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591DD" w14:textId="519EDE8C" w:rsidR="00A13558" w:rsidRPr="004219A0" w:rsidRDefault="00A27006" w:rsidP="004219A0">
      <w:pPr>
        <w:spacing w:after="0" w:line="240" w:lineRule="auto"/>
        <w:ind w:left="4231" w:right="0" w:firstLine="0"/>
        <w:jc w:val="left"/>
      </w:pPr>
      <w:r>
        <w:t xml:space="preserve">                </w:t>
      </w:r>
      <w:r w:rsidR="004219A0">
        <w:t xml:space="preserve">                                       </w:t>
      </w:r>
      <w:r w:rsidR="00B741B6">
        <w:rPr>
          <w:sz w:val="24"/>
        </w:rPr>
        <w:t>Утверждено</w:t>
      </w:r>
      <w:r w:rsidR="00B741B6">
        <w:rPr>
          <w:noProof/>
        </w:rPr>
        <w:drawing>
          <wp:inline distT="0" distB="0" distL="0" distR="0" wp14:anchorId="41C4F07C" wp14:editId="3B4AAE19">
            <wp:extent cx="3049" cy="6096"/>
            <wp:effectExtent l="0" t="0" r="0" b="0"/>
            <wp:docPr id="3014" name="Picture 3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4" name="Picture 30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A2BE5" w14:textId="77777777" w:rsidR="0001114E" w:rsidRDefault="00B741B6" w:rsidP="0001114E">
      <w:pPr>
        <w:spacing w:after="0" w:line="240" w:lineRule="auto"/>
        <w:ind w:left="5498" w:right="0" w:firstLine="1210"/>
        <w:jc w:val="right"/>
        <w:rPr>
          <w:sz w:val="24"/>
        </w:rPr>
      </w:pPr>
      <w:r>
        <w:rPr>
          <w:sz w:val="24"/>
        </w:rPr>
        <w:t xml:space="preserve">постановлением Администрации </w:t>
      </w:r>
      <w:r>
        <w:rPr>
          <w:noProof/>
        </w:rPr>
        <w:drawing>
          <wp:inline distT="0" distB="0" distL="0" distR="0" wp14:anchorId="3B05C1E2" wp14:editId="66EBDBE8">
            <wp:extent cx="3049" cy="36576"/>
            <wp:effectExtent l="0" t="0" r="0" b="0"/>
            <wp:docPr id="18778" name="Picture 18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8" name="Picture 187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Большесолдатского района Курской области </w:t>
      </w:r>
    </w:p>
    <w:p w14:paraId="7B89C93C" w14:textId="38C93605" w:rsidR="00A13558" w:rsidRPr="0001114E" w:rsidRDefault="00B741B6" w:rsidP="0001114E">
      <w:pPr>
        <w:spacing w:after="0" w:line="240" w:lineRule="auto"/>
        <w:ind w:left="5498" w:right="0" w:firstLine="0"/>
        <w:jc w:val="right"/>
      </w:pPr>
      <w:r w:rsidRPr="0001114E">
        <w:rPr>
          <w:sz w:val="24"/>
        </w:rPr>
        <w:t>о</w:t>
      </w:r>
      <w:r w:rsidR="0001114E" w:rsidRPr="0001114E">
        <w:rPr>
          <w:noProof/>
        </w:rPr>
        <w:drawing>
          <wp:inline distT="0" distB="0" distL="0" distR="0" wp14:anchorId="5F5B5345" wp14:editId="4D9666D1">
            <wp:extent cx="6099" cy="21336"/>
            <wp:effectExtent l="0" t="0" r="0" b="0"/>
            <wp:docPr id="3017" name="Picture 3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7" name="Picture 30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114E">
        <w:rPr>
          <w:sz w:val="24"/>
        </w:rPr>
        <w:t>т</w:t>
      </w:r>
      <w:r w:rsidR="0001114E">
        <w:rPr>
          <w:sz w:val="24"/>
        </w:rPr>
        <w:t xml:space="preserve"> 28 декабря </w:t>
      </w:r>
      <w:r w:rsidRPr="0001114E">
        <w:rPr>
          <w:sz w:val="24"/>
        </w:rPr>
        <w:t>202</w:t>
      </w:r>
      <w:r w:rsidR="00C74BF3" w:rsidRPr="0001114E">
        <w:rPr>
          <w:sz w:val="24"/>
        </w:rPr>
        <w:t>4</w:t>
      </w:r>
      <w:r w:rsidRPr="0001114E">
        <w:rPr>
          <w:sz w:val="24"/>
        </w:rPr>
        <w:t xml:space="preserve"> года</w:t>
      </w:r>
      <w:r w:rsidR="0001114E">
        <w:rPr>
          <w:sz w:val="24"/>
        </w:rPr>
        <w:t xml:space="preserve"> № 595</w:t>
      </w:r>
    </w:p>
    <w:p w14:paraId="6FFA0FF6" w14:textId="2C3DE9BE" w:rsidR="00A13558" w:rsidRPr="00960F6A" w:rsidRDefault="00B741B6" w:rsidP="003F070C">
      <w:pPr>
        <w:spacing w:after="157" w:line="251" w:lineRule="auto"/>
        <w:ind w:left="321" w:right="312"/>
        <w:jc w:val="center"/>
        <w:rPr>
          <w:b/>
          <w:bCs/>
        </w:rPr>
      </w:pPr>
      <w:r w:rsidRPr="00960F6A">
        <w:rPr>
          <w:b/>
          <w:bCs/>
          <w:sz w:val="30"/>
        </w:rPr>
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Большесолдатского района на 202</w:t>
      </w:r>
      <w:r w:rsidR="00960F6A" w:rsidRPr="00960F6A">
        <w:rPr>
          <w:b/>
          <w:bCs/>
          <w:sz w:val="30"/>
        </w:rPr>
        <w:t>5</w:t>
      </w:r>
      <w:r w:rsidRPr="00960F6A">
        <w:rPr>
          <w:b/>
          <w:bCs/>
          <w:sz w:val="30"/>
        </w:rPr>
        <w:t xml:space="preserve"> год</w:t>
      </w:r>
    </w:p>
    <w:p w14:paraId="6743324C" w14:textId="77777777" w:rsidR="00A13558" w:rsidRPr="00960F6A" w:rsidRDefault="00B741B6">
      <w:pPr>
        <w:spacing w:after="83" w:line="262" w:lineRule="auto"/>
        <w:ind w:left="10" w:right="5" w:hanging="10"/>
        <w:jc w:val="center"/>
        <w:rPr>
          <w:b/>
          <w:bCs/>
        </w:rPr>
      </w:pPr>
      <w:r w:rsidRPr="00960F6A">
        <w:rPr>
          <w:b/>
          <w:bCs/>
          <w:sz w:val="30"/>
        </w:rPr>
        <w:t>Раздел 1. Общие положения</w:t>
      </w:r>
    </w:p>
    <w:p w14:paraId="17ED7709" w14:textId="77777777" w:rsidR="00A13558" w:rsidRDefault="00B741B6">
      <w:pPr>
        <w:spacing w:after="494"/>
        <w:ind w:left="178" w:right="173" w:firstLine="696"/>
      </w:pPr>
      <w: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Большесолдатского района</w:t>
      </w:r>
    </w:p>
    <w:p w14:paraId="0BFC5D8E" w14:textId="77777777" w:rsidR="00A13558" w:rsidRPr="00960F6A" w:rsidRDefault="00B741B6">
      <w:pPr>
        <w:spacing w:after="127" w:line="262" w:lineRule="auto"/>
        <w:ind w:left="10" w:right="10" w:hanging="10"/>
        <w:jc w:val="center"/>
        <w:rPr>
          <w:b/>
          <w:bCs/>
        </w:rPr>
      </w:pPr>
      <w:r w:rsidRPr="00960F6A">
        <w:rPr>
          <w:b/>
          <w:bCs/>
          <w:sz w:val="30"/>
        </w:rPr>
        <w:t>Раздел 2. Аналитическая часть Программы</w:t>
      </w:r>
    </w:p>
    <w:p w14:paraId="6B9DB66C" w14:textId="77777777" w:rsidR="00A13558" w:rsidRDefault="00B741B6">
      <w:pPr>
        <w:ind w:left="168" w:right="0"/>
      </w:pPr>
      <w:r>
        <w:t>2.1. Вид осуществляемого муниципального контроля.</w:t>
      </w:r>
    </w:p>
    <w:p w14:paraId="1C6C4306" w14:textId="77777777" w:rsidR="00A13558" w:rsidRDefault="00B741B6">
      <w:pPr>
        <w:ind w:left="158" w:right="182"/>
      </w:pPr>
      <w:r>
        <w:t>Муниципальный контроль на автомобильном транспорте, городском наземном электрическом транспорте и в дорожном хозяйстве вне границ населенных пунктов в границах Большесолдатского района осуществляется Администрацией Большесолдатского района.</w:t>
      </w:r>
    </w:p>
    <w:p w14:paraId="00540557" w14:textId="77777777" w:rsidR="00A13558" w:rsidRDefault="00B741B6">
      <w:pPr>
        <w:ind w:left="158" w:right="0"/>
      </w:pPr>
      <w:r>
        <w:t>2.2. Обзор по виду муниципального контроля.</w:t>
      </w:r>
    </w:p>
    <w:p w14:paraId="325D8B03" w14:textId="77777777" w:rsidR="00A13558" w:rsidRDefault="00B741B6">
      <w:pPr>
        <w:ind w:left="125" w:right="197" w:firstLine="730"/>
      </w:pPr>
      <w:r>
        <w:t xml:space="preserve">Муниципальный контроль на автомобильном транспорте, городском наземном электрическом транспорте и в дорожном хозяйстве вне границ населенных пунктов в границах Большесолдатского района —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вне границ населенных пунктов в границах Большесолдатского района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</w:t>
      </w:r>
      <w:r>
        <w:lastRenderedPageBreak/>
        <w:t xml:space="preserve">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</w:t>
      </w:r>
      <w:r>
        <w:rPr>
          <w:noProof/>
        </w:rPr>
        <w:drawing>
          <wp:inline distT="0" distB="0" distL="0" distR="0" wp14:anchorId="1880CF2B" wp14:editId="2098673C">
            <wp:extent cx="6099" cy="82296"/>
            <wp:effectExtent l="0" t="0" r="0" b="0"/>
            <wp:docPr id="4794" name="Picture 4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4" name="Picture 47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использовании водоотводных сооружений автомобильных дорог.</w:t>
      </w:r>
    </w:p>
    <w:p w14:paraId="45E3E1A8" w14:textId="77777777" w:rsidR="00960F6A" w:rsidRDefault="00960F6A">
      <w:pPr>
        <w:spacing w:after="165"/>
        <w:ind w:left="14" w:right="0"/>
      </w:pPr>
    </w:p>
    <w:p w14:paraId="49AAB29B" w14:textId="3EE3D80B" w:rsidR="00A13558" w:rsidRDefault="00B741B6">
      <w:pPr>
        <w:spacing w:after="165"/>
        <w:ind w:left="14" w:right="0"/>
      </w:pPr>
      <w:r>
        <w:t>2.3. Муниципальный контроль осуществляется посредством:</w:t>
      </w:r>
    </w:p>
    <w:p w14:paraId="3492B53B" w14:textId="1FD4AB9C" w:rsidR="00A13558" w:rsidRDefault="003F070C" w:rsidP="003F070C">
      <w:pPr>
        <w:spacing w:after="143"/>
        <w:ind w:left="14" w:right="317" w:firstLine="0"/>
      </w:pPr>
      <w:r>
        <w:t>-</w:t>
      </w:r>
      <w:r w:rsidR="00B741B6">
        <w:t>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Большесолдатского района:</w:t>
      </w:r>
    </w:p>
    <w:p w14:paraId="7B3F78DD" w14:textId="3CC8431C" w:rsidR="00A13558" w:rsidRDefault="003F070C" w:rsidP="003F070C">
      <w:pPr>
        <w:spacing w:after="152"/>
        <w:ind w:left="14" w:right="317" w:firstLine="0"/>
      </w:pPr>
      <w:r>
        <w:t>-</w:t>
      </w:r>
      <w:r w:rsidR="00B741B6"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4D0CADB8" w14:textId="69C34EEE" w:rsidR="00A13558" w:rsidRDefault="003F070C" w:rsidP="003F070C">
      <w:pPr>
        <w:spacing w:after="160"/>
        <w:ind w:left="14" w:right="317" w:firstLine="0"/>
      </w:pPr>
      <w:r>
        <w:t>-</w:t>
      </w:r>
      <w:r w:rsidR="00B741B6">
        <w:t xml:space="preserve">организации и проведения мероприятий по профилактике рисков причинения </w:t>
      </w:r>
      <w:r w:rsidR="00B741B6">
        <w:rPr>
          <w:noProof/>
        </w:rPr>
        <w:drawing>
          <wp:inline distT="0" distB="0" distL="0" distR="0" wp14:anchorId="11BD2EA2" wp14:editId="21B2BB6B">
            <wp:extent cx="6098" cy="24384"/>
            <wp:effectExtent l="0" t="0" r="0" b="0"/>
            <wp:docPr id="4796" name="Picture 4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6" name="Picture 47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41B6">
        <w:t>вреда (ущерба) охраняемым законом ценностям;</w:t>
      </w:r>
    </w:p>
    <w:p w14:paraId="7A715A5C" w14:textId="04B7DE6D" w:rsidR="00A13558" w:rsidRDefault="003F070C" w:rsidP="003F070C">
      <w:pPr>
        <w:spacing w:after="117"/>
        <w:ind w:left="14" w:right="317" w:firstLine="0"/>
      </w:pPr>
      <w:r>
        <w:t>-</w:t>
      </w:r>
      <w:r w:rsidR="00B741B6"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69A4788D" w14:textId="77777777" w:rsidR="00A13558" w:rsidRDefault="00B741B6">
      <w:pPr>
        <w:spacing w:after="138"/>
        <w:ind w:left="14" w:right="0"/>
      </w:pPr>
      <w:r>
        <w:t>2.4. Подконтрольные субъекты:</w:t>
      </w:r>
    </w:p>
    <w:p w14:paraId="65B1A03F" w14:textId="1CDCA689" w:rsidR="00A13558" w:rsidRDefault="003F070C" w:rsidP="003F070C">
      <w:pPr>
        <w:spacing w:after="162"/>
        <w:ind w:left="14" w:right="317" w:firstLine="0"/>
      </w:pPr>
      <w:r>
        <w:t>-</w:t>
      </w:r>
      <w:r w:rsidR="00B741B6">
        <w:t>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14:paraId="6A5D87B9" w14:textId="77777777" w:rsidR="00A13558" w:rsidRDefault="00B741B6">
      <w:pPr>
        <w:ind w:left="14" w:right="0"/>
      </w:pPr>
      <w:r>
        <w:t>2.5. Анализ и оценка рисков причинения вреда охраняемым законом ценностям.</w:t>
      </w:r>
    </w:p>
    <w:p w14:paraId="212CA132" w14:textId="77777777" w:rsidR="00A13558" w:rsidRDefault="00B741B6">
      <w:pPr>
        <w:ind w:left="14" w:right="317" w:firstLine="701"/>
      </w:pPr>
      <w:r>
        <w:t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Большесолдатского района являются:</w:t>
      </w:r>
    </w:p>
    <w:p w14:paraId="4830BE99" w14:textId="57ED8C51" w:rsidR="00A13558" w:rsidRDefault="003F070C" w:rsidP="003F070C">
      <w:pPr>
        <w:spacing w:after="37"/>
        <w:ind w:left="14" w:right="317" w:firstLine="0"/>
      </w:pPr>
      <w:r>
        <w:t>-</w:t>
      </w:r>
      <w:r w:rsidR="00B741B6">
        <w:t>различное толкование содержания обязательных требований подконтрольными субъектами, которое может привести к нарушен</w:t>
      </w:r>
      <w:r w:rsidR="00960F6A">
        <w:t>ию</w:t>
      </w:r>
      <w:r w:rsidR="00B741B6">
        <w:t xml:space="preserve"> ими отдельных обязательных требований;</w:t>
      </w:r>
    </w:p>
    <w:p w14:paraId="110CDFB5" w14:textId="4F2CE241" w:rsidR="00A13558" w:rsidRDefault="003F070C" w:rsidP="003F070C">
      <w:pPr>
        <w:ind w:left="14" w:right="317" w:firstLine="0"/>
      </w:pPr>
      <w:r>
        <w:t>-</w:t>
      </w:r>
      <w:r w:rsidR="00B741B6">
        <w:t>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14:paraId="35EEDA5A" w14:textId="40C35FCD" w:rsidR="00A13558" w:rsidRDefault="003F070C">
      <w:pPr>
        <w:spacing w:after="38"/>
        <w:ind w:left="14" w:right="322"/>
      </w:pPr>
      <w:r>
        <w:t xml:space="preserve">        </w:t>
      </w:r>
      <w:r w:rsidR="00B741B6">
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</w:t>
      </w:r>
      <w:r w:rsidR="00B741B6">
        <w:lastRenderedPageBreak/>
        <w:t xml:space="preserve">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</w:t>
      </w:r>
      <w:r w:rsidR="00B741B6">
        <w:rPr>
          <w:noProof/>
        </w:rPr>
        <w:drawing>
          <wp:inline distT="0" distB="0" distL="0" distR="0" wp14:anchorId="60CCC50C" wp14:editId="2AB03AA6">
            <wp:extent cx="6099" cy="60960"/>
            <wp:effectExtent l="0" t="0" r="0" b="0"/>
            <wp:docPr id="18781" name="Picture 18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1" name="Picture 187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41B6">
        <w:t>обязательных требований.</w:t>
      </w:r>
    </w:p>
    <w:p w14:paraId="7BF1215E" w14:textId="77777777" w:rsidR="00960F6A" w:rsidRDefault="00960F6A">
      <w:pPr>
        <w:spacing w:after="338" w:line="262" w:lineRule="auto"/>
        <w:ind w:left="10" w:right="317" w:hanging="10"/>
        <w:jc w:val="center"/>
        <w:rPr>
          <w:sz w:val="30"/>
        </w:rPr>
      </w:pPr>
    </w:p>
    <w:p w14:paraId="273B7FFF" w14:textId="391529CB" w:rsidR="00A13558" w:rsidRPr="00960F6A" w:rsidRDefault="00B741B6">
      <w:pPr>
        <w:spacing w:after="338" w:line="262" w:lineRule="auto"/>
        <w:ind w:left="10" w:right="317" w:hanging="10"/>
        <w:jc w:val="center"/>
        <w:rPr>
          <w:b/>
          <w:bCs/>
        </w:rPr>
      </w:pPr>
      <w:r w:rsidRPr="00960F6A">
        <w:rPr>
          <w:b/>
          <w:bCs/>
          <w:sz w:val="30"/>
        </w:rPr>
        <w:t xml:space="preserve">Раздел </w:t>
      </w:r>
      <w:r w:rsidR="00960F6A" w:rsidRPr="00960F6A">
        <w:rPr>
          <w:b/>
          <w:bCs/>
          <w:sz w:val="30"/>
        </w:rPr>
        <w:t>3</w:t>
      </w:r>
      <w:r w:rsidRPr="00960F6A">
        <w:rPr>
          <w:b/>
          <w:bCs/>
          <w:sz w:val="30"/>
        </w:rPr>
        <w:t>. Цели и задачи Программы</w:t>
      </w:r>
    </w:p>
    <w:p w14:paraId="30AA1030" w14:textId="77777777" w:rsidR="00A13558" w:rsidRDefault="00B741B6">
      <w:pPr>
        <w:ind w:left="14" w:right="0"/>
      </w:pPr>
      <w:r>
        <w:t>З. 1. Цели Программы:</w:t>
      </w:r>
    </w:p>
    <w:p w14:paraId="073BBDE9" w14:textId="223F0DD2" w:rsidR="00A13558" w:rsidRDefault="003F070C" w:rsidP="003F070C">
      <w:pPr>
        <w:ind w:left="14" w:right="317" w:firstLine="0"/>
      </w:pPr>
      <w:r>
        <w:t>-</w:t>
      </w:r>
      <w:r w:rsidR="00B741B6">
        <w:t>стимулирование добросовестного соблюдения обязательных требований всеми контролируемыми лицами;</w:t>
      </w:r>
    </w:p>
    <w:p w14:paraId="19F1372A" w14:textId="2F46FB9F" w:rsidR="00A13558" w:rsidRDefault="003F070C" w:rsidP="003F070C">
      <w:pPr>
        <w:ind w:left="14" w:right="317" w:firstLine="0"/>
      </w:pPr>
      <w:r>
        <w:t>-</w:t>
      </w:r>
      <w:r w:rsidR="00B741B6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5DDFD7B" w14:textId="6801FCAA" w:rsidR="00A13558" w:rsidRDefault="003F070C" w:rsidP="003F070C">
      <w:pPr>
        <w:ind w:left="14" w:right="317" w:firstLine="0"/>
      </w:pPr>
      <w:r>
        <w:t>-</w:t>
      </w:r>
      <w:r w:rsidR="00B741B6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0522C81" w14:textId="77777777" w:rsidR="00A13558" w:rsidRDefault="00B741B6">
      <w:pPr>
        <w:ind w:left="14" w:right="0"/>
      </w:pPr>
      <w:r>
        <w:t>3.2. Задачи Программы:</w:t>
      </w:r>
    </w:p>
    <w:p w14:paraId="2B821C05" w14:textId="77777777" w:rsidR="00A13558" w:rsidRDefault="00B741B6">
      <w:pPr>
        <w:ind w:left="14" w:right="341"/>
      </w:pPr>
      <w:r>
        <w:rPr>
          <w:noProof/>
        </w:rPr>
        <w:drawing>
          <wp:inline distT="0" distB="0" distL="0" distR="0" wp14:anchorId="45C6AB40" wp14:editId="71A491E2">
            <wp:extent cx="51838" cy="21336"/>
            <wp:effectExtent l="0" t="0" r="0" b="0"/>
            <wp:docPr id="6359" name="Picture 6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9" name="Picture 63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38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3979A669" w14:textId="512FD1E3" w:rsidR="00A13558" w:rsidRDefault="003F070C" w:rsidP="003F070C">
      <w:pPr>
        <w:ind w:left="14" w:right="317" w:firstLine="0"/>
      </w:pPr>
      <w:r>
        <w:t>-</w:t>
      </w:r>
      <w:r w:rsidR="00B741B6"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0AF1E5A3" w14:textId="3293C41D" w:rsidR="00A13558" w:rsidRDefault="003F070C" w:rsidP="003F070C">
      <w:pPr>
        <w:ind w:left="14" w:right="317" w:firstLine="0"/>
      </w:pPr>
      <w:r>
        <w:t>-</w:t>
      </w:r>
      <w:r w:rsidR="00B741B6">
        <w:t>формирование единого понимания обязательных требований законодательства у всех участников контрольной деятельности;</w:t>
      </w:r>
    </w:p>
    <w:p w14:paraId="7D03495F" w14:textId="69D74D6C" w:rsidR="00A13558" w:rsidRDefault="003F070C" w:rsidP="003F070C">
      <w:pPr>
        <w:ind w:left="14" w:right="317" w:firstLine="0"/>
      </w:pPr>
      <w:r>
        <w:t>-</w:t>
      </w:r>
      <w:r w:rsidR="00B741B6">
        <w:t>повышение прозрачности осуществляемой контрольной деятельности;</w:t>
      </w:r>
    </w:p>
    <w:p w14:paraId="0222B355" w14:textId="03C20D9E" w:rsidR="00A13558" w:rsidRDefault="003F070C" w:rsidP="003F070C">
      <w:pPr>
        <w:spacing w:after="581"/>
        <w:ind w:left="14" w:right="317" w:firstLine="0"/>
      </w:pPr>
      <w:r>
        <w:t>-</w:t>
      </w:r>
      <w:r w:rsidR="00B741B6"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11DF356D" w14:textId="6FE16EDF" w:rsidR="00A13558" w:rsidRPr="004A47DC" w:rsidRDefault="004A47DC" w:rsidP="003F070C">
      <w:pPr>
        <w:spacing w:after="3" w:line="262" w:lineRule="auto"/>
        <w:ind w:left="10" w:right="1180" w:hanging="10"/>
        <w:jc w:val="center"/>
        <w:rPr>
          <w:b/>
          <w:bCs/>
        </w:rPr>
        <w:sectPr w:rsidR="00A13558" w:rsidRPr="004A47DC" w:rsidSect="00BB01F4">
          <w:pgSz w:w="11563" w:h="16488"/>
          <w:pgMar w:top="926" w:right="931" w:bottom="656" w:left="1276" w:header="720" w:footer="720" w:gutter="0"/>
          <w:cols w:space="720"/>
        </w:sectPr>
      </w:pPr>
      <w:r>
        <w:rPr>
          <w:b/>
          <w:bCs/>
          <w:sz w:val="30"/>
        </w:rPr>
        <w:t xml:space="preserve">Раздел </w:t>
      </w:r>
      <w:r w:rsidR="00B741B6" w:rsidRPr="004A47DC">
        <w:rPr>
          <w:b/>
          <w:bCs/>
          <w:sz w:val="30"/>
        </w:rPr>
        <w:t>4</w:t>
      </w:r>
      <w:r w:rsidRPr="004A47DC">
        <w:rPr>
          <w:b/>
          <w:bCs/>
          <w:sz w:val="30"/>
        </w:rPr>
        <w:t>.</w:t>
      </w:r>
      <w:r w:rsidR="00B741B6" w:rsidRPr="004A47DC">
        <w:rPr>
          <w:b/>
          <w:bCs/>
          <w:sz w:val="30"/>
        </w:rPr>
        <w:t xml:space="preserve"> Перечень мероприятий по профилактике нарушений на автомобильном транспорте, городском наземном электрическом транспорте и в дорожном хозяйстве вне границ населенных пунктов в границах Большесолдатског</w:t>
      </w:r>
      <w:r>
        <w:rPr>
          <w:b/>
          <w:bCs/>
          <w:sz w:val="30"/>
        </w:rPr>
        <w:t>о   района на 2025 год</w:t>
      </w:r>
    </w:p>
    <w:p w14:paraId="11FB6631" w14:textId="77777777" w:rsidR="003F070C" w:rsidRPr="003F070C" w:rsidRDefault="003F070C" w:rsidP="003F070C">
      <w:pPr>
        <w:spacing w:after="19"/>
        <w:ind w:left="-5812" w:right="19" w:hanging="284"/>
        <w:rPr>
          <w:kern w:val="2"/>
          <w:szCs w:val="24"/>
          <w14:ligatures w14:val="standardContextual"/>
        </w:rPr>
      </w:pPr>
      <w:r w:rsidRPr="003F070C">
        <w:rPr>
          <w:kern w:val="2"/>
          <w:szCs w:val="24"/>
          <w14:ligatures w14:val="standardContextual"/>
        </w:rPr>
        <w:t>Перечень</w:t>
      </w:r>
      <w:r w:rsidRPr="003F070C">
        <w:rPr>
          <w:kern w:val="2"/>
          <w:szCs w:val="24"/>
          <w14:ligatures w14:val="standardContextual"/>
        </w:rPr>
        <w:tab/>
        <w:t>профилактических</w:t>
      </w:r>
      <w:r w:rsidRPr="003F070C">
        <w:rPr>
          <w:kern w:val="2"/>
          <w:szCs w:val="24"/>
          <w14:ligatures w14:val="standardContextual"/>
        </w:rPr>
        <w:tab/>
        <w:t>мероприятий,</w:t>
      </w:r>
      <w:r w:rsidRPr="003F070C">
        <w:rPr>
          <w:kern w:val="2"/>
          <w:szCs w:val="24"/>
          <w14:ligatures w14:val="standardContextual"/>
        </w:rPr>
        <w:tab/>
        <w:t>сроки (периодичность) их проведения:</w:t>
      </w:r>
    </w:p>
    <w:tbl>
      <w:tblPr>
        <w:tblStyle w:val="TableGrid1"/>
        <w:tblW w:w="9377" w:type="dxa"/>
        <w:tblInd w:w="-7157" w:type="dxa"/>
        <w:tblLook w:val="04A0" w:firstRow="1" w:lastRow="0" w:firstColumn="1" w:lastColumn="0" w:noHBand="0" w:noVBand="1"/>
      </w:tblPr>
      <w:tblGrid>
        <w:gridCol w:w="9568"/>
        <w:gridCol w:w="62"/>
        <w:gridCol w:w="57"/>
      </w:tblGrid>
      <w:tr w:rsidR="003F070C" w:rsidRPr="003F070C" w14:paraId="3E688A4E" w14:textId="77777777" w:rsidTr="009F44CF">
        <w:trPr>
          <w:trHeight w:val="5496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748C317A" w14:textId="77777777" w:rsidR="003F070C" w:rsidRPr="003F070C" w:rsidRDefault="003F070C" w:rsidP="009F44CF">
            <w:pPr>
              <w:tabs>
                <w:tab w:val="left" w:pos="360"/>
              </w:tabs>
              <w:spacing w:after="0" w:line="259" w:lineRule="auto"/>
              <w:ind w:left="-1410" w:right="47" w:firstLine="0"/>
              <w:jc w:val="left"/>
            </w:pPr>
          </w:p>
          <w:tbl>
            <w:tblPr>
              <w:tblStyle w:val="TableGrid1"/>
              <w:tblW w:w="9562" w:type="dxa"/>
              <w:tblInd w:w="0" w:type="dxa"/>
              <w:tblCellMar>
                <w:top w:w="26" w:type="dxa"/>
                <w:left w:w="59" w:type="dxa"/>
                <w:right w:w="32" w:type="dxa"/>
              </w:tblCellMar>
              <w:tblLook w:val="04A0" w:firstRow="1" w:lastRow="0" w:firstColumn="1" w:lastColumn="0" w:noHBand="0" w:noVBand="1"/>
            </w:tblPr>
            <w:tblGrid>
              <w:gridCol w:w="862"/>
              <w:gridCol w:w="3730"/>
              <w:gridCol w:w="2594"/>
              <w:gridCol w:w="2376"/>
            </w:tblGrid>
            <w:tr w:rsidR="003F070C" w:rsidRPr="003F070C" w14:paraId="24E89A4D" w14:textId="77777777" w:rsidTr="00BB01F4">
              <w:trPr>
                <w:trHeight w:val="1946"/>
              </w:trPr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15300B1" w14:textId="02C2B1F8" w:rsidR="003F070C" w:rsidRPr="003F070C" w:rsidRDefault="003F070C" w:rsidP="009F44CF">
                  <w:pPr>
                    <w:tabs>
                      <w:tab w:val="left" w:pos="360"/>
                    </w:tabs>
                    <w:spacing w:after="0" w:line="259" w:lineRule="auto"/>
                    <w:ind w:left="-4038" w:right="0" w:firstLine="0"/>
                    <w:jc w:val="left"/>
                  </w:pPr>
                  <w:r w:rsidRPr="003F070C">
                    <w:rPr>
                      <w:sz w:val="24"/>
                    </w:rPr>
                    <w:t>п/п</w:t>
                  </w:r>
                  <w:r w:rsidR="008B534D">
                    <w:rPr>
                      <w:sz w:val="24"/>
                    </w:rPr>
                    <w:t>№п/п</w:t>
                  </w:r>
                </w:p>
              </w:tc>
              <w:tc>
                <w:tcPr>
                  <w:tcW w:w="3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84E6B61" w14:textId="77777777" w:rsidR="003F070C" w:rsidRPr="003F070C" w:rsidRDefault="003F070C" w:rsidP="009F44CF">
                  <w:pPr>
                    <w:tabs>
                      <w:tab w:val="left" w:pos="360"/>
                    </w:tabs>
                    <w:spacing w:after="0" w:line="259" w:lineRule="auto"/>
                    <w:ind w:left="1351" w:right="50" w:hanging="1351"/>
                    <w:jc w:val="center"/>
                  </w:pPr>
                  <w:r w:rsidRPr="003F070C">
                    <w:rPr>
                      <w:sz w:val="24"/>
                    </w:rPr>
                    <w:t>Вид мероприятия</w:t>
                  </w:r>
                </w:p>
              </w:tc>
              <w:tc>
                <w:tcPr>
                  <w:tcW w:w="2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37A4359" w14:textId="77777777" w:rsidR="003F070C" w:rsidRPr="003F070C" w:rsidRDefault="003F070C" w:rsidP="009F44CF">
                  <w:pPr>
                    <w:tabs>
                      <w:tab w:val="left" w:pos="360"/>
                    </w:tabs>
                    <w:spacing w:after="0" w:line="259" w:lineRule="auto"/>
                    <w:ind w:left="0" w:right="62" w:firstLine="0"/>
                    <w:jc w:val="center"/>
                  </w:pPr>
                  <w:r w:rsidRPr="003F070C">
                    <w:rPr>
                      <w:sz w:val="24"/>
                    </w:rPr>
                    <w:t>Подразделение и</w:t>
                  </w:r>
                </w:p>
                <w:p w14:paraId="6476A8BD" w14:textId="77777777" w:rsidR="003F070C" w:rsidRPr="003F070C" w:rsidRDefault="003F070C" w:rsidP="009F44CF">
                  <w:pPr>
                    <w:tabs>
                      <w:tab w:val="left" w:pos="360"/>
                    </w:tabs>
                    <w:spacing w:after="0" w:line="259" w:lineRule="auto"/>
                    <w:ind w:left="130" w:right="197" w:firstLine="192"/>
                    <w:jc w:val="center"/>
                  </w:pPr>
                  <w:r w:rsidRPr="003F070C">
                    <w:rPr>
                      <w:sz w:val="24"/>
                    </w:rPr>
                    <w:t>(или) должностные лица Администрации района, ответственные за реализацию мероприятия</w:t>
                  </w:r>
                </w:p>
              </w:tc>
              <w:tc>
                <w:tcPr>
                  <w:tcW w:w="24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7343AB8" w14:textId="77777777" w:rsidR="003F070C" w:rsidRPr="003F070C" w:rsidRDefault="003F070C" w:rsidP="009F44CF">
                  <w:pPr>
                    <w:tabs>
                      <w:tab w:val="left" w:pos="360"/>
                    </w:tabs>
                    <w:spacing w:after="0" w:line="259" w:lineRule="auto"/>
                    <w:ind w:left="0" w:right="5" w:firstLine="0"/>
                    <w:jc w:val="center"/>
                  </w:pPr>
                  <w:r w:rsidRPr="003F070C">
                    <w:rPr>
                      <w:sz w:val="24"/>
                    </w:rPr>
                    <w:t>Сроки</w:t>
                  </w:r>
                </w:p>
                <w:p w14:paraId="69BD7970" w14:textId="49661B58" w:rsidR="003F070C" w:rsidRPr="003F070C" w:rsidRDefault="003F070C" w:rsidP="009F44CF">
                  <w:pPr>
                    <w:tabs>
                      <w:tab w:val="left" w:pos="360"/>
                    </w:tabs>
                    <w:spacing w:after="0" w:line="259" w:lineRule="auto"/>
                    <w:ind w:left="0" w:right="0" w:firstLine="0"/>
                    <w:jc w:val="center"/>
                  </w:pPr>
                  <w:r w:rsidRPr="003F070C">
                    <w:rPr>
                      <w:sz w:val="24"/>
                    </w:rPr>
                    <w:t>(периодичность) проведения</w:t>
                  </w:r>
                </w:p>
              </w:tc>
            </w:tr>
            <w:tr w:rsidR="003F070C" w:rsidRPr="003F070C" w14:paraId="13810C87" w14:textId="77777777" w:rsidTr="00BB01F4">
              <w:trPr>
                <w:trHeight w:val="470"/>
              </w:trPr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A7442EF" w14:textId="77777777" w:rsidR="003F070C" w:rsidRPr="003F070C" w:rsidRDefault="003F070C" w:rsidP="009F44CF">
                  <w:pPr>
                    <w:tabs>
                      <w:tab w:val="left" w:pos="360"/>
                    </w:tabs>
                    <w:spacing w:after="160" w:line="259" w:lineRule="auto"/>
                    <w:ind w:left="-4038" w:right="0" w:firstLine="0"/>
                    <w:jc w:val="left"/>
                  </w:pPr>
                </w:p>
              </w:tc>
              <w:tc>
                <w:tcPr>
                  <w:tcW w:w="3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9387ED4" w14:textId="77777777" w:rsidR="003F070C" w:rsidRPr="003F070C" w:rsidRDefault="003F070C" w:rsidP="009F44CF">
                  <w:pPr>
                    <w:tabs>
                      <w:tab w:val="left" w:pos="360"/>
                    </w:tabs>
                    <w:spacing w:after="0" w:line="259" w:lineRule="auto"/>
                    <w:ind w:left="0" w:right="40" w:firstLine="0"/>
                    <w:jc w:val="center"/>
                  </w:pPr>
                  <w:r w:rsidRPr="003F070C">
                    <w:rPr>
                      <w:sz w:val="26"/>
                    </w:rPr>
                    <w:t>2</w:t>
                  </w:r>
                </w:p>
              </w:tc>
              <w:tc>
                <w:tcPr>
                  <w:tcW w:w="2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76640BC" w14:textId="77777777" w:rsidR="003F070C" w:rsidRPr="003F070C" w:rsidRDefault="003F070C" w:rsidP="009F44CF">
                  <w:pPr>
                    <w:tabs>
                      <w:tab w:val="left" w:pos="360"/>
                    </w:tabs>
                    <w:spacing w:after="0" w:line="259" w:lineRule="auto"/>
                    <w:ind w:left="0" w:right="48" w:firstLine="0"/>
                    <w:jc w:val="center"/>
                  </w:pPr>
                  <w:r w:rsidRPr="003F070C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24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8CE7591" w14:textId="77777777" w:rsidR="003F070C" w:rsidRPr="003F070C" w:rsidRDefault="003F070C" w:rsidP="009F44CF">
                  <w:pPr>
                    <w:tabs>
                      <w:tab w:val="left" w:pos="360"/>
                    </w:tabs>
                    <w:spacing w:after="0" w:line="259" w:lineRule="auto"/>
                    <w:ind w:left="5" w:right="0" w:firstLine="0"/>
                    <w:jc w:val="center"/>
                  </w:pPr>
                  <w:r w:rsidRPr="003F070C">
                    <w:rPr>
                      <w:sz w:val="24"/>
                    </w:rPr>
                    <w:t>5</w:t>
                  </w:r>
                </w:p>
              </w:tc>
            </w:tr>
            <w:tr w:rsidR="003F070C" w:rsidRPr="003F070C" w14:paraId="7554544A" w14:textId="77777777" w:rsidTr="00BB01F4">
              <w:trPr>
                <w:trHeight w:val="3080"/>
              </w:trPr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8CA4A25" w14:textId="77777777" w:rsidR="003F070C" w:rsidRPr="003F070C" w:rsidRDefault="003F070C" w:rsidP="009F44CF">
                  <w:pPr>
                    <w:tabs>
                      <w:tab w:val="left" w:pos="360"/>
                    </w:tabs>
                    <w:spacing w:after="0" w:line="259" w:lineRule="auto"/>
                    <w:ind w:left="-4038" w:right="35" w:firstLine="0"/>
                    <w:jc w:val="center"/>
                  </w:pPr>
                  <w:r w:rsidRPr="003F070C"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3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38B42A2" w14:textId="77777777" w:rsidR="003F070C" w:rsidRPr="003F070C" w:rsidRDefault="003F070C" w:rsidP="009F44CF">
                  <w:pPr>
                    <w:tabs>
                      <w:tab w:val="left" w:pos="360"/>
                    </w:tabs>
                    <w:spacing w:after="0" w:line="238" w:lineRule="auto"/>
                    <w:ind w:left="75" w:right="122" w:firstLine="0"/>
                    <w:jc w:val="center"/>
                  </w:pPr>
                  <w:r w:rsidRPr="003F070C">
                    <w:rPr>
                      <w:sz w:val="24"/>
                    </w:rPr>
                    <w:t>Информирование контролируемых лиц посредством размещения сведений, предусмотренных</w:t>
                  </w:r>
                </w:p>
                <w:p w14:paraId="70882ED8" w14:textId="62529DAE" w:rsidR="003F070C" w:rsidRPr="003F070C" w:rsidRDefault="003F070C" w:rsidP="009F44CF">
                  <w:pPr>
                    <w:tabs>
                      <w:tab w:val="left" w:pos="360"/>
                    </w:tabs>
                    <w:spacing w:after="0" w:line="259" w:lineRule="auto"/>
                    <w:ind w:left="209" w:right="0" w:firstLine="0"/>
                    <w:jc w:val="left"/>
                  </w:pPr>
                  <w:r w:rsidRPr="003F070C">
                    <w:rPr>
                      <w:sz w:val="24"/>
                    </w:rPr>
                    <w:t xml:space="preserve">Федеральным законом </w:t>
                  </w:r>
                  <w:r w:rsidR="008B534D">
                    <w:rPr>
                      <w:sz w:val="24"/>
                    </w:rPr>
                    <w:t>№</w:t>
                  </w:r>
                  <w:r w:rsidRPr="003F070C">
                    <w:rPr>
                      <w:sz w:val="24"/>
                    </w:rPr>
                    <w:t>248-</w:t>
                  </w:r>
                </w:p>
                <w:p w14:paraId="337A072F" w14:textId="77777777" w:rsidR="003F070C" w:rsidRPr="003F070C" w:rsidRDefault="003F070C" w:rsidP="009F44CF">
                  <w:pPr>
                    <w:tabs>
                      <w:tab w:val="left" w:pos="360"/>
                    </w:tabs>
                    <w:spacing w:after="0" w:line="259" w:lineRule="auto"/>
                    <w:ind w:left="75" w:right="437" w:firstLine="288"/>
                  </w:pPr>
                  <w:r w:rsidRPr="003F070C">
                    <w:rPr>
                      <w:sz w:val="24"/>
                    </w:rPr>
                    <w:t>ФЗ, на официальном сайте муниципального образования в сети «Интернет», в средствах массовой информации</w:t>
                  </w:r>
                </w:p>
              </w:tc>
              <w:tc>
                <w:tcPr>
                  <w:tcW w:w="2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B727382" w14:textId="77777777" w:rsidR="003F070C" w:rsidRPr="003F070C" w:rsidRDefault="003F070C" w:rsidP="009F44CF">
                  <w:pPr>
                    <w:tabs>
                      <w:tab w:val="left" w:pos="360"/>
                    </w:tabs>
                    <w:spacing w:after="3" w:line="254" w:lineRule="auto"/>
                    <w:ind w:left="178" w:right="327" w:firstLine="269"/>
                  </w:pPr>
                  <w:r w:rsidRPr="003F070C">
                    <w:rPr>
                      <w:sz w:val="24"/>
                    </w:rPr>
                    <w:t>Администрация Большесолдатского района Курской области, заместитель</w:t>
                  </w:r>
                </w:p>
                <w:p w14:paraId="20C62F79" w14:textId="708E14BD" w:rsidR="003F070C" w:rsidRPr="003F070C" w:rsidRDefault="003F070C" w:rsidP="009F44CF">
                  <w:pPr>
                    <w:tabs>
                      <w:tab w:val="left" w:pos="360"/>
                    </w:tabs>
                    <w:spacing w:after="0" w:line="259" w:lineRule="auto"/>
                    <w:ind w:left="77" w:right="230" w:firstLine="0"/>
                  </w:pPr>
                  <w:r w:rsidRPr="003F070C">
                    <w:rPr>
                      <w:sz w:val="24"/>
                    </w:rPr>
                    <w:t>Главы Администрации Большесолдатского района/</w:t>
                  </w:r>
                  <w:r w:rsidR="008B534D">
                    <w:rPr>
                      <w:sz w:val="24"/>
                    </w:rPr>
                    <w:t>главный специалист-</w:t>
                  </w:r>
                  <w:proofErr w:type="gramStart"/>
                  <w:r w:rsidR="008B534D">
                    <w:rPr>
                      <w:sz w:val="24"/>
                    </w:rPr>
                    <w:t>эксперт  отдела</w:t>
                  </w:r>
                  <w:proofErr w:type="gramEnd"/>
                  <w:r w:rsidR="008B534D">
                    <w:rPr>
                      <w:sz w:val="24"/>
                    </w:rPr>
                    <w:t xml:space="preserve"> по вопросам строительства, ЖКХ, транспорта, связи и градостроительства Администрации Большесолдатского района Курской области</w:t>
                  </w:r>
                </w:p>
              </w:tc>
              <w:tc>
                <w:tcPr>
                  <w:tcW w:w="24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E180880" w14:textId="77777777" w:rsidR="003F070C" w:rsidRPr="003F070C" w:rsidRDefault="003F070C" w:rsidP="009F44CF">
                  <w:pPr>
                    <w:tabs>
                      <w:tab w:val="left" w:pos="360"/>
                    </w:tabs>
                    <w:spacing w:after="1120" w:line="256" w:lineRule="auto"/>
                    <w:ind w:left="53" w:right="0" w:firstLine="5"/>
                    <w:jc w:val="left"/>
                  </w:pPr>
                  <w:r w:rsidRPr="003F070C">
                    <w:rPr>
                      <w:sz w:val="24"/>
                    </w:rPr>
                    <w:t>В течение года</w:t>
                  </w:r>
                </w:p>
                <w:p w14:paraId="2B0B04A5" w14:textId="77777777" w:rsidR="003F070C" w:rsidRPr="003F070C" w:rsidRDefault="003F070C" w:rsidP="009F44CF">
                  <w:pPr>
                    <w:tabs>
                      <w:tab w:val="left" w:pos="360"/>
                    </w:tabs>
                    <w:spacing w:after="696" w:line="259" w:lineRule="auto"/>
                    <w:ind w:left="1354" w:right="0" w:firstLine="0"/>
                    <w:jc w:val="left"/>
                  </w:pPr>
                  <w:r w:rsidRPr="003F070C">
                    <w:rPr>
                      <w:noProof/>
                    </w:rPr>
                    <w:drawing>
                      <wp:inline distT="0" distB="0" distL="0" distR="0" wp14:anchorId="2F41395E" wp14:editId="74429D7E">
                        <wp:extent cx="9147" cy="9143"/>
                        <wp:effectExtent l="0" t="0" r="0" b="0"/>
                        <wp:docPr id="21253" name="Picture 2125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53" name="Picture 21253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7" cy="91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0BE0861" w14:textId="77777777" w:rsidR="003F070C" w:rsidRPr="003F070C" w:rsidRDefault="003F070C" w:rsidP="009F44CF">
                  <w:pPr>
                    <w:tabs>
                      <w:tab w:val="left" w:pos="360"/>
                    </w:tabs>
                    <w:spacing w:after="0" w:line="259" w:lineRule="auto"/>
                    <w:ind w:left="1354" w:right="0" w:firstLine="0"/>
                    <w:jc w:val="left"/>
                  </w:pPr>
                  <w:r w:rsidRPr="003F070C">
                    <w:rPr>
                      <w:noProof/>
                    </w:rPr>
                    <w:drawing>
                      <wp:inline distT="0" distB="0" distL="0" distR="0" wp14:anchorId="3AA0DC84" wp14:editId="4838839A">
                        <wp:extent cx="3048" cy="3049"/>
                        <wp:effectExtent l="0" t="0" r="0" b="0"/>
                        <wp:docPr id="21256" name="Picture 2125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56" name="Picture 21256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F32A008" w14:textId="77777777" w:rsidR="003F070C" w:rsidRPr="003F070C" w:rsidRDefault="003F070C" w:rsidP="009F44CF">
            <w:pPr>
              <w:tabs>
                <w:tab w:val="left" w:pos="360"/>
              </w:tabs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14:paraId="14322435" w14:textId="77777777" w:rsidR="003F070C" w:rsidRPr="003F070C" w:rsidRDefault="003F070C" w:rsidP="003F070C">
            <w:pPr>
              <w:spacing w:after="0" w:line="259" w:lineRule="auto"/>
              <w:ind w:left="47" w:right="0" w:firstLine="0"/>
              <w:jc w:val="left"/>
            </w:pPr>
            <w:r w:rsidRPr="003F070C">
              <w:rPr>
                <w:noProof/>
              </w:rPr>
              <w:drawing>
                <wp:inline distT="0" distB="0" distL="0" distR="0" wp14:anchorId="3B1D8802" wp14:editId="76F77F21">
                  <wp:extent cx="9148" cy="9144"/>
                  <wp:effectExtent l="0" t="0" r="0" b="0"/>
                  <wp:docPr id="21281" name="Picture 2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1" name="Picture 2128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14:paraId="62A3BBCD" w14:textId="77777777" w:rsidR="003F070C" w:rsidRPr="003F070C" w:rsidRDefault="003F070C" w:rsidP="003F070C">
            <w:pPr>
              <w:spacing w:after="0" w:line="259" w:lineRule="auto"/>
              <w:ind w:left="43" w:right="0" w:firstLine="0"/>
              <w:jc w:val="left"/>
            </w:pPr>
            <w:r w:rsidRPr="003F070C">
              <w:rPr>
                <w:noProof/>
              </w:rPr>
              <w:drawing>
                <wp:inline distT="0" distB="0" distL="0" distR="0" wp14:anchorId="0FD4FCFE" wp14:editId="78FA543E">
                  <wp:extent cx="9148" cy="18288"/>
                  <wp:effectExtent l="0" t="0" r="0" b="0"/>
                  <wp:docPr id="49830" name="Picture 49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30" name="Picture 4983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8E9C37" w14:textId="77777777" w:rsidR="003F070C" w:rsidRPr="003F070C" w:rsidRDefault="003F070C" w:rsidP="003F070C">
      <w:pPr>
        <w:spacing w:after="0" w:line="259" w:lineRule="auto"/>
        <w:ind w:left="-1258" w:right="240" w:firstLine="0"/>
        <w:jc w:val="left"/>
        <w:rPr>
          <w:kern w:val="2"/>
          <w:szCs w:val="24"/>
          <w14:ligatures w14:val="standardContextual"/>
        </w:rPr>
      </w:pPr>
    </w:p>
    <w:tbl>
      <w:tblPr>
        <w:tblStyle w:val="TableGrid1"/>
        <w:tblW w:w="9498" w:type="dxa"/>
        <w:tblInd w:w="-7091" w:type="dxa"/>
        <w:tblLayout w:type="fixed"/>
        <w:tblCellMar>
          <w:top w:w="67" w:type="dxa"/>
          <w:left w:w="55" w:type="dxa"/>
          <w:right w:w="118" w:type="dxa"/>
        </w:tblCellMar>
        <w:tblLook w:val="04A0" w:firstRow="1" w:lastRow="0" w:firstColumn="1" w:lastColumn="0" w:noHBand="0" w:noVBand="1"/>
      </w:tblPr>
      <w:tblGrid>
        <w:gridCol w:w="953"/>
        <w:gridCol w:w="10"/>
        <w:gridCol w:w="3715"/>
        <w:gridCol w:w="2552"/>
        <w:gridCol w:w="2268"/>
      </w:tblGrid>
      <w:tr w:rsidR="009F44CF" w:rsidRPr="003F070C" w14:paraId="7FD0FD88" w14:textId="77777777" w:rsidTr="00BB01F4">
        <w:trPr>
          <w:trHeight w:val="2995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BC791" w14:textId="77777777" w:rsidR="003F070C" w:rsidRPr="003F070C" w:rsidRDefault="003F070C" w:rsidP="003F070C">
            <w:pPr>
              <w:spacing w:after="0" w:line="259" w:lineRule="auto"/>
              <w:ind w:left="113" w:right="0" w:firstLine="0"/>
              <w:jc w:val="center"/>
            </w:pPr>
            <w:r w:rsidRPr="003F070C">
              <w:rPr>
                <w:sz w:val="24"/>
              </w:rPr>
              <w:t>2.</w:t>
            </w:r>
          </w:p>
        </w:tc>
        <w:tc>
          <w:tcPr>
            <w:tcW w:w="3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3DA7F" w14:textId="77777777" w:rsidR="003F070C" w:rsidRPr="003F070C" w:rsidRDefault="003F070C" w:rsidP="003F070C">
            <w:pPr>
              <w:spacing w:after="1" w:line="239" w:lineRule="auto"/>
              <w:ind w:left="221" w:right="0" w:firstLine="1229"/>
              <w:jc w:val="left"/>
            </w:pPr>
            <w:r w:rsidRPr="003F070C">
              <w:rPr>
                <w:sz w:val="24"/>
              </w:rPr>
              <w:t>Обобщение правоприменительной практики осуществления муниципального контроля</w:t>
            </w:r>
          </w:p>
          <w:p w14:paraId="0D12054B" w14:textId="77777777" w:rsidR="003F070C" w:rsidRPr="003F070C" w:rsidRDefault="003F070C" w:rsidP="003F070C">
            <w:pPr>
              <w:spacing w:after="0" w:line="259" w:lineRule="auto"/>
              <w:ind w:left="120" w:right="0" w:firstLine="0"/>
              <w:jc w:val="center"/>
            </w:pPr>
            <w:r w:rsidRPr="003F070C">
              <w:rPr>
                <w:sz w:val="24"/>
              </w:rPr>
              <w:t>(надзора) в области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1C8D8" w14:textId="77777777" w:rsidR="003F070C" w:rsidRPr="003F070C" w:rsidRDefault="003F070C" w:rsidP="003F070C">
            <w:pPr>
              <w:spacing w:after="5" w:line="260" w:lineRule="auto"/>
              <w:ind w:left="226" w:right="197" w:firstLine="269"/>
            </w:pPr>
            <w:r w:rsidRPr="003F070C">
              <w:rPr>
                <w:sz w:val="24"/>
              </w:rPr>
              <w:t>Администрация Большесолдатского района Курской области, заместитель</w:t>
            </w:r>
          </w:p>
          <w:p w14:paraId="4D62BB98" w14:textId="2C6317A0" w:rsidR="003F070C" w:rsidRPr="003F070C" w:rsidRDefault="008B534D" w:rsidP="003F070C">
            <w:pPr>
              <w:spacing w:after="0" w:line="259" w:lineRule="auto"/>
              <w:ind w:left="130" w:right="101" w:firstLine="0"/>
            </w:pPr>
            <w:r w:rsidRPr="003F070C">
              <w:rPr>
                <w:sz w:val="24"/>
              </w:rPr>
              <w:t>Главы Администрации Большесолдатского района/</w:t>
            </w:r>
            <w:r>
              <w:rPr>
                <w:sz w:val="24"/>
              </w:rPr>
              <w:t>главный специалист-</w:t>
            </w:r>
            <w:proofErr w:type="gramStart"/>
            <w:r>
              <w:rPr>
                <w:sz w:val="24"/>
              </w:rPr>
              <w:t>эксперт  отдела</w:t>
            </w:r>
            <w:proofErr w:type="gramEnd"/>
            <w:r>
              <w:rPr>
                <w:sz w:val="24"/>
              </w:rPr>
              <w:t xml:space="preserve"> по вопросам строительства, ЖКХ, транспорта, связи и градостроительства Администрации Большесолдатского </w:t>
            </w:r>
            <w:r>
              <w:rPr>
                <w:sz w:val="24"/>
              </w:rPr>
              <w:lastRenderedPageBreak/>
              <w:t>района Курской области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387BD" w14:textId="77777777" w:rsidR="003F070C" w:rsidRPr="003F070C" w:rsidRDefault="003F070C" w:rsidP="003F070C">
            <w:pPr>
              <w:spacing w:after="5" w:line="238" w:lineRule="auto"/>
              <w:ind w:left="13" w:right="0" w:hanging="8"/>
              <w:jc w:val="center"/>
            </w:pPr>
            <w:r w:rsidRPr="003F070C">
              <w:rPr>
                <w:sz w:val="24"/>
              </w:rPr>
              <w:lastRenderedPageBreak/>
              <w:t>Один раз в год не позднее</w:t>
            </w:r>
          </w:p>
          <w:p w14:paraId="6B3B4F79" w14:textId="77777777" w:rsidR="003F070C" w:rsidRPr="003F070C" w:rsidRDefault="003F070C" w:rsidP="003F070C">
            <w:pPr>
              <w:spacing w:after="0" w:line="259" w:lineRule="auto"/>
              <w:ind w:left="147" w:right="0" w:firstLine="0"/>
              <w:jc w:val="center"/>
            </w:pPr>
            <w:r w:rsidRPr="003F070C">
              <w:rPr>
                <w:sz w:val="24"/>
              </w:rPr>
              <w:t>1 июля</w:t>
            </w:r>
          </w:p>
          <w:p w14:paraId="5D64D1C9" w14:textId="77777777" w:rsidR="003F070C" w:rsidRPr="003F070C" w:rsidRDefault="003F070C" w:rsidP="003F070C">
            <w:pPr>
              <w:spacing w:after="0" w:line="259" w:lineRule="auto"/>
              <w:ind w:left="123" w:right="0" w:firstLine="0"/>
              <w:jc w:val="center"/>
            </w:pPr>
            <w:r w:rsidRPr="003F070C">
              <w:rPr>
                <w:sz w:val="24"/>
              </w:rPr>
              <w:t>2025года</w:t>
            </w:r>
          </w:p>
        </w:tc>
      </w:tr>
      <w:tr w:rsidR="003F070C" w:rsidRPr="003F070C" w14:paraId="18271A47" w14:textId="77777777" w:rsidTr="00BB01F4">
        <w:trPr>
          <w:trHeight w:val="3314"/>
        </w:trPr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B51BB" w14:textId="77777777" w:rsidR="003F070C" w:rsidRPr="003F070C" w:rsidRDefault="003F070C" w:rsidP="003F070C">
            <w:pPr>
              <w:spacing w:after="0" w:line="259" w:lineRule="auto"/>
              <w:ind w:left="94" w:right="0" w:firstLine="0"/>
              <w:jc w:val="center"/>
            </w:pPr>
            <w:r w:rsidRPr="003F070C">
              <w:rPr>
                <w:sz w:val="22"/>
              </w:rPr>
              <w:t>З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B2835" w14:textId="77777777" w:rsidR="003F070C" w:rsidRPr="003F070C" w:rsidRDefault="003F070C" w:rsidP="003F070C">
            <w:pPr>
              <w:spacing w:after="0" w:line="259" w:lineRule="auto"/>
              <w:ind w:left="442" w:right="29" w:hanging="312"/>
            </w:pPr>
            <w:r w:rsidRPr="003F070C">
              <w:rPr>
                <w:sz w:val="24"/>
              </w:rPr>
              <w:t>Направление юридическим лицам предостережений о недопустимости нарушения обязательных требований законодательства в области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258B6" w14:textId="77777777" w:rsidR="003F070C" w:rsidRPr="003F070C" w:rsidRDefault="003F070C" w:rsidP="003F070C">
            <w:pPr>
              <w:spacing w:after="3" w:line="253" w:lineRule="auto"/>
              <w:ind w:left="221" w:right="202" w:firstLine="264"/>
            </w:pPr>
            <w:r w:rsidRPr="003F070C">
              <w:rPr>
                <w:sz w:val="24"/>
              </w:rPr>
              <w:t>Администрация Большесолдатского района Курской области, заместитель</w:t>
            </w:r>
          </w:p>
          <w:p w14:paraId="5AF227B1" w14:textId="1CF38887" w:rsidR="003F070C" w:rsidRPr="003F070C" w:rsidRDefault="003F070C" w:rsidP="003F070C">
            <w:pPr>
              <w:spacing w:after="0" w:line="259" w:lineRule="auto"/>
              <w:ind w:left="15" w:right="0" w:hanging="15"/>
              <w:jc w:val="center"/>
            </w:pPr>
            <w:proofErr w:type="gramStart"/>
            <w:r w:rsidRPr="003F070C">
              <w:rPr>
                <w:sz w:val="24"/>
              </w:rPr>
              <w:t xml:space="preserve">Главы </w:t>
            </w:r>
            <w:r w:rsidR="008B534D" w:rsidRPr="003F070C">
              <w:rPr>
                <w:sz w:val="24"/>
              </w:rPr>
              <w:t xml:space="preserve"> Администрации</w:t>
            </w:r>
            <w:proofErr w:type="gramEnd"/>
            <w:r w:rsidR="008B534D" w:rsidRPr="003F070C">
              <w:rPr>
                <w:sz w:val="24"/>
              </w:rPr>
              <w:t xml:space="preserve"> Большесолдатского района/</w:t>
            </w:r>
            <w:r w:rsidR="008B534D">
              <w:rPr>
                <w:sz w:val="24"/>
              </w:rPr>
              <w:t>главный специалист-эксперт  отдела по вопросам строительства, ЖКХ, транспорта, связи и градостроительства Администрации Большесолдатского района Курской области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98885" w14:textId="77777777" w:rsidR="003F070C" w:rsidRPr="003F070C" w:rsidRDefault="003F070C" w:rsidP="003F070C">
            <w:pPr>
              <w:spacing w:after="0" w:line="259" w:lineRule="auto"/>
              <w:ind w:left="178" w:right="79" w:firstLine="34"/>
            </w:pPr>
            <w:r w:rsidRPr="003F070C">
              <w:rPr>
                <w:sz w:val="24"/>
              </w:rPr>
              <w:t>В течение года при наличии оснований</w:t>
            </w:r>
          </w:p>
        </w:tc>
      </w:tr>
      <w:tr w:rsidR="003F070C" w:rsidRPr="003F070C" w14:paraId="039CD591" w14:textId="77777777" w:rsidTr="00BB01F4">
        <w:trPr>
          <w:trHeight w:val="1210"/>
        </w:trPr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7E5F8" w14:textId="77777777" w:rsidR="003F070C" w:rsidRPr="003F070C" w:rsidRDefault="003F070C" w:rsidP="003F070C">
            <w:pPr>
              <w:spacing w:after="0" w:line="259" w:lineRule="auto"/>
              <w:ind w:left="51" w:right="0" w:firstLine="0"/>
              <w:jc w:val="center"/>
            </w:pPr>
            <w:r w:rsidRPr="003F070C">
              <w:rPr>
                <w:sz w:val="24"/>
              </w:rPr>
              <w:t>4.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E1C35" w14:textId="77777777" w:rsidR="003F070C" w:rsidRPr="003F070C" w:rsidRDefault="003F070C" w:rsidP="003F070C">
            <w:pPr>
              <w:spacing w:after="170" w:line="241" w:lineRule="auto"/>
              <w:ind w:left="62" w:right="0" w:firstLine="5"/>
              <w:jc w:val="left"/>
            </w:pPr>
            <w:r w:rsidRPr="003F070C">
              <w:rPr>
                <w:sz w:val="24"/>
              </w:rPr>
              <w:t>Консультирование</w:t>
            </w:r>
            <w:r w:rsidRPr="003F070C">
              <w:rPr>
                <w:sz w:val="24"/>
              </w:rPr>
              <w:tab/>
              <w:t>проводится по вопросам,</w:t>
            </w:r>
            <w:r w:rsidRPr="003F070C">
              <w:rPr>
                <w:sz w:val="24"/>
              </w:rPr>
              <w:tab/>
              <w:t>связанным с организацией и осуществлением муниципального контроля:</w:t>
            </w:r>
          </w:p>
          <w:p w14:paraId="3A7CF12D" w14:textId="77777777" w:rsidR="003F070C" w:rsidRPr="003F070C" w:rsidRDefault="003F070C" w:rsidP="003F070C">
            <w:pPr>
              <w:numPr>
                <w:ilvl w:val="0"/>
                <w:numId w:val="4"/>
              </w:numPr>
              <w:spacing w:after="39" w:line="241" w:lineRule="auto"/>
              <w:ind w:right="7"/>
              <w:jc w:val="left"/>
            </w:pPr>
            <w:r w:rsidRPr="003F070C">
              <w:rPr>
                <w:sz w:val="24"/>
              </w:rPr>
              <w:t>оснований для проведения профилактических и внеплановых контрольных (надзорных) мероприятий;</w:t>
            </w:r>
          </w:p>
          <w:p w14:paraId="663D0F9B" w14:textId="77777777" w:rsidR="003F070C" w:rsidRPr="003F070C" w:rsidRDefault="003F070C" w:rsidP="003F070C">
            <w:pPr>
              <w:numPr>
                <w:ilvl w:val="0"/>
                <w:numId w:val="4"/>
              </w:numPr>
              <w:spacing w:after="152" w:line="272" w:lineRule="auto"/>
              <w:ind w:right="7"/>
              <w:jc w:val="left"/>
            </w:pPr>
            <w:r w:rsidRPr="003F070C">
              <w:rPr>
                <w:sz w:val="24"/>
              </w:rPr>
              <w:t>порядка проведения контрольного</w:t>
            </w:r>
            <w:r w:rsidRPr="003F070C">
              <w:rPr>
                <w:sz w:val="24"/>
              </w:rPr>
              <w:tab/>
              <w:t>(надзорного) мероприятия;</w:t>
            </w:r>
          </w:p>
          <w:p w14:paraId="4F8C995B" w14:textId="77777777" w:rsidR="003F070C" w:rsidRPr="003F070C" w:rsidRDefault="003F070C" w:rsidP="003F070C">
            <w:pPr>
              <w:spacing w:after="6" w:line="227" w:lineRule="auto"/>
              <w:ind w:left="38" w:right="34" w:firstLine="5"/>
            </w:pPr>
            <w:r w:rsidRPr="003F070C">
              <w:rPr>
                <w:sz w:val="24"/>
              </w:rPr>
              <w:t>З) порядка принятия решений по итогам профилактических и контрольных</w:t>
            </w:r>
          </w:p>
          <w:p w14:paraId="5FE40F0C" w14:textId="77777777" w:rsidR="003F070C" w:rsidRPr="003F070C" w:rsidRDefault="003F070C" w:rsidP="003F070C">
            <w:pPr>
              <w:spacing w:after="143" w:line="259" w:lineRule="auto"/>
              <w:ind w:left="38" w:right="0" w:firstLine="0"/>
              <w:jc w:val="left"/>
            </w:pPr>
            <w:r w:rsidRPr="003F070C">
              <w:rPr>
                <w:sz w:val="24"/>
              </w:rPr>
              <w:t>(надзорных)мероприятий;</w:t>
            </w:r>
          </w:p>
          <w:p w14:paraId="4B223B24" w14:textId="77777777" w:rsidR="003F070C" w:rsidRPr="003F070C" w:rsidRDefault="003F070C" w:rsidP="003F070C">
            <w:pPr>
              <w:spacing w:after="148" w:line="242" w:lineRule="auto"/>
              <w:ind w:left="19" w:right="0" w:firstLine="10"/>
              <w:jc w:val="left"/>
            </w:pPr>
            <w:r w:rsidRPr="003F070C">
              <w:rPr>
                <w:sz w:val="24"/>
              </w:rPr>
              <w:t xml:space="preserve">4) порядка обжалования решений органа, действий (бездействия) должностных лиц по результатам </w:t>
            </w:r>
            <w:r w:rsidRPr="003F070C">
              <w:rPr>
                <w:sz w:val="24"/>
              </w:rPr>
              <w:lastRenderedPageBreak/>
              <w:t>профилактических и контрольных (надзорных) мероприятий.</w:t>
            </w:r>
          </w:p>
          <w:p w14:paraId="7B43B09C" w14:textId="77777777" w:rsidR="003F070C" w:rsidRPr="003F070C" w:rsidRDefault="003F070C" w:rsidP="003F070C">
            <w:pPr>
              <w:spacing w:after="0" w:line="259" w:lineRule="auto"/>
              <w:ind w:left="0" w:right="375" w:firstLine="14"/>
            </w:pPr>
            <w:r w:rsidRPr="003F070C">
              <w:rPr>
                <w:sz w:val="24"/>
              </w:rPr>
              <w:t xml:space="preserve">Консультирование осуществляется по обращениям контролируемых лиц и их представителей при личном обращении, </w:t>
            </w:r>
            <w:proofErr w:type="gramStart"/>
            <w:r w:rsidRPr="003F070C">
              <w:rPr>
                <w:sz w:val="24"/>
              </w:rPr>
              <w:t>посредством теле</w:t>
            </w:r>
            <w:proofErr w:type="gramEnd"/>
            <w:r w:rsidRPr="003F070C">
              <w:rPr>
                <w:sz w:val="24"/>
              </w:rPr>
              <w:t xml:space="preserve"> онной связи, эле онной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B5D62" w14:textId="77777777" w:rsidR="003F070C" w:rsidRPr="003F070C" w:rsidRDefault="003F070C" w:rsidP="003F070C">
            <w:pPr>
              <w:spacing w:after="5" w:line="253" w:lineRule="auto"/>
              <w:ind w:left="187" w:right="230" w:firstLine="274"/>
            </w:pPr>
            <w:r w:rsidRPr="003F070C">
              <w:rPr>
                <w:sz w:val="24"/>
              </w:rPr>
              <w:lastRenderedPageBreak/>
              <w:t>Администрация Большесолдатского района Курской области, заместитель</w:t>
            </w:r>
          </w:p>
          <w:p w14:paraId="709A7D99" w14:textId="7658AC21" w:rsidR="003F070C" w:rsidRPr="003F070C" w:rsidRDefault="003F070C" w:rsidP="003F070C">
            <w:pPr>
              <w:spacing w:after="0" w:line="259" w:lineRule="auto"/>
              <w:ind w:left="19" w:right="0" w:hanging="19"/>
              <w:jc w:val="center"/>
            </w:pPr>
            <w:r w:rsidRPr="003F070C">
              <w:rPr>
                <w:sz w:val="24"/>
              </w:rPr>
              <w:t>Главы Администрации Большесолдатского района/</w:t>
            </w:r>
            <w:r w:rsidR="008B534D">
              <w:rPr>
                <w:sz w:val="24"/>
              </w:rPr>
              <w:t>главный специалист-экспер</w:t>
            </w:r>
            <w:r w:rsidR="00CC0C3F">
              <w:rPr>
                <w:sz w:val="24"/>
              </w:rPr>
              <w:t>т</w:t>
            </w:r>
            <w:r w:rsidR="008B534D">
              <w:rPr>
                <w:sz w:val="24"/>
              </w:rPr>
              <w:t xml:space="preserve"> отдела по вопросам строительства, ЖКХ, транспорта, связи и градостроительства Администрации Большесолдатского района Курской области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1404E" w14:textId="77777777" w:rsidR="003F070C" w:rsidRPr="003F070C" w:rsidRDefault="003F070C" w:rsidP="003F070C">
            <w:pPr>
              <w:spacing w:after="0" w:line="259" w:lineRule="auto"/>
              <w:ind w:left="0" w:right="0" w:firstLine="0"/>
              <w:jc w:val="center"/>
            </w:pPr>
            <w:r w:rsidRPr="003F070C">
              <w:rPr>
                <w:sz w:val="24"/>
              </w:rPr>
              <w:t>В течение года</w:t>
            </w:r>
          </w:p>
        </w:tc>
      </w:tr>
    </w:tbl>
    <w:p w14:paraId="32B9DE70" w14:textId="77777777" w:rsidR="003F070C" w:rsidRPr="003F070C" w:rsidRDefault="003F070C" w:rsidP="003F070C">
      <w:pPr>
        <w:spacing w:after="0" w:line="259" w:lineRule="auto"/>
        <w:ind w:left="-1258" w:right="339" w:firstLine="0"/>
        <w:jc w:val="left"/>
        <w:rPr>
          <w:kern w:val="2"/>
          <w:szCs w:val="24"/>
          <w14:ligatures w14:val="standardContextual"/>
        </w:rPr>
      </w:pPr>
    </w:p>
    <w:tbl>
      <w:tblPr>
        <w:tblStyle w:val="a4"/>
        <w:tblW w:w="9498" w:type="dxa"/>
        <w:tblInd w:w="-7093" w:type="dxa"/>
        <w:tblLook w:val="04A0" w:firstRow="1" w:lastRow="0" w:firstColumn="1" w:lastColumn="0" w:noHBand="0" w:noVBand="1"/>
      </w:tblPr>
      <w:tblGrid>
        <w:gridCol w:w="934"/>
        <w:gridCol w:w="3561"/>
        <w:gridCol w:w="2735"/>
        <w:gridCol w:w="2268"/>
      </w:tblGrid>
      <w:tr w:rsidR="009F44CF" w:rsidRPr="003F070C" w14:paraId="2C80B107" w14:textId="77777777" w:rsidTr="00CC0C3F">
        <w:trPr>
          <w:trHeight w:val="2522"/>
        </w:trPr>
        <w:tc>
          <w:tcPr>
            <w:tcW w:w="934" w:type="dxa"/>
          </w:tcPr>
          <w:p w14:paraId="1F974276" w14:textId="77777777" w:rsidR="003F070C" w:rsidRPr="003F070C" w:rsidRDefault="003F070C" w:rsidP="003F070C">
            <w:pPr>
              <w:spacing w:after="160" w:line="259" w:lineRule="auto"/>
              <w:ind w:left="0" w:right="0" w:firstLine="0"/>
              <w:jc w:val="left"/>
              <w:rPr>
                <w:kern w:val="2"/>
                <w:szCs w:val="24"/>
                <w14:ligatures w14:val="standardContextual"/>
              </w:rPr>
            </w:pPr>
          </w:p>
        </w:tc>
        <w:tc>
          <w:tcPr>
            <w:tcW w:w="3561" w:type="dxa"/>
          </w:tcPr>
          <w:p w14:paraId="08DD5F32" w14:textId="77777777" w:rsidR="003F070C" w:rsidRPr="003F070C" w:rsidRDefault="003F070C" w:rsidP="003F070C">
            <w:pPr>
              <w:spacing w:after="0" w:line="259" w:lineRule="auto"/>
              <w:ind w:left="25" w:right="183" w:firstLine="0"/>
              <w:jc w:val="left"/>
              <w:rPr>
                <w:kern w:val="2"/>
                <w:szCs w:val="24"/>
                <w14:ligatures w14:val="standardContextual"/>
              </w:rPr>
            </w:pPr>
            <w:r w:rsidRPr="003F070C">
              <w:rPr>
                <w:kern w:val="2"/>
                <w:sz w:val="24"/>
                <w:szCs w:val="24"/>
                <w14:ligatures w14:val="standardContextual"/>
              </w:rPr>
              <w:t xml:space="preserve">почты, </w:t>
            </w:r>
            <w:proofErr w:type="gramStart"/>
            <w:r w:rsidRPr="003F070C">
              <w:rPr>
                <w:kern w:val="2"/>
                <w:sz w:val="24"/>
                <w:szCs w:val="24"/>
                <w14:ligatures w14:val="standardContextual"/>
              </w:rPr>
              <w:t>видео-конференцсвязи</w:t>
            </w:r>
            <w:proofErr w:type="gramEnd"/>
            <w:r w:rsidRPr="003F070C">
              <w:rPr>
                <w:kern w:val="2"/>
                <w:sz w:val="24"/>
                <w:szCs w:val="24"/>
                <w14:ligatures w14:val="standardContextual"/>
              </w:rPr>
              <w:t>, при получении письменного запроса — в письменной форме, в ходе контрольно-надзорного мероприятия либо профилактического мероприятия.</w:t>
            </w:r>
          </w:p>
        </w:tc>
        <w:tc>
          <w:tcPr>
            <w:tcW w:w="2735" w:type="dxa"/>
          </w:tcPr>
          <w:p w14:paraId="2F99A8BA" w14:textId="77777777" w:rsidR="003F070C" w:rsidRPr="003F070C" w:rsidRDefault="003F070C" w:rsidP="003F070C">
            <w:pPr>
              <w:spacing w:after="160" w:line="259" w:lineRule="auto"/>
              <w:ind w:left="0" w:right="0" w:firstLine="0"/>
              <w:jc w:val="left"/>
              <w:rPr>
                <w:kern w:val="2"/>
                <w:szCs w:val="24"/>
                <w14:ligatures w14:val="standardContextual"/>
              </w:rPr>
            </w:pPr>
          </w:p>
        </w:tc>
        <w:tc>
          <w:tcPr>
            <w:tcW w:w="2268" w:type="dxa"/>
          </w:tcPr>
          <w:p w14:paraId="34EABDD0" w14:textId="77777777" w:rsidR="003F070C" w:rsidRPr="003F070C" w:rsidRDefault="003F070C" w:rsidP="003F070C">
            <w:pPr>
              <w:spacing w:after="160" w:line="259" w:lineRule="auto"/>
              <w:ind w:left="0" w:right="0" w:firstLine="0"/>
              <w:jc w:val="left"/>
              <w:rPr>
                <w:kern w:val="2"/>
                <w:szCs w:val="24"/>
                <w14:ligatures w14:val="standardContextual"/>
              </w:rPr>
            </w:pPr>
          </w:p>
        </w:tc>
      </w:tr>
    </w:tbl>
    <w:p w14:paraId="3B115621" w14:textId="3614B277" w:rsidR="00A13558" w:rsidRPr="004A47DC" w:rsidRDefault="00A13558" w:rsidP="004A47DC">
      <w:pPr>
        <w:spacing w:after="3" w:line="262" w:lineRule="auto"/>
        <w:ind w:left="0" w:right="0" w:firstLine="0"/>
        <w:jc w:val="left"/>
        <w:rPr>
          <w:b/>
          <w:bCs/>
        </w:rPr>
      </w:pPr>
    </w:p>
    <w:p w14:paraId="424832A0" w14:textId="6310D598" w:rsidR="00A13558" w:rsidRDefault="00A13558" w:rsidP="003F070C">
      <w:pPr>
        <w:spacing w:after="0" w:line="240" w:lineRule="auto"/>
        <w:ind w:left="10" w:right="0" w:hanging="10"/>
        <w:jc w:val="left"/>
      </w:pPr>
    </w:p>
    <w:p w14:paraId="66CB04DB" w14:textId="77777777" w:rsidR="00A13558" w:rsidRDefault="00A13558">
      <w:pPr>
        <w:sectPr w:rsidR="00A13558" w:rsidSect="003F070C">
          <w:type w:val="continuous"/>
          <w:pgSz w:w="11563" w:h="16488"/>
          <w:pgMar w:top="931" w:right="3199" w:bottom="1061" w:left="8250" w:header="720" w:footer="720" w:gutter="0"/>
          <w:cols w:space="720"/>
        </w:sectPr>
      </w:pPr>
    </w:p>
    <w:p w14:paraId="15863282" w14:textId="77777777" w:rsidR="00A13558" w:rsidRPr="0051460B" w:rsidRDefault="00B741B6">
      <w:pPr>
        <w:spacing w:after="241" w:line="262" w:lineRule="auto"/>
        <w:ind w:left="10" w:right="10" w:hanging="10"/>
        <w:jc w:val="center"/>
        <w:rPr>
          <w:b/>
          <w:bCs/>
        </w:rPr>
      </w:pPr>
      <w:r w:rsidRPr="0051460B">
        <w:rPr>
          <w:b/>
          <w:bCs/>
          <w:sz w:val="30"/>
        </w:rPr>
        <w:t>Раздел 5. Показатели результативности и эффективности Программы.</w:t>
      </w:r>
    </w:p>
    <w:p w14:paraId="584C5CBF" w14:textId="47139F4C" w:rsidR="00A13558" w:rsidRDefault="00B741B6">
      <w:pPr>
        <w:ind w:left="14" w:right="0"/>
      </w:pPr>
      <w:r>
        <w:t>Отчетные показатели Программы:</w:t>
      </w:r>
    </w:p>
    <w:p w14:paraId="048EFC15" w14:textId="77777777" w:rsidR="00A13558" w:rsidRDefault="00B741B6">
      <w:pPr>
        <w:numPr>
          <w:ilvl w:val="0"/>
          <w:numId w:val="3"/>
        </w:numPr>
        <w:spacing w:after="132"/>
        <w:ind w:right="0"/>
      </w:pPr>
      <w:r>
        <w:t>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14:paraId="7C696C4B" w14:textId="77777777" w:rsidR="00A13558" w:rsidRDefault="00B741B6">
      <w:pPr>
        <w:spacing w:after="144"/>
        <w:ind w:left="14" w:right="0"/>
      </w:pPr>
      <w: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736C8210" w14:textId="7577C7F5" w:rsidR="00A13558" w:rsidRDefault="0051460B" w:rsidP="0051460B">
      <w:pPr>
        <w:spacing w:after="118"/>
        <w:ind w:left="18" w:right="0" w:firstLine="0"/>
      </w:pPr>
      <w:r>
        <w:t xml:space="preserve">- </w:t>
      </w:r>
      <w:r w:rsidR="00B741B6">
        <w:t>доля профилактических мероприятий в объеме контрольных мероприятий-20 %.</w:t>
      </w:r>
    </w:p>
    <w:p w14:paraId="24C693BB" w14:textId="77777777" w:rsidR="00A13558" w:rsidRDefault="00B741B6">
      <w:pPr>
        <w:spacing w:after="160"/>
        <w:ind w:left="14" w:right="0"/>
      </w:pPr>
      <w: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711E2068" w14:textId="77777777" w:rsidR="00A13558" w:rsidRDefault="00B741B6">
      <w:pPr>
        <w:spacing w:after="126"/>
        <w:ind w:left="14" w:right="0"/>
      </w:pPr>
      <w:r>
        <w:t>Экономический эффект от реализованных мероприятий:</w:t>
      </w:r>
    </w:p>
    <w:p w14:paraId="2BCE2DD1" w14:textId="0F3F0296" w:rsidR="00A13558" w:rsidRDefault="00B741B6">
      <w:pPr>
        <w:numPr>
          <w:ilvl w:val="0"/>
          <w:numId w:val="3"/>
        </w:numPr>
        <w:ind w:right="0"/>
      </w:pPr>
      <w:r>
        <w:t xml:space="preserve"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  <w:r>
        <w:rPr>
          <w:noProof/>
        </w:rPr>
        <w:drawing>
          <wp:inline distT="0" distB="0" distL="0" distR="0" wp14:anchorId="517D90EC" wp14:editId="592D9775">
            <wp:extent cx="48788" cy="18287"/>
            <wp:effectExtent l="0" t="0" r="0" b="0"/>
            <wp:docPr id="9785" name="Picture 9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5" name="Picture 978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повышение уровня доверия подконтрольных субъектов к контрольно</w:t>
      </w:r>
      <w:r w:rsidR="0051460B">
        <w:t>-</w:t>
      </w:r>
      <w:r>
        <w:t>надзорному органу.</w:t>
      </w:r>
    </w:p>
    <w:sectPr w:rsidR="00A13558">
      <w:type w:val="continuous"/>
      <w:pgSz w:w="11563" w:h="16488"/>
      <w:pgMar w:top="931" w:right="687" w:bottom="1061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0F5829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84576135" o:spid="_x0000_i1025" type="#_x0000_t75" style="width:2.25pt;height:.7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5CFFDF1E" wp14:editId="5F1F7237">
            <wp:extent cx="28575" cy="9525"/>
            <wp:effectExtent l="0" t="0" r="0" b="0"/>
            <wp:docPr id="984576135" name="Рисунок 984576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E93E53"/>
    <w:multiLevelType w:val="hybridMultilevel"/>
    <w:tmpl w:val="7994ACC2"/>
    <w:lvl w:ilvl="0" w:tplc="16A8934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E709294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DD60F0E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6A0F70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8305DB2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DFA4F1E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F06D312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14EE1A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ED8869E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4D7433"/>
    <w:multiLevelType w:val="hybridMultilevel"/>
    <w:tmpl w:val="2EEEB0E6"/>
    <w:lvl w:ilvl="0" w:tplc="10B2E80E">
      <w:start w:val="1"/>
      <w:numFmt w:val="bullet"/>
      <w:lvlText w:val="•"/>
      <w:lvlPicBulletId w:val="0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0E4D58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1EF668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CC2556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E2E8E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0E6616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823B96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722892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42605C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3179F7"/>
    <w:multiLevelType w:val="hybridMultilevel"/>
    <w:tmpl w:val="7F60211C"/>
    <w:lvl w:ilvl="0" w:tplc="B3F07442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C4FF8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4A0D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72F81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10FCE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5C00B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E24C9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67E7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E50B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6A2F4A"/>
    <w:multiLevelType w:val="hybridMultilevel"/>
    <w:tmpl w:val="C0C4C9C2"/>
    <w:lvl w:ilvl="0" w:tplc="A7A4D688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203466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18801A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CCEBDA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A2D280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C249E8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06CAF0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2AB408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2AE740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0807410">
    <w:abstractNumId w:val="3"/>
  </w:num>
  <w:num w:numId="2" w16cid:durableId="2091343361">
    <w:abstractNumId w:val="1"/>
  </w:num>
  <w:num w:numId="3" w16cid:durableId="234584041">
    <w:abstractNumId w:val="0"/>
  </w:num>
  <w:num w:numId="4" w16cid:durableId="379747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8"/>
    <w:rsid w:val="0001114E"/>
    <w:rsid w:val="00091DE2"/>
    <w:rsid w:val="001A2D06"/>
    <w:rsid w:val="00326178"/>
    <w:rsid w:val="0037425D"/>
    <w:rsid w:val="003F070C"/>
    <w:rsid w:val="004219A0"/>
    <w:rsid w:val="004A47DC"/>
    <w:rsid w:val="004D0777"/>
    <w:rsid w:val="0051460B"/>
    <w:rsid w:val="0056675F"/>
    <w:rsid w:val="0059583A"/>
    <w:rsid w:val="00753A88"/>
    <w:rsid w:val="008B534D"/>
    <w:rsid w:val="008C3E01"/>
    <w:rsid w:val="00960F6A"/>
    <w:rsid w:val="009F44CF"/>
    <w:rsid w:val="00A13558"/>
    <w:rsid w:val="00A27006"/>
    <w:rsid w:val="00B741B6"/>
    <w:rsid w:val="00BA525E"/>
    <w:rsid w:val="00BB01F4"/>
    <w:rsid w:val="00C02B84"/>
    <w:rsid w:val="00C74BF3"/>
    <w:rsid w:val="00CC0C3F"/>
    <w:rsid w:val="00D466D5"/>
    <w:rsid w:val="00EA16CE"/>
    <w:rsid w:val="00EA51DD"/>
    <w:rsid w:val="00EA7A72"/>
    <w:rsid w:val="00F4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371D"/>
  <w15:docId w15:val="{2E1F529E-5A99-4610-9FCA-F0FF8BF9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47" w:lineRule="auto"/>
      <w:ind w:left="3023" w:right="2557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53A88"/>
    <w:pPr>
      <w:ind w:left="720"/>
      <w:contextualSpacing/>
    </w:pPr>
  </w:style>
  <w:style w:type="table" w:customStyle="1" w:styleId="TableGrid1">
    <w:name w:val="TableGrid1"/>
    <w:rsid w:val="003F070C"/>
    <w:pPr>
      <w:spacing w:after="0" w:line="240" w:lineRule="auto"/>
    </w:pPr>
    <w:rPr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F0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1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image" Target="media/image10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5" Type="http://schemas.openxmlformats.org/officeDocument/2006/relationships/image" Target="media/image3.jpg"/><Relationship Id="rId15" Type="http://schemas.openxmlformats.org/officeDocument/2006/relationships/image" Target="media/image13.jpg"/><Relationship Id="rId10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image" Target="media/image12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Kursk</dc:creator>
  <cp:keywords/>
  <cp:lastModifiedBy>Admin</cp:lastModifiedBy>
  <cp:revision>24</cp:revision>
  <cp:lastPrinted>2025-01-06T07:01:00Z</cp:lastPrinted>
  <dcterms:created xsi:type="dcterms:W3CDTF">2024-11-05T10:52:00Z</dcterms:created>
  <dcterms:modified xsi:type="dcterms:W3CDTF">2025-01-06T08:46:00Z</dcterms:modified>
</cp:coreProperties>
</file>