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C37" w:rsidRPr="00A21C37" w:rsidRDefault="004D29E9" w:rsidP="00A21C37">
      <w:pPr>
        <w:tabs>
          <w:tab w:val="left" w:pos="7890"/>
        </w:tabs>
        <w:spacing w:after="0" w:line="240" w:lineRule="auto"/>
        <w:ind w:left="0" w:right="0" w:firstLine="0"/>
        <w:rPr>
          <w:rFonts w:eastAsiaTheme="minorHAnsi"/>
          <w:b/>
          <w:color w:val="auto"/>
          <w:szCs w:val="28"/>
          <w:lang w:eastAsia="en-US"/>
        </w:rPr>
      </w:pPr>
      <w:r w:rsidRPr="00A21C37">
        <w:rPr>
          <w:rFonts w:eastAsiaTheme="minorHAnsi"/>
          <w:color w:val="auto"/>
          <w:szCs w:val="28"/>
          <w:lang w:eastAsia="en-US"/>
        </w:rPr>
        <w:t xml:space="preserve">                                                                                                  </w:t>
      </w:r>
      <w:r w:rsidR="00A21C37" w:rsidRPr="00A21C37">
        <w:rPr>
          <w:rFonts w:eastAsiaTheme="minorHAnsi"/>
          <w:b/>
          <w:color w:val="auto"/>
          <w:szCs w:val="28"/>
          <w:lang w:eastAsia="en-US"/>
        </w:rPr>
        <w:t>П Р О Е К Т</w:t>
      </w:r>
    </w:p>
    <w:p w:rsidR="004D29E9" w:rsidRPr="00A21C37" w:rsidRDefault="004D29E9" w:rsidP="00A21C37">
      <w:pPr>
        <w:tabs>
          <w:tab w:val="left" w:pos="7890"/>
        </w:tabs>
        <w:spacing w:after="0" w:line="240" w:lineRule="auto"/>
        <w:ind w:left="0" w:right="0" w:firstLine="0"/>
        <w:rPr>
          <w:rFonts w:eastAsiaTheme="minorHAnsi"/>
          <w:b/>
          <w:color w:val="auto"/>
          <w:szCs w:val="28"/>
          <w:lang w:eastAsia="en-US"/>
        </w:rPr>
      </w:pPr>
      <w:r w:rsidRPr="00A21C37">
        <w:rPr>
          <w:rFonts w:eastAsiaTheme="minorHAnsi"/>
          <w:color w:val="auto"/>
          <w:szCs w:val="28"/>
          <w:lang w:eastAsia="en-US"/>
        </w:rPr>
        <w:t xml:space="preserve">                            </w:t>
      </w:r>
      <w:r w:rsidR="00A21C37">
        <w:rPr>
          <w:rFonts w:eastAsiaTheme="minorHAnsi"/>
          <w:color w:val="auto"/>
          <w:szCs w:val="28"/>
          <w:lang w:eastAsia="en-US"/>
        </w:rPr>
        <w:t xml:space="preserve">            </w:t>
      </w:r>
    </w:p>
    <w:p w:rsidR="004D29E9" w:rsidRPr="00A21C37" w:rsidRDefault="00A21C37" w:rsidP="00A21C37">
      <w:pPr>
        <w:suppressAutoHyphens/>
        <w:spacing w:after="0" w:line="240" w:lineRule="auto"/>
        <w:ind w:left="0" w:right="0" w:firstLine="0"/>
        <w:rPr>
          <w:b/>
          <w:szCs w:val="28"/>
          <w:lang w:eastAsia="zh-CN"/>
        </w:rPr>
      </w:pPr>
      <w:r>
        <w:rPr>
          <w:rFonts w:eastAsiaTheme="minorHAnsi"/>
          <w:b/>
          <w:color w:val="auto"/>
          <w:szCs w:val="28"/>
          <w:lang w:eastAsia="en-US"/>
        </w:rPr>
        <w:t xml:space="preserve">                                                 </w:t>
      </w:r>
      <w:r w:rsidR="004D29E9" w:rsidRPr="00A21C37">
        <w:rPr>
          <w:noProof/>
          <w:color w:val="auto"/>
          <w:szCs w:val="28"/>
          <w:lang w:eastAsia="zh-CN"/>
        </w:rPr>
        <w:drawing>
          <wp:inline distT="0" distB="0" distL="0" distR="0" wp14:anchorId="51D49740" wp14:editId="63BB59F3">
            <wp:extent cx="1495425" cy="1609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5" t="-5" r="-5" b="-5"/>
                    <a:stretch>
                      <a:fillRect/>
                    </a:stretch>
                  </pic:blipFill>
                  <pic:spPr bwMode="auto">
                    <a:xfrm>
                      <a:off x="0" y="0"/>
                      <a:ext cx="1495425" cy="1609725"/>
                    </a:xfrm>
                    <a:prstGeom prst="rect">
                      <a:avLst/>
                    </a:prstGeom>
                    <a:solidFill>
                      <a:srgbClr val="FFFFFF">
                        <a:alpha val="0"/>
                      </a:srgbClr>
                    </a:solidFill>
                    <a:ln>
                      <a:noFill/>
                    </a:ln>
                  </pic:spPr>
                </pic:pic>
              </a:graphicData>
            </a:graphic>
          </wp:inline>
        </w:drawing>
      </w:r>
    </w:p>
    <w:p w:rsidR="004D29E9" w:rsidRPr="00A21C37" w:rsidRDefault="004D29E9" w:rsidP="004D29E9">
      <w:pPr>
        <w:shd w:val="clear" w:color="auto" w:fill="FFFFFF"/>
        <w:suppressAutoHyphens/>
        <w:spacing w:before="96" w:after="0" w:line="240" w:lineRule="auto"/>
        <w:ind w:left="0" w:right="14" w:firstLine="0"/>
        <w:jc w:val="center"/>
        <w:rPr>
          <w:color w:val="auto"/>
          <w:szCs w:val="28"/>
          <w:lang w:eastAsia="zh-CN"/>
        </w:rPr>
      </w:pPr>
      <w:r w:rsidRPr="00A21C37">
        <w:rPr>
          <w:b/>
          <w:szCs w:val="28"/>
          <w:lang w:eastAsia="zh-CN"/>
        </w:rPr>
        <w:t>АДМИНИСТРАЦИЯ</w:t>
      </w:r>
    </w:p>
    <w:p w:rsidR="004D29E9" w:rsidRPr="00A21C37" w:rsidRDefault="004D29E9" w:rsidP="004D29E9">
      <w:pPr>
        <w:shd w:val="clear" w:color="auto" w:fill="FFFFFF"/>
        <w:suppressAutoHyphens/>
        <w:spacing w:after="0" w:line="240" w:lineRule="auto"/>
        <w:ind w:left="0" w:right="0" w:firstLine="0"/>
        <w:jc w:val="center"/>
        <w:rPr>
          <w:color w:val="auto"/>
          <w:szCs w:val="28"/>
          <w:lang w:eastAsia="zh-CN"/>
        </w:rPr>
      </w:pPr>
      <w:r w:rsidRPr="00A21C37">
        <w:rPr>
          <w:szCs w:val="28"/>
          <w:lang w:eastAsia="zh-CN"/>
        </w:rPr>
        <w:t>БОЛЬШЕСОЛДАТСКОГО РАЙОНА КУРСКОЙ ОБЛАСТИ</w:t>
      </w:r>
    </w:p>
    <w:p w:rsidR="004D29E9" w:rsidRPr="00A21C37" w:rsidRDefault="004D29E9" w:rsidP="004D29E9">
      <w:pPr>
        <w:shd w:val="clear" w:color="auto" w:fill="FFFFFF"/>
        <w:suppressAutoHyphens/>
        <w:spacing w:after="0" w:line="240" w:lineRule="auto"/>
        <w:ind w:left="0" w:right="0" w:firstLine="0"/>
        <w:jc w:val="center"/>
        <w:rPr>
          <w:b/>
          <w:szCs w:val="28"/>
          <w:lang w:eastAsia="zh-CN"/>
        </w:rPr>
      </w:pPr>
    </w:p>
    <w:p w:rsidR="004D29E9" w:rsidRPr="00A21C37" w:rsidRDefault="004D29E9" w:rsidP="004D29E9">
      <w:pPr>
        <w:shd w:val="clear" w:color="auto" w:fill="FFFFFF"/>
        <w:suppressAutoHyphens/>
        <w:spacing w:after="0" w:line="240" w:lineRule="auto"/>
        <w:ind w:left="533" w:right="0" w:hanging="533"/>
        <w:jc w:val="center"/>
        <w:rPr>
          <w:color w:val="auto"/>
          <w:szCs w:val="28"/>
          <w:lang w:eastAsia="zh-CN"/>
        </w:rPr>
      </w:pPr>
      <w:r w:rsidRPr="00A21C37">
        <w:rPr>
          <w:b/>
          <w:szCs w:val="28"/>
          <w:lang w:eastAsia="zh-CN"/>
        </w:rPr>
        <w:t>П О С Т А Н О В Л Е Н И Е</w:t>
      </w:r>
    </w:p>
    <w:p w:rsidR="004D29E9" w:rsidRPr="00A21C37" w:rsidRDefault="004D29E9" w:rsidP="004D29E9">
      <w:pPr>
        <w:shd w:val="clear" w:color="auto" w:fill="FFFFFF"/>
        <w:suppressAutoHyphens/>
        <w:spacing w:after="0" w:line="240" w:lineRule="auto"/>
        <w:ind w:left="533" w:right="0" w:hanging="533"/>
        <w:jc w:val="center"/>
        <w:rPr>
          <w:b/>
          <w:szCs w:val="28"/>
          <w:lang w:eastAsia="zh-CN"/>
        </w:rPr>
      </w:pPr>
    </w:p>
    <w:p w:rsidR="004D29E9" w:rsidRPr="00A21C37" w:rsidRDefault="004D29E9" w:rsidP="004D29E9">
      <w:pPr>
        <w:suppressAutoHyphens/>
        <w:spacing w:after="1" w:line="200" w:lineRule="atLeast"/>
        <w:ind w:left="0" w:right="0" w:firstLine="0"/>
        <w:jc w:val="center"/>
        <w:rPr>
          <w:color w:val="auto"/>
          <w:szCs w:val="28"/>
          <w:lang w:eastAsia="zh-CN"/>
        </w:rPr>
      </w:pPr>
      <w:r w:rsidRPr="00A21C37">
        <w:rPr>
          <w:color w:val="auto"/>
          <w:szCs w:val="28"/>
          <w:lang w:eastAsia="zh-CN"/>
        </w:rPr>
        <w:t xml:space="preserve">от                   2023 года   № </w:t>
      </w:r>
    </w:p>
    <w:p w:rsidR="004D29E9" w:rsidRPr="00A21C37" w:rsidRDefault="004D29E9" w:rsidP="004D29E9">
      <w:pPr>
        <w:suppressAutoHyphens/>
        <w:spacing w:after="1" w:line="200" w:lineRule="atLeast"/>
        <w:ind w:left="0" w:right="0" w:firstLine="0"/>
        <w:jc w:val="center"/>
        <w:rPr>
          <w:color w:val="auto"/>
          <w:szCs w:val="28"/>
          <w:lang w:eastAsia="zh-CN"/>
        </w:rPr>
      </w:pPr>
      <w:r w:rsidRPr="00A21C37">
        <w:rPr>
          <w:color w:val="auto"/>
          <w:szCs w:val="28"/>
          <w:lang w:eastAsia="zh-CN"/>
        </w:rPr>
        <w:t>с. Большое Солдатское</w:t>
      </w:r>
    </w:p>
    <w:p w:rsidR="004D29E9" w:rsidRPr="00A21C37" w:rsidRDefault="004D29E9" w:rsidP="004D29E9">
      <w:pPr>
        <w:tabs>
          <w:tab w:val="left" w:pos="4035"/>
        </w:tabs>
        <w:spacing w:after="160" w:line="259" w:lineRule="auto"/>
        <w:ind w:left="0" w:right="0" w:firstLine="0"/>
        <w:jc w:val="center"/>
        <w:rPr>
          <w:rFonts w:eastAsiaTheme="minorHAnsi"/>
          <w:b/>
          <w:color w:val="auto"/>
          <w:szCs w:val="28"/>
          <w:lang w:eastAsia="en-US"/>
        </w:rPr>
      </w:pPr>
    </w:p>
    <w:p w:rsidR="0056781C" w:rsidRPr="00A21C37" w:rsidRDefault="009E531B" w:rsidP="004D29E9">
      <w:pPr>
        <w:spacing w:after="0" w:line="219" w:lineRule="auto"/>
        <w:ind w:left="0" w:right="418" w:firstLine="0"/>
        <w:jc w:val="center"/>
        <w:rPr>
          <w:b/>
          <w:bCs/>
          <w:szCs w:val="28"/>
        </w:rPr>
      </w:pPr>
      <w:r w:rsidRPr="00A21C37">
        <w:rPr>
          <w:b/>
          <w:bCs/>
          <w:szCs w:val="28"/>
        </w:rPr>
        <w:t xml:space="preserve">Об утверждении Программы </w:t>
      </w:r>
      <w:bookmarkStart w:id="0" w:name="_Hlk146794042"/>
      <w:r w:rsidRPr="00A21C37">
        <w:rPr>
          <w:b/>
          <w:bCs/>
          <w:szCs w:val="28"/>
        </w:rPr>
        <w:t>профилактики рисков причинения вреда (ущерба) охраняемым законом ценностям</w:t>
      </w:r>
      <w:r w:rsidR="004D46F9" w:rsidRPr="00A21C37">
        <w:rPr>
          <w:b/>
          <w:bCs/>
          <w:szCs w:val="28"/>
        </w:rPr>
        <w:t xml:space="preserve"> на 2024 год </w:t>
      </w:r>
      <w:r w:rsidRPr="00A21C37">
        <w:rPr>
          <w:b/>
          <w:bCs/>
          <w:szCs w:val="28"/>
        </w:rPr>
        <w:t>при осуществлении</w:t>
      </w:r>
      <w:r w:rsidR="004D46F9" w:rsidRPr="00A21C37">
        <w:rPr>
          <w:b/>
          <w:bCs/>
          <w:szCs w:val="28"/>
        </w:rPr>
        <w:t xml:space="preserve"> муниципального земельного контроля</w:t>
      </w:r>
      <w:r w:rsidRPr="00A21C37">
        <w:rPr>
          <w:b/>
          <w:bCs/>
          <w:szCs w:val="28"/>
        </w:rPr>
        <w:t xml:space="preserve"> </w:t>
      </w:r>
      <w:r w:rsidR="0002706E" w:rsidRPr="00A21C37">
        <w:rPr>
          <w:b/>
          <w:bCs/>
          <w:szCs w:val="28"/>
        </w:rPr>
        <w:t>в границах</w:t>
      </w:r>
    </w:p>
    <w:p w:rsidR="0056781C" w:rsidRPr="00A21C37" w:rsidRDefault="009E531B" w:rsidP="004D29E9">
      <w:pPr>
        <w:tabs>
          <w:tab w:val="left" w:pos="2268"/>
        </w:tabs>
        <w:spacing w:after="310" w:line="236" w:lineRule="auto"/>
        <w:ind w:left="1474" w:right="518" w:firstLine="86"/>
        <w:rPr>
          <w:b/>
          <w:bCs/>
          <w:szCs w:val="28"/>
        </w:rPr>
      </w:pPr>
      <w:r w:rsidRPr="00A21C37">
        <w:rPr>
          <w:b/>
          <w:bCs/>
          <w:szCs w:val="28"/>
        </w:rPr>
        <w:t>Большесолдатского района Курской области</w:t>
      </w:r>
      <w:bookmarkEnd w:id="0"/>
    </w:p>
    <w:p w:rsidR="0056781C" w:rsidRPr="00A21C37" w:rsidRDefault="009E531B" w:rsidP="0002706E">
      <w:pPr>
        <w:spacing w:after="325"/>
        <w:ind w:left="0" w:right="67" w:firstLine="768"/>
        <w:rPr>
          <w:szCs w:val="28"/>
        </w:rPr>
      </w:pPr>
      <w:r w:rsidRPr="00A21C37">
        <w:rPr>
          <w:noProof/>
          <w:szCs w:val="28"/>
        </w:rPr>
        <w:drawing>
          <wp:anchor distT="0" distB="0" distL="114300" distR="114300" simplePos="0" relativeHeight="251658240" behindDoc="0" locked="0" layoutInCell="1" allowOverlap="0">
            <wp:simplePos x="0" y="0"/>
            <wp:positionH relativeFrom="page">
              <wp:posOffset>268335</wp:posOffset>
            </wp:positionH>
            <wp:positionV relativeFrom="page">
              <wp:posOffset>6638545</wp:posOffset>
            </wp:positionV>
            <wp:extent cx="21345" cy="30480"/>
            <wp:effectExtent l="0" t="0" r="0" b="0"/>
            <wp:wrapSquare wrapText="bothSides"/>
            <wp:docPr id="1134" name="Picture 1134"/>
            <wp:cNvGraphicFramePr/>
            <a:graphic xmlns:a="http://schemas.openxmlformats.org/drawingml/2006/main">
              <a:graphicData uri="http://schemas.openxmlformats.org/drawingml/2006/picture">
                <pic:pic xmlns:pic="http://schemas.openxmlformats.org/drawingml/2006/picture">
                  <pic:nvPicPr>
                    <pic:cNvPr id="1134" name="Picture 1134"/>
                    <pic:cNvPicPr/>
                  </pic:nvPicPr>
                  <pic:blipFill>
                    <a:blip r:embed="rId6"/>
                    <a:stretch>
                      <a:fillRect/>
                    </a:stretch>
                  </pic:blipFill>
                  <pic:spPr>
                    <a:xfrm>
                      <a:off x="0" y="0"/>
                      <a:ext cx="21345" cy="30480"/>
                    </a:xfrm>
                    <a:prstGeom prst="rect">
                      <a:avLst/>
                    </a:prstGeom>
                  </pic:spPr>
                </pic:pic>
              </a:graphicData>
            </a:graphic>
          </wp:anchor>
        </w:drawing>
      </w:r>
      <w:r w:rsidRPr="00A21C37">
        <w:rPr>
          <w:szCs w:val="28"/>
        </w:rPr>
        <w:t>В соответствии со статьей 44 Федерального закона от 31.07.2020</w:t>
      </w:r>
      <w:r w:rsidR="005F411A" w:rsidRPr="00A21C37">
        <w:rPr>
          <w:szCs w:val="28"/>
        </w:rPr>
        <w:t xml:space="preserve"> </w:t>
      </w:r>
      <w:r w:rsidR="0002706E" w:rsidRPr="00A21C37">
        <w:rPr>
          <w:szCs w:val="28"/>
        </w:rPr>
        <w:t xml:space="preserve">   </w:t>
      </w:r>
      <w:r w:rsidRPr="00A21C37">
        <w:rPr>
          <w:szCs w:val="28"/>
        </w:rPr>
        <w:t xml:space="preserve"> </w:t>
      </w:r>
      <w:r w:rsidR="0002706E" w:rsidRPr="00A21C37">
        <w:rPr>
          <w:szCs w:val="28"/>
        </w:rPr>
        <w:t>№</w:t>
      </w:r>
      <w:r w:rsidRPr="00A21C37">
        <w:rPr>
          <w:szCs w:val="28"/>
        </w:rPr>
        <w:t>248-ФЗ «О государственном контроле (надзоре) и муниципальном контроле в Российской Федерации</w:t>
      </w:r>
      <w:r w:rsidR="005F411A" w:rsidRPr="00A21C37">
        <w:rPr>
          <w:szCs w:val="28"/>
        </w:rPr>
        <w:t>»</w:t>
      </w:r>
      <w:r w:rsidRPr="00A21C37">
        <w:rPr>
          <w:szCs w:val="28"/>
        </w:rPr>
        <w:t xml:space="preserve">, статьей 17.1 Федерального закона от 06.10.2003 </w:t>
      </w:r>
      <w:r w:rsidR="005F411A" w:rsidRPr="00A21C37">
        <w:rPr>
          <w:szCs w:val="28"/>
        </w:rPr>
        <w:t>№</w:t>
      </w:r>
      <w:r w:rsidRPr="00A21C37">
        <w:rPr>
          <w:szCs w:val="28"/>
        </w:rPr>
        <w:t xml:space="preserve">131-ФЗ </w:t>
      </w:r>
      <w:r w:rsidR="005F411A" w:rsidRPr="00A21C37">
        <w:rPr>
          <w:szCs w:val="28"/>
        </w:rPr>
        <w:t xml:space="preserve">«Об </w:t>
      </w:r>
      <w:r w:rsidRPr="00A21C37">
        <w:rPr>
          <w:szCs w:val="28"/>
        </w:rPr>
        <w:t>общих принципах организации местного самоуправления в Российской Федерации</w:t>
      </w:r>
      <w:r w:rsidR="005F411A" w:rsidRPr="00A21C37">
        <w:rPr>
          <w:szCs w:val="28"/>
        </w:rPr>
        <w:t>»</w:t>
      </w:r>
      <w:r w:rsidRPr="00A21C37">
        <w:rPr>
          <w:szCs w:val="28"/>
        </w:rPr>
        <w:t xml:space="preserve">, постановлением Правительства Российской Федерации от 25.06.2021 </w:t>
      </w:r>
      <w:r w:rsidR="005F411A" w:rsidRPr="00A21C37">
        <w:rPr>
          <w:szCs w:val="28"/>
        </w:rPr>
        <w:t xml:space="preserve">№ </w:t>
      </w:r>
      <w:r w:rsidRPr="00A21C37">
        <w:rPr>
          <w:szCs w:val="28"/>
        </w:rPr>
        <w:t xml:space="preserve">990 </w:t>
      </w:r>
      <w:r w:rsidR="005F411A" w:rsidRPr="00A21C37">
        <w:rPr>
          <w:szCs w:val="28"/>
        </w:rPr>
        <w:t xml:space="preserve">«Об </w:t>
      </w:r>
      <w:r w:rsidRPr="00A21C37">
        <w:rPr>
          <w:szCs w:val="28"/>
        </w:rPr>
        <w:t>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5F411A" w:rsidRPr="00A21C37">
        <w:rPr>
          <w:szCs w:val="28"/>
        </w:rPr>
        <w:t>»</w:t>
      </w:r>
      <w:r w:rsidRPr="00A21C37">
        <w:rPr>
          <w:szCs w:val="28"/>
        </w:rPr>
        <w:t xml:space="preserve">,  Администрация Большесолдатского района Курской области </w:t>
      </w:r>
      <w:r w:rsidRPr="00A21C37">
        <w:rPr>
          <w:b/>
          <w:bCs/>
          <w:szCs w:val="28"/>
        </w:rPr>
        <w:t>ПОСТАНОВЛЯЕТ</w:t>
      </w:r>
      <w:r w:rsidRPr="00A21C37">
        <w:rPr>
          <w:szCs w:val="28"/>
        </w:rPr>
        <w:t>:</w:t>
      </w:r>
    </w:p>
    <w:p w:rsidR="005F411A" w:rsidRPr="00A21C37" w:rsidRDefault="005F411A" w:rsidP="004D29E9">
      <w:pPr>
        <w:tabs>
          <w:tab w:val="left" w:pos="567"/>
        </w:tabs>
        <w:spacing w:after="0" w:line="219" w:lineRule="auto"/>
        <w:ind w:left="0" w:right="418" w:firstLine="426"/>
        <w:rPr>
          <w:szCs w:val="28"/>
        </w:rPr>
      </w:pPr>
      <w:r w:rsidRPr="00A21C37">
        <w:rPr>
          <w:szCs w:val="28"/>
        </w:rPr>
        <w:t>1.</w:t>
      </w:r>
      <w:r w:rsidR="009E531B" w:rsidRPr="00A21C37">
        <w:rPr>
          <w:szCs w:val="28"/>
        </w:rPr>
        <w:t xml:space="preserve">Утвердить Программу </w:t>
      </w:r>
      <w:r w:rsidRPr="00A21C37">
        <w:rPr>
          <w:szCs w:val="28"/>
        </w:rPr>
        <w:t>профилактики рисков причинения вреда (ущерба) охраняемым законом ценностям на 2024 год при осуществлении муниципального земельного контрол</w:t>
      </w:r>
      <w:r w:rsidR="0002706E" w:rsidRPr="00A21C37">
        <w:rPr>
          <w:szCs w:val="28"/>
        </w:rPr>
        <w:t>я в границах</w:t>
      </w:r>
      <w:r w:rsidRPr="00A21C37">
        <w:rPr>
          <w:szCs w:val="28"/>
        </w:rPr>
        <w:t xml:space="preserve"> </w:t>
      </w:r>
    </w:p>
    <w:p w:rsidR="0056781C" w:rsidRPr="00A21C37" w:rsidRDefault="005F411A" w:rsidP="004D29E9">
      <w:pPr>
        <w:tabs>
          <w:tab w:val="left" w:pos="567"/>
        </w:tabs>
        <w:spacing w:after="0" w:line="240" w:lineRule="auto"/>
        <w:ind w:left="0" w:right="68" w:hanging="144"/>
        <w:rPr>
          <w:szCs w:val="28"/>
        </w:rPr>
      </w:pPr>
      <w:r w:rsidRPr="00A21C37">
        <w:rPr>
          <w:szCs w:val="28"/>
        </w:rPr>
        <w:t xml:space="preserve">  Большесолдатского района Курской области. </w:t>
      </w:r>
    </w:p>
    <w:p w:rsidR="0056781C" w:rsidRPr="00A21C37" w:rsidRDefault="005F411A" w:rsidP="004D29E9">
      <w:pPr>
        <w:spacing w:after="0" w:line="240" w:lineRule="auto"/>
        <w:ind w:left="7" w:right="68" w:firstLine="0"/>
        <w:rPr>
          <w:szCs w:val="28"/>
        </w:rPr>
      </w:pPr>
      <w:r w:rsidRPr="00A21C37">
        <w:rPr>
          <w:szCs w:val="28"/>
        </w:rPr>
        <w:t xml:space="preserve">       2.</w:t>
      </w:r>
      <w:r w:rsidR="009E531B" w:rsidRPr="00A21C37">
        <w:rPr>
          <w:szCs w:val="28"/>
        </w:rPr>
        <w:t>Разместить настоящее постановление на официальном сайте Администрации Большесолдатского района Курской области в информационно-телекоммуникационной сети</w:t>
      </w:r>
      <w:r w:rsidRPr="00A21C37">
        <w:rPr>
          <w:szCs w:val="28"/>
        </w:rPr>
        <w:t xml:space="preserve"> «Интернет».</w:t>
      </w:r>
    </w:p>
    <w:p w:rsidR="004D29E9" w:rsidRPr="00A21C37" w:rsidRDefault="0002706E" w:rsidP="004D29E9">
      <w:pPr>
        <w:spacing w:after="0" w:line="240" w:lineRule="auto"/>
        <w:ind w:left="0" w:right="0" w:firstLine="0"/>
        <w:rPr>
          <w:szCs w:val="28"/>
        </w:rPr>
      </w:pPr>
      <w:r w:rsidRPr="00A21C37">
        <w:rPr>
          <w:szCs w:val="28"/>
        </w:rPr>
        <w:t xml:space="preserve">   </w:t>
      </w:r>
    </w:p>
    <w:p w:rsidR="0056781C" w:rsidRPr="00A21C37" w:rsidRDefault="0002706E" w:rsidP="004D29E9">
      <w:pPr>
        <w:spacing w:after="0" w:line="240" w:lineRule="auto"/>
        <w:ind w:left="0" w:right="0" w:firstLine="0"/>
        <w:rPr>
          <w:szCs w:val="28"/>
        </w:rPr>
      </w:pPr>
      <w:r w:rsidRPr="00A21C37">
        <w:rPr>
          <w:szCs w:val="28"/>
        </w:rPr>
        <w:lastRenderedPageBreak/>
        <w:t xml:space="preserve">    </w:t>
      </w:r>
      <w:r w:rsidR="004D29E9" w:rsidRPr="00A21C37">
        <w:rPr>
          <w:szCs w:val="28"/>
        </w:rPr>
        <w:t xml:space="preserve">  </w:t>
      </w:r>
      <w:r w:rsidR="005F411A" w:rsidRPr="00A21C37">
        <w:rPr>
          <w:szCs w:val="28"/>
        </w:rPr>
        <w:t xml:space="preserve"> 3</w:t>
      </w:r>
      <w:r w:rsidR="009E531B" w:rsidRPr="00A21C37">
        <w:rPr>
          <w:szCs w:val="28"/>
        </w:rPr>
        <w:t>. Контроль за выполнением настоящего постановления возложить на заместителя Главы Администрации района Петину А.В.</w:t>
      </w:r>
    </w:p>
    <w:p w:rsidR="004D29E9" w:rsidRPr="00A21C37" w:rsidRDefault="004D29E9" w:rsidP="005F411A">
      <w:pPr>
        <w:ind w:left="567" w:right="67"/>
        <w:rPr>
          <w:szCs w:val="28"/>
        </w:rPr>
      </w:pPr>
    </w:p>
    <w:p w:rsidR="0056781C" w:rsidRPr="00A21C37" w:rsidRDefault="004D29E9" w:rsidP="004D29E9">
      <w:pPr>
        <w:ind w:left="426" w:right="67"/>
        <w:rPr>
          <w:szCs w:val="28"/>
        </w:rPr>
      </w:pPr>
      <w:r w:rsidRPr="00A21C37">
        <w:rPr>
          <w:szCs w:val="28"/>
        </w:rPr>
        <w:t xml:space="preserve"> </w:t>
      </w:r>
      <w:r w:rsidR="005F411A" w:rsidRPr="00A21C37">
        <w:rPr>
          <w:szCs w:val="28"/>
        </w:rPr>
        <w:t>4</w:t>
      </w:r>
      <w:r w:rsidR="0002706E" w:rsidRPr="00A21C37">
        <w:rPr>
          <w:szCs w:val="28"/>
        </w:rPr>
        <w:t>.</w:t>
      </w:r>
      <w:r w:rsidR="009E531B" w:rsidRPr="00A21C37">
        <w:rPr>
          <w:szCs w:val="28"/>
        </w:rPr>
        <w:t xml:space="preserve"> Постановление вступает в силу со дня его подписания.</w:t>
      </w:r>
    </w:p>
    <w:p w:rsidR="0056781C" w:rsidRPr="00A21C37" w:rsidRDefault="0056781C">
      <w:pPr>
        <w:rPr>
          <w:szCs w:val="28"/>
        </w:rPr>
      </w:pPr>
    </w:p>
    <w:p w:rsidR="0002706E" w:rsidRPr="00A21C37" w:rsidRDefault="0002706E">
      <w:pPr>
        <w:rPr>
          <w:szCs w:val="28"/>
        </w:rPr>
      </w:pPr>
    </w:p>
    <w:p w:rsidR="0002706E" w:rsidRPr="00A21C37" w:rsidRDefault="0002706E">
      <w:pPr>
        <w:rPr>
          <w:szCs w:val="28"/>
        </w:rPr>
      </w:pPr>
    </w:p>
    <w:p w:rsidR="0002706E" w:rsidRPr="00A21C37" w:rsidRDefault="0002706E">
      <w:pPr>
        <w:rPr>
          <w:szCs w:val="28"/>
        </w:rPr>
      </w:pPr>
    </w:p>
    <w:p w:rsidR="0002706E" w:rsidRPr="00A21C37" w:rsidRDefault="0002706E">
      <w:pPr>
        <w:rPr>
          <w:szCs w:val="28"/>
        </w:rPr>
      </w:pPr>
      <w:r w:rsidRPr="00A21C37">
        <w:rPr>
          <w:szCs w:val="28"/>
        </w:rPr>
        <w:t xml:space="preserve">Глава Большесолдатского района  </w:t>
      </w:r>
    </w:p>
    <w:p w:rsidR="0002706E" w:rsidRPr="00A21C37" w:rsidRDefault="0002706E">
      <w:pPr>
        <w:rPr>
          <w:szCs w:val="28"/>
        </w:rPr>
        <w:sectPr w:rsidR="0002706E" w:rsidRPr="00A21C37" w:rsidSect="00C44FCB">
          <w:pgSz w:w="11563" w:h="16488"/>
          <w:pgMar w:top="851" w:right="1134" w:bottom="1418" w:left="1418" w:header="720" w:footer="720" w:gutter="0"/>
          <w:cols w:space="720"/>
        </w:sectPr>
      </w:pPr>
      <w:r w:rsidRPr="00A21C37">
        <w:rPr>
          <w:szCs w:val="28"/>
        </w:rPr>
        <w:t xml:space="preserve">Курской области                                                                     </w:t>
      </w:r>
      <w:proofErr w:type="spellStart"/>
      <w:r w:rsidRPr="00A21C37">
        <w:rPr>
          <w:szCs w:val="28"/>
        </w:rPr>
        <w:t>В.П.Зайцев</w:t>
      </w:r>
      <w:proofErr w:type="spellEnd"/>
      <w:r w:rsidRPr="00A21C37">
        <w:rPr>
          <w:szCs w:val="28"/>
        </w:rPr>
        <w:t xml:space="preserve">     </w:t>
      </w:r>
    </w:p>
    <w:p w:rsidR="0056781C" w:rsidRPr="00A21C37" w:rsidRDefault="009E531B">
      <w:pPr>
        <w:ind w:left="202" w:right="67"/>
        <w:rPr>
          <w:szCs w:val="28"/>
        </w:rPr>
      </w:pPr>
      <w:r w:rsidRPr="00A21C37">
        <w:rPr>
          <w:szCs w:val="28"/>
        </w:rPr>
        <w:t>.</w:t>
      </w:r>
      <w:r w:rsidRPr="00A21C37">
        <w:rPr>
          <w:szCs w:val="28"/>
        </w:rPr>
        <w:br w:type="page"/>
      </w:r>
    </w:p>
    <w:p w:rsidR="00A53B1F" w:rsidRPr="00A21C37" w:rsidRDefault="00A53B1F" w:rsidP="0002706E">
      <w:pPr>
        <w:spacing w:after="0" w:line="240" w:lineRule="auto"/>
        <w:ind w:left="5812" w:right="95" w:hanging="304"/>
        <w:jc w:val="left"/>
        <w:rPr>
          <w:sz w:val="22"/>
        </w:rPr>
      </w:pPr>
      <w:bookmarkStart w:id="1" w:name="_Hlk146797076"/>
      <w:r w:rsidRPr="00A21C37">
        <w:rPr>
          <w:sz w:val="22"/>
        </w:rPr>
        <w:lastRenderedPageBreak/>
        <w:t>Утверждена</w:t>
      </w:r>
    </w:p>
    <w:p w:rsidR="0056781C" w:rsidRPr="00A21C37" w:rsidRDefault="00A53B1F" w:rsidP="0002706E">
      <w:pPr>
        <w:spacing w:after="0" w:line="240" w:lineRule="auto"/>
        <w:ind w:left="5812" w:right="95" w:hanging="304"/>
        <w:jc w:val="left"/>
        <w:rPr>
          <w:sz w:val="22"/>
        </w:rPr>
      </w:pPr>
      <w:r w:rsidRPr="00A21C37">
        <w:rPr>
          <w:sz w:val="22"/>
        </w:rPr>
        <w:t>п</w:t>
      </w:r>
      <w:r w:rsidR="009E531B" w:rsidRPr="00A21C37">
        <w:rPr>
          <w:sz w:val="22"/>
        </w:rPr>
        <w:t>остановлени</w:t>
      </w:r>
      <w:r w:rsidRPr="00A21C37">
        <w:rPr>
          <w:sz w:val="22"/>
        </w:rPr>
        <w:t>ем</w:t>
      </w:r>
      <w:r w:rsidR="009E531B" w:rsidRPr="00A21C37">
        <w:rPr>
          <w:sz w:val="22"/>
        </w:rPr>
        <w:t xml:space="preserve"> Администрации</w:t>
      </w:r>
    </w:p>
    <w:p w:rsidR="0002706E" w:rsidRPr="00A21C37" w:rsidRDefault="009E531B" w:rsidP="0002706E">
      <w:pPr>
        <w:spacing w:after="0" w:line="240" w:lineRule="auto"/>
        <w:ind w:left="5529" w:right="67" w:hanging="21"/>
        <w:jc w:val="left"/>
        <w:rPr>
          <w:sz w:val="22"/>
        </w:rPr>
      </w:pPr>
      <w:r w:rsidRPr="00A21C37">
        <w:rPr>
          <w:sz w:val="22"/>
        </w:rPr>
        <w:t xml:space="preserve">Большесолдатского района </w:t>
      </w:r>
    </w:p>
    <w:p w:rsidR="0056781C" w:rsidRPr="00A21C37" w:rsidRDefault="009E531B" w:rsidP="0002706E">
      <w:pPr>
        <w:spacing w:after="0" w:line="240" w:lineRule="auto"/>
        <w:ind w:left="5812" w:right="67" w:hanging="304"/>
        <w:jc w:val="left"/>
        <w:rPr>
          <w:sz w:val="22"/>
        </w:rPr>
      </w:pPr>
      <w:r w:rsidRPr="00A21C37">
        <w:rPr>
          <w:sz w:val="22"/>
        </w:rPr>
        <w:t>Курской области от</w:t>
      </w:r>
      <w:r w:rsidR="0002706E" w:rsidRPr="00A21C37">
        <w:rPr>
          <w:sz w:val="22"/>
        </w:rPr>
        <w:t xml:space="preserve"> </w:t>
      </w:r>
      <w:r w:rsidR="00284BD1" w:rsidRPr="00A21C37">
        <w:rPr>
          <w:sz w:val="22"/>
        </w:rPr>
        <w:t xml:space="preserve">    </w:t>
      </w:r>
      <w:r w:rsidR="0002706E" w:rsidRPr="00A21C37">
        <w:rPr>
          <w:sz w:val="22"/>
        </w:rPr>
        <w:t xml:space="preserve">      </w:t>
      </w:r>
      <w:r w:rsidRPr="00A21C37">
        <w:rPr>
          <w:sz w:val="22"/>
        </w:rPr>
        <w:t xml:space="preserve"> 202</w:t>
      </w:r>
      <w:r w:rsidR="0002706E" w:rsidRPr="00A21C37">
        <w:rPr>
          <w:sz w:val="22"/>
        </w:rPr>
        <w:t>3</w:t>
      </w:r>
      <w:r w:rsidRPr="00A21C37">
        <w:rPr>
          <w:sz w:val="22"/>
        </w:rPr>
        <w:t xml:space="preserve"> г.</w:t>
      </w:r>
      <w:r w:rsidR="004D29E9" w:rsidRPr="00A21C37">
        <w:rPr>
          <w:sz w:val="22"/>
        </w:rPr>
        <w:t xml:space="preserve"> </w:t>
      </w:r>
      <w:r w:rsidRPr="00A21C37">
        <w:rPr>
          <w:sz w:val="22"/>
        </w:rPr>
        <w:t xml:space="preserve"> </w:t>
      </w:r>
      <w:r w:rsidR="0002706E" w:rsidRPr="00A21C37">
        <w:rPr>
          <w:sz w:val="22"/>
        </w:rPr>
        <w:t>№</w:t>
      </w:r>
    </w:p>
    <w:p w:rsidR="00F47466" w:rsidRPr="00A21C37" w:rsidRDefault="00F47466" w:rsidP="00CA0349">
      <w:pPr>
        <w:spacing w:after="0" w:line="240" w:lineRule="auto"/>
        <w:ind w:left="0" w:right="67" w:firstLine="0"/>
        <w:jc w:val="left"/>
        <w:rPr>
          <w:szCs w:val="28"/>
        </w:rPr>
      </w:pPr>
    </w:p>
    <w:p w:rsidR="0002706E" w:rsidRPr="00A21C37" w:rsidRDefault="0002706E" w:rsidP="00A21C37">
      <w:pPr>
        <w:spacing w:after="0" w:line="219" w:lineRule="auto"/>
        <w:ind w:left="0" w:right="418" w:firstLine="0"/>
        <w:rPr>
          <w:b/>
          <w:bCs/>
          <w:szCs w:val="28"/>
        </w:rPr>
      </w:pPr>
      <w:r w:rsidRPr="00A21C37">
        <w:rPr>
          <w:b/>
          <w:bCs/>
          <w:szCs w:val="28"/>
        </w:rPr>
        <w:t>Программы профилактики рисков причинения вреда (ущерба) охраняемым законом ценностям на 2024 год при</w:t>
      </w:r>
      <w:r w:rsidR="004D29E9" w:rsidRPr="00A21C37">
        <w:rPr>
          <w:b/>
          <w:bCs/>
          <w:szCs w:val="28"/>
        </w:rPr>
        <w:t xml:space="preserve"> </w:t>
      </w:r>
      <w:r w:rsidRPr="00A21C37">
        <w:rPr>
          <w:b/>
          <w:bCs/>
          <w:szCs w:val="28"/>
        </w:rPr>
        <w:t xml:space="preserve">осуществлении муниципального земельного контроля </w:t>
      </w:r>
      <w:r w:rsidR="004D29E9" w:rsidRPr="00A21C37">
        <w:rPr>
          <w:b/>
          <w:bCs/>
          <w:szCs w:val="28"/>
        </w:rPr>
        <w:t xml:space="preserve">в границах </w:t>
      </w:r>
      <w:r w:rsidRPr="00A21C37">
        <w:rPr>
          <w:b/>
          <w:bCs/>
          <w:szCs w:val="28"/>
        </w:rPr>
        <w:t>Большесолдатского района Курской области</w:t>
      </w:r>
    </w:p>
    <w:p w:rsidR="0002706E" w:rsidRPr="00A21C37" w:rsidRDefault="0002706E" w:rsidP="0002706E">
      <w:pPr>
        <w:spacing w:after="0" w:line="240" w:lineRule="auto"/>
        <w:ind w:left="6670" w:right="67" w:hanging="2454"/>
        <w:jc w:val="left"/>
        <w:rPr>
          <w:szCs w:val="28"/>
        </w:rPr>
      </w:pPr>
    </w:p>
    <w:p w:rsidR="0056781C" w:rsidRPr="00A21C37" w:rsidRDefault="00A21C37" w:rsidP="00A21C37">
      <w:pPr>
        <w:spacing w:after="0" w:line="259" w:lineRule="auto"/>
        <w:ind w:left="0" w:right="1839" w:firstLine="0"/>
        <w:rPr>
          <w:b/>
          <w:bCs/>
          <w:szCs w:val="28"/>
        </w:rPr>
      </w:pPr>
      <w:r w:rsidRPr="00A21C37">
        <w:rPr>
          <w:b/>
          <w:bCs/>
          <w:szCs w:val="28"/>
        </w:rPr>
        <w:t xml:space="preserve">                                                       </w:t>
      </w:r>
      <w:r w:rsidR="009E531B" w:rsidRPr="00A21C37">
        <w:rPr>
          <w:b/>
          <w:bCs/>
          <w:szCs w:val="28"/>
        </w:rPr>
        <w:t>Раздел</w:t>
      </w:r>
      <w:r w:rsidR="004D29E9" w:rsidRPr="00A21C37">
        <w:rPr>
          <w:b/>
          <w:bCs/>
          <w:noProof/>
          <w:szCs w:val="28"/>
        </w:rPr>
        <w:t xml:space="preserve"> </w:t>
      </w:r>
      <w:r w:rsidR="004D29E9" w:rsidRPr="00A21C37">
        <w:rPr>
          <w:b/>
          <w:bCs/>
          <w:noProof/>
          <w:szCs w:val="28"/>
          <w:lang w:val="en-US"/>
        </w:rPr>
        <w:t>I</w:t>
      </w:r>
    </w:p>
    <w:p w:rsidR="00A21C37" w:rsidRPr="00A21C37" w:rsidRDefault="009E531B" w:rsidP="00A21C37">
      <w:pPr>
        <w:spacing w:after="0" w:line="240" w:lineRule="auto"/>
        <w:ind w:left="556" w:right="516" w:firstLine="11"/>
        <w:jc w:val="center"/>
        <w:rPr>
          <w:b/>
          <w:bCs/>
          <w:szCs w:val="28"/>
        </w:rPr>
      </w:pPr>
      <w:r w:rsidRPr="00A21C37">
        <w:rPr>
          <w:b/>
          <w:bCs/>
          <w:szCs w:val="28"/>
        </w:rPr>
        <w:t>Анализ текущего состояния осуществления</w:t>
      </w:r>
      <w:r w:rsidR="004D29E9" w:rsidRPr="00A21C37">
        <w:rPr>
          <w:b/>
          <w:bCs/>
          <w:szCs w:val="28"/>
        </w:rPr>
        <w:t xml:space="preserve"> </w:t>
      </w:r>
      <w:r w:rsidRPr="00A21C37">
        <w:rPr>
          <w:b/>
          <w:bCs/>
          <w:szCs w:val="28"/>
        </w:rPr>
        <w:t>муниципального контроля, описание текущего уровня развития профилактической деятельности Администрации Большесолдатского района Курской области, характеристика проблем, на решение которых направлена Программа</w:t>
      </w:r>
    </w:p>
    <w:p w:rsidR="00A21C37" w:rsidRDefault="009E531B" w:rsidP="00A21C37">
      <w:pPr>
        <w:spacing w:after="0" w:line="240" w:lineRule="auto"/>
        <w:ind w:left="556" w:right="516" w:firstLine="11"/>
        <w:rPr>
          <w:szCs w:val="28"/>
        </w:rPr>
      </w:pPr>
      <w:r w:rsidRPr="00A21C37">
        <w:rPr>
          <w:noProof/>
          <w:szCs w:val="28"/>
        </w:rPr>
        <w:drawing>
          <wp:anchor distT="0" distB="0" distL="114300" distR="114300" simplePos="0" relativeHeight="251660288" behindDoc="0" locked="0" layoutInCell="1" allowOverlap="0">
            <wp:simplePos x="0" y="0"/>
            <wp:positionH relativeFrom="page">
              <wp:posOffset>295779</wp:posOffset>
            </wp:positionH>
            <wp:positionV relativeFrom="page">
              <wp:posOffset>5257800</wp:posOffset>
            </wp:positionV>
            <wp:extent cx="21345" cy="30480"/>
            <wp:effectExtent l="0" t="0" r="0" b="0"/>
            <wp:wrapSquare wrapText="bothSides"/>
            <wp:docPr id="2999" name="Picture 2999"/>
            <wp:cNvGraphicFramePr/>
            <a:graphic xmlns:a="http://schemas.openxmlformats.org/drawingml/2006/main">
              <a:graphicData uri="http://schemas.openxmlformats.org/drawingml/2006/picture">
                <pic:pic xmlns:pic="http://schemas.openxmlformats.org/drawingml/2006/picture">
                  <pic:nvPicPr>
                    <pic:cNvPr id="2999" name="Picture 2999"/>
                    <pic:cNvPicPr/>
                  </pic:nvPicPr>
                  <pic:blipFill>
                    <a:blip r:embed="rId7"/>
                    <a:stretch>
                      <a:fillRect/>
                    </a:stretch>
                  </pic:blipFill>
                  <pic:spPr>
                    <a:xfrm>
                      <a:off x="0" y="0"/>
                      <a:ext cx="21345" cy="30480"/>
                    </a:xfrm>
                    <a:prstGeom prst="rect">
                      <a:avLst/>
                    </a:prstGeom>
                  </pic:spPr>
                </pic:pic>
              </a:graphicData>
            </a:graphic>
          </wp:anchor>
        </w:drawing>
      </w:r>
      <w:r w:rsidRPr="00A21C37">
        <w:rPr>
          <w:noProof/>
          <w:szCs w:val="28"/>
        </w:rPr>
        <w:drawing>
          <wp:anchor distT="0" distB="0" distL="114300" distR="114300" simplePos="0" relativeHeight="251661312" behindDoc="0" locked="0" layoutInCell="1" allowOverlap="0">
            <wp:simplePos x="0" y="0"/>
            <wp:positionH relativeFrom="page">
              <wp:posOffset>307976</wp:posOffset>
            </wp:positionH>
            <wp:positionV relativeFrom="page">
              <wp:posOffset>7930896</wp:posOffset>
            </wp:positionV>
            <wp:extent cx="21345" cy="30480"/>
            <wp:effectExtent l="0" t="0" r="0" b="0"/>
            <wp:wrapSquare wrapText="bothSides"/>
            <wp:docPr id="3000" name="Picture 3000"/>
            <wp:cNvGraphicFramePr/>
            <a:graphic xmlns:a="http://schemas.openxmlformats.org/drawingml/2006/main">
              <a:graphicData uri="http://schemas.openxmlformats.org/drawingml/2006/picture">
                <pic:pic xmlns:pic="http://schemas.openxmlformats.org/drawingml/2006/picture">
                  <pic:nvPicPr>
                    <pic:cNvPr id="3000" name="Picture 3000"/>
                    <pic:cNvPicPr/>
                  </pic:nvPicPr>
                  <pic:blipFill>
                    <a:blip r:embed="rId8"/>
                    <a:stretch>
                      <a:fillRect/>
                    </a:stretch>
                  </pic:blipFill>
                  <pic:spPr>
                    <a:xfrm>
                      <a:off x="0" y="0"/>
                      <a:ext cx="21345" cy="30480"/>
                    </a:xfrm>
                    <a:prstGeom prst="rect">
                      <a:avLst/>
                    </a:prstGeom>
                  </pic:spPr>
                </pic:pic>
              </a:graphicData>
            </a:graphic>
          </wp:anchor>
        </w:drawing>
      </w:r>
      <w:r w:rsidR="000D79C4" w:rsidRPr="00A21C37">
        <w:rPr>
          <w:szCs w:val="28"/>
        </w:rPr>
        <w:t xml:space="preserve"> </w:t>
      </w:r>
    </w:p>
    <w:p w:rsidR="0056781C" w:rsidRPr="00A21C37" w:rsidRDefault="00A21C37" w:rsidP="00213E52">
      <w:pPr>
        <w:spacing w:after="0" w:line="240" w:lineRule="auto"/>
        <w:ind w:left="0" w:right="80" w:firstLine="0"/>
        <w:rPr>
          <w:szCs w:val="28"/>
        </w:rPr>
      </w:pPr>
      <w:r>
        <w:rPr>
          <w:szCs w:val="28"/>
        </w:rPr>
        <w:t xml:space="preserve">       </w:t>
      </w:r>
      <w:r w:rsidR="004D29E9" w:rsidRPr="00A21C37">
        <w:rPr>
          <w:szCs w:val="28"/>
        </w:rPr>
        <w:t xml:space="preserve"> </w:t>
      </w:r>
      <w:r w:rsidR="009E531B" w:rsidRPr="00A21C37">
        <w:rPr>
          <w:szCs w:val="28"/>
        </w:rPr>
        <w:t>Программа профилактики рисков причинения вреда (ущерба) охраняемым законом ценностям при осуществлении муниципального земельного контроля в границах Большесолдатского района Курской области (далее — Программа) реализуется Администрацией Большесолдатского района Курской области 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муниципального земельного контроля на территории Большесолдатского района Курской области (далее — муниципальный контроль),</w:t>
      </w:r>
    </w:p>
    <w:p w:rsidR="0056781C" w:rsidRPr="00A21C37" w:rsidRDefault="000D79C4" w:rsidP="00213E52">
      <w:pPr>
        <w:spacing w:after="0" w:line="240" w:lineRule="auto"/>
        <w:ind w:left="0" w:right="67" w:firstLine="0"/>
        <w:rPr>
          <w:szCs w:val="28"/>
        </w:rPr>
      </w:pPr>
      <w:r w:rsidRPr="00A21C37">
        <w:rPr>
          <w:szCs w:val="28"/>
        </w:rPr>
        <w:t xml:space="preserve">       </w:t>
      </w:r>
      <w:r w:rsidR="00A21C37">
        <w:rPr>
          <w:szCs w:val="28"/>
        </w:rPr>
        <w:t xml:space="preserve"> </w:t>
      </w:r>
      <w:r w:rsidRPr="00A21C37">
        <w:rPr>
          <w:szCs w:val="28"/>
        </w:rPr>
        <w:t xml:space="preserve"> </w:t>
      </w:r>
      <w:r w:rsidR="009E531B" w:rsidRPr="00A21C37">
        <w:rPr>
          <w:szCs w:val="28"/>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Курской области.</w:t>
      </w:r>
    </w:p>
    <w:p w:rsidR="0056781C" w:rsidRPr="00A21C37" w:rsidRDefault="000D79C4" w:rsidP="00213E52">
      <w:pPr>
        <w:ind w:left="0" w:right="67" w:firstLine="0"/>
        <w:rPr>
          <w:szCs w:val="28"/>
        </w:rPr>
      </w:pPr>
      <w:r w:rsidRPr="00A21C37">
        <w:rPr>
          <w:szCs w:val="28"/>
        </w:rPr>
        <w:t xml:space="preserve">        </w:t>
      </w:r>
      <w:r w:rsidR="009E531B" w:rsidRPr="00A21C37">
        <w:rPr>
          <w:szCs w:val="28"/>
        </w:rPr>
        <w:t>Субъекты, в отношении которых осуществляется муниципальный земельный контроль:</w:t>
      </w:r>
    </w:p>
    <w:p w:rsidR="004D29E9" w:rsidRPr="00A21C37" w:rsidRDefault="009E531B" w:rsidP="00213E52">
      <w:pPr>
        <w:numPr>
          <w:ilvl w:val="0"/>
          <w:numId w:val="2"/>
        </w:numPr>
        <w:tabs>
          <w:tab w:val="left" w:pos="426"/>
        </w:tabs>
        <w:ind w:left="0" w:right="67" w:firstLine="0"/>
        <w:rPr>
          <w:szCs w:val="28"/>
        </w:rPr>
      </w:pPr>
      <w:r w:rsidRPr="00A21C37">
        <w:rPr>
          <w:szCs w:val="28"/>
        </w:rPr>
        <w:t xml:space="preserve">индивидуальные предприниматели; </w:t>
      </w:r>
    </w:p>
    <w:p w:rsidR="004D29E9" w:rsidRPr="00A21C37" w:rsidRDefault="009E531B" w:rsidP="00213E52">
      <w:pPr>
        <w:numPr>
          <w:ilvl w:val="0"/>
          <w:numId w:val="2"/>
        </w:numPr>
        <w:tabs>
          <w:tab w:val="left" w:pos="426"/>
        </w:tabs>
        <w:ind w:left="0" w:right="67" w:firstLine="0"/>
        <w:rPr>
          <w:szCs w:val="28"/>
        </w:rPr>
      </w:pPr>
      <w:r w:rsidRPr="00A21C37">
        <w:rPr>
          <w:szCs w:val="28"/>
        </w:rPr>
        <w:t xml:space="preserve">юридические лица; </w:t>
      </w:r>
    </w:p>
    <w:p w:rsidR="0056781C" w:rsidRPr="00A21C37" w:rsidRDefault="009E531B" w:rsidP="00213E52">
      <w:pPr>
        <w:numPr>
          <w:ilvl w:val="0"/>
          <w:numId w:val="2"/>
        </w:numPr>
        <w:tabs>
          <w:tab w:val="left" w:pos="426"/>
        </w:tabs>
        <w:ind w:left="0" w:right="67" w:firstLine="0"/>
        <w:rPr>
          <w:szCs w:val="28"/>
        </w:rPr>
      </w:pPr>
      <w:r w:rsidRPr="00A21C37">
        <w:rPr>
          <w:szCs w:val="28"/>
        </w:rPr>
        <w:t>физические лица.</w:t>
      </w:r>
    </w:p>
    <w:p w:rsidR="0056781C" w:rsidRPr="00A21C37" w:rsidRDefault="000D79C4" w:rsidP="00213E52">
      <w:pPr>
        <w:ind w:left="0" w:right="0" w:firstLine="0"/>
        <w:rPr>
          <w:szCs w:val="28"/>
        </w:rPr>
      </w:pPr>
      <w:r w:rsidRPr="00A21C37">
        <w:rPr>
          <w:szCs w:val="28"/>
        </w:rPr>
        <w:t xml:space="preserve">          </w:t>
      </w:r>
      <w:r w:rsidR="009E531B" w:rsidRPr="00A21C37">
        <w:rPr>
          <w:szCs w:val="28"/>
        </w:rPr>
        <w:t xml:space="preserve">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w:t>
      </w:r>
      <w:r w:rsidR="009E531B" w:rsidRPr="00A21C37">
        <w:rPr>
          <w:noProof/>
          <w:szCs w:val="28"/>
        </w:rPr>
        <w:drawing>
          <wp:inline distT="0" distB="0" distL="0" distR="0">
            <wp:extent cx="207350" cy="128016"/>
            <wp:effectExtent l="0" t="0" r="0" b="0"/>
            <wp:docPr id="28500" name="Picture 28500"/>
            <wp:cNvGraphicFramePr/>
            <a:graphic xmlns:a="http://schemas.openxmlformats.org/drawingml/2006/main">
              <a:graphicData uri="http://schemas.openxmlformats.org/drawingml/2006/picture">
                <pic:pic xmlns:pic="http://schemas.openxmlformats.org/drawingml/2006/picture">
                  <pic:nvPicPr>
                    <pic:cNvPr id="28500" name="Picture 28500"/>
                    <pic:cNvPicPr/>
                  </pic:nvPicPr>
                  <pic:blipFill>
                    <a:blip r:embed="rId9"/>
                    <a:stretch>
                      <a:fillRect/>
                    </a:stretch>
                  </pic:blipFill>
                  <pic:spPr>
                    <a:xfrm>
                      <a:off x="0" y="0"/>
                      <a:ext cx="207350" cy="128016"/>
                    </a:xfrm>
                    <a:prstGeom prst="rect">
                      <a:avLst/>
                    </a:prstGeom>
                  </pic:spPr>
                </pic:pic>
              </a:graphicData>
            </a:graphic>
          </wp:inline>
        </w:drawing>
      </w:r>
      <w:r w:rsidR="009E531B" w:rsidRPr="00A21C37">
        <w:rPr>
          <w:szCs w:val="28"/>
        </w:rPr>
        <w:t>государственной регистрации прав на недвижимое имущество и сделок с ним».</w:t>
      </w:r>
    </w:p>
    <w:p w:rsidR="0056781C" w:rsidRPr="00A21C37" w:rsidRDefault="000D79C4" w:rsidP="00213E52">
      <w:pPr>
        <w:spacing w:after="48"/>
        <w:ind w:left="0" w:right="67" w:firstLine="0"/>
        <w:rPr>
          <w:szCs w:val="28"/>
        </w:rPr>
      </w:pPr>
      <w:r w:rsidRPr="00A21C37">
        <w:rPr>
          <w:szCs w:val="28"/>
        </w:rPr>
        <w:lastRenderedPageBreak/>
        <w:t xml:space="preserve">         </w:t>
      </w:r>
      <w:r w:rsidR="009E531B" w:rsidRPr="00A21C37">
        <w:rPr>
          <w:szCs w:val="28"/>
        </w:rPr>
        <w:t>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56781C" w:rsidRPr="00A21C37" w:rsidRDefault="009E531B" w:rsidP="00213E52">
      <w:pPr>
        <w:numPr>
          <w:ilvl w:val="0"/>
          <w:numId w:val="2"/>
        </w:numPr>
        <w:spacing w:after="45"/>
        <w:ind w:left="0" w:right="67" w:firstLine="0"/>
        <w:rPr>
          <w:szCs w:val="28"/>
        </w:rPr>
      </w:pPr>
      <w:r w:rsidRPr="00A21C37">
        <w:rPr>
          <w:szCs w:val="28"/>
        </w:rPr>
        <w:t xml:space="preserve">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w:t>
      </w:r>
      <w:r w:rsidRPr="00A21C37">
        <w:rPr>
          <w:noProof/>
          <w:szCs w:val="28"/>
        </w:rPr>
        <w:drawing>
          <wp:inline distT="0" distB="0" distL="0" distR="0">
            <wp:extent cx="48788" cy="24384"/>
            <wp:effectExtent l="0" t="0" r="0" b="0"/>
            <wp:docPr id="5079" name="Picture 5079"/>
            <wp:cNvGraphicFramePr/>
            <a:graphic xmlns:a="http://schemas.openxmlformats.org/drawingml/2006/main">
              <a:graphicData uri="http://schemas.openxmlformats.org/drawingml/2006/picture">
                <pic:pic xmlns:pic="http://schemas.openxmlformats.org/drawingml/2006/picture">
                  <pic:nvPicPr>
                    <pic:cNvPr id="5079" name="Picture 5079"/>
                    <pic:cNvPicPr/>
                  </pic:nvPicPr>
                  <pic:blipFill>
                    <a:blip r:embed="rId10"/>
                    <a:stretch>
                      <a:fillRect/>
                    </a:stretch>
                  </pic:blipFill>
                  <pic:spPr>
                    <a:xfrm>
                      <a:off x="0" y="0"/>
                      <a:ext cx="48788" cy="24384"/>
                    </a:xfrm>
                    <a:prstGeom prst="rect">
                      <a:avLst/>
                    </a:prstGeom>
                  </pic:spPr>
                </pic:pic>
              </a:graphicData>
            </a:graphic>
          </wp:inline>
        </w:drawing>
      </w:r>
      <w:r w:rsidRPr="00A21C37">
        <w:rPr>
          <w:szCs w:val="28"/>
        </w:rPr>
        <w:t xml:space="preserve"> сохранять межевые, геодезические и другие специальные знаки, установленные на земельных участках в соответствии с законодательством; - осуществлять мероприятия по охране земель, лесов, водных объектов и других природных ресурсов, в том числе меры пожарной безопасности;</w:t>
      </w:r>
    </w:p>
    <w:p w:rsidR="0056781C" w:rsidRPr="00A21C37" w:rsidRDefault="009E531B" w:rsidP="00213E52">
      <w:pPr>
        <w:numPr>
          <w:ilvl w:val="0"/>
          <w:numId w:val="2"/>
        </w:numPr>
        <w:ind w:left="0" w:right="67" w:firstLine="0"/>
        <w:rPr>
          <w:szCs w:val="28"/>
        </w:rPr>
      </w:pPr>
      <w:r w:rsidRPr="00A21C37">
        <w:rPr>
          <w:szCs w:val="28"/>
        </w:rPr>
        <w:t xml:space="preserve">своевременно приступать к использованию земельных участков в случаях, если сроки освоения земельных участков предусмотрены договорами; </w:t>
      </w:r>
      <w:r w:rsidRPr="00A21C37">
        <w:rPr>
          <w:noProof/>
          <w:szCs w:val="28"/>
        </w:rPr>
        <w:drawing>
          <wp:inline distT="0" distB="0" distL="0" distR="0">
            <wp:extent cx="51838" cy="21336"/>
            <wp:effectExtent l="0" t="0" r="0" b="0"/>
            <wp:docPr id="5080" name="Picture 5080"/>
            <wp:cNvGraphicFramePr/>
            <a:graphic xmlns:a="http://schemas.openxmlformats.org/drawingml/2006/main">
              <a:graphicData uri="http://schemas.openxmlformats.org/drawingml/2006/picture">
                <pic:pic xmlns:pic="http://schemas.openxmlformats.org/drawingml/2006/picture">
                  <pic:nvPicPr>
                    <pic:cNvPr id="5080" name="Picture 5080"/>
                    <pic:cNvPicPr/>
                  </pic:nvPicPr>
                  <pic:blipFill>
                    <a:blip r:embed="rId11"/>
                    <a:stretch>
                      <a:fillRect/>
                    </a:stretch>
                  </pic:blipFill>
                  <pic:spPr>
                    <a:xfrm>
                      <a:off x="0" y="0"/>
                      <a:ext cx="51838" cy="21336"/>
                    </a:xfrm>
                    <a:prstGeom prst="rect">
                      <a:avLst/>
                    </a:prstGeom>
                  </pic:spPr>
                </pic:pic>
              </a:graphicData>
            </a:graphic>
          </wp:inline>
        </w:drawing>
      </w:r>
      <w:r w:rsidRPr="00A21C37">
        <w:rPr>
          <w:szCs w:val="28"/>
        </w:rPr>
        <w:t xml:space="preserve"> соблюдать при использовании земельных участков требования градостроительных регламентов, строительных, экологических, </w:t>
      </w:r>
      <w:proofErr w:type="spellStart"/>
      <w:r w:rsidRPr="00A21C37">
        <w:rPr>
          <w:szCs w:val="28"/>
        </w:rPr>
        <w:t>санитарногигиенических</w:t>
      </w:r>
      <w:proofErr w:type="spellEnd"/>
      <w:r w:rsidRPr="00A21C37">
        <w:rPr>
          <w:szCs w:val="28"/>
        </w:rPr>
        <w:t>, противопожарных и иных правил, нормативов;</w:t>
      </w:r>
    </w:p>
    <w:p w:rsidR="0056781C" w:rsidRPr="00A21C37" w:rsidRDefault="009E531B" w:rsidP="00213E52">
      <w:pPr>
        <w:numPr>
          <w:ilvl w:val="0"/>
          <w:numId w:val="2"/>
        </w:numPr>
        <w:ind w:left="0" w:right="67" w:firstLine="0"/>
        <w:rPr>
          <w:szCs w:val="28"/>
        </w:rPr>
      </w:pPr>
      <w:r w:rsidRPr="00A21C37">
        <w:rPr>
          <w:szCs w:val="28"/>
        </w:rPr>
        <w:t>не допускать загрязнение, захламление, деградацию и ухудшение плодородия почв на землях соответствующих категорий.</w:t>
      </w:r>
    </w:p>
    <w:p w:rsidR="0056781C" w:rsidRPr="00A21C37" w:rsidRDefault="000D79C4" w:rsidP="00213E52">
      <w:pPr>
        <w:ind w:left="0" w:right="67" w:firstLine="0"/>
        <w:rPr>
          <w:szCs w:val="28"/>
        </w:rPr>
      </w:pPr>
      <w:r w:rsidRPr="00A21C37">
        <w:rPr>
          <w:szCs w:val="28"/>
        </w:rPr>
        <w:t xml:space="preserve">          </w:t>
      </w:r>
      <w:r w:rsidR="009E531B" w:rsidRPr="00A21C37">
        <w:rPr>
          <w:szCs w:val="28"/>
        </w:rPr>
        <w:t>Главной задачей Администрации Большесолдатского района Курской области при осуществлении муниципального контроля является переориентация контрольной деятельности на усиление профилактической работы в отношении объектов контроля, обеспечивая приоритет проведения профилактики.</w:t>
      </w:r>
    </w:p>
    <w:p w:rsidR="0056781C" w:rsidRPr="00A21C37" w:rsidRDefault="009E531B" w:rsidP="00213E52">
      <w:pPr>
        <w:spacing w:after="39"/>
        <w:ind w:left="0" w:right="67" w:firstLine="0"/>
        <w:rPr>
          <w:szCs w:val="28"/>
        </w:rPr>
      </w:pPr>
      <w:r w:rsidRPr="00A21C37">
        <w:rPr>
          <w:noProof/>
          <w:szCs w:val="28"/>
        </w:rPr>
        <w:drawing>
          <wp:anchor distT="0" distB="0" distL="114300" distR="114300" simplePos="0" relativeHeight="251662336" behindDoc="0" locked="0" layoutInCell="1" allowOverlap="0">
            <wp:simplePos x="0" y="0"/>
            <wp:positionH relativeFrom="page">
              <wp:posOffset>268335</wp:posOffset>
            </wp:positionH>
            <wp:positionV relativeFrom="page">
              <wp:posOffset>5885689</wp:posOffset>
            </wp:positionV>
            <wp:extent cx="18296" cy="27432"/>
            <wp:effectExtent l="0" t="0" r="0" b="0"/>
            <wp:wrapSquare wrapText="bothSides"/>
            <wp:docPr id="5101" name="Picture 5101"/>
            <wp:cNvGraphicFramePr/>
            <a:graphic xmlns:a="http://schemas.openxmlformats.org/drawingml/2006/main">
              <a:graphicData uri="http://schemas.openxmlformats.org/drawingml/2006/picture">
                <pic:pic xmlns:pic="http://schemas.openxmlformats.org/drawingml/2006/picture">
                  <pic:nvPicPr>
                    <pic:cNvPr id="5101" name="Picture 5101"/>
                    <pic:cNvPicPr/>
                  </pic:nvPicPr>
                  <pic:blipFill>
                    <a:blip r:embed="rId12"/>
                    <a:stretch>
                      <a:fillRect/>
                    </a:stretch>
                  </pic:blipFill>
                  <pic:spPr>
                    <a:xfrm>
                      <a:off x="0" y="0"/>
                      <a:ext cx="18296" cy="27432"/>
                    </a:xfrm>
                    <a:prstGeom prst="rect">
                      <a:avLst/>
                    </a:prstGeom>
                  </pic:spPr>
                </pic:pic>
              </a:graphicData>
            </a:graphic>
          </wp:anchor>
        </w:drawing>
      </w:r>
      <w:r w:rsidR="000D79C4" w:rsidRPr="00A21C37">
        <w:rPr>
          <w:szCs w:val="28"/>
        </w:rPr>
        <w:t xml:space="preserve">         </w:t>
      </w:r>
      <w:r w:rsidRPr="00A21C37">
        <w:rPr>
          <w:szCs w:val="28"/>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p>
    <w:p w:rsidR="0056781C" w:rsidRPr="00A21C37" w:rsidRDefault="000D79C4" w:rsidP="00213E52">
      <w:pPr>
        <w:ind w:left="0" w:right="67" w:firstLine="0"/>
        <w:rPr>
          <w:szCs w:val="28"/>
        </w:rPr>
      </w:pPr>
      <w:r w:rsidRPr="00A21C37">
        <w:rPr>
          <w:szCs w:val="28"/>
        </w:rPr>
        <w:t xml:space="preserve">         </w:t>
      </w:r>
      <w:r w:rsidR="009E531B" w:rsidRPr="00A21C37">
        <w:rPr>
          <w:szCs w:val="28"/>
        </w:rPr>
        <w:t>В 202</w:t>
      </w:r>
      <w:r w:rsidR="004D29E9" w:rsidRPr="00A21C37">
        <w:rPr>
          <w:szCs w:val="28"/>
        </w:rPr>
        <w:t>3</w:t>
      </w:r>
      <w:r w:rsidR="009E531B" w:rsidRPr="00A21C37">
        <w:rPr>
          <w:szCs w:val="28"/>
        </w:rPr>
        <w:t xml:space="preserve"> году в рамках муниципального контроля </w:t>
      </w:r>
      <w:r w:rsidR="004D29E9" w:rsidRPr="00A21C37">
        <w:rPr>
          <w:szCs w:val="28"/>
        </w:rPr>
        <w:t>было проведено одно профилактическое мероприятие -профилактический визит</w:t>
      </w:r>
      <w:r w:rsidR="009E531B" w:rsidRPr="00A21C37">
        <w:rPr>
          <w:szCs w:val="28"/>
        </w:rPr>
        <w:t>. Внеплановые контрольные мероприятия в указанный период не проводились.</w:t>
      </w:r>
    </w:p>
    <w:p w:rsidR="0056781C" w:rsidRPr="00A21C37" w:rsidRDefault="000D79C4" w:rsidP="00213E52">
      <w:pPr>
        <w:ind w:left="0" w:right="67" w:firstLine="0"/>
        <w:rPr>
          <w:szCs w:val="28"/>
        </w:rPr>
      </w:pPr>
      <w:r w:rsidRPr="00A21C37">
        <w:rPr>
          <w:szCs w:val="28"/>
        </w:rPr>
        <w:t xml:space="preserve">         </w:t>
      </w:r>
      <w:r w:rsidR="009E531B" w:rsidRPr="00A21C37">
        <w:rPr>
          <w:szCs w:val="28"/>
        </w:rPr>
        <w:t>Администрацией Большесолдатского района на постоянной основе ведётся информирование о требованиях законодательства, в том числе Правил землепользования и застройки на территории Большесолдатского района, Градостроительного кодекса Российской Федерации, Земельного кодекса Российской Федерации.</w:t>
      </w:r>
    </w:p>
    <w:p w:rsidR="0056781C" w:rsidRPr="00A21C37" w:rsidRDefault="000D79C4" w:rsidP="00213E52">
      <w:pPr>
        <w:ind w:left="0" w:right="67" w:firstLine="0"/>
        <w:rPr>
          <w:szCs w:val="28"/>
        </w:rPr>
      </w:pPr>
      <w:r w:rsidRPr="00A21C37">
        <w:rPr>
          <w:szCs w:val="28"/>
        </w:rPr>
        <w:t xml:space="preserve">         </w:t>
      </w:r>
      <w:r w:rsidR="004D29E9" w:rsidRPr="00A21C37">
        <w:rPr>
          <w:szCs w:val="28"/>
        </w:rPr>
        <w:t>В</w:t>
      </w:r>
      <w:r w:rsidR="009E531B" w:rsidRPr="00A21C37">
        <w:rPr>
          <w:szCs w:val="28"/>
        </w:rPr>
        <w:t xml:space="preserve"> целях предупреждения возможного нарушения юридическими лицами, индивидуальными предпринимателями, гражданами (далее - контролируемые лица) обязательных требований земельного </w:t>
      </w:r>
      <w:r w:rsidR="009E531B" w:rsidRPr="00A21C37">
        <w:rPr>
          <w:szCs w:val="28"/>
        </w:rPr>
        <w:lastRenderedPageBreak/>
        <w:t>законодательства в отношении объектов земельных отношений, за нарушение которых законодательством предусмотрена административная ответственность и исполнение решений, принимаемых по результатам контрольных мероприятий, Администрация Большесолдатского района Курской области осуществляет муниципальный земельный контроль за соблюдением:</w:t>
      </w:r>
    </w:p>
    <w:p w:rsidR="0056781C" w:rsidRPr="00A21C37" w:rsidRDefault="009E531B" w:rsidP="00213E52">
      <w:pPr>
        <w:numPr>
          <w:ilvl w:val="0"/>
          <w:numId w:val="3"/>
        </w:numPr>
        <w:spacing w:after="52"/>
        <w:ind w:left="0" w:right="67" w:firstLine="0"/>
        <w:rPr>
          <w:szCs w:val="28"/>
        </w:rPr>
      </w:pPr>
      <w:r w:rsidRPr="00A21C37">
        <w:rPr>
          <w:szCs w:val="28"/>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6781C" w:rsidRPr="00A21C37" w:rsidRDefault="009E531B" w:rsidP="00213E52">
      <w:pPr>
        <w:numPr>
          <w:ilvl w:val="0"/>
          <w:numId w:val="3"/>
        </w:numPr>
        <w:spacing w:after="39"/>
        <w:ind w:left="0" w:right="67" w:firstLine="0"/>
        <w:rPr>
          <w:szCs w:val="28"/>
        </w:rPr>
      </w:pPr>
      <w:r w:rsidRPr="00A21C37">
        <w:rPr>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6781C" w:rsidRPr="00A21C37" w:rsidRDefault="009E531B" w:rsidP="00213E52">
      <w:pPr>
        <w:numPr>
          <w:ilvl w:val="0"/>
          <w:numId w:val="3"/>
        </w:numPr>
        <w:ind w:left="0" w:right="67" w:firstLine="0"/>
        <w:rPr>
          <w:szCs w:val="28"/>
        </w:rPr>
      </w:pPr>
      <w:r w:rsidRPr="00A21C37">
        <w:rPr>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6781C" w:rsidRPr="00A21C37" w:rsidRDefault="009E531B" w:rsidP="00213E52">
      <w:pPr>
        <w:numPr>
          <w:ilvl w:val="0"/>
          <w:numId w:val="3"/>
        </w:numPr>
        <w:spacing w:after="0" w:line="261" w:lineRule="auto"/>
        <w:ind w:left="0" w:right="67" w:firstLine="0"/>
        <w:rPr>
          <w:szCs w:val="28"/>
        </w:rPr>
      </w:pPr>
      <w:r w:rsidRPr="00A21C37">
        <w:rPr>
          <w:szCs w:val="28"/>
        </w:rPr>
        <w:t>обязательных требований, связанных с обязанностью по приведению</w:t>
      </w:r>
    </w:p>
    <w:p w:rsidR="0056781C" w:rsidRPr="00A21C37" w:rsidRDefault="009E531B" w:rsidP="00213E52">
      <w:pPr>
        <w:ind w:left="0" w:right="67" w:firstLine="0"/>
        <w:rPr>
          <w:szCs w:val="28"/>
        </w:rPr>
      </w:pPr>
      <w:r w:rsidRPr="00A21C37">
        <w:rPr>
          <w:szCs w:val="28"/>
        </w:rPr>
        <w:t>земель в состояние, пригодное для использования по целевому назначению;</w:t>
      </w:r>
    </w:p>
    <w:p w:rsidR="0056781C" w:rsidRPr="00A21C37" w:rsidRDefault="009E531B" w:rsidP="00213E52">
      <w:pPr>
        <w:numPr>
          <w:ilvl w:val="0"/>
          <w:numId w:val="3"/>
        </w:numPr>
        <w:ind w:left="0" w:right="67" w:firstLine="0"/>
        <w:rPr>
          <w:szCs w:val="28"/>
        </w:rPr>
      </w:pPr>
      <w:r w:rsidRPr="00A21C37">
        <w:rPr>
          <w:szCs w:val="28"/>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6781C" w:rsidRPr="00A21C37" w:rsidRDefault="000D79C4" w:rsidP="00213E52">
      <w:pPr>
        <w:ind w:left="0" w:right="67" w:firstLine="0"/>
        <w:rPr>
          <w:szCs w:val="28"/>
        </w:rPr>
      </w:pPr>
      <w:r w:rsidRPr="00A21C37">
        <w:rPr>
          <w:szCs w:val="28"/>
        </w:rPr>
        <w:t xml:space="preserve">          </w:t>
      </w:r>
      <w:r w:rsidR="009E531B" w:rsidRPr="00A21C37">
        <w:rPr>
          <w:szCs w:val="28"/>
        </w:rPr>
        <w:t>Полномочия, указанные в настоящем пункте, осуществляются Администрацией в отношении всех категорий земель.</w:t>
      </w:r>
    </w:p>
    <w:p w:rsidR="00F47466" w:rsidRPr="00A21C37" w:rsidRDefault="009E531B" w:rsidP="00213E52">
      <w:pPr>
        <w:spacing w:after="581"/>
        <w:ind w:left="0" w:right="67" w:firstLine="0"/>
        <w:rPr>
          <w:szCs w:val="28"/>
        </w:rPr>
      </w:pPr>
      <w:r w:rsidRPr="00A21C37">
        <w:rPr>
          <w:noProof/>
          <w:szCs w:val="28"/>
        </w:rPr>
        <w:drawing>
          <wp:anchor distT="0" distB="0" distL="114300" distR="114300" simplePos="0" relativeHeight="251663360" behindDoc="0" locked="0" layoutInCell="1" allowOverlap="0">
            <wp:simplePos x="0" y="0"/>
            <wp:positionH relativeFrom="page">
              <wp:posOffset>265286</wp:posOffset>
            </wp:positionH>
            <wp:positionV relativeFrom="page">
              <wp:posOffset>3828288</wp:posOffset>
            </wp:positionV>
            <wp:extent cx="21345" cy="30480"/>
            <wp:effectExtent l="0" t="0" r="0" b="0"/>
            <wp:wrapSquare wrapText="bothSides"/>
            <wp:docPr id="6977" name="Picture 6977"/>
            <wp:cNvGraphicFramePr/>
            <a:graphic xmlns:a="http://schemas.openxmlformats.org/drawingml/2006/main">
              <a:graphicData uri="http://schemas.openxmlformats.org/drawingml/2006/picture">
                <pic:pic xmlns:pic="http://schemas.openxmlformats.org/drawingml/2006/picture">
                  <pic:nvPicPr>
                    <pic:cNvPr id="6977" name="Picture 6977"/>
                    <pic:cNvPicPr/>
                  </pic:nvPicPr>
                  <pic:blipFill>
                    <a:blip r:embed="rId13"/>
                    <a:stretch>
                      <a:fillRect/>
                    </a:stretch>
                  </pic:blipFill>
                  <pic:spPr>
                    <a:xfrm>
                      <a:off x="0" y="0"/>
                      <a:ext cx="21345" cy="30480"/>
                    </a:xfrm>
                    <a:prstGeom prst="rect">
                      <a:avLst/>
                    </a:prstGeom>
                  </pic:spPr>
                </pic:pic>
              </a:graphicData>
            </a:graphic>
          </wp:anchor>
        </w:drawing>
      </w:r>
      <w:r w:rsidRPr="00A21C37">
        <w:rPr>
          <w:noProof/>
          <w:szCs w:val="28"/>
        </w:rPr>
        <w:drawing>
          <wp:anchor distT="0" distB="0" distL="114300" distR="114300" simplePos="0" relativeHeight="251664384" behindDoc="0" locked="0" layoutInCell="1" allowOverlap="0">
            <wp:simplePos x="0" y="0"/>
            <wp:positionH relativeFrom="page">
              <wp:posOffset>280533</wp:posOffset>
            </wp:positionH>
            <wp:positionV relativeFrom="page">
              <wp:posOffset>9165336</wp:posOffset>
            </wp:positionV>
            <wp:extent cx="18296" cy="30480"/>
            <wp:effectExtent l="0" t="0" r="0" b="0"/>
            <wp:wrapSquare wrapText="bothSides"/>
            <wp:docPr id="6978" name="Picture 6978"/>
            <wp:cNvGraphicFramePr/>
            <a:graphic xmlns:a="http://schemas.openxmlformats.org/drawingml/2006/main">
              <a:graphicData uri="http://schemas.openxmlformats.org/drawingml/2006/picture">
                <pic:pic xmlns:pic="http://schemas.openxmlformats.org/drawingml/2006/picture">
                  <pic:nvPicPr>
                    <pic:cNvPr id="6978" name="Picture 6978"/>
                    <pic:cNvPicPr/>
                  </pic:nvPicPr>
                  <pic:blipFill>
                    <a:blip r:embed="rId14"/>
                    <a:stretch>
                      <a:fillRect/>
                    </a:stretch>
                  </pic:blipFill>
                  <pic:spPr>
                    <a:xfrm>
                      <a:off x="0" y="0"/>
                      <a:ext cx="18296" cy="30480"/>
                    </a:xfrm>
                    <a:prstGeom prst="rect">
                      <a:avLst/>
                    </a:prstGeom>
                  </pic:spPr>
                </pic:pic>
              </a:graphicData>
            </a:graphic>
          </wp:anchor>
        </w:drawing>
      </w:r>
      <w:r w:rsidR="000D79C4" w:rsidRPr="00A21C37">
        <w:rPr>
          <w:szCs w:val="28"/>
        </w:rPr>
        <w:t xml:space="preserve">         </w:t>
      </w:r>
      <w:r w:rsidRPr="00A21C37">
        <w:rPr>
          <w:szCs w:val="28"/>
        </w:rPr>
        <w:t>Снижение рисков причинения вреда охраняемым законом ценностям обеспечивается за счёт информирования контролируемых лиц о требованиях законодательства в соответствии с разделом III настоящей Программы</w:t>
      </w:r>
      <w:r w:rsidR="00F47466" w:rsidRPr="00A21C37">
        <w:rPr>
          <w:szCs w:val="28"/>
        </w:rPr>
        <w:t>.</w:t>
      </w:r>
    </w:p>
    <w:p w:rsidR="00F47466" w:rsidRPr="00A21C37" w:rsidRDefault="009E2ED5" w:rsidP="009E2ED5">
      <w:pPr>
        <w:spacing w:after="0" w:line="240" w:lineRule="auto"/>
        <w:ind w:left="0" w:right="0" w:firstLine="0"/>
        <w:jc w:val="left"/>
        <w:rPr>
          <w:b/>
          <w:bCs/>
          <w:szCs w:val="28"/>
        </w:rPr>
      </w:pPr>
      <w:r>
        <w:rPr>
          <w:b/>
          <w:bCs/>
          <w:szCs w:val="28"/>
          <w:lang w:val="en-US"/>
        </w:rPr>
        <w:t xml:space="preserve">                                                      </w:t>
      </w:r>
      <w:r w:rsidR="009E531B" w:rsidRPr="00A21C37">
        <w:rPr>
          <w:b/>
          <w:bCs/>
          <w:szCs w:val="28"/>
        </w:rPr>
        <w:t>Раздел</w:t>
      </w:r>
      <w:r w:rsidRPr="009E2ED5">
        <w:rPr>
          <w:b/>
          <w:bCs/>
          <w:szCs w:val="28"/>
          <w:lang w:val="en-US"/>
        </w:rPr>
        <w:t xml:space="preserve"> </w:t>
      </w:r>
      <w:r>
        <w:rPr>
          <w:b/>
          <w:bCs/>
          <w:szCs w:val="28"/>
          <w:lang w:val="en-US"/>
        </w:rPr>
        <w:t>II</w:t>
      </w:r>
    </w:p>
    <w:p w:rsidR="0056781C" w:rsidRPr="00A21C37" w:rsidRDefault="009E531B" w:rsidP="00213E52">
      <w:pPr>
        <w:spacing w:after="0" w:line="240" w:lineRule="auto"/>
        <w:ind w:left="0" w:right="0" w:firstLine="0"/>
        <w:jc w:val="center"/>
        <w:rPr>
          <w:b/>
          <w:bCs/>
          <w:szCs w:val="28"/>
        </w:rPr>
      </w:pPr>
      <w:r w:rsidRPr="00A21C37">
        <w:rPr>
          <w:b/>
          <w:bCs/>
          <w:szCs w:val="28"/>
        </w:rPr>
        <w:t>Цели и задачи реализации Программы</w:t>
      </w:r>
    </w:p>
    <w:p w:rsidR="0056781C" w:rsidRPr="00A21C37" w:rsidRDefault="009E531B" w:rsidP="00213E52">
      <w:pPr>
        <w:numPr>
          <w:ilvl w:val="1"/>
          <w:numId w:val="4"/>
        </w:numPr>
        <w:ind w:left="0" w:right="67" w:firstLine="0"/>
        <w:rPr>
          <w:szCs w:val="28"/>
        </w:rPr>
      </w:pPr>
      <w:r w:rsidRPr="00A21C37">
        <w:rPr>
          <w:szCs w:val="28"/>
        </w:rPr>
        <w:t>Целями реализации Программы являются:</w:t>
      </w:r>
    </w:p>
    <w:p w:rsidR="0056781C" w:rsidRPr="00A21C37" w:rsidRDefault="009E531B" w:rsidP="00213E52">
      <w:pPr>
        <w:ind w:left="0" w:right="67" w:firstLine="0"/>
        <w:rPr>
          <w:szCs w:val="28"/>
        </w:rPr>
      </w:pPr>
      <w:r w:rsidRPr="00A21C37">
        <w:rPr>
          <w:szCs w:val="28"/>
        </w:rPr>
        <w:t>-повышение открытости и прозрачности системы муниципального контроля;</w:t>
      </w:r>
    </w:p>
    <w:p w:rsidR="0056781C" w:rsidRPr="00A21C37" w:rsidRDefault="009E531B" w:rsidP="00213E52">
      <w:pPr>
        <w:ind w:left="0" w:right="67" w:firstLine="0"/>
        <w:rPr>
          <w:szCs w:val="28"/>
        </w:rPr>
      </w:pPr>
      <w:r w:rsidRPr="00A21C37">
        <w:rPr>
          <w:szCs w:val="28"/>
        </w:rPr>
        <w:t>-предупреждение нарушений контролируемыми лицами требований законодательства, включая устранение причин, факторов и условий, способствующих возможному нарушению требований законодательства;</w:t>
      </w:r>
    </w:p>
    <w:p w:rsidR="0056781C" w:rsidRPr="00A21C37" w:rsidRDefault="009E531B" w:rsidP="00213E52">
      <w:pPr>
        <w:ind w:left="0" w:right="67" w:firstLine="0"/>
        <w:rPr>
          <w:szCs w:val="28"/>
        </w:rPr>
      </w:pPr>
      <w:r w:rsidRPr="00A21C37">
        <w:rPr>
          <w:szCs w:val="28"/>
        </w:rPr>
        <w:t>-мотивация к добросовестному поведению и, как следствие, снижение уровня ущерба охраняемым законом ценностям;</w:t>
      </w:r>
    </w:p>
    <w:p w:rsidR="0056781C" w:rsidRPr="00A21C37" w:rsidRDefault="009E531B" w:rsidP="00213E52">
      <w:pPr>
        <w:ind w:left="0" w:right="67" w:firstLine="0"/>
        <w:rPr>
          <w:szCs w:val="28"/>
        </w:rPr>
      </w:pPr>
      <w:r w:rsidRPr="00A21C37">
        <w:rPr>
          <w:szCs w:val="28"/>
        </w:rPr>
        <w:lastRenderedPageBreak/>
        <w:t>-формирование моделей социально ответственного, добросовестного, правового поведения контролируемых лиц;</w:t>
      </w:r>
    </w:p>
    <w:p w:rsidR="0056781C" w:rsidRPr="00A21C37" w:rsidRDefault="009E531B" w:rsidP="00213E52">
      <w:pPr>
        <w:spacing w:after="0" w:line="240" w:lineRule="auto"/>
        <w:ind w:left="0" w:right="0" w:firstLine="0"/>
        <w:jc w:val="center"/>
        <w:rPr>
          <w:szCs w:val="28"/>
        </w:rPr>
      </w:pPr>
      <w:r w:rsidRPr="00A21C37">
        <w:rPr>
          <w:szCs w:val="28"/>
        </w:rPr>
        <w:t>-разъяснение контролируемым лицам требований законодательства.</w:t>
      </w:r>
    </w:p>
    <w:p w:rsidR="0056781C" w:rsidRPr="00A21C37" w:rsidRDefault="009E531B" w:rsidP="00213E52">
      <w:pPr>
        <w:pStyle w:val="a4"/>
        <w:numPr>
          <w:ilvl w:val="1"/>
          <w:numId w:val="4"/>
        </w:numPr>
        <w:spacing w:after="0" w:line="240" w:lineRule="auto"/>
        <w:ind w:left="0" w:right="0" w:firstLine="0"/>
        <w:rPr>
          <w:szCs w:val="28"/>
        </w:rPr>
      </w:pPr>
      <w:r w:rsidRPr="00A21C37">
        <w:rPr>
          <w:szCs w:val="28"/>
        </w:rPr>
        <w:t>Задачами реализации Программы являются:</w:t>
      </w:r>
    </w:p>
    <w:p w:rsidR="0056781C" w:rsidRPr="00A21C37" w:rsidRDefault="009E531B" w:rsidP="00213E52">
      <w:pPr>
        <w:ind w:left="0" w:right="67" w:firstLine="0"/>
        <w:rPr>
          <w:szCs w:val="28"/>
        </w:rPr>
      </w:pPr>
      <w:r w:rsidRPr="00A21C37">
        <w:rPr>
          <w:szCs w:val="28"/>
        </w:rPr>
        <w:t>-укрепление системы профилактики нарушений требований законодательства путём активизации профилактической деятельности;</w:t>
      </w:r>
    </w:p>
    <w:p w:rsidR="0056781C" w:rsidRPr="00A21C37" w:rsidRDefault="009E531B" w:rsidP="00213E52">
      <w:pPr>
        <w:ind w:left="0" w:right="67" w:firstLine="0"/>
        <w:rPr>
          <w:szCs w:val="28"/>
        </w:rPr>
      </w:pPr>
      <w:r w:rsidRPr="00A21C37">
        <w:rPr>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56781C" w:rsidRPr="00A21C37" w:rsidRDefault="009E531B" w:rsidP="00213E52">
      <w:pPr>
        <w:spacing w:after="0" w:line="261" w:lineRule="auto"/>
        <w:ind w:left="0" w:right="95" w:firstLine="0"/>
        <w:rPr>
          <w:szCs w:val="28"/>
        </w:rPr>
      </w:pPr>
      <w:r w:rsidRPr="00A21C37">
        <w:rPr>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её снижению;</w:t>
      </w:r>
    </w:p>
    <w:p w:rsidR="0056781C" w:rsidRPr="00A21C37" w:rsidRDefault="009E531B" w:rsidP="00213E52">
      <w:pPr>
        <w:spacing w:after="41"/>
        <w:ind w:left="0" w:right="67" w:firstLine="0"/>
        <w:rPr>
          <w:szCs w:val="28"/>
        </w:rPr>
      </w:pPr>
      <w:r w:rsidRPr="00A21C37">
        <w:rPr>
          <w:szCs w:val="28"/>
        </w:rPr>
        <w:t>-выявление факторов угрозы причинения, либо причинения вреда жизни, здоровью граждан, причин и условий, способствующих нарушению требований законодательства, определение способов устранения или снижения угрозы;</w:t>
      </w:r>
    </w:p>
    <w:p w:rsidR="0056781C" w:rsidRPr="00A21C37" w:rsidRDefault="009E531B" w:rsidP="00213E52">
      <w:pPr>
        <w:spacing w:after="30" w:line="261" w:lineRule="auto"/>
        <w:ind w:left="567" w:right="95" w:hanging="567"/>
        <w:rPr>
          <w:szCs w:val="28"/>
        </w:rPr>
      </w:pPr>
      <w:r w:rsidRPr="00A21C37">
        <w:rPr>
          <w:szCs w:val="28"/>
        </w:rPr>
        <w:t>-формирование у контролируемых лиц единого понимания требований</w:t>
      </w:r>
    </w:p>
    <w:p w:rsidR="0056781C" w:rsidRPr="00A21C37" w:rsidRDefault="009E531B" w:rsidP="00213E52">
      <w:pPr>
        <w:ind w:left="567" w:right="67" w:hanging="567"/>
        <w:rPr>
          <w:szCs w:val="28"/>
        </w:rPr>
      </w:pPr>
      <w:r w:rsidRPr="00A21C37">
        <w:rPr>
          <w:szCs w:val="28"/>
        </w:rPr>
        <w:t>законодательства;</w:t>
      </w:r>
    </w:p>
    <w:p w:rsidR="0056781C" w:rsidRPr="00A21C37" w:rsidRDefault="009E531B" w:rsidP="00213E52">
      <w:pPr>
        <w:ind w:left="0" w:right="67" w:firstLine="0"/>
        <w:rPr>
          <w:szCs w:val="28"/>
        </w:rPr>
      </w:pPr>
      <w:r w:rsidRPr="00A21C37">
        <w:rPr>
          <w:szCs w:val="28"/>
        </w:rPr>
        <w:t>-создание и внедрение мер позитивной профилактики; повешение уровня правовой грамотности контролируемых лиц, в том числе путём обеспечения доступности информации об обязательных требованиях и необходимых мерах по их исполнению;</w:t>
      </w:r>
    </w:p>
    <w:p w:rsidR="0056781C" w:rsidRPr="00A21C37" w:rsidRDefault="009E531B" w:rsidP="00213E52">
      <w:pPr>
        <w:spacing w:after="611"/>
        <w:ind w:left="0" w:right="67" w:firstLine="0"/>
        <w:rPr>
          <w:szCs w:val="28"/>
        </w:rPr>
      </w:pPr>
      <w:r w:rsidRPr="00A21C37">
        <w:rPr>
          <w:szCs w:val="28"/>
        </w:rPr>
        <w:t>-снижение издержек контрольной деятельности и административной нагрузки на контролируемых лиц.</w:t>
      </w:r>
    </w:p>
    <w:p w:rsidR="0056781C" w:rsidRPr="00A21C37" w:rsidRDefault="00C963FF" w:rsidP="00213E52">
      <w:pPr>
        <w:spacing w:after="0" w:line="259" w:lineRule="auto"/>
        <w:ind w:left="0" w:right="1896" w:firstLine="0"/>
        <w:jc w:val="left"/>
        <w:rPr>
          <w:b/>
          <w:bCs/>
          <w:szCs w:val="28"/>
        </w:rPr>
      </w:pPr>
      <w:bookmarkStart w:id="2" w:name="_Hlk139017040"/>
      <w:r w:rsidRPr="00A21C37">
        <w:rPr>
          <w:b/>
          <w:bCs/>
          <w:szCs w:val="28"/>
        </w:rPr>
        <w:t xml:space="preserve">                                  </w:t>
      </w:r>
      <w:r w:rsidR="00213E52">
        <w:rPr>
          <w:b/>
          <w:bCs/>
          <w:szCs w:val="28"/>
        </w:rPr>
        <w:t xml:space="preserve">                 </w:t>
      </w:r>
      <w:r w:rsidR="00A21C37">
        <w:rPr>
          <w:b/>
          <w:bCs/>
          <w:szCs w:val="28"/>
        </w:rPr>
        <w:t xml:space="preserve">   </w:t>
      </w:r>
      <w:r w:rsidR="009E531B" w:rsidRPr="00A21C37">
        <w:rPr>
          <w:b/>
          <w:bCs/>
          <w:szCs w:val="28"/>
        </w:rPr>
        <w:t>Раздел III</w:t>
      </w:r>
    </w:p>
    <w:p w:rsidR="00C963FF" w:rsidRPr="00A21C37" w:rsidRDefault="00A21C37" w:rsidP="00213E52">
      <w:pPr>
        <w:tabs>
          <w:tab w:val="left" w:pos="7088"/>
        </w:tabs>
        <w:spacing w:after="0" w:line="240" w:lineRule="auto"/>
        <w:ind w:left="0" w:right="1894" w:firstLine="0"/>
        <w:jc w:val="center"/>
        <w:rPr>
          <w:b/>
          <w:bCs/>
          <w:szCs w:val="28"/>
        </w:rPr>
      </w:pPr>
      <w:bookmarkStart w:id="3" w:name="_Hlk139017061"/>
      <w:r>
        <w:rPr>
          <w:b/>
          <w:bCs/>
          <w:szCs w:val="28"/>
        </w:rPr>
        <w:t xml:space="preserve">                      </w:t>
      </w:r>
      <w:r w:rsidR="009E531B" w:rsidRPr="00A21C37">
        <w:rPr>
          <w:b/>
          <w:bCs/>
          <w:szCs w:val="28"/>
        </w:rPr>
        <w:t>Перечень профилактических мероприятий,</w:t>
      </w:r>
    </w:p>
    <w:p w:rsidR="00C963FF" w:rsidRPr="00A21C37" w:rsidRDefault="00A21C37" w:rsidP="00213E52">
      <w:pPr>
        <w:spacing w:after="0" w:line="240" w:lineRule="auto"/>
        <w:ind w:left="0" w:right="1894" w:firstLine="0"/>
        <w:jc w:val="center"/>
        <w:rPr>
          <w:b/>
          <w:bCs/>
          <w:szCs w:val="28"/>
        </w:rPr>
      </w:pPr>
      <w:r>
        <w:rPr>
          <w:b/>
          <w:bCs/>
          <w:szCs w:val="28"/>
        </w:rPr>
        <w:t xml:space="preserve">                       </w:t>
      </w:r>
      <w:r w:rsidR="00C963FF" w:rsidRPr="00A21C37">
        <w:rPr>
          <w:b/>
          <w:bCs/>
          <w:szCs w:val="28"/>
        </w:rPr>
        <w:t>сроки (периодичность) их проведения</w:t>
      </w:r>
    </w:p>
    <w:p w:rsidR="0056781C" w:rsidRPr="00A21C37" w:rsidRDefault="00C963FF" w:rsidP="00213E52">
      <w:pPr>
        <w:spacing w:after="0" w:line="240" w:lineRule="auto"/>
        <w:ind w:left="0" w:right="1894" w:firstLine="0"/>
        <w:jc w:val="left"/>
        <w:rPr>
          <w:b/>
          <w:bCs/>
          <w:szCs w:val="28"/>
        </w:rPr>
      </w:pPr>
      <w:r w:rsidRPr="00A21C37">
        <w:rPr>
          <w:b/>
          <w:bCs/>
          <w:szCs w:val="28"/>
        </w:rPr>
        <w:t xml:space="preserve">    </w:t>
      </w:r>
    </w:p>
    <w:bookmarkEnd w:id="2"/>
    <w:bookmarkEnd w:id="3"/>
    <w:p w:rsidR="0056781C" w:rsidRPr="00A21C37" w:rsidRDefault="00C963FF" w:rsidP="00213E52">
      <w:pPr>
        <w:ind w:left="0" w:right="67" w:firstLine="0"/>
        <w:rPr>
          <w:szCs w:val="28"/>
        </w:rPr>
      </w:pPr>
      <w:r w:rsidRPr="00A21C37">
        <w:rPr>
          <w:szCs w:val="28"/>
        </w:rPr>
        <w:t xml:space="preserve">    </w:t>
      </w:r>
      <w:r w:rsidR="009E531B" w:rsidRPr="00A21C37">
        <w:rPr>
          <w:szCs w:val="28"/>
        </w:rPr>
        <w:t>3.1.</w:t>
      </w:r>
      <w:r w:rsidR="00006DF7" w:rsidRPr="00A21C37">
        <w:rPr>
          <w:szCs w:val="28"/>
        </w:rPr>
        <w:t xml:space="preserve"> </w:t>
      </w:r>
      <w:r w:rsidR="009E531B" w:rsidRPr="00A21C37">
        <w:rPr>
          <w:szCs w:val="28"/>
        </w:rPr>
        <w:t>Проведение профилактических мероприятий Программы позволяет решить следующие задачи:</w:t>
      </w:r>
    </w:p>
    <w:p w:rsidR="0056781C" w:rsidRPr="00A21C37" w:rsidRDefault="009E531B" w:rsidP="00213E52">
      <w:pPr>
        <w:numPr>
          <w:ilvl w:val="0"/>
          <w:numId w:val="5"/>
        </w:numPr>
        <w:ind w:left="0" w:right="67" w:firstLine="0"/>
        <w:rPr>
          <w:szCs w:val="28"/>
        </w:rPr>
      </w:pPr>
      <w:r w:rsidRPr="00A21C37">
        <w:rPr>
          <w:noProof/>
          <w:szCs w:val="28"/>
        </w:rPr>
        <w:drawing>
          <wp:anchor distT="0" distB="0" distL="114300" distR="114300" simplePos="0" relativeHeight="251665408" behindDoc="0" locked="0" layoutInCell="1" allowOverlap="0">
            <wp:simplePos x="0" y="0"/>
            <wp:positionH relativeFrom="page">
              <wp:posOffset>250040</wp:posOffset>
            </wp:positionH>
            <wp:positionV relativeFrom="page">
              <wp:posOffset>1856232</wp:posOffset>
            </wp:positionV>
            <wp:extent cx="21345" cy="30480"/>
            <wp:effectExtent l="0" t="0" r="0" b="0"/>
            <wp:wrapSquare wrapText="bothSides"/>
            <wp:docPr id="8763" name="Picture 8763"/>
            <wp:cNvGraphicFramePr/>
            <a:graphic xmlns:a="http://schemas.openxmlformats.org/drawingml/2006/main">
              <a:graphicData uri="http://schemas.openxmlformats.org/drawingml/2006/picture">
                <pic:pic xmlns:pic="http://schemas.openxmlformats.org/drawingml/2006/picture">
                  <pic:nvPicPr>
                    <pic:cNvPr id="8763" name="Picture 8763"/>
                    <pic:cNvPicPr/>
                  </pic:nvPicPr>
                  <pic:blipFill>
                    <a:blip r:embed="rId15"/>
                    <a:stretch>
                      <a:fillRect/>
                    </a:stretch>
                  </pic:blipFill>
                  <pic:spPr>
                    <a:xfrm>
                      <a:off x="0" y="0"/>
                      <a:ext cx="21345" cy="30480"/>
                    </a:xfrm>
                    <a:prstGeom prst="rect">
                      <a:avLst/>
                    </a:prstGeom>
                  </pic:spPr>
                </pic:pic>
              </a:graphicData>
            </a:graphic>
          </wp:anchor>
        </w:drawing>
      </w:r>
      <w:r w:rsidRPr="00A21C37">
        <w:rPr>
          <w:szCs w:val="28"/>
        </w:rPr>
        <w:t>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56781C" w:rsidRPr="00A21C37" w:rsidRDefault="009E531B" w:rsidP="00213E52">
      <w:pPr>
        <w:numPr>
          <w:ilvl w:val="0"/>
          <w:numId w:val="5"/>
        </w:numPr>
        <w:ind w:left="0" w:right="67" w:firstLine="0"/>
        <w:rPr>
          <w:szCs w:val="28"/>
        </w:rPr>
      </w:pPr>
      <w:r w:rsidRPr="00A21C37">
        <w:rPr>
          <w:szCs w:val="28"/>
        </w:rPr>
        <w:t>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006DF7" w:rsidRPr="00A21C37" w:rsidRDefault="009E531B" w:rsidP="00213E52">
      <w:pPr>
        <w:numPr>
          <w:ilvl w:val="0"/>
          <w:numId w:val="5"/>
        </w:numPr>
        <w:spacing w:after="1" w:line="240" w:lineRule="auto"/>
        <w:ind w:left="0" w:right="67" w:firstLine="0"/>
        <w:rPr>
          <w:szCs w:val="28"/>
        </w:rPr>
      </w:pPr>
      <w:r w:rsidRPr="00A21C37">
        <w:rPr>
          <w:szCs w:val="28"/>
        </w:rPr>
        <w:t xml:space="preserve">установление и оценка зависимости видов, форм и интенсивности профилактических мероприятий от особенностей конкретных </w:t>
      </w:r>
      <w:r w:rsidRPr="00A21C37">
        <w:rPr>
          <w:szCs w:val="28"/>
        </w:rPr>
        <w:lastRenderedPageBreak/>
        <w:t xml:space="preserve">подконтрольных субъектов (объектов) и присвоенного им уровня риска, проведение профилактических мероприятий с учетом данных факторов;  </w:t>
      </w:r>
    </w:p>
    <w:p w:rsidR="0056781C" w:rsidRPr="00A21C37" w:rsidRDefault="009E531B" w:rsidP="00213E52">
      <w:pPr>
        <w:numPr>
          <w:ilvl w:val="0"/>
          <w:numId w:val="5"/>
        </w:numPr>
        <w:spacing w:after="1" w:line="240" w:lineRule="auto"/>
        <w:ind w:left="0" w:right="67" w:firstLine="0"/>
        <w:rPr>
          <w:szCs w:val="28"/>
        </w:rPr>
      </w:pPr>
      <w:r w:rsidRPr="00A21C37">
        <w:rPr>
          <w:szCs w:val="28"/>
        </w:rPr>
        <w:t>определение перечня видов и сбор статистических данных, необходимых для организации профилактической работы;</w:t>
      </w:r>
    </w:p>
    <w:p w:rsidR="0056781C" w:rsidRPr="00A21C37" w:rsidRDefault="009E531B" w:rsidP="00213E52">
      <w:pPr>
        <w:numPr>
          <w:ilvl w:val="0"/>
          <w:numId w:val="5"/>
        </w:numPr>
        <w:ind w:left="0" w:right="67" w:firstLine="0"/>
        <w:rPr>
          <w:szCs w:val="28"/>
        </w:rPr>
      </w:pPr>
      <w:r w:rsidRPr="00A21C37">
        <w:rPr>
          <w:szCs w:val="28"/>
        </w:rPr>
        <w:t>повышение квалификации кадрового состава контрольно-надзорного органа;</w:t>
      </w:r>
    </w:p>
    <w:p w:rsidR="0056781C" w:rsidRPr="00A21C37" w:rsidRDefault="009E531B" w:rsidP="00213E52">
      <w:pPr>
        <w:numPr>
          <w:ilvl w:val="0"/>
          <w:numId w:val="5"/>
        </w:numPr>
        <w:ind w:left="0" w:right="67" w:firstLine="0"/>
        <w:rPr>
          <w:szCs w:val="28"/>
        </w:rPr>
      </w:pPr>
      <w:r w:rsidRPr="00A21C37">
        <w:rPr>
          <w:szCs w:val="28"/>
        </w:rPr>
        <w:t>снижение уровня административной нагрузки на организации и граждан, осуществляющих предпринимательскую деятельность;</w:t>
      </w:r>
    </w:p>
    <w:p w:rsidR="0056781C" w:rsidRPr="00A21C37" w:rsidRDefault="009E531B" w:rsidP="00213E52">
      <w:pPr>
        <w:numPr>
          <w:ilvl w:val="0"/>
          <w:numId w:val="5"/>
        </w:numPr>
        <w:ind w:left="0" w:right="67" w:firstLine="0"/>
        <w:rPr>
          <w:szCs w:val="28"/>
        </w:rPr>
      </w:pPr>
      <w:r w:rsidRPr="00A21C37">
        <w:rPr>
          <w:szCs w:val="28"/>
        </w:rPr>
        <w:t>создание системы консультирования подконтрольных субъектов, в том числе с использованием современных информационно</w:t>
      </w:r>
      <w:r w:rsidR="00223380" w:rsidRPr="00A21C37">
        <w:rPr>
          <w:szCs w:val="28"/>
        </w:rPr>
        <w:t xml:space="preserve"> </w:t>
      </w:r>
      <w:r w:rsidRPr="00A21C37">
        <w:rPr>
          <w:szCs w:val="28"/>
        </w:rPr>
        <w:t>телекоммуникационных технологий;</w:t>
      </w:r>
    </w:p>
    <w:p w:rsidR="0056781C" w:rsidRPr="00A21C37" w:rsidRDefault="009E531B" w:rsidP="00213E52">
      <w:pPr>
        <w:numPr>
          <w:ilvl w:val="0"/>
          <w:numId w:val="5"/>
        </w:numPr>
        <w:ind w:left="0" w:right="67" w:firstLine="0"/>
        <w:rPr>
          <w:szCs w:val="28"/>
        </w:rPr>
      </w:pPr>
      <w:r w:rsidRPr="00A21C37">
        <w:rPr>
          <w:szCs w:val="28"/>
        </w:rPr>
        <w:t>другие задачи в зависимости от выявленных проблем в регулируемой сфере и текущего состояния профилактической работы.</w:t>
      </w:r>
    </w:p>
    <w:p w:rsidR="0056781C" w:rsidRPr="00A21C37" w:rsidRDefault="009E531B" w:rsidP="00213E52">
      <w:pPr>
        <w:ind w:left="0" w:right="67" w:firstLine="0"/>
        <w:rPr>
          <w:szCs w:val="28"/>
        </w:rPr>
      </w:pPr>
      <w:r w:rsidRPr="00A21C37">
        <w:rPr>
          <w:szCs w:val="28"/>
        </w:rPr>
        <w:t>Сроки реализации Программы приведены в перечне основных профилактических мероприятий на 202</w:t>
      </w:r>
      <w:r w:rsidR="00006DF7" w:rsidRPr="00A21C37">
        <w:rPr>
          <w:szCs w:val="28"/>
        </w:rPr>
        <w:t>4</w:t>
      </w:r>
      <w:r w:rsidRPr="00A21C37">
        <w:rPr>
          <w:szCs w:val="28"/>
        </w:rPr>
        <w:t xml:space="preserve"> год.</w:t>
      </w:r>
    </w:p>
    <w:p w:rsidR="0056781C" w:rsidRPr="00A21C37" w:rsidRDefault="00C963FF" w:rsidP="00213E52">
      <w:pPr>
        <w:ind w:left="0" w:right="67" w:firstLine="0"/>
        <w:rPr>
          <w:szCs w:val="28"/>
        </w:rPr>
      </w:pPr>
      <w:r w:rsidRPr="00A21C37">
        <w:rPr>
          <w:szCs w:val="28"/>
        </w:rPr>
        <w:t xml:space="preserve">    </w:t>
      </w:r>
      <w:r w:rsidR="009E531B" w:rsidRPr="00A21C37">
        <w:rPr>
          <w:szCs w:val="28"/>
        </w:rPr>
        <w:t xml:space="preserve">3.2. </w:t>
      </w:r>
      <w:r w:rsidRPr="00A21C37">
        <w:rPr>
          <w:szCs w:val="28"/>
        </w:rPr>
        <w:t xml:space="preserve">  </w:t>
      </w:r>
      <w:r w:rsidR="009E531B" w:rsidRPr="00A21C37">
        <w:rPr>
          <w:szCs w:val="28"/>
        </w:rPr>
        <w:t>При осуществлении Администрацией Большесолдатского района</w:t>
      </w:r>
    </w:p>
    <w:p w:rsidR="0056781C" w:rsidRPr="00A21C37" w:rsidRDefault="009E531B" w:rsidP="00213E52">
      <w:pPr>
        <w:spacing w:after="39"/>
        <w:ind w:left="0" w:right="67" w:firstLine="0"/>
        <w:rPr>
          <w:szCs w:val="28"/>
        </w:rPr>
      </w:pPr>
      <w:r w:rsidRPr="00A21C37">
        <w:rPr>
          <w:szCs w:val="28"/>
        </w:rPr>
        <w:t xml:space="preserve">муниципального земельного контроля могут проводиться следующие </w:t>
      </w:r>
      <w:r w:rsidRPr="00A21C37">
        <w:rPr>
          <w:b/>
          <w:bCs/>
          <w:szCs w:val="28"/>
        </w:rPr>
        <w:t>виды профилактических мероприятий</w:t>
      </w:r>
      <w:r w:rsidRPr="00A21C37">
        <w:rPr>
          <w:szCs w:val="28"/>
        </w:rPr>
        <w:t>:</w:t>
      </w:r>
    </w:p>
    <w:p w:rsidR="0056781C" w:rsidRPr="00A21C37" w:rsidRDefault="009E531B" w:rsidP="00213E52">
      <w:pPr>
        <w:numPr>
          <w:ilvl w:val="0"/>
          <w:numId w:val="6"/>
        </w:numPr>
        <w:ind w:left="0" w:right="67" w:firstLine="0"/>
        <w:rPr>
          <w:b/>
          <w:bCs/>
          <w:szCs w:val="28"/>
        </w:rPr>
      </w:pPr>
      <w:r w:rsidRPr="00A21C37">
        <w:rPr>
          <w:b/>
          <w:bCs/>
          <w:szCs w:val="28"/>
        </w:rPr>
        <w:t>информирование;</w:t>
      </w:r>
    </w:p>
    <w:p w:rsidR="00006DF7" w:rsidRPr="00A21C37" w:rsidRDefault="00006DF7" w:rsidP="00213E52">
      <w:pPr>
        <w:pStyle w:val="a4"/>
        <w:ind w:left="0" w:firstLine="0"/>
        <w:rPr>
          <w:szCs w:val="28"/>
        </w:rPr>
      </w:pPr>
      <w:r w:rsidRPr="00A21C37">
        <w:rPr>
          <w:szCs w:val="28"/>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21C37">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06DF7" w:rsidRPr="00A21C37" w:rsidRDefault="00006DF7" w:rsidP="00213E52">
      <w:pPr>
        <w:pStyle w:val="ConsPlusNormal"/>
        <w:ind w:firstLine="0"/>
        <w:jc w:val="both"/>
        <w:rPr>
          <w:rFonts w:ascii="Times New Roman" w:hAnsi="Times New Roman" w:cs="Times New Roman"/>
          <w:color w:val="000000"/>
          <w:sz w:val="28"/>
          <w:szCs w:val="28"/>
        </w:rPr>
      </w:pPr>
      <w:r w:rsidRPr="00A21C37">
        <w:rPr>
          <w:rFonts w:ascii="Times New Roman" w:hAnsi="Times New Roman" w:cs="Times New Roman"/>
          <w:color w:val="000000"/>
          <w:sz w:val="28"/>
          <w:szCs w:val="28"/>
        </w:rPr>
        <w:t xml:space="preserve">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6" w:history="1">
        <w:r w:rsidRPr="00A21C37">
          <w:rPr>
            <w:rStyle w:val="a3"/>
            <w:rFonts w:ascii="Times New Roman" w:hAnsi="Times New Roman" w:cs="Times New Roman"/>
            <w:color w:val="000000"/>
            <w:sz w:val="28"/>
            <w:szCs w:val="28"/>
            <w:u w:val="none"/>
          </w:rPr>
          <w:t>частью 3 статьи 46</w:t>
        </w:r>
      </w:hyperlink>
      <w:r w:rsidRPr="00A21C3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06DF7" w:rsidRPr="00A21C37" w:rsidRDefault="00006DF7" w:rsidP="00213E52">
      <w:pPr>
        <w:tabs>
          <w:tab w:val="left" w:pos="993"/>
        </w:tabs>
        <w:ind w:left="0" w:right="67" w:firstLine="0"/>
        <w:rPr>
          <w:szCs w:val="28"/>
        </w:rPr>
      </w:pPr>
    </w:p>
    <w:p w:rsidR="0056781C" w:rsidRPr="00A21C37" w:rsidRDefault="009E531B" w:rsidP="00213E52">
      <w:pPr>
        <w:numPr>
          <w:ilvl w:val="0"/>
          <w:numId w:val="6"/>
        </w:numPr>
        <w:ind w:left="0" w:right="67" w:firstLine="0"/>
        <w:rPr>
          <w:b/>
          <w:bCs/>
          <w:szCs w:val="28"/>
        </w:rPr>
      </w:pPr>
      <w:r w:rsidRPr="00A21C37">
        <w:rPr>
          <w:b/>
          <w:bCs/>
          <w:szCs w:val="28"/>
        </w:rPr>
        <w:t>обобщение правоприменительной практики;</w:t>
      </w:r>
    </w:p>
    <w:p w:rsidR="00006DF7" w:rsidRPr="00A21C37" w:rsidRDefault="00006DF7" w:rsidP="00213E52">
      <w:pPr>
        <w:pStyle w:val="ConsPlusNormal"/>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t xml:space="preserve">      </w:t>
      </w:r>
      <w:r w:rsidR="00213E52">
        <w:rPr>
          <w:rFonts w:ascii="Times New Roman" w:hAnsi="Times New Roman" w:cs="Times New Roman"/>
          <w:color w:val="000000"/>
          <w:sz w:val="28"/>
          <w:szCs w:val="28"/>
        </w:rPr>
        <w:t xml:space="preserve">  </w:t>
      </w:r>
      <w:r w:rsidRPr="00A21C37">
        <w:rPr>
          <w:rFonts w:ascii="Times New Roman" w:hAnsi="Times New Roman" w:cs="Times New Roman"/>
          <w:color w:val="000000"/>
          <w:sz w:val="28"/>
          <w:szCs w:val="28"/>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06DF7" w:rsidRPr="00A21C37" w:rsidRDefault="00DC6D79" w:rsidP="00213E52">
      <w:pPr>
        <w:pStyle w:val="ConsPlusNormal"/>
        <w:ind w:firstLine="0"/>
        <w:jc w:val="both"/>
        <w:rPr>
          <w:rFonts w:ascii="Times New Roman" w:hAnsi="Times New Roman" w:cs="Times New Roman"/>
          <w:color w:val="000000"/>
          <w:sz w:val="28"/>
          <w:szCs w:val="28"/>
        </w:rPr>
      </w:pPr>
      <w:r w:rsidRPr="00A21C37">
        <w:rPr>
          <w:rFonts w:ascii="Times New Roman" w:hAnsi="Times New Roman" w:cs="Times New Roman"/>
          <w:color w:val="000000"/>
          <w:sz w:val="28"/>
          <w:szCs w:val="28"/>
        </w:rPr>
        <w:t xml:space="preserve">      </w:t>
      </w:r>
      <w:r w:rsidR="00213E52">
        <w:rPr>
          <w:rFonts w:ascii="Times New Roman" w:hAnsi="Times New Roman" w:cs="Times New Roman"/>
          <w:color w:val="000000"/>
          <w:sz w:val="28"/>
          <w:szCs w:val="28"/>
        </w:rPr>
        <w:t xml:space="preserve">  </w:t>
      </w:r>
      <w:r w:rsidRPr="00A21C37">
        <w:rPr>
          <w:rFonts w:ascii="Times New Roman" w:hAnsi="Times New Roman" w:cs="Times New Roman"/>
          <w:color w:val="000000"/>
          <w:sz w:val="28"/>
          <w:szCs w:val="28"/>
        </w:rPr>
        <w:t xml:space="preserve"> </w:t>
      </w:r>
      <w:r w:rsidR="00006DF7" w:rsidRPr="00A21C37">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Большесолдатского района Курской области.</w:t>
      </w:r>
      <w:r w:rsidR="00006DF7" w:rsidRPr="00A21C37">
        <w:rPr>
          <w:rFonts w:ascii="Times New Roman" w:hAnsi="Times New Roman" w:cs="Times New Roman"/>
          <w:i/>
          <w:iCs/>
          <w:color w:val="000000"/>
          <w:sz w:val="28"/>
          <w:szCs w:val="28"/>
        </w:rPr>
        <w:t xml:space="preserve"> </w:t>
      </w:r>
      <w:r w:rsidR="00006DF7" w:rsidRPr="00A21C37">
        <w:rPr>
          <w:rFonts w:ascii="Times New Roman" w:hAnsi="Times New Roman" w:cs="Times New Roman"/>
          <w:color w:val="000000"/>
          <w:sz w:val="28"/>
          <w:szCs w:val="28"/>
        </w:rPr>
        <w:lastRenderedPageBreak/>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06DF7" w:rsidRPr="00A21C37" w:rsidRDefault="00006DF7" w:rsidP="00213E52">
      <w:pPr>
        <w:spacing w:after="0" w:line="240" w:lineRule="auto"/>
        <w:ind w:left="0" w:right="67" w:firstLine="0"/>
        <w:rPr>
          <w:b/>
          <w:bCs/>
          <w:szCs w:val="28"/>
        </w:rPr>
      </w:pPr>
    </w:p>
    <w:p w:rsidR="0056781C" w:rsidRPr="00A21C37" w:rsidRDefault="00C963FF" w:rsidP="00213E52">
      <w:pPr>
        <w:pStyle w:val="a4"/>
        <w:numPr>
          <w:ilvl w:val="0"/>
          <w:numId w:val="6"/>
        </w:numPr>
        <w:spacing w:after="0" w:line="240" w:lineRule="auto"/>
        <w:ind w:left="0" w:right="67" w:firstLine="0"/>
        <w:rPr>
          <w:b/>
          <w:bCs/>
          <w:szCs w:val="28"/>
        </w:rPr>
      </w:pPr>
      <w:r w:rsidRPr="00A21C37">
        <w:rPr>
          <w:b/>
          <w:bCs/>
          <w:szCs w:val="28"/>
        </w:rPr>
        <w:t xml:space="preserve"> </w:t>
      </w:r>
      <w:r w:rsidR="009E531B" w:rsidRPr="00A21C37">
        <w:rPr>
          <w:b/>
          <w:bCs/>
          <w:szCs w:val="28"/>
        </w:rPr>
        <w:t>объявление предостережений;</w:t>
      </w:r>
    </w:p>
    <w:p w:rsidR="000D79C4" w:rsidRPr="00A21C37" w:rsidRDefault="000D79C4" w:rsidP="00213E52">
      <w:pPr>
        <w:pStyle w:val="a4"/>
        <w:ind w:left="0" w:firstLine="0"/>
        <w:rPr>
          <w:szCs w:val="28"/>
        </w:rPr>
      </w:pPr>
      <w:r w:rsidRPr="00A21C37">
        <w:rPr>
          <w:szCs w:val="28"/>
        </w:rPr>
        <w:t xml:space="preserve">     </w:t>
      </w:r>
      <w:r w:rsidR="00213E52">
        <w:rPr>
          <w:szCs w:val="28"/>
        </w:rPr>
        <w:t xml:space="preserve">   </w:t>
      </w:r>
      <w:r w:rsidRPr="00A21C37">
        <w:rPr>
          <w:szCs w:val="28"/>
        </w:rPr>
        <w:t xml:space="preserve"> Предостережение о недопустимости нарушения обязательных требований и предложение</w:t>
      </w:r>
      <w:r w:rsidRPr="00A21C37">
        <w:rPr>
          <w:szCs w:val="28"/>
          <w:shd w:val="clear" w:color="auto" w:fill="FFFFFF"/>
        </w:rPr>
        <w:t xml:space="preserve"> принять меры по обеспечению соблюдения обязательных требований</w:t>
      </w:r>
      <w:r w:rsidRPr="00A21C37">
        <w:rPr>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21C37">
        <w:rPr>
          <w:szCs w:val="28"/>
          <w:shd w:val="clear" w:color="auto" w:fill="FFFFFF"/>
        </w:rPr>
        <w:t>или признаках нарушений обязательных требований </w:t>
      </w:r>
      <w:r w:rsidRPr="00A21C37">
        <w:rPr>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Большесолдатского района Курской области</w:t>
      </w:r>
      <w:r w:rsidRPr="00A21C37">
        <w:rPr>
          <w:i/>
          <w:iCs/>
          <w:szCs w:val="28"/>
        </w:rPr>
        <w:t xml:space="preserve"> </w:t>
      </w:r>
      <w:r w:rsidRPr="00A21C37">
        <w:rPr>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D79C4" w:rsidRPr="00A21C37" w:rsidRDefault="000D79C4" w:rsidP="00213E52">
      <w:pPr>
        <w:pStyle w:val="a4"/>
        <w:spacing w:after="0"/>
        <w:ind w:left="0" w:firstLine="0"/>
        <w:rPr>
          <w:szCs w:val="28"/>
        </w:rPr>
      </w:pPr>
      <w:r w:rsidRPr="00A21C37">
        <w:rPr>
          <w:szCs w:val="28"/>
        </w:rPr>
        <w:t xml:space="preserve">     </w:t>
      </w:r>
      <w:r w:rsidR="00213E52">
        <w:rPr>
          <w:szCs w:val="28"/>
        </w:rPr>
        <w:t xml:space="preserve">   </w:t>
      </w:r>
      <w:r w:rsidRPr="00A21C37">
        <w:rPr>
          <w:szCs w:val="28"/>
        </w:rPr>
        <w:t xml:space="preserve"> Предостережение о недопустимости нарушения обязательных требований оформляется в соответствии с формой, утвержденной </w:t>
      </w:r>
      <w:r w:rsidRPr="00A21C37">
        <w:rPr>
          <w:szCs w:val="28"/>
          <w:shd w:val="clear" w:color="auto" w:fill="FFFFFF"/>
        </w:rPr>
        <w:t>приказом Министерства экономического развития Российской Федерации от 31.03.2021 № 151</w:t>
      </w:r>
      <w:r w:rsidR="00C963FF" w:rsidRPr="00A21C37">
        <w:rPr>
          <w:szCs w:val="28"/>
        </w:rPr>
        <w:t xml:space="preserve"> </w:t>
      </w:r>
      <w:r w:rsidRPr="00A21C37">
        <w:rPr>
          <w:szCs w:val="28"/>
          <w:shd w:val="clear" w:color="auto" w:fill="FFFFFF"/>
        </w:rPr>
        <w:t>«О типовых формах документов, используемых контрольным (надзорным) органом»</w:t>
      </w:r>
      <w:r w:rsidRPr="00A21C37">
        <w:rPr>
          <w:szCs w:val="28"/>
        </w:rPr>
        <w:t xml:space="preserve">. </w:t>
      </w:r>
    </w:p>
    <w:p w:rsidR="000D79C4" w:rsidRPr="00A21C37" w:rsidRDefault="000D79C4" w:rsidP="00213E52">
      <w:pPr>
        <w:pStyle w:val="ConsPlusNormal"/>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t xml:space="preserve">    </w:t>
      </w:r>
      <w:r w:rsidR="00213E52">
        <w:rPr>
          <w:rFonts w:ascii="Times New Roman" w:hAnsi="Times New Roman" w:cs="Times New Roman"/>
          <w:color w:val="000000"/>
          <w:sz w:val="28"/>
          <w:szCs w:val="28"/>
        </w:rPr>
        <w:t xml:space="preserve">   </w:t>
      </w:r>
      <w:r w:rsidRPr="00A21C37">
        <w:rPr>
          <w:rFonts w:ascii="Times New Roman" w:hAnsi="Times New Roman" w:cs="Times New Roman"/>
          <w:color w:val="000000"/>
          <w:sz w:val="28"/>
          <w:szCs w:val="28"/>
        </w:rPr>
        <w:t xml:space="preserve">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D79C4" w:rsidRPr="00A21C37" w:rsidRDefault="000D79C4" w:rsidP="00213E52">
      <w:pPr>
        <w:spacing w:after="9" w:line="247" w:lineRule="auto"/>
        <w:ind w:left="0" w:right="28" w:firstLine="0"/>
        <w:rPr>
          <w:szCs w:val="28"/>
        </w:rPr>
      </w:pPr>
      <w:r w:rsidRPr="00A21C37">
        <w:rPr>
          <w:szCs w:val="28"/>
        </w:rPr>
        <w:t xml:space="preserve">       </w:t>
      </w:r>
      <w:r w:rsidR="00213E52">
        <w:rPr>
          <w:szCs w:val="28"/>
        </w:rPr>
        <w:t xml:space="preserve">   </w:t>
      </w:r>
      <w:r w:rsidRPr="00A21C37">
        <w:rPr>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 течение 20 календарных дней со дня получения возражение в отношении указанного предостережения возражение направляется в бумажном виде постовым отправлением либо в виде электронного документа, подписанного в порядке, предусмотренном статьей 21 Федерального закона №</w:t>
      </w:r>
      <w:r w:rsidRPr="00A21C37">
        <w:rPr>
          <w:szCs w:val="28"/>
          <w:vertAlign w:val="superscript"/>
        </w:rPr>
        <w:t xml:space="preserve"> </w:t>
      </w:r>
      <w:r w:rsidRPr="00A21C37">
        <w:rPr>
          <w:szCs w:val="28"/>
        </w:rPr>
        <w:t>248-ФЗ, на указанный в предостережении адрес электронной почты контрольного органа либо иными указанными в предостережении способами.</w:t>
      </w:r>
    </w:p>
    <w:p w:rsidR="000D79C4" w:rsidRPr="00A21C37" w:rsidRDefault="000D79C4" w:rsidP="00213E52">
      <w:pPr>
        <w:spacing w:after="9" w:line="247" w:lineRule="auto"/>
        <w:ind w:left="0" w:right="28" w:firstLine="0"/>
        <w:rPr>
          <w:szCs w:val="28"/>
        </w:rPr>
      </w:pPr>
      <w:r w:rsidRPr="00A21C37">
        <w:rPr>
          <w:szCs w:val="28"/>
        </w:rPr>
        <w:t>Возражение должно содержать:</w:t>
      </w:r>
    </w:p>
    <w:p w:rsidR="000D79C4" w:rsidRPr="00A21C37" w:rsidRDefault="00C963FF" w:rsidP="00213E52">
      <w:pPr>
        <w:spacing w:after="9" w:line="247" w:lineRule="auto"/>
        <w:ind w:left="0" w:right="28" w:firstLine="0"/>
        <w:rPr>
          <w:szCs w:val="28"/>
        </w:rPr>
      </w:pPr>
      <w:r w:rsidRPr="00A21C37">
        <w:rPr>
          <w:szCs w:val="28"/>
        </w:rPr>
        <w:t xml:space="preserve">             </w:t>
      </w:r>
      <w:r w:rsidR="000D79C4" w:rsidRPr="00A21C37">
        <w:rPr>
          <w:szCs w:val="28"/>
        </w:rPr>
        <w:t>а)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0D79C4" w:rsidRPr="00A21C37" w:rsidRDefault="000D79C4" w:rsidP="00213E52">
      <w:pPr>
        <w:spacing w:after="9" w:line="247" w:lineRule="auto"/>
        <w:ind w:left="0" w:right="28" w:firstLine="0"/>
        <w:rPr>
          <w:szCs w:val="28"/>
        </w:rPr>
      </w:pPr>
      <w:r w:rsidRPr="00A21C37">
        <w:rPr>
          <w:szCs w:val="28"/>
        </w:rPr>
        <w:lastRenderedPageBreak/>
        <w:t xml:space="preserve">             б) дату и номер предостережения, направленного в адрес   контролируемого лица;</w:t>
      </w:r>
    </w:p>
    <w:p w:rsidR="000D79C4" w:rsidRPr="00A21C37" w:rsidRDefault="00C963FF" w:rsidP="00213E52">
      <w:pPr>
        <w:pStyle w:val="a4"/>
        <w:spacing w:after="9" w:line="247" w:lineRule="auto"/>
        <w:ind w:left="0" w:right="28" w:firstLine="0"/>
        <w:rPr>
          <w:szCs w:val="28"/>
        </w:rPr>
      </w:pPr>
      <w:r w:rsidRPr="00A21C37">
        <w:rPr>
          <w:szCs w:val="28"/>
        </w:rPr>
        <w:t xml:space="preserve">             </w:t>
      </w:r>
      <w:r w:rsidR="000D79C4" w:rsidRPr="00A21C37">
        <w:rPr>
          <w:szCs w:val="28"/>
        </w:rPr>
        <w:t>в)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D79C4" w:rsidRPr="00A21C37" w:rsidRDefault="00C963FF" w:rsidP="00213E52">
      <w:pPr>
        <w:spacing w:after="9" w:line="247" w:lineRule="auto"/>
        <w:ind w:left="0" w:right="28" w:firstLine="0"/>
        <w:rPr>
          <w:szCs w:val="28"/>
        </w:rPr>
      </w:pPr>
      <w:r w:rsidRPr="00A21C37">
        <w:rPr>
          <w:szCs w:val="28"/>
        </w:rPr>
        <w:t xml:space="preserve">         </w:t>
      </w:r>
      <w:r w:rsidR="000D79C4" w:rsidRPr="00A21C37">
        <w:rPr>
          <w:szCs w:val="28"/>
        </w:rPr>
        <w:t>г) дату получения предостережения контролируемым лицом;</w:t>
      </w:r>
    </w:p>
    <w:p w:rsidR="000D79C4" w:rsidRPr="00A21C37" w:rsidRDefault="00C963FF" w:rsidP="00213E52">
      <w:pPr>
        <w:spacing w:after="9" w:line="247" w:lineRule="auto"/>
        <w:ind w:left="0" w:right="28" w:firstLine="0"/>
        <w:rPr>
          <w:szCs w:val="28"/>
        </w:rPr>
      </w:pPr>
      <w:r w:rsidRPr="00A21C37">
        <w:rPr>
          <w:szCs w:val="28"/>
        </w:rPr>
        <w:t xml:space="preserve">         </w:t>
      </w:r>
      <w:r w:rsidR="000D79C4" w:rsidRPr="00A21C37">
        <w:rPr>
          <w:szCs w:val="28"/>
        </w:rPr>
        <w:t>д) личную подпись и дату.</w:t>
      </w:r>
    </w:p>
    <w:p w:rsidR="000D79C4" w:rsidRPr="00A21C37" w:rsidRDefault="00213E52" w:rsidP="00213E52">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C963FF" w:rsidRPr="00A21C37">
        <w:rPr>
          <w:rFonts w:ascii="Times New Roman" w:hAnsi="Times New Roman" w:cs="Times New Roman"/>
          <w:sz w:val="28"/>
          <w:szCs w:val="28"/>
        </w:rPr>
        <w:t xml:space="preserve"> </w:t>
      </w:r>
      <w:r w:rsidR="000D79C4" w:rsidRPr="00A21C37">
        <w:rPr>
          <w:rFonts w:ascii="Times New Roman" w:hAnsi="Times New Roman" w:cs="Times New Roman"/>
          <w:sz w:val="28"/>
          <w:szCs w:val="28"/>
        </w:rPr>
        <w:t>Контролируемое лицо вправе приложить к таким возражениям документы, подтверждающие обоснованность возражений, или их заверенные копии</w:t>
      </w:r>
      <w:r w:rsidR="000D79C4" w:rsidRPr="00A21C37">
        <w:rPr>
          <w:rFonts w:ascii="Times New Roman" w:hAnsi="Times New Roman" w:cs="Times New Roman"/>
          <w:color w:val="000000"/>
          <w:sz w:val="28"/>
          <w:szCs w:val="28"/>
        </w:rPr>
        <w:t xml:space="preserve">. </w:t>
      </w:r>
    </w:p>
    <w:p w:rsidR="000D79C4" w:rsidRPr="00A21C37" w:rsidRDefault="00C963FF" w:rsidP="00213E52">
      <w:pPr>
        <w:pStyle w:val="ConsPlusNormal"/>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t xml:space="preserve">   </w:t>
      </w:r>
      <w:r w:rsidR="00213E52">
        <w:rPr>
          <w:rFonts w:ascii="Times New Roman" w:hAnsi="Times New Roman" w:cs="Times New Roman"/>
          <w:color w:val="000000"/>
          <w:sz w:val="28"/>
          <w:szCs w:val="28"/>
        </w:rPr>
        <w:t xml:space="preserve">   </w:t>
      </w:r>
      <w:r w:rsidRPr="00A21C37">
        <w:rPr>
          <w:rFonts w:ascii="Times New Roman" w:hAnsi="Times New Roman" w:cs="Times New Roman"/>
          <w:color w:val="000000"/>
          <w:sz w:val="28"/>
          <w:szCs w:val="28"/>
        </w:rPr>
        <w:t xml:space="preserve">  </w:t>
      </w:r>
      <w:r w:rsidR="000D79C4" w:rsidRPr="00A21C37">
        <w:rPr>
          <w:rFonts w:ascii="Times New Roman" w:hAnsi="Times New Roman" w:cs="Times New Roman"/>
          <w:color w:val="000000"/>
          <w:sz w:val="28"/>
          <w:szCs w:val="28"/>
        </w:rPr>
        <w:t>Возражение в отношении предостережения рассматривается Администрацией в течение 20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D79C4" w:rsidRPr="00A21C37" w:rsidRDefault="000D79C4" w:rsidP="00213E52">
      <w:pPr>
        <w:spacing w:after="0" w:line="240" w:lineRule="auto"/>
        <w:ind w:left="0" w:right="67" w:firstLine="0"/>
        <w:rPr>
          <w:szCs w:val="28"/>
        </w:rPr>
      </w:pPr>
    </w:p>
    <w:p w:rsidR="0056781C" w:rsidRPr="00A21C37" w:rsidRDefault="009E531B" w:rsidP="00213E52">
      <w:pPr>
        <w:numPr>
          <w:ilvl w:val="0"/>
          <w:numId w:val="6"/>
        </w:numPr>
        <w:spacing w:after="0" w:line="240" w:lineRule="auto"/>
        <w:ind w:left="0" w:right="67" w:firstLine="0"/>
        <w:rPr>
          <w:b/>
          <w:bCs/>
          <w:szCs w:val="28"/>
        </w:rPr>
      </w:pPr>
      <w:r w:rsidRPr="00A21C37">
        <w:rPr>
          <w:b/>
          <w:bCs/>
          <w:szCs w:val="28"/>
        </w:rPr>
        <w:t>консультирование;</w:t>
      </w:r>
    </w:p>
    <w:p w:rsidR="00C963FF" w:rsidRPr="00A21C37" w:rsidRDefault="00C963FF" w:rsidP="00213E52">
      <w:pPr>
        <w:pStyle w:val="ConsPlusNormal"/>
        <w:tabs>
          <w:tab w:val="left" w:pos="1560"/>
        </w:tabs>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963FF" w:rsidRPr="00A21C37" w:rsidRDefault="00C963FF" w:rsidP="00213E52">
      <w:pPr>
        <w:pStyle w:val="ConsPlusNormal"/>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t xml:space="preserve">            Личный прием граждан проводится главой (заместителем Главы Администрации) Большесолдатского района Курской области</w:t>
      </w:r>
      <w:r w:rsidRPr="00A21C37">
        <w:rPr>
          <w:rFonts w:ascii="Times New Roman" w:hAnsi="Times New Roman" w:cs="Times New Roman"/>
          <w:i/>
          <w:iCs/>
          <w:color w:val="000000"/>
          <w:sz w:val="28"/>
          <w:szCs w:val="28"/>
        </w:rPr>
        <w:t xml:space="preserve"> </w:t>
      </w:r>
      <w:r w:rsidRPr="00A21C37">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963FF" w:rsidRPr="00A21C37" w:rsidRDefault="00C963FF" w:rsidP="00213E52">
      <w:pPr>
        <w:pStyle w:val="ConsPlusNormal"/>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t xml:space="preserve"> </w:t>
      </w:r>
      <w:r w:rsidR="00213E52">
        <w:rPr>
          <w:rFonts w:ascii="Times New Roman" w:hAnsi="Times New Roman" w:cs="Times New Roman"/>
          <w:color w:val="000000"/>
          <w:sz w:val="28"/>
          <w:szCs w:val="28"/>
        </w:rPr>
        <w:t xml:space="preserve">        </w:t>
      </w:r>
      <w:r w:rsidRPr="00A21C37">
        <w:rPr>
          <w:rFonts w:ascii="Times New Roman" w:hAnsi="Times New Roman" w:cs="Times New Roman"/>
          <w:color w:val="000000"/>
          <w:sz w:val="28"/>
          <w:szCs w:val="28"/>
        </w:rPr>
        <w:t xml:space="preserve">  Консультирование осуществляется в устной или письменной </w:t>
      </w:r>
      <w:proofErr w:type="gramStart"/>
      <w:r w:rsidRPr="00A21C37">
        <w:rPr>
          <w:rFonts w:ascii="Times New Roman" w:hAnsi="Times New Roman" w:cs="Times New Roman"/>
          <w:color w:val="000000"/>
          <w:sz w:val="28"/>
          <w:szCs w:val="28"/>
        </w:rPr>
        <w:t>форме  по</w:t>
      </w:r>
      <w:proofErr w:type="gramEnd"/>
      <w:r w:rsidRPr="00A21C37">
        <w:rPr>
          <w:rFonts w:ascii="Times New Roman" w:hAnsi="Times New Roman" w:cs="Times New Roman"/>
          <w:color w:val="000000"/>
          <w:sz w:val="28"/>
          <w:szCs w:val="28"/>
        </w:rPr>
        <w:t xml:space="preserve"> следующим вопросам:</w:t>
      </w:r>
    </w:p>
    <w:p w:rsidR="00C963FF" w:rsidRPr="00A21C37" w:rsidRDefault="00C963FF" w:rsidP="00213E52">
      <w:pPr>
        <w:pStyle w:val="ConsPlusNormal"/>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t>1) организация и осуществление муниципального земельного контроля;</w:t>
      </w:r>
    </w:p>
    <w:p w:rsidR="00C963FF" w:rsidRPr="00A21C37" w:rsidRDefault="00C963FF" w:rsidP="00213E52">
      <w:pPr>
        <w:pStyle w:val="ConsPlusNormal"/>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963FF" w:rsidRPr="00A21C37" w:rsidRDefault="00C963FF" w:rsidP="00213E52">
      <w:pPr>
        <w:pStyle w:val="ConsPlusNormal"/>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C963FF" w:rsidRPr="00A21C37" w:rsidRDefault="00C963FF" w:rsidP="00213E52">
      <w:pPr>
        <w:pStyle w:val="ConsPlusNormal"/>
        <w:ind w:firstLine="0"/>
        <w:jc w:val="both"/>
        <w:rPr>
          <w:rFonts w:ascii="Times New Roman" w:hAnsi="Times New Roman" w:cs="Times New Roman"/>
          <w:color w:val="000000"/>
          <w:sz w:val="28"/>
          <w:szCs w:val="28"/>
        </w:rPr>
      </w:pPr>
      <w:r w:rsidRPr="00A21C37">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963FF" w:rsidRPr="00A21C37" w:rsidRDefault="00C963FF" w:rsidP="00213E52">
      <w:pPr>
        <w:pStyle w:val="ConsPlusNormal"/>
        <w:ind w:firstLine="0"/>
        <w:jc w:val="both"/>
        <w:rPr>
          <w:rFonts w:ascii="Times New Roman" w:hAnsi="Times New Roman" w:cs="Times New Roman"/>
          <w:color w:val="000000"/>
          <w:sz w:val="28"/>
          <w:szCs w:val="28"/>
        </w:rPr>
      </w:pPr>
      <w:r w:rsidRPr="00A21C37">
        <w:rPr>
          <w:rFonts w:ascii="Times New Roman" w:hAnsi="Times New Roman" w:cs="Times New Roman"/>
          <w:color w:val="000000"/>
          <w:sz w:val="28"/>
          <w:szCs w:val="28"/>
        </w:rPr>
        <w:t xml:space="preserve">              Консультирование контролируемых лиц в устной форме может осуществляться также на собраниях и конференциях граждан. </w:t>
      </w:r>
    </w:p>
    <w:p w:rsidR="00C963FF" w:rsidRPr="00A21C37" w:rsidRDefault="00C963FF" w:rsidP="00213E52">
      <w:pPr>
        <w:pStyle w:val="ConsPlusNormal"/>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lastRenderedPageBreak/>
        <w:t xml:space="preserve">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C963FF" w:rsidRPr="00A21C37" w:rsidRDefault="00C963FF" w:rsidP="00213E52">
      <w:pPr>
        <w:pStyle w:val="ConsPlusNormal"/>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963FF" w:rsidRPr="00A21C37" w:rsidRDefault="00C963FF" w:rsidP="00213E52">
      <w:pPr>
        <w:pStyle w:val="ConsPlusNormal"/>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963FF" w:rsidRPr="00A21C37" w:rsidRDefault="00C963FF" w:rsidP="00213E52">
      <w:pPr>
        <w:pStyle w:val="ConsPlusNormal"/>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963FF" w:rsidRPr="00A21C37" w:rsidRDefault="00BF1FF4" w:rsidP="00213E52">
      <w:pPr>
        <w:pStyle w:val="ConsPlusNormal"/>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t xml:space="preserve">              </w:t>
      </w:r>
      <w:r w:rsidR="00C963FF" w:rsidRPr="00A21C37">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963FF" w:rsidRPr="00A21C37" w:rsidRDefault="00BF1FF4" w:rsidP="00213E52">
      <w:pPr>
        <w:pStyle w:val="ConsPlusNormal"/>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t xml:space="preserve">              </w:t>
      </w:r>
      <w:r w:rsidR="00C963FF" w:rsidRPr="00A21C3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963FF" w:rsidRPr="00A21C37" w:rsidRDefault="00BF1FF4" w:rsidP="00213E52">
      <w:pPr>
        <w:pStyle w:val="ConsPlusNormal"/>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t xml:space="preserve">             </w:t>
      </w:r>
      <w:r w:rsidR="00C963FF" w:rsidRPr="00A21C37">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963FF" w:rsidRPr="00A21C37" w:rsidRDefault="00BF1FF4" w:rsidP="00213E52">
      <w:pPr>
        <w:pStyle w:val="ConsPlusNormal"/>
        <w:ind w:firstLine="0"/>
        <w:jc w:val="both"/>
        <w:rPr>
          <w:rFonts w:ascii="Times New Roman" w:hAnsi="Times New Roman" w:cs="Times New Roman"/>
          <w:sz w:val="28"/>
          <w:szCs w:val="28"/>
        </w:rPr>
      </w:pPr>
      <w:r w:rsidRPr="00A21C37">
        <w:rPr>
          <w:rFonts w:ascii="Times New Roman" w:hAnsi="Times New Roman" w:cs="Times New Roman"/>
          <w:color w:val="000000"/>
          <w:sz w:val="28"/>
          <w:szCs w:val="28"/>
        </w:rPr>
        <w:t xml:space="preserve">            </w:t>
      </w:r>
      <w:r w:rsidR="00C963FF" w:rsidRPr="00A21C37">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C963FF" w:rsidRPr="00A21C37" w:rsidRDefault="00BF1FF4" w:rsidP="00213E52">
      <w:pPr>
        <w:pStyle w:val="ConsPlusNormal"/>
        <w:ind w:firstLine="0"/>
        <w:jc w:val="both"/>
        <w:rPr>
          <w:rFonts w:ascii="Times New Roman" w:hAnsi="Times New Roman" w:cs="Times New Roman"/>
          <w:color w:val="000000"/>
          <w:sz w:val="28"/>
          <w:szCs w:val="28"/>
        </w:rPr>
      </w:pPr>
      <w:r w:rsidRPr="00A21C37">
        <w:rPr>
          <w:rFonts w:ascii="Times New Roman" w:hAnsi="Times New Roman" w:cs="Times New Roman"/>
          <w:color w:val="000000"/>
          <w:sz w:val="28"/>
          <w:szCs w:val="28"/>
        </w:rPr>
        <w:t xml:space="preserve">            </w:t>
      </w:r>
      <w:r w:rsidR="00C963FF" w:rsidRPr="00A21C37">
        <w:rPr>
          <w:rFonts w:ascii="Times New Roman" w:hAnsi="Times New Roman" w:cs="Times New Roman"/>
          <w:color w:val="000000"/>
          <w:sz w:val="28"/>
          <w:szCs w:val="28"/>
        </w:rPr>
        <w:t>В случае поступления в Администрацию в течение 6 месяцев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Большесолдатского района Курской области</w:t>
      </w:r>
      <w:r w:rsidR="00C963FF" w:rsidRPr="00A21C37">
        <w:rPr>
          <w:rFonts w:ascii="Times New Roman" w:hAnsi="Times New Roman" w:cs="Times New Roman"/>
          <w:i/>
          <w:iCs/>
          <w:color w:val="000000"/>
          <w:sz w:val="28"/>
          <w:szCs w:val="28"/>
        </w:rPr>
        <w:t xml:space="preserve"> </w:t>
      </w:r>
      <w:r w:rsidR="00C963FF" w:rsidRPr="00A21C37">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C963FF" w:rsidRPr="00A21C37" w:rsidRDefault="00C963FF" w:rsidP="00213E52">
      <w:pPr>
        <w:ind w:left="0" w:right="67" w:firstLine="0"/>
        <w:rPr>
          <w:b/>
          <w:bCs/>
          <w:szCs w:val="28"/>
        </w:rPr>
      </w:pPr>
    </w:p>
    <w:p w:rsidR="0056781C" w:rsidRPr="00A21C37" w:rsidRDefault="009E531B" w:rsidP="00213E52">
      <w:pPr>
        <w:pStyle w:val="a4"/>
        <w:numPr>
          <w:ilvl w:val="0"/>
          <w:numId w:val="6"/>
        </w:numPr>
        <w:ind w:left="0" w:right="67" w:firstLine="0"/>
        <w:rPr>
          <w:b/>
          <w:bCs/>
          <w:szCs w:val="28"/>
        </w:rPr>
      </w:pPr>
      <w:r w:rsidRPr="00A21C37">
        <w:rPr>
          <w:b/>
          <w:bCs/>
          <w:szCs w:val="28"/>
        </w:rPr>
        <w:t>профилактический визит</w:t>
      </w:r>
    </w:p>
    <w:p w:rsidR="00BF1FF4" w:rsidRPr="00A21C37" w:rsidRDefault="00213E52" w:rsidP="00213E5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F1FF4" w:rsidRPr="00A21C37">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F1FF4" w:rsidRPr="00A21C37" w:rsidRDefault="00213E52" w:rsidP="00213E5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F1FF4" w:rsidRPr="00A21C37">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w:t>
      </w:r>
      <w:r w:rsidR="00BF1FF4" w:rsidRPr="00A21C37">
        <w:rPr>
          <w:rFonts w:ascii="Times New Roman" w:hAnsi="Times New Roman" w:cs="Times New Roman"/>
          <w:sz w:val="28"/>
          <w:szCs w:val="28"/>
        </w:rPr>
        <w:lastRenderedPageBreak/>
        <w:t>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F1FF4" w:rsidRPr="00A21C37" w:rsidRDefault="00213E52" w:rsidP="00213E5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F1FF4" w:rsidRPr="00A21C37">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F1FF4" w:rsidRPr="00A21C37" w:rsidRDefault="00BF1FF4" w:rsidP="00213E52">
      <w:pPr>
        <w:autoSpaceDE w:val="0"/>
        <w:autoSpaceDN w:val="0"/>
        <w:adjustRightInd w:val="0"/>
        <w:ind w:left="0" w:firstLine="0"/>
        <w:rPr>
          <w:rFonts w:eastAsiaTheme="minorHAnsi"/>
          <w:szCs w:val="28"/>
          <w:lang w:eastAsia="en-US"/>
        </w:rPr>
      </w:pPr>
      <w:r w:rsidRPr="00A21C37">
        <w:rPr>
          <w:rFonts w:eastAsiaTheme="minorHAnsi"/>
          <w:szCs w:val="28"/>
          <w:lang w:eastAsia="en-US"/>
        </w:rPr>
        <w:t xml:space="preserve">Обязательный профилактический визит предусмотрен в отношении контролируемых лиц, приступающих к осуществлению деятельности </w:t>
      </w:r>
      <w:proofErr w:type="gramStart"/>
      <w:r w:rsidRPr="00A21C37">
        <w:rPr>
          <w:rFonts w:eastAsiaTheme="minorHAnsi"/>
          <w:szCs w:val="28"/>
          <w:lang w:eastAsia="en-US"/>
        </w:rPr>
        <w:t>в сфере</w:t>
      </w:r>
      <w:proofErr w:type="gramEnd"/>
      <w:r w:rsidRPr="00A21C37">
        <w:rPr>
          <w:rFonts w:eastAsiaTheme="minorHAnsi"/>
          <w:szCs w:val="28"/>
          <w:lang w:eastAsia="en-US"/>
        </w:rPr>
        <w:t xml:space="preserve"> отнесенной к предмету муниципального контроля, в течение одного года с момента начала их деятельности.</w:t>
      </w:r>
    </w:p>
    <w:p w:rsidR="00BF1FF4" w:rsidRPr="00A21C37" w:rsidRDefault="00213E52" w:rsidP="00213E52">
      <w:pPr>
        <w:autoSpaceDE w:val="0"/>
        <w:autoSpaceDN w:val="0"/>
        <w:adjustRightInd w:val="0"/>
        <w:ind w:left="0" w:firstLine="0"/>
        <w:rPr>
          <w:rFonts w:eastAsiaTheme="minorHAnsi"/>
          <w:szCs w:val="28"/>
          <w:lang w:eastAsia="en-US"/>
        </w:rPr>
      </w:pPr>
      <w:r>
        <w:rPr>
          <w:rFonts w:eastAsiaTheme="minorHAnsi"/>
          <w:szCs w:val="28"/>
          <w:lang w:eastAsia="en-US"/>
        </w:rPr>
        <w:t xml:space="preserve">         </w:t>
      </w:r>
      <w:r w:rsidR="00BF1FF4" w:rsidRPr="00A21C37">
        <w:rPr>
          <w:rFonts w:eastAsiaTheme="minorHAnsi"/>
          <w:szCs w:val="28"/>
          <w:lang w:eastAsia="en-US"/>
        </w:rPr>
        <w:t>О проведении обязательного профилактического визита контролируемое лицо должно уведомляется не позднее чем за пять рабочих дней до даты его проведения.</w:t>
      </w:r>
    </w:p>
    <w:p w:rsidR="00BF1FF4" w:rsidRPr="00A21C37" w:rsidRDefault="00213E52" w:rsidP="00213E52">
      <w:pPr>
        <w:spacing w:after="45"/>
        <w:ind w:left="0" w:right="14" w:firstLine="0"/>
        <w:rPr>
          <w:szCs w:val="28"/>
        </w:rPr>
      </w:pPr>
      <w:r>
        <w:rPr>
          <w:rFonts w:eastAsiaTheme="minorHAnsi"/>
          <w:szCs w:val="28"/>
          <w:lang w:eastAsia="en-US"/>
        </w:rPr>
        <w:t xml:space="preserve">         </w:t>
      </w:r>
      <w:r w:rsidR="00BF1FF4" w:rsidRPr="00A21C37">
        <w:rPr>
          <w:rFonts w:eastAsiaTheme="minorHAnsi"/>
          <w:szCs w:val="28"/>
          <w:lang w:eastAsia="en-US"/>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r w:rsidR="00BF1FF4" w:rsidRPr="00A21C37">
        <w:rPr>
          <w:szCs w:val="28"/>
        </w:rPr>
        <w:t xml:space="preserve"> «Контролируемое лицо вправе обратиться в Администрацию с заявлением о проведении в отношении его профилактического визита (далее также в настоящей статье - заявление контролируемого лица).</w:t>
      </w:r>
    </w:p>
    <w:p w:rsidR="00BF1FF4" w:rsidRPr="00A21C37" w:rsidRDefault="00213E52" w:rsidP="00213E52">
      <w:pPr>
        <w:spacing w:after="20" w:line="252" w:lineRule="auto"/>
        <w:ind w:left="0" w:right="14" w:firstLine="0"/>
        <w:rPr>
          <w:szCs w:val="28"/>
        </w:rPr>
      </w:pPr>
      <w:r>
        <w:rPr>
          <w:szCs w:val="28"/>
        </w:rPr>
        <w:t xml:space="preserve">          </w:t>
      </w:r>
      <w:r w:rsidR="00BF1FF4" w:rsidRPr="00A21C37">
        <w:rPr>
          <w:szCs w:val="28"/>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BF1FF4" w:rsidRPr="00A21C37" w:rsidRDefault="00213E52" w:rsidP="00213E52">
      <w:pPr>
        <w:spacing w:after="20" w:line="252" w:lineRule="auto"/>
        <w:ind w:left="0" w:right="14" w:firstLine="0"/>
        <w:rPr>
          <w:szCs w:val="28"/>
        </w:rPr>
      </w:pPr>
      <w:r>
        <w:rPr>
          <w:szCs w:val="28"/>
        </w:rPr>
        <w:t xml:space="preserve">            </w:t>
      </w:r>
      <w:r w:rsidR="00BF1FF4" w:rsidRPr="00A21C37">
        <w:rPr>
          <w:szCs w:val="28"/>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BF1FF4" w:rsidRPr="00A21C37" w:rsidRDefault="00BF1FF4" w:rsidP="00213E52">
      <w:pPr>
        <w:numPr>
          <w:ilvl w:val="0"/>
          <w:numId w:val="8"/>
        </w:numPr>
        <w:spacing w:after="20" w:line="252" w:lineRule="auto"/>
        <w:ind w:left="0" w:right="14" w:firstLine="0"/>
        <w:rPr>
          <w:szCs w:val="28"/>
        </w:rPr>
      </w:pPr>
      <w:r w:rsidRPr="00A21C37">
        <w:rPr>
          <w:szCs w:val="28"/>
        </w:rPr>
        <w:t xml:space="preserve"> от контролируемого лица поступило уведомление об отзыве заявления о проведении профилактического визита;</w:t>
      </w:r>
    </w:p>
    <w:p w:rsidR="00BF1FF4" w:rsidRPr="00A21C37" w:rsidRDefault="00BF1FF4" w:rsidP="00213E52">
      <w:pPr>
        <w:numPr>
          <w:ilvl w:val="0"/>
          <w:numId w:val="8"/>
        </w:numPr>
        <w:spacing w:after="20" w:line="252" w:lineRule="auto"/>
        <w:ind w:left="0" w:right="14" w:firstLine="0"/>
        <w:rPr>
          <w:szCs w:val="28"/>
        </w:rPr>
      </w:pPr>
      <w:r w:rsidRPr="00A21C37">
        <w:rPr>
          <w:szCs w:val="28"/>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F1FF4" w:rsidRPr="00A21C37" w:rsidRDefault="00BF1FF4" w:rsidP="00213E52">
      <w:pPr>
        <w:spacing w:after="20" w:line="252" w:lineRule="auto"/>
        <w:ind w:left="0" w:right="14" w:firstLine="0"/>
        <w:rPr>
          <w:szCs w:val="28"/>
        </w:rPr>
      </w:pPr>
      <w:r w:rsidRPr="00A21C37">
        <w:rPr>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F1FF4" w:rsidRPr="00A21C37" w:rsidRDefault="00BF1FF4" w:rsidP="00213E52">
      <w:pPr>
        <w:spacing w:after="20" w:line="252" w:lineRule="auto"/>
        <w:ind w:left="0" w:right="14" w:firstLine="0"/>
        <w:rPr>
          <w:szCs w:val="28"/>
        </w:rPr>
      </w:pPr>
      <w:r w:rsidRPr="00A21C37">
        <w:rPr>
          <w:szCs w:val="28"/>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F1FF4" w:rsidRPr="00A21C37" w:rsidRDefault="00213E52" w:rsidP="00213E52">
      <w:pPr>
        <w:tabs>
          <w:tab w:val="left" w:pos="7938"/>
        </w:tabs>
        <w:spacing w:after="20" w:line="252" w:lineRule="auto"/>
        <w:ind w:left="0" w:right="14" w:firstLine="0"/>
        <w:rPr>
          <w:szCs w:val="28"/>
        </w:rPr>
      </w:pPr>
      <w:r>
        <w:rPr>
          <w:szCs w:val="28"/>
        </w:rPr>
        <w:t xml:space="preserve">              </w:t>
      </w:r>
      <w:r w:rsidR="00BF1FF4" w:rsidRPr="00A21C37">
        <w:rPr>
          <w:szCs w:val="28"/>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6781C" w:rsidRPr="00A21C37" w:rsidRDefault="009E531B" w:rsidP="00213E52">
      <w:pPr>
        <w:ind w:left="0" w:right="67" w:firstLine="0"/>
        <w:rPr>
          <w:szCs w:val="28"/>
        </w:rPr>
      </w:pPr>
      <w:r w:rsidRPr="00A21C37">
        <w:rPr>
          <w:noProof/>
          <w:szCs w:val="28"/>
        </w:rPr>
        <w:drawing>
          <wp:anchor distT="0" distB="0" distL="114300" distR="114300" simplePos="0" relativeHeight="251666432" behindDoc="0" locked="0" layoutInCell="1" allowOverlap="0">
            <wp:simplePos x="0" y="0"/>
            <wp:positionH relativeFrom="page">
              <wp:posOffset>268335</wp:posOffset>
            </wp:positionH>
            <wp:positionV relativeFrom="page">
              <wp:posOffset>2545080</wp:posOffset>
            </wp:positionV>
            <wp:extent cx="21345" cy="30480"/>
            <wp:effectExtent l="0" t="0" r="0" b="0"/>
            <wp:wrapSquare wrapText="bothSides"/>
            <wp:docPr id="10871" name="Picture 10871"/>
            <wp:cNvGraphicFramePr/>
            <a:graphic xmlns:a="http://schemas.openxmlformats.org/drawingml/2006/main">
              <a:graphicData uri="http://schemas.openxmlformats.org/drawingml/2006/picture">
                <pic:pic xmlns:pic="http://schemas.openxmlformats.org/drawingml/2006/picture">
                  <pic:nvPicPr>
                    <pic:cNvPr id="10871" name="Picture 10871"/>
                    <pic:cNvPicPr/>
                  </pic:nvPicPr>
                  <pic:blipFill>
                    <a:blip r:embed="rId17"/>
                    <a:stretch>
                      <a:fillRect/>
                    </a:stretch>
                  </pic:blipFill>
                  <pic:spPr>
                    <a:xfrm>
                      <a:off x="0" y="0"/>
                      <a:ext cx="21345" cy="30480"/>
                    </a:xfrm>
                    <a:prstGeom prst="rect">
                      <a:avLst/>
                    </a:prstGeom>
                  </pic:spPr>
                </pic:pic>
              </a:graphicData>
            </a:graphic>
          </wp:anchor>
        </w:drawing>
      </w:r>
      <w:r w:rsidR="00BF1FF4" w:rsidRPr="00A21C37">
        <w:rPr>
          <w:szCs w:val="28"/>
        </w:rPr>
        <w:t xml:space="preserve">           </w:t>
      </w:r>
      <w:r w:rsidRPr="00A21C37">
        <w:rPr>
          <w:szCs w:val="28"/>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A21C37">
        <w:rPr>
          <w:szCs w:val="28"/>
        </w:rPr>
        <w:t>( часть</w:t>
      </w:r>
      <w:proofErr w:type="gramEnd"/>
      <w:r w:rsidRPr="00A21C37">
        <w:rPr>
          <w:szCs w:val="28"/>
        </w:rPr>
        <w:t xml:space="preserve"> 2 статьи 45 Федерального закона от 31.07.2020 </w:t>
      </w:r>
      <w:r w:rsidR="00BF1FF4" w:rsidRPr="00A21C37">
        <w:rPr>
          <w:szCs w:val="28"/>
        </w:rPr>
        <w:t>№</w:t>
      </w:r>
      <w:r w:rsidRPr="00A21C37">
        <w:rPr>
          <w:szCs w:val="28"/>
        </w:rPr>
        <w:t>248-ФЗ «О государственном контроле (надзоре) и муниципальном контроле в Российской Федерации</w:t>
      </w:r>
      <w:r w:rsidR="00BF1FF4" w:rsidRPr="00A21C37">
        <w:rPr>
          <w:szCs w:val="28"/>
        </w:rPr>
        <w:t>»</w:t>
      </w:r>
      <w:r w:rsidRPr="00A21C37">
        <w:rPr>
          <w:szCs w:val="28"/>
        </w:rPr>
        <w:t>).</w:t>
      </w:r>
    </w:p>
    <w:p w:rsidR="0056781C" w:rsidRPr="00A21C37" w:rsidRDefault="00BF1FF4" w:rsidP="00213E52">
      <w:pPr>
        <w:spacing w:after="300"/>
        <w:ind w:left="0" w:right="67" w:firstLine="0"/>
        <w:rPr>
          <w:szCs w:val="28"/>
        </w:rPr>
      </w:pPr>
      <w:r w:rsidRPr="00A21C37">
        <w:rPr>
          <w:szCs w:val="28"/>
        </w:rPr>
        <w:t xml:space="preserve">           </w:t>
      </w:r>
      <w:r w:rsidR="009E531B" w:rsidRPr="00A21C37">
        <w:rPr>
          <w:szCs w:val="28"/>
        </w:rPr>
        <w:t>В Программу возможно внесение изменений и корректировка перечня мероприятий в связи с необходимостью осуществления профилактических мер.</w:t>
      </w:r>
    </w:p>
    <w:p w:rsidR="00F47466" w:rsidRPr="00A21C37" w:rsidRDefault="00F47466" w:rsidP="00213E52">
      <w:pPr>
        <w:ind w:left="0" w:right="67" w:firstLine="0"/>
        <w:rPr>
          <w:szCs w:val="28"/>
        </w:rPr>
      </w:pPr>
      <w:r w:rsidRPr="00A21C37">
        <w:rPr>
          <w:szCs w:val="28"/>
        </w:rPr>
        <w:t xml:space="preserve">           </w:t>
      </w:r>
      <w:r w:rsidR="009E531B" w:rsidRPr="00A21C37">
        <w:rPr>
          <w:szCs w:val="28"/>
        </w:rPr>
        <w:t>3.3. Перечень профилактических мероприятий, сроки (</w:t>
      </w:r>
      <w:proofErr w:type="gramStart"/>
      <w:r w:rsidR="009E531B" w:rsidRPr="00A21C37">
        <w:rPr>
          <w:szCs w:val="28"/>
        </w:rPr>
        <w:t xml:space="preserve">периодичность) </w:t>
      </w:r>
      <w:r w:rsidRPr="00A21C37">
        <w:rPr>
          <w:szCs w:val="28"/>
        </w:rPr>
        <w:t xml:space="preserve">  </w:t>
      </w:r>
      <w:proofErr w:type="gramEnd"/>
      <w:r w:rsidR="009E531B" w:rsidRPr="00A21C37">
        <w:rPr>
          <w:szCs w:val="28"/>
        </w:rPr>
        <w:t>их проведения:</w:t>
      </w:r>
    </w:p>
    <w:tbl>
      <w:tblPr>
        <w:tblStyle w:val="TableGrid"/>
        <w:tblW w:w="8798" w:type="dxa"/>
        <w:tblInd w:w="-3" w:type="dxa"/>
        <w:tblLayout w:type="fixed"/>
        <w:tblCellMar>
          <w:top w:w="17" w:type="dxa"/>
          <w:left w:w="107" w:type="dxa"/>
          <w:right w:w="133" w:type="dxa"/>
        </w:tblCellMar>
        <w:tblLook w:val="04A0" w:firstRow="1" w:lastRow="0" w:firstColumn="1" w:lastColumn="0" w:noHBand="0" w:noVBand="1"/>
      </w:tblPr>
      <w:tblGrid>
        <w:gridCol w:w="709"/>
        <w:gridCol w:w="13"/>
        <w:gridCol w:w="30"/>
        <w:gridCol w:w="3780"/>
        <w:gridCol w:w="13"/>
        <w:gridCol w:w="2694"/>
        <w:gridCol w:w="44"/>
        <w:gridCol w:w="13"/>
        <w:gridCol w:w="1489"/>
        <w:gridCol w:w="13"/>
      </w:tblGrid>
      <w:tr w:rsidR="00252048" w:rsidRPr="00A21C37" w:rsidTr="00213E52">
        <w:trPr>
          <w:gridAfter w:val="1"/>
          <w:wAfter w:w="13" w:type="dxa"/>
          <w:trHeight w:val="1973"/>
        </w:trPr>
        <w:tc>
          <w:tcPr>
            <w:tcW w:w="709" w:type="dxa"/>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18" w:right="0" w:hanging="45"/>
              <w:jc w:val="left"/>
              <w:rPr>
                <w:sz w:val="24"/>
                <w:szCs w:val="24"/>
              </w:rPr>
            </w:pPr>
            <w:r w:rsidRPr="00A21C37">
              <w:rPr>
                <w:sz w:val="24"/>
                <w:szCs w:val="24"/>
              </w:rPr>
              <w:t>п/п</w:t>
            </w:r>
          </w:p>
        </w:tc>
        <w:tc>
          <w:tcPr>
            <w:tcW w:w="3823" w:type="dxa"/>
            <w:gridSpan w:val="3"/>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0" w:firstLine="0"/>
              <w:jc w:val="center"/>
              <w:rPr>
                <w:sz w:val="24"/>
                <w:szCs w:val="24"/>
              </w:rPr>
            </w:pPr>
            <w:r w:rsidRPr="00A21C37">
              <w:rPr>
                <w:sz w:val="24"/>
                <w:szCs w:val="24"/>
              </w:rPr>
              <w:t>Вид мероприятия</w:t>
            </w:r>
          </w:p>
        </w:tc>
        <w:tc>
          <w:tcPr>
            <w:tcW w:w="2751" w:type="dxa"/>
            <w:gridSpan w:val="3"/>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0" w:firstLine="0"/>
              <w:jc w:val="center"/>
              <w:rPr>
                <w:sz w:val="24"/>
                <w:szCs w:val="24"/>
              </w:rPr>
            </w:pPr>
            <w:r w:rsidRPr="00A21C37">
              <w:rPr>
                <w:sz w:val="24"/>
                <w:szCs w:val="24"/>
              </w:rPr>
              <w:t>Подразделение и</w:t>
            </w:r>
          </w:p>
          <w:p w:rsidR="0056781C" w:rsidRPr="00A21C37" w:rsidRDefault="009E531B" w:rsidP="00213E52">
            <w:pPr>
              <w:spacing w:after="0" w:line="259" w:lineRule="auto"/>
              <w:ind w:left="0" w:right="0" w:firstLine="0"/>
              <w:jc w:val="center"/>
              <w:rPr>
                <w:sz w:val="24"/>
                <w:szCs w:val="24"/>
              </w:rPr>
            </w:pPr>
            <w:r w:rsidRPr="00A21C37">
              <w:rPr>
                <w:sz w:val="24"/>
                <w:szCs w:val="24"/>
              </w:rPr>
              <w:t xml:space="preserve">(или) должностные лица Администрации района, ответственные за реализацию </w:t>
            </w:r>
            <w:r w:rsidR="00DC6D79" w:rsidRPr="00A21C37">
              <w:rPr>
                <w:sz w:val="24"/>
                <w:szCs w:val="24"/>
              </w:rPr>
              <w:t xml:space="preserve">      </w:t>
            </w:r>
            <w:r w:rsidRPr="00A21C37">
              <w:rPr>
                <w:sz w:val="24"/>
                <w:szCs w:val="24"/>
              </w:rPr>
              <w:t>ме</w:t>
            </w:r>
            <w:r w:rsidR="00DC6D79" w:rsidRPr="00A21C37">
              <w:rPr>
                <w:sz w:val="24"/>
                <w:szCs w:val="24"/>
              </w:rPr>
              <w:t>р</w:t>
            </w:r>
            <w:r w:rsidRPr="00A21C37">
              <w:rPr>
                <w:sz w:val="24"/>
                <w:szCs w:val="24"/>
              </w:rPr>
              <w:t>оп</w:t>
            </w:r>
            <w:r w:rsidR="00DC6D79" w:rsidRPr="00A21C37">
              <w:rPr>
                <w:sz w:val="24"/>
                <w:szCs w:val="24"/>
              </w:rPr>
              <w:t>р</w:t>
            </w:r>
            <w:r w:rsidRPr="00A21C37">
              <w:rPr>
                <w:sz w:val="24"/>
                <w:szCs w:val="24"/>
              </w:rPr>
              <w:t>иятия</w:t>
            </w:r>
          </w:p>
        </w:tc>
        <w:tc>
          <w:tcPr>
            <w:tcW w:w="1502" w:type="dxa"/>
            <w:gridSpan w:val="2"/>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0" w:firstLine="0"/>
              <w:jc w:val="center"/>
              <w:rPr>
                <w:sz w:val="24"/>
                <w:szCs w:val="24"/>
              </w:rPr>
            </w:pPr>
            <w:r w:rsidRPr="00A21C37">
              <w:rPr>
                <w:sz w:val="24"/>
                <w:szCs w:val="24"/>
              </w:rPr>
              <w:t>Сроки (периодичность) проведения</w:t>
            </w:r>
          </w:p>
        </w:tc>
      </w:tr>
      <w:tr w:rsidR="000A7B3A" w:rsidRPr="00A21C37" w:rsidTr="00213E52">
        <w:trPr>
          <w:trHeight w:val="283"/>
        </w:trPr>
        <w:tc>
          <w:tcPr>
            <w:tcW w:w="722" w:type="dxa"/>
            <w:gridSpan w:val="2"/>
            <w:tcBorders>
              <w:top w:val="single" w:sz="2" w:space="0" w:color="000000"/>
              <w:left w:val="single" w:sz="2" w:space="0" w:color="000000"/>
              <w:bottom w:val="single" w:sz="2" w:space="0" w:color="000000"/>
              <w:right w:val="single" w:sz="2" w:space="0" w:color="000000"/>
            </w:tcBorders>
          </w:tcPr>
          <w:p w:rsidR="0056781C" w:rsidRPr="00A21C37" w:rsidRDefault="0056781C" w:rsidP="00213E52">
            <w:pPr>
              <w:spacing w:after="160" w:line="259" w:lineRule="auto"/>
              <w:ind w:left="0" w:right="0" w:firstLine="0"/>
              <w:jc w:val="left"/>
              <w:rPr>
                <w:sz w:val="24"/>
                <w:szCs w:val="24"/>
              </w:rPr>
            </w:pPr>
          </w:p>
        </w:tc>
        <w:tc>
          <w:tcPr>
            <w:tcW w:w="3823" w:type="dxa"/>
            <w:gridSpan w:val="3"/>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0" w:firstLine="0"/>
              <w:jc w:val="center"/>
              <w:rPr>
                <w:sz w:val="24"/>
                <w:szCs w:val="24"/>
              </w:rPr>
            </w:pPr>
            <w:r w:rsidRPr="00A21C37">
              <w:rPr>
                <w:sz w:val="24"/>
                <w:szCs w:val="24"/>
              </w:rPr>
              <w:t>2</w:t>
            </w:r>
          </w:p>
        </w:tc>
        <w:tc>
          <w:tcPr>
            <w:tcW w:w="2751" w:type="dxa"/>
            <w:gridSpan w:val="3"/>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0" w:firstLine="0"/>
              <w:jc w:val="center"/>
              <w:rPr>
                <w:sz w:val="24"/>
                <w:szCs w:val="24"/>
              </w:rPr>
            </w:pPr>
            <w:r w:rsidRPr="00A21C37">
              <w:rPr>
                <w:sz w:val="24"/>
                <w:szCs w:val="24"/>
              </w:rPr>
              <w:t>4</w:t>
            </w:r>
          </w:p>
        </w:tc>
        <w:tc>
          <w:tcPr>
            <w:tcW w:w="1502" w:type="dxa"/>
            <w:gridSpan w:val="2"/>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0" w:firstLine="0"/>
              <w:jc w:val="center"/>
              <w:rPr>
                <w:sz w:val="24"/>
                <w:szCs w:val="24"/>
              </w:rPr>
            </w:pPr>
            <w:r w:rsidRPr="00A21C37">
              <w:rPr>
                <w:sz w:val="24"/>
                <w:szCs w:val="24"/>
              </w:rPr>
              <w:t>5</w:t>
            </w:r>
          </w:p>
        </w:tc>
      </w:tr>
      <w:tr w:rsidR="000A7B3A" w:rsidRPr="00A21C37" w:rsidTr="00213E52">
        <w:trPr>
          <w:trHeight w:val="3101"/>
        </w:trPr>
        <w:tc>
          <w:tcPr>
            <w:tcW w:w="722" w:type="dxa"/>
            <w:gridSpan w:val="2"/>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0" w:firstLine="0"/>
              <w:jc w:val="center"/>
              <w:rPr>
                <w:sz w:val="24"/>
                <w:szCs w:val="24"/>
              </w:rPr>
            </w:pPr>
            <w:r w:rsidRPr="00A21C37">
              <w:rPr>
                <w:sz w:val="24"/>
                <w:szCs w:val="24"/>
              </w:rPr>
              <w:t>1.</w:t>
            </w:r>
          </w:p>
        </w:tc>
        <w:tc>
          <w:tcPr>
            <w:tcW w:w="3823" w:type="dxa"/>
            <w:gridSpan w:val="3"/>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40" w:lineRule="auto"/>
              <w:ind w:left="0" w:right="5" w:firstLine="0"/>
              <w:jc w:val="center"/>
              <w:rPr>
                <w:sz w:val="24"/>
                <w:szCs w:val="24"/>
              </w:rPr>
            </w:pPr>
            <w:r w:rsidRPr="00A21C37">
              <w:rPr>
                <w:sz w:val="24"/>
                <w:szCs w:val="24"/>
              </w:rPr>
              <w:t>Информирование контролируемых лиц посредством размещения сведений, предусмотренных</w:t>
            </w:r>
          </w:p>
          <w:p w:rsidR="0056781C" w:rsidRPr="00A21C37" w:rsidRDefault="009E531B" w:rsidP="00213E52">
            <w:pPr>
              <w:spacing w:after="0" w:line="240" w:lineRule="auto"/>
              <w:ind w:left="0" w:right="216" w:firstLine="0"/>
              <w:jc w:val="center"/>
              <w:rPr>
                <w:sz w:val="24"/>
                <w:szCs w:val="24"/>
              </w:rPr>
            </w:pPr>
            <w:r w:rsidRPr="00A21C37">
              <w:rPr>
                <w:sz w:val="24"/>
                <w:szCs w:val="24"/>
              </w:rPr>
              <w:t xml:space="preserve">Федеральным законом </w:t>
            </w:r>
            <w:r w:rsidR="00BF1FF4" w:rsidRPr="00A21C37">
              <w:rPr>
                <w:sz w:val="24"/>
                <w:szCs w:val="24"/>
              </w:rPr>
              <w:t>№</w:t>
            </w:r>
            <w:r w:rsidRPr="00A21C37">
              <w:rPr>
                <w:sz w:val="24"/>
                <w:szCs w:val="24"/>
              </w:rPr>
              <w:t xml:space="preserve">248-ФЗ, на официальном сайте муниципального образования в </w:t>
            </w:r>
            <w:r w:rsidRPr="00A21C37">
              <w:rPr>
                <w:noProof/>
                <w:sz w:val="24"/>
                <w:szCs w:val="24"/>
              </w:rPr>
              <w:drawing>
                <wp:inline distT="0" distB="0" distL="0" distR="0">
                  <wp:extent cx="12197" cy="15240"/>
                  <wp:effectExtent l="0" t="0" r="0" b="0"/>
                  <wp:docPr id="10888" name="Picture 10888"/>
                  <wp:cNvGraphicFramePr/>
                  <a:graphic xmlns:a="http://schemas.openxmlformats.org/drawingml/2006/main">
                    <a:graphicData uri="http://schemas.openxmlformats.org/drawingml/2006/picture">
                      <pic:pic xmlns:pic="http://schemas.openxmlformats.org/drawingml/2006/picture">
                        <pic:nvPicPr>
                          <pic:cNvPr id="10888" name="Picture 10888"/>
                          <pic:cNvPicPr/>
                        </pic:nvPicPr>
                        <pic:blipFill>
                          <a:blip r:embed="rId18"/>
                          <a:stretch>
                            <a:fillRect/>
                          </a:stretch>
                        </pic:blipFill>
                        <pic:spPr>
                          <a:xfrm>
                            <a:off x="0" y="0"/>
                            <a:ext cx="12197" cy="15240"/>
                          </a:xfrm>
                          <a:prstGeom prst="rect">
                            <a:avLst/>
                          </a:prstGeom>
                        </pic:spPr>
                      </pic:pic>
                    </a:graphicData>
                  </a:graphic>
                </wp:inline>
              </w:drawing>
            </w:r>
            <w:r w:rsidRPr="00A21C37">
              <w:rPr>
                <w:sz w:val="24"/>
                <w:szCs w:val="24"/>
              </w:rPr>
              <w:t>сети</w:t>
            </w:r>
            <w:r w:rsidR="00BF1FF4" w:rsidRPr="00A21C37">
              <w:rPr>
                <w:sz w:val="24"/>
                <w:szCs w:val="24"/>
              </w:rPr>
              <w:t xml:space="preserve"> </w:t>
            </w:r>
            <w:r w:rsidRPr="00A21C37">
              <w:rPr>
                <w:sz w:val="24"/>
                <w:szCs w:val="24"/>
              </w:rPr>
              <w:t>«Интернет», в средствах массовой информации</w:t>
            </w:r>
          </w:p>
        </w:tc>
        <w:tc>
          <w:tcPr>
            <w:tcW w:w="2751" w:type="dxa"/>
            <w:gridSpan w:val="3"/>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86" w:firstLine="0"/>
              <w:jc w:val="center"/>
              <w:rPr>
                <w:sz w:val="24"/>
                <w:szCs w:val="24"/>
              </w:rPr>
            </w:pPr>
            <w:r w:rsidRPr="00A21C37">
              <w:rPr>
                <w:sz w:val="24"/>
                <w:szCs w:val="24"/>
              </w:rPr>
              <w:t>Администраци</w:t>
            </w:r>
            <w:r w:rsidR="00BF1FF4" w:rsidRPr="00A21C37">
              <w:rPr>
                <w:sz w:val="24"/>
                <w:szCs w:val="24"/>
              </w:rPr>
              <w:t>я</w:t>
            </w:r>
            <w:r w:rsidRPr="00A21C37">
              <w:rPr>
                <w:sz w:val="24"/>
                <w:szCs w:val="24"/>
              </w:rPr>
              <w:t xml:space="preserve"> Большесолдатского района Курской области, </w:t>
            </w:r>
            <w:r w:rsidR="00925289" w:rsidRPr="00A21C37">
              <w:rPr>
                <w:sz w:val="24"/>
                <w:szCs w:val="24"/>
              </w:rPr>
              <w:t>заместитель Главы Администрации Большесолдатского района/</w:t>
            </w:r>
            <w:r w:rsidRPr="00A21C37">
              <w:rPr>
                <w:sz w:val="24"/>
                <w:szCs w:val="24"/>
              </w:rPr>
              <w:t>консультант по земельным и имущественным отношениям</w:t>
            </w:r>
          </w:p>
        </w:tc>
        <w:tc>
          <w:tcPr>
            <w:tcW w:w="1502" w:type="dxa"/>
            <w:gridSpan w:val="2"/>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0" w:firstLine="0"/>
              <w:jc w:val="left"/>
              <w:rPr>
                <w:sz w:val="24"/>
                <w:szCs w:val="24"/>
              </w:rPr>
            </w:pPr>
            <w:r w:rsidRPr="00A21C37">
              <w:rPr>
                <w:sz w:val="24"/>
                <w:szCs w:val="24"/>
              </w:rPr>
              <w:t xml:space="preserve">В течение года </w:t>
            </w:r>
          </w:p>
        </w:tc>
      </w:tr>
      <w:tr w:rsidR="000A7B3A" w:rsidRPr="00A21C37" w:rsidTr="00213E52">
        <w:trPr>
          <w:trHeight w:val="2899"/>
        </w:trPr>
        <w:tc>
          <w:tcPr>
            <w:tcW w:w="722" w:type="dxa"/>
            <w:gridSpan w:val="2"/>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0" w:firstLine="0"/>
              <w:jc w:val="center"/>
              <w:rPr>
                <w:sz w:val="24"/>
                <w:szCs w:val="24"/>
              </w:rPr>
            </w:pPr>
            <w:r w:rsidRPr="00A21C37">
              <w:rPr>
                <w:sz w:val="24"/>
                <w:szCs w:val="24"/>
              </w:rPr>
              <w:lastRenderedPageBreak/>
              <w:t>2.</w:t>
            </w:r>
          </w:p>
        </w:tc>
        <w:tc>
          <w:tcPr>
            <w:tcW w:w="3823" w:type="dxa"/>
            <w:gridSpan w:val="3"/>
            <w:tcBorders>
              <w:top w:val="single" w:sz="2" w:space="0" w:color="000000"/>
              <w:left w:val="single" w:sz="2" w:space="0" w:color="000000"/>
              <w:bottom w:val="single" w:sz="2" w:space="0" w:color="000000"/>
              <w:right w:val="single" w:sz="2" w:space="0" w:color="000000"/>
            </w:tcBorders>
          </w:tcPr>
          <w:p w:rsidR="0056781C" w:rsidRPr="00A21C37" w:rsidRDefault="00DC6D79" w:rsidP="00213E52">
            <w:pPr>
              <w:spacing w:after="0" w:line="238" w:lineRule="auto"/>
              <w:ind w:left="0" w:right="0" w:firstLine="0"/>
              <w:jc w:val="center"/>
              <w:rPr>
                <w:sz w:val="24"/>
                <w:szCs w:val="24"/>
              </w:rPr>
            </w:pPr>
            <w:r w:rsidRPr="00A21C37">
              <w:rPr>
                <w:sz w:val="24"/>
                <w:szCs w:val="24"/>
              </w:rPr>
              <w:t xml:space="preserve">     </w:t>
            </w:r>
            <w:r w:rsidR="009E531B" w:rsidRPr="00A21C37">
              <w:rPr>
                <w:sz w:val="24"/>
                <w:szCs w:val="24"/>
              </w:rPr>
              <w:t>Обобщение правоприменительной практики осуществления муниципального</w:t>
            </w:r>
            <w:r w:rsidR="00BF1FF4" w:rsidRPr="00A21C37">
              <w:rPr>
                <w:sz w:val="24"/>
                <w:szCs w:val="24"/>
              </w:rPr>
              <w:t xml:space="preserve"> </w:t>
            </w:r>
            <w:r w:rsidR="009E531B" w:rsidRPr="00A21C37">
              <w:rPr>
                <w:sz w:val="24"/>
                <w:szCs w:val="24"/>
              </w:rPr>
              <w:t>контроля</w:t>
            </w:r>
          </w:p>
          <w:p w:rsidR="0056781C" w:rsidRPr="00A21C37" w:rsidRDefault="009E531B" w:rsidP="00213E52">
            <w:pPr>
              <w:spacing w:after="0" w:line="259" w:lineRule="auto"/>
              <w:ind w:left="0" w:right="0" w:firstLine="0"/>
              <w:jc w:val="center"/>
              <w:rPr>
                <w:sz w:val="24"/>
                <w:szCs w:val="24"/>
              </w:rPr>
            </w:pPr>
            <w:r w:rsidRPr="00A21C37">
              <w:rPr>
                <w:sz w:val="24"/>
                <w:szCs w:val="24"/>
              </w:rPr>
              <w:t>(надзора) в области</w:t>
            </w:r>
          </w:p>
        </w:tc>
        <w:tc>
          <w:tcPr>
            <w:tcW w:w="2751" w:type="dxa"/>
            <w:gridSpan w:val="3"/>
            <w:tcBorders>
              <w:top w:val="single" w:sz="2" w:space="0" w:color="000000"/>
              <w:left w:val="single" w:sz="2" w:space="0" w:color="000000"/>
              <w:bottom w:val="single" w:sz="2" w:space="0" w:color="000000"/>
              <w:right w:val="single" w:sz="2" w:space="0" w:color="000000"/>
            </w:tcBorders>
          </w:tcPr>
          <w:p w:rsidR="0056781C" w:rsidRPr="00A21C37" w:rsidRDefault="00925289" w:rsidP="00213E52">
            <w:pPr>
              <w:spacing w:after="0" w:line="259" w:lineRule="auto"/>
              <w:ind w:left="0" w:right="82" w:firstLine="0"/>
              <w:jc w:val="center"/>
              <w:rPr>
                <w:sz w:val="24"/>
                <w:szCs w:val="24"/>
              </w:rPr>
            </w:pPr>
            <w:r w:rsidRPr="00A21C37">
              <w:rPr>
                <w:sz w:val="24"/>
                <w:szCs w:val="24"/>
              </w:rPr>
              <w:t>Администрация Большесолдатского района Курской области, заместитель Главы Администрации Большесолдатского района/консультант по земельным и имущественным отношениям</w:t>
            </w:r>
          </w:p>
        </w:tc>
        <w:tc>
          <w:tcPr>
            <w:tcW w:w="1502" w:type="dxa"/>
            <w:gridSpan w:val="2"/>
            <w:tcBorders>
              <w:top w:val="single" w:sz="2" w:space="0" w:color="000000"/>
              <w:left w:val="single" w:sz="2" w:space="0" w:color="000000"/>
              <w:bottom w:val="single" w:sz="2" w:space="0" w:color="000000"/>
              <w:right w:val="single" w:sz="2" w:space="0" w:color="000000"/>
            </w:tcBorders>
          </w:tcPr>
          <w:p w:rsidR="00DC6D79" w:rsidRPr="00A21C37" w:rsidRDefault="009E531B" w:rsidP="00213E52">
            <w:pPr>
              <w:spacing w:after="0" w:line="239" w:lineRule="auto"/>
              <w:ind w:left="0" w:right="0" w:firstLine="0"/>
              <w:jc w:val="center"/>
              <w:rPr>
                <w:sz w:val="24"/>
                <w:szCs w:val="24"/>
              </w:rPr>
            </w:pPr>
            <w:r w:rsidRPr="00A21C37">
              <w:rPr>
                <w:sz w:val="24"/>
                <w:szCs w:val="24"/>
              </w:rPr>
              <w:t>Один раз в год не позднее</w:t>
            </w:r>
          </w:p>
          <w:p w:rsidR="0056781C" w:rsidRPr="00A21C37" w:rsidRDefault="009E531B" w:rsidP="00213E52">
            <w:pPr>
              <w:spacing w:after="0" w:line="239" w:lineRule="auto"/>
              <w:ind w:left="0" w:right="0" w:firstLine="0"/>
              <w:jc w:val="center"/>
              <w:rPr>
                <w:sz w:val="24"/>
                <w:szCs w:val="24"/>
              </w:rPr>
            </w:pPr>
            <w:r w:rsidRPr="00A21C37">
              <w:rPr>
                <w:sz w:val="24"/>
                <w:szCs w:val="24"/>
              </w:rPr>
              <w:t>1 июля</w:t>
            </w:r>
            <w:r w:rsidR="00DC6D79" w:rsidRPr="00A21C37">
              <w:rPr>
                <w:sz w:val="24"/>
                <w:szCs w:val="24"/>
              </w:rPr>
              <w:t xml:space="preserve"> </w:t>
            </w:r>
            <w:r w:rsidRPr="00A21C37">
              <w:rPr>
                <w:sz w:val="24"/>
                <w:szCs w:val="24"/>
              </w:rPr>
              <w:t>2024года</w:t>
            </w:r>
          </w:p>
        </w:tc>
      </w:tr>
      <w:tr w:rsidR="00252048" w:rsidRPr="00A21C37" w:rsidTr="00213E52">
        <w:trPr>
          <w:trHeight w:val="3342"/>
        </w:trPr>
        <w:tc>
          <w:tcPr>
            <w:tcW w:w="722" w:type="dxa"/>
            <w:gridSpan w:val="2"/>
            <w:tcBorders>
              <w:top w:val="single" w:sz="2" w:space="0" w:color="000000"/>
              <w:left w:val="single" w:sz="2" w:space="0" w:color="000000"/>
              <w:bottom w:val="single" w:sz="2" w:space="0" w:color="000000"/>
              <w:right w:val="single" w:sz="2" w:space="0" w:color="000000"/>
            </w:tcBorders>
          </w:tcPr>
          <w:p w:rsidR="00F47466" w:rsidRPr="00A21C37" w:rsidRDefault="00F47466" w:rsidP="00213E52">
            <w:pPr>
              <w:spacing w:after="0" w:line="259" w:lineRule="auto"/>
              <w:ind w:left="0" w:right="0" w:firstLine="0"/>
              <w:jc w:val="center"/>
              <w:rPr>
                <w:sz w:val="24"/>
                <w:szCs w:val="24"/>
              </w:rPr>
            </w:pPr>
            <w:r w:rsidRPr="00A21C37">
              <w:rPr>
                <w:sz w:val="24"/>
                <w:szCs w:val="24"/>
              </w:rPr>
              <w:t>3</w:t>
            </w:r>
          </w:p>
        </w:tc>
        <w:tc>
          <w:tcPr>
            <w:tcW w:w="3823" w:type="dxa"/>
            <w:gridSpan w:val="3"/>
            <w:tcBorders>
              <w:top w:val="single" w:sz="2" w:space="0" w:color="000000"/>
              <w:left w:val="single" w:sz="2" w:space="0" w:color="000000"/>
              <w:bottom w:val="single" w:sz="2" w:space="0" w:color="000000"/>
              <w:right w:val="single" w:sz="2" w:space="0" w:color="000000"/>
            </w:tcBorders>
          </w:tcPr>
          <w:p w:rsidR="00F47466" w:rsidRPr="00A21C37" w:rsidRDefault="00F47466" w:rsidP="00213E52">
            <w:pPr>
              <w:spacing w:after="0" w:line="238" w:lineRule="auto"/>
              <w:ind w:left="0" w:right="0" w:firstLine="0"/>
              <w:jc w:val="center"/>
              <w:rPr>
                <w:sz w:val="24"/>
                <w:szCs w:val="24"/>
              </w:rPr>
            </w:pPr>
            <w:r w:rsidRPr="00A21C37">
              <w:rPr>
                <w:sz w:val="24"/>
                <w:szCs w:val="24"/>
              </w:rPr>
              <w:t>Направление юридическим лицам предостережений о недопустимости нарушения обязательных требований законодательства в области</w:t>
            </w:r>
          </w:p>
        </w:tc>
        <w:tc>
          <w:tcPr>
            <w:tcW w:w="2751" w:type="dxa"/>
            <w:gridSpan w:val="3"/>
            <w:tcBorders>
              <w:top w:val="single" w:sz="2" w:space="0" w:color="000000"/>
              <w:left w:val="single" w:sz="2" w:space="0" w:color="000000"/>
              <w:bottom w:val="single" w:sz="2" w:space="0" w:color="000000"/>
              <w:right w:val="single" w:sz="2" w:space="0" w:color="000000"/>
            </w:tcBorders>
          </w:tcPr>
          <w:p w:rsidR="00F47466" w:rsidRPr="00A21C37" w:rsidRDefault="00925289" w:rsidP="00213E52">
            <w:pPr>
              <w:spacing w:after="0" w:line="259" w:lineRule="auto"/>
              <w:ind w:left="0" w:right="82" w:firstLine="0"/>
              <w:jc w:val="center"/>
              <w:rPr>
                <w:sz w:val="24"/>
                <w:szCs w:val="24"/>
              </w:rPr>
            </w:pPr>
            <w:r w:rsidRPr="00A21C37">
              <w:rPr>
                <w:sz w:val="24"/>
                <w:szCs w:val="24"/>
              </w:rPr>
              <w:t>Администрация Большесолдатского района Курской области, заместитель Главы Администрации Большесолдатского района/консультант по земельным и имущественным отношениям</w:t>
            </w:r>
          </w:p>
        </w:tc>
        <w:tc>
          <w:tcPr>
            <w:tcW w:w="1502" w:type="dxa"/>
            <w:gridSpan w:val="2"/>
            <w:tcBorders>
              <w:top w:val="single" w:sz="2" w:space="0" w:color="000000"/>
              <w:left w:val="single" w:sz="2" w:space="0" w:color="000000"/>
              <w:bottom w:val="single" w:sz="2" w:space="0" w:color="000000"/>
              <w:right w:val="single" w:sz="2" w:space="0" w:color="000000"/>
            </w:tcBorders>
          </w:tcPr>
          <w:p w:rsidR="00F47466" w:rsidRPr="00A21C37" w:rsidRDefault="00F47466" w:rsidP="00213E52">
            <w:pPr>
              <w:spacing w:after="0" w:line="239" w:lineRule="auto"/>
              <w:ind w:left="0" w:right="0" w:firstLine="0"/>
              <w:jc w:val="center"/>
              <w:rPr>
                <w:sz w:val="24"/>
                <w:szCs w:val="24"/>
              </w:rPr>
            </w:pPr>
            <w:r w:rsidRPr="00A21C37">
              <w:rPr>
                <w:sz w:val="24"/>
                <w:szCs w:val="24"/>
              </w:rPr>
              <w:t>В течение года при наличии оснований</w:t>
            </w:r>
          </w:p>
        </w:tc>
      </w:tr>
      <w:tr w:rsidR="00252048" w:rsidRPr="00A21C37" w:rsidTr="00213E52">
        <w:trPr>
          <w:trHeight w:val="2899"/>
        </w:trPr>
        <w:tc>
          <w:tcPr>
            <w:tcW w:w="722" w:type="dxa"/>
            <w:gridSpan w:val="2"/>
            <w:tcBorders>
              <w:top w:val="single" w:sz="2" w:space="0" w:color="000000"/>
              <w:left w:val="single" w:sz="2" w:space="0" w:color="000000"/>
              <w:bottom w:val="single" w:sz="2" w:space="0" w:color="000000"/>
              <w:right w:val="single" w:sz="2" w:space="0" w:color="000000"/>
            </w:tcBorders>
          </w:tcPr>
          <w:p w:rsidR="00925289" w:rsidRPr="00A21C37" w:rsidRDefault="00925289" w:rsidP="00213E52">
            <w:pPr>
              <w:spacing w:after="0" w:line="259" w:lineRule="auto"/>
              <w:ind w:left="0" w:right="0" w:firstLine="0"/>
              <w:jc w:val="center"/>
              <w:rPr>
                <w:sz w:val="24"/>
                <w:szCs w:val="24"/>
              </w:rPr>
            </w:pPr>
            <w:r w:rsidRPr="00A21C37">
              <w:rPr>
                <w:sz w:val="24"/>
                <w:szCs w:val="24"/>
              </w:rPr>
              <w:t>4.</w:t>
            </w:r>
          </w:p>
        </w:tc>
        <w:tc>
          <w:tcPr>
            <w:tcW w:w="3823" w:type="dxa"/>
            <w:gridSpan w:val="3"/>
            <w:tcBorders>
              <w:top w:val="single" w:sz="2" w:space="0" w:color="000000"/>
              <w:left w:val="single" w:sz="2" w:space="0" w:color="000000"/>
              <w:bottom w:val="single" w:sz="2" w:space="0" w:color="000000"/>
              <w:right w:val="single" w:sz="2" w:space="0" w:color="000000"/>
            </w:tcBorders>
          </w:tcPr>
          <w:p w:rsidR="00925289" w:rsidRPr="00A21C37" w:rsidRDefault="00925289" w:rsidP="00213E52">
            <w:pPr>
              <w:tabs>
                <w:tab w:val="left" w:pos="24"/>
              </w:tabs>
              <w:spacing w:after="160" w:line="250" w:lineRule="auto"/>
              <w:ind w:left="0" w:right="0" w:firstLine="0"/>
              <w:rPr>
                <w:rFonts w:eastAsia="Calibri"/>
                <w:sz w:val="24"/>
                <w:szCs w:val="24"/>
              </w:rPr>
            </w:pPr>
            <w:r w:rsidRPr="00A21C37">
              <w:rPr>
                <w:sz w:val="24"/>
                <w:szCs w:val="24"/>
              </w:rPr>
              <w:t xml:space="preserve">Консультирование проводится </w:t>
            </w:r>
            <w:r w:rsidRPr="00A21C37">
              <w:rPr>
                <w:sz w:val="24"/>
                <w:szCs w:val="24"/>
              </w:rPr>
              <w:tab/>
              <w:t xml:space="preserve">по вопросам, связанным с организацией и осуществлением </w:t>
            </w:r>
            <w:r w:rsidRPr="00A21C37">
              <w:rPr>
                <w:sz w:val="24"/>
                <w:szCs w:val="24"/>
              </w:rPr>
              <w:tab/>
              <w:t>муниципального контроля:</w:t>
            </w:r>
          </w:p>
          <w:p w:rsidR="00925289" w:rsidRPr="00A21C37" w:rsidRDefault="00925289" w:rsidP="00213E52">
            <w:pPr>
              <w:numPr>
                <w:ilvl w:val="0"/>
                <w:numId w:val="10"/>
              </w:numPr>
              <w:tabs>
                <w:tab w:val="left" w:pos="24"/>
                <w:tab w:val="left" w:pos="307"/>
              </w:tabs>
              <w:spacing w:after="29" w:line="238" w:lineRule="auto"/>
              <w:ind w:right="0" w:firstLine="0"/>
              <w:rPr>
                <w:rFonts w:eastAsia="Calibri"/>
                <w:sz w:val="24"/>
                <w:szCs w:val="24"/>
              </w:rPr>
            </w:pPr>
            <w:r w:rsidRPr="00A21C37">
              <w:rPr>
                <w:sz w:val="24"/>
                <w:szCs w:val="24"/>
              </w:rPr>
              <w:t>оснований для проведения профилактических и внеплановых контрольных (надзорных) мероприятий;</w:t>
            </w:r>
          </w:p>
          <w:p w:rsidR="00925289" w:rsidRPr="00A21C37" w:rsidRDefault="00925289" w:rsidP="00213E52">
            <w:pPr>
              <w:numPr>
                <w:ilvl w:val="0"/>
                <w:numId w:val="10"/>
              </w:numPr>
              <w:tabs>
                <w:tab w:val="left" w:pos="24"/>
                <w:tab w:val="left" w:pos="307"/>
              </w:tabs>
              <w:spacing w:after="160" w:line="259" w:lineRule="auto"/>
              <w:ind w:right="0" w:firstLine="0"/>
              <w:rPr>
                <w:rFonts w:eastAsia="Calibri"/>
                <w:sz w:val="24"/>
                <w:szCs w:val="24"/>
              </w:rPr>
            </w:pPr>
            <w:r w:rsidRPr="00A21C37">
              <w:rPr>
                <w:sz w:val="24"/>
                <w:szCs w:val="24"/>
              </w:rPr>
              <w:t xml:space="preserve">порядка </w:t>
            </w:r>
            <w:r w:rsidRPr="00A21C37">
              <w:rPr>
                <w:sz w:val="24"/>
                <w:szCs w:val="24"/>
              </w:rPr>
              <w:tab/>
              <w:t xml:space="preserve">проведения </w:t>
            </w:r>
            <w:r w:rsidRPr="00A21C37">
              <w:rPr>
                <w:sz w:val="24"/>
                <w:szCs w:val="24"/>
              </w:rPr>
              <w:tab/>
              <w:t>контрольного (надзорного) мероприятия;</w:t>
            </w:r>
          </w:p>
          <w:p w:rsidR="00925289" w:rsidRPr="00A21C37" w:rsidRDefault="00925289" w:rsidP="00213E52">
            <w:pPr>
              <w:numPr>
                <w:ilvl w:val="0"/>
                <w:numId w:val="10"/>
              </w:numPr>
              <w:tabs>
                <w:tab w:val="left" w:pos="24"/>
                <w:tab w:val="left" w:pos="307"/>
              </w:tabs>
              <w:spacing w:after="160" w:line="238" w:lineRule="auto"/>
              <w:ind w:right="0" w:firstLine="0"/>
              <w:rPr>
                <w:rFonts w:eastAsia="Calibri"/>
                <w:sz w:val="24"/>
                <w:szCs w:val="24"/>
              </w:rPr>
            </w:pPr>
            <w:r w:rsidRPr="00A21C37">
              <w:rPr>
                <w:sz w:val="24"/>
                <w:szCs w:val="24"/>
              </w:rPr>
              <w:t>порядка принятия решений по итогам профилактических и контрольных (надзорных)мероприятий;</w:t>
            </w:r>
          </w:p>
          <w:p w:rsidR="00925289" w:rsidRPr="00A21C37" w:rsidRDefault="00925289" w:rsidP="00213E52">
            <w:pPr>
              <w:numPr>
                <w:ilvl w:val="0"/>
                <w:numId w:val="10"/>
              </w:numPr>
              <w:tabs>
                <w:tab w:val="left" w:pos="24"/>
                <w:tab w:val="left" w:pos="307"/>
              </w:tabs>
              <w:spacing w:after="160" w:line="238" w:lineRule="auto"/>
              <w:ind w:right="0" w:firstLine="0"/>
              <w:rPr>
                <w:rFonts w:eastAsia="Calibri"/>
                <w:sz w:val="24"/>
                <w:szCs w:val="24"/>
              </w:rPr>
            </w:pPr>
            <w:r w:rsidRPr="00A21C37">
              <w:rPr>
                <w:sz w:val="24"/>
                <w:szCs w:val="24"/>
              </w:rPr>
              <w:t xml:space="preserve"> порядка обжалования решений органа, действий (бездействия) должностных лиц по результатам профилактических и контрольных (надзорных) мероприятий.</w:t>
            </w:r>
          </w:p>
          <w:p w:rsidR="00925289" w:rsidRPr="00A21C37" w:rsidRDefault="00925289" w:rsidP="00213E52">
            <w:pPr>
              <w:spacing w:after="0" w:line="240" w:lineRule="auto"/>
              <w:ind w:left="0" w:right="3" w:firstLine="0"/>
              <w:jc w:val="left"/>
              <w:rPr>
                <w:sz w:val="24"/>
                <w:szCs w:val="24"/>
              </w:rPr>
            </w:pPr>
            <w:r w:rsidRPr="00A21C37">
              <w:rPr>
                <w:sz w:val="24"/>
                <w:szCs w:val="24"/>
              </w:rPr>
              <w:t xml:space="preserve">Консультирование осуществляется по обращениям контролируемых лиц и их представителей при личном обращении, посредством телефонной связи, электронной </w:t>
            </w:r>
            <w:r w:rsidRPr="00A21C37">
              <w:rPr>
                <w:sz w:val="24"/>
                <w:szCs w:val="24"/>
              </w:rPr>
              <w:lastRenderedPageBreak/>
              <w:t>почты, видео-конференцсвязи, при получении письменного запроса – в письменной форме, в ходе контрольно-надзорного</w:t>
            </w:r>
            <w:r w:rsidR="00252048" w:rsidRPr="00A21C37">
              <w:rPr>
                <w:sz w:val="24"/>
                <w:szCs w:val="24"/>
              </w:rPr>
              <w:t xml:space="preserve"> </w:t>
            </w:r>
            <w:r w:rsidRPr="00A21C37">
              <w:rPr>
                <w:sz w:val="24"/>
                <w:szCs w:val="24"/>
              </w:rPr>
              <w:t xml:space="preserve"> </w:t>
            </w:r>
            <w:r w:rsidR="00252048" w:rsidRPr="00A21C37">
              <w:rPr>
                <w:sz w:val="24"/>
                <w:szCs w:val="24"/>
              </w:rPr>
              <w:t xml:space="preserve">  мероприятия </w:t>
            </w:r>
            <w:r w:rsidRPr="00A21C37">
              <w:rPr>
                <w:sz w:val="24"/>
                <w:szCs w:val="24"/>
              </w:rPr>
              <w:t>либо профилактического</w:t>
            </w:r>
            <w:r w:rsidR="00252048" w:rsidRPr="00A21C37">
              <w:rPr>
                <w:sz w:val="24"/>
                <w:szCs w:val="24"/>
              </w:rPr>
              <w:t xml:space="preserve"> </w:t>
            </w:r>
            <w:r w:rsidRPr="00A21C37">
              <w:rPr>
                <w:sz w:val="24"/>
                <w:szCs w:val="24"/>
              </w:rPr>
              <w:t>мероприятия.</w:t>
            </w:r>
          </w:p>
        </w:tc>
        <w:tc>
          <w:tcPr>
            <w:tcW w:w="2751" w:type="dxa"/>
            <w:gridSpan w:val="3"/>
            <w:tcBorders>
              <w:top w:val="single" w:sz="2" w:space="0" w:color="000000"/>
              <w:left w:val="single" w:sz="2" w:space="0" w:color="000000"/>
              <w:bottom w:val="single" w:sz="2" w:space="0" w:color="000000"/>
              <w:right w:val="single" w:sz="2" w:space="0" w:color="000000"/>
            </w:tcBorders>
          </w:tcPr>
          <w:p w:rsidR="00925289" w:rsidRPr="00A21C37" w:rsidRDefault="00925289" w:rsidP="00213E52">
            <w:pPr>
              <w:spacing w:after="0" w:line="259" w:lineRule="auto"/>
              <w:ind w:left="0" w:right="82" w:firstLine="0"/>
              <w:jc w:val="center"/>
              <w:rPr>
                <w:sz w:val="24"/>
                <w:szCs w:val="24"/>
              </w:rPr>
            </w:pPr>
            <w:r w:rsidRPr="00A21C37">
              <w:rPr>
                <w:sz w:val="24"/>
                <w:szCs w:val="24"/>
              </w:rPr>
              <w:lastRenderedPageBreak/>
              <w:t>Администрация Большесолдатского района Курской области, заместитель Главы Администрации Большесолдатского района/консультант по земельным и имущественным отношениям</w:t>
            </w:r>
          </w:p>
        </w:tc>
        <w:tc>
          <w:tcPr>
            <w:tcW w:w="1502" w:type="dxa"/>
            <w:gridSpan w:val="2"/>
            <w:tcBorders>
              <w:top w:val="single" w:sz="2" w:space="0" w:color="000000"/>
              <w:left w:val="single" w:sz="2" w:space="0" w:color="000000"/>
              <w:bottom w:val="single" w:sz="2" w:space="0" w:color="000000"/>
              <w:right w:val="single" w:sz="2" w:space="0" w:color="000000"/>
            </w:tcBorders>
          </w:tcPr>
          <w:p w:rsidR="00925289" w:rsidRPr="00A21C37" w:rsidRDefault="00925289" w:rsidP="00213E52">
            <w:pPr>
              <w:spacing w:after="0" w:line="239" w:lineRule="auto"/>
              <w:ind w:left="0" w:right="0" w:firstLine="0"/>
              <w:jc w:val="center"/>
              <w:rPr>
                <w:sz w:val="24"/>
                <w:szCs w:val="24"/>
              </w:rPr>
            </w:pPr>
            <w:r w:rsidRPr="00A21C37">
              <w:rPr>
                <w:sz w:val="24"/>
                <w:szCs w:val="24"/>
              </w:rPr>
              <w:t>В</w:t>
            </w:r>
            <w:r w:rsidR="00835FCE" w:rsidRPr="00A21C37">
              <w:rPr>
                <w:sz w:val="24"/>
                <w:szCs w:val="24"/>
              </w:rPr>
              <w:t xml:space="preserve"> </w:t>
            </w:r>
            <w:r w:rsidRPr="00A21C37">
              <w:rPr>
                <w:sz w:val="24"/>
                <w:szCs w:val="24"/>
              </w:rPr>
              <w:t>течение года</w:t>
            </w:r>
          </w:p>
        </w:tc>
      </w:tr>
      <w:tr w:rsidR="00252048" w:rsidRPr="00A21C37" w:rsidTr="00213E52">
        <w:tblPrEx>
          <w:tblCellMar>
            <w:top w:w="45" w:type="dxa"/>
            <w:left w:w="53" w:type="dxa"/>
            <w:right w:w="125" w:type="dxa"/>
          </w:tblCellMar>
        </w:tblPrEx>
        <w:trPr>
          <w:trHeight w:val="3062"/>
        </w:trPr>
        <w:tc>
          <w:tcPr>
            <w:tcW w:w="752" w:type="dxa"/>
            <w:gridSpan w:val="3"/>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0" w:firstLine="0"/>
              <w:jc w:val="center"/>
              <w:rPr>
                <w:sz w:val="24"/>
                <w:szCs w:val="24"/>
              </w:rPr>
            </w:pPr>
            <w:r w:rsidRPr="00A21C37">
              <w:rPr>
                <w:sz w:val="24"/>
                <w:szCs w:val="24"/>
              </w:rPr>
              <w:t>5</w:t>
            </w:r>
          </w:p>
        </w:tc>
        <w:tc>
          <w:tcPr>
            <w:tcW w:w="3793" w:type="dxa"/>
            <w:gridSpan w:val="2"/>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0" w:firstLine="0"/>
              <w:rPr>
                <w:sz w:val="24"/>
                <w:szCs w:val="24"/>
              </w:rPr>
            </w:pPr>
            <w:r w:rsidRPr="00A21C37">
              <w:rPr>
                <w:sz w:val="24"/>
                <w:szCs w:val="24"/>
              </w:rPr>
              <w:t xml:space="preserve">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w:t>
            </w:r>
            <w:proofErr w:type="gramStart"/>
            <w:r w:rsidRPr="00A21C37">
              <w:rPr>
                <w:sz w:val="24"/>
                <w:szCs w:val="24"/>
              </w:rPr>
              <w:t>видео-конференцсвязи</w:t>
            </w:r>
            <w:proofErr w:type="gramEnd"/>
            <w:r w:rsidRPr="00A21C37">
              <w:rPr>
                <w:sz w:val="24"/>
                <w:szCs w:val="24"/>
              </w:rPr>
              <w:t>.</w:t>
            </w:r>
          </w:p>
        </w:tc>
        <w:tc>
          <w:tcPr>
            <w:tcW w:w="2694" w:type="dxa"/>
            <w:tcBorders>
              <w:top w:val="single" w:sz="2" w:space="0" w:color="000000"/>
              <w:left w:val="single" w:sz="2" w:space="0" w:color="000000"/>
              <w:bottom w:val="single" w:sz="2" w:space="0" w:color="000000"/>
              <w:right w:val="single" w:sz="2" w:space="0" w:color="000000"/>
            </w:tcBorders>
            <w:vAlign w:val="bottom"/>
          </w:tcPr>
          <w:p w:rsidR="0056781C" w:rsidRPr="00A21C37" w:rsidRDefault="00252048" w:rsidP="00213E52">
            <w:pPr>
              <w:spacing w:after="2" w:line="234" w:lineRule="auto"/>
              <w:ind w:left="0" w:right="0" w:firstLine="0"/>
              <w:jc w:val="center"/>
              <w:rPr>
                <w:sz w:val="24"/>
                <w:szCs w:val="24"/>
              </w:rPr>
            </w:pPr>
            <w:r w:rsidRPr="00A21C37">
              <w:rPr>
                <w:sz w:val="24"/>
                <w:szCs w:val="24"/>
              </w:rPr>
              <w:t>Администрация Большесолдатского района Курской области, заместитель Главы Администрации Большесолдатского района/консультант по земельным и имущественным отношениям</w:t>
            </w:r>
          </w:p>
        </w:tc>
        <w:tc>
          <w:tcPr>
            <w:tcW w:w="1559" w:type="dxa"/>
            <w:gridSpan w:val="4"/>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221" w:firstLine="0"/>
              <w:jc w:val="center"/>
              <w:rPr>
                <w:sz w:val="24"/>
                <w:szCs w:val="24"/>
              </w:rPr>
            </w:pPr>
            <w:r w:rsidRPr="00A21C37">
              <w:rPr>
                <w:sz w:val="24"/>
                <w:szCs w:val="24"/>
              </w:rPr>
              <w:t>В течение года по согласованию с контролируемыми лицами</w:t>
            </w:r>
          </w:p>
        </w:tc>
      </w:tr>
      <w:tr w:rsidR="00252048" w:rsidRPr="00A21C37" w:rsidTr="00213E52">
        <w:tblPrEx>
          <w:tblCellMar>
            <w:top w:w="45" w:type="dxa"/>
            <w:left w:w="53" w:type="dxa"/>
            <w:right w:w="125" w:type="dxa"/>
          </w:tblCellMar>
        </w:tblPrEx>
        <w:trPr>
          <w:trHeight w:val="3062"/>
        </w:trPr>
        <w:tc>
          <w:tcPr>
            <w:tcW w:w="752" w:type="dxa"/>
            <w:gridSpan w:val="3"/>
            <w:tcBorders>
              <w:top w:val="single" w:sz="2" w:space="0" w:color="000000"/>
              <w:left w:val="single" w:sz="2" w:space="0" w:color="000000"/>
              <w:bottom w:val="single" w:sz="2" w:space="0" w:color="000000"/>
              <w:right w:val="single" w:sz="2" w:space="0" w:color="000000"/>
            </w:tcBorders>
          </w:tcPr>
          <w:p w:rsidR="00925289" w:rsidRPr="00A21C37" w:rsidRDefault="00925289" w:rsidP="00213E52">
            <w:pPr>
              <w:spacing w:after="0" w:line="259" w:lineRule="auto"/>
              <w:ind w:left="0" w:right="0" w:firstLine="0"/>
              <w:jc w:val="center"/>
              <w:rPr>
                <w:sz w:val="24"/>
                <w:szCs w:val="24"/>
              </w:rPr>
            </w:pPr>
            <w:r w:rsidRPr="00A21C37">
              <w:rPr>
                <w:sz w:val="24"/>
                <w:szCs w:val="24"/>
              </w:rPr>
              <w:t>5.1</w:t>
            </w:r>
          </w:p>
        </w:tc>
        <w:tc>
          <w:tcPr>
            <w:tcW w:w="3793" w:type="dxa"/>
            <w:gridSpan w:val="2"/>
            <w:tcBorders>
              <w:top w:val="single" w:sz="2" w:space="0" w:color="000000"/>
              <w:left w:val="single" w:sz="2" w:space="0" w:color="000000"/>
              <w:bottom w:val="single" w:sz="2" w:space="0" w:color="000000"/>
              <w:right w:val="single" w:sz="2" w:space="0" w:color="000000"/>
            </w:tcBorders>
          </w:tcPr>
          <w:p w:rsidR="007F210E" w:rsidRPr="00A21C37" w:rsidRDefault="00925289" w:rsidP="00213E52">
            <w:pPr>
              <w:spacing w:after="0" w:line="259" w:lineRule="auto"/>
              <w:ind w:left="0" w:right="0" w:firstLine="0"/>
              <w:jc w:val="center"/>
              <w:rPr>
                <w:color w:val="35383B"/>
                <w:sz w:val="24"/>
                <w:szCs w:val="24"/>
                <w:shd w:val="clear" w:color="auto" w:fill="FFFFFF"/>
              </w:rPr>
            </w:pPr>
            <w:bookmarkStart w:id="4" w:name="_Hlk139016679"/>
            <w:r w:rsidRPr="00A21C37">
              <w:rPr>
                <w:sz w:val="24"/>
                <w:szCs w:val="24"/>
              </w:rPr>
              <w:t xml:space="preserve">Профилактический визит </w:t>
            </w:r>
            <w:bookmarkEnd w:id="4"/>
            <w:r w:rsidRPr="00A21C37">
              <w:rPr>
                <w:sz w:val="24"/>
                <w:szCs w:val="24"/>
              </w:rPr>
              <w:t xml:space="preserve">к ИП Глава КФХ Котов </w:t>
            </w:r>
            <w:proofErr w:type="gramStart"/>
            <w:r w:rsidRPr="00A21C37">
              <w:rPr>
                <w:sz w:val="24"/>
                <w:szCs w:val="24"/>
              </w:rPr>
              <w:t>И.П..</w:t>
            </w:r>
            <w:proofErr w:type="gramEnd"/>
          </w:p>
          <w:p w:rsidR="007F210E" w:rsidRPr="00A21C37" w:rsidRDefault="007F210E" w:rsidP="00213E52">
            <w:pPr>
              <w:spacing w:after="0" w:line="259" w:lineRule="auto"/>
              <w:ind w:left="0" w:right="0" w:firstLine="0"/>
              <w:jc w:val="center"/>
              <w:rPr>
                <w:color w:val="35383B"/>
                <w:sz w:val="24"/>
                <w:szCs w:val="24"/>
                <w:shd w:val="clear" w:color="auto" w:fill="FFFFFF"/>
              </w:rPr>
            </w:pPr>
            <w:r w:rsidRPr="00A21C37">
              <w:rPr>
                <w:color w:val="35383B"/>
                <w:sz w:val="24"/>
                <w:szCs w:val="24"/>
                <w:shd w:val="clear" w:color="auto" w:fill="FFFFFF"/>
              </w:rPr>
              <w:t>ИНН 460200420121</w:t>
            </w:r>
          </w:p>
          <w:p w:rsidR="00925289" w:rsidRPr="00A21C37" w:rsidRDefault="007F210E" w:rsidP="00213E52">
            <w:pPr>
              <w:spacing w:after="0" w:line="259" w:lineRule="auto"/>
              <w:ind w:left="0" w:right="0" w:firstLine="0"/>
              <w:jc w:val="center"/>
              <w:rPr>
                <w:color w:val="35383B"/>
                <w:sz w:val="24"/>
                <w:szCs w:val="24"/>
                <w:shd w:val="clear" w:color="auto" w:fill="FFFFFF"/>
              </w:rPr>
            </w:pPr>
            <w:r w:rsidRPr="00A21C37">
              <w:rPr>
                <w:color w:val="35383B"/>
                <w:sz w:val="24"/>
                <w:szCs w:val="24"/>
                <w:shd w:val="clear" w:color="auto" w:fill="FFFFFF"/>
              </w:rPr>
              <w:t>Адрес:</w:t>
            </w:r>
            <w:r w:rsidR="00C80B05" w:rsidRPr="00A21C37">
              <w:rPr>
                <w:color w:val="35383B"/>
                <w:sz w:val="24"/>
                <w:szCs w:val="24"/>
                <w:shd w:val="clear" w:color="auto" w:fill="FFFFFF"/>
              </w:rPr>
              <w:t xml:space="preserve"> 307854 </w:t>
            </w:r>
            <w:r w:rsidRPr="00A21C37">
              <w:rPr>
                <w:color w:val="35383B"/>
                <w:sz w:val="24"/>
                <w:szCs w:val="24"/>
                <w:shd w:val="clear" w:color="auto" w:fill="FFFFFF"/>
              </w:rPr>
              <w:t>Курская</w:t>
            </w:r>
            <w:r w:rsidR="00C80B05" w:rsidRPr="00A21C37">
              <w:rPr>
                <w:color w:val="35383B"/>
                <w:sz w:val="24"/>
                <w:szCs w:val="24"/>
                <w:shd w:val="clear" w:color="auto" w:fill="FFFFFF"/>
              </w:rPr>
              <w:t xml:space="preserve"> </w:t>
            </w:r>
            <w:r w:rsidRPr="00A21C37">
              <w:rPr>
                <w:color w:val="35383B"/>
                <w:sz w:val="24"/>
                <w:szCs w:val="24"/>
                <w:shd w:val="clear" w:color="auto" w:fill="FFFFFF"/>
              </w:rPr>
              <w:t xml:space="preserve">область, Большесолдатский район, деревня </w:t>
            </w:r>
            <w:proofErr w:type="spellStart"/>
            <w:r w:rsidRPr="00A21C37">
              <w:rPr>
                <w:color w:val="35383B"/>
                <w:sz w:val="24"/>
                <w:szCs w:val="24"/>
                <w:shd w:val="clear" w:color="auto" w:fill="FFFFFF"/>
              </w:rPr>
              <w:t>Щербачевка</w:t>
            </w:r>
            <w:proofErr w:type="spellEnd"/>
          </w:p>
        </w:tc>
        <w:tc>
          <w:tcPr>
            <w:tcW w:w="2694" w:type="dxa"/>
            <w:tcBorders>
              <w:top w:val="single" w:sz="2" w:space="0" w:color="000000"/>
              <w:left w:val="single" w:sz="2" w:space="0" w:color="000000"/>
              <w:bottom w:val="single" w:sz="2" w:space="0" w:color="000000"/>
              <w:right w:val="single" w:sz="2" w:space="0" w:color="000000"/>
            </w:tcBorders>
            <w:vAlign w:val="bottom"/>
          </w:tcPr>
          <w:p w:rsidR="00925289" w:rsidRPr="00A21C37" w:rsidRDefault="00252048" w:rsidP="00213E52">
            <w:pPr>
              <w:spacing w:after="2" w:line="234" w:lineRule="auto"/>
              <w:ind w:left="0" w:right="0" w:firstLine="0"/>
              <w:jc w:val="center"/>
              <w:rPr>
                <w:sz w:val="24"/>
                <w:szCs w:val="24"/>
              </w:rPr>
            </w:pPr>
            <w:r w:rsidRPr="00A21C37">
              <w:rPr>
                <w:sz w:val="24"/>
                <w:szCs w:val="24"/>
              </w:rPr>
              <w:t>Администрация Большесолдатского района Курской области, заместитель Главы Администрации Большесолдатского района/консультант по земельным и имущественным отношениям</w:t>
            </w:r>
          </w:p>
        </w:tc>
        <w:tc>
          <w:tcPr>
            <w:tcW w:w="1559" w:type="dxa"/>
            <w:gridSpan w:val="4"/>
            <w:tcBorders>
              <w:top w:val="single" w:sz="2" w:space="0" w:color="000000"/>
              <w:left w:val="single" w:sz="2" w:space="0" w:color="000000"/>
              <w:bottom w:val="single" w:sz="2" w:space="0" w:color="000000"/>
              <w:right w:val="single" w:sz="2" w:space="0" w:color="000000"/>
            </w:tcBorders>
          </w:tcPr>
          <w:p w:rsidR="00925289" w:rsidRPr="00A21C37" w:rsidRDefault="00925289" w:rsidP="00213E52">
            <w:pPr>
              <w:spacing w:after="0" w:line="259" w:lineRule="auto"/>
              <w:ind w:left="0" w:right="221" w:firstLine="0"/>
              <w:jc w:val="center"/>
              <w:rPr>
                <w:sz w:val="24"/>
                <w:szCs w:val="24"/>
              </w:rPr>
            </w:pPr>
            <w:bookmarkStart w:id="5" w:name="_Hlk139016692"/>
            <w:r w:rsidRPr="00A21C37">
              <w:rPr>
                <w:sz w:val="24"/>
                <w:szCs w:val="24"/>
              </w:rPr>
              <w:t>1квартал/март 2024г</w:t>
            </w:r>
            <w:bookmarkEnd w:id="5"/>
            <w:r w:rsidRPr="00A21C37">
              <w:rPr>
                <w:sz w:val="24"/>
                <w:szCs w:val="24"/>
              </w:rPr>
              <w:t>.</w:t>
            </w:r>
          </w:p>
        </w:tc>
      </w:tr>
      <w:tr w:rsidR="00252048" w:rsidRPr="00A21C37" w:rsidTr="00213E52">
        <w:tblPrEx>
          <w:tblCellMar>
            <w:top w:w="45" w:type="dxa"/>
            <w:left w:w="53" w:type="dxa"/>
            <w:right w:w="125" w:type="dxa"/>
          </w:tblCellMar>
        </w:tblPrEx>
        <w:trPr>
          <w:trHeight w:val="3062"/>
        </w:trPr>
        <w:tc>
          <w:tcPr>
            <w:tcW w:w="752" w:type="dxa"/>
            <w:gridSpan w:val="3"/>
            <w:tcBorders>
              <w:top w:val="single" w:sz="2" w:space="0" w:color="000000"/>
              <w:left w:val="single" w:sz="2" w:space="0" w:color="000000"/>
              <w:bottom w:val="single" w:sz="2" w:space="0" w:color="000000"/>
              <w:right w:val="single" w:sz="2" w:space="0" w:color="000000"/>
            </w:tcBorders>
          </w:tcPr>
          <w:p w:rsidR="00925289" w:rsidRPr="00A21C37" w:rsidRDefault="00925289" w:rsidP="00213E52">
            <w:pPr>
              <w:spacing w:after="0" w:line="259" w:lineRule="auto"/>
              <w:ind w:left="0" w:right="0" w:firstLine="0"/>
              <w:jc w:val="center"/>
              <w:rPr>
                <w:sz w:val="24"/>
                <w:szCs w:val="24"/>
              </w:rPr>
            </w:pPr>
            <w:r w:rsidRPr="00A21C37">
              <w:rPr>
                <w:sz w:val="24"/>
                <w:szCs w:val="24"/>
              </w:rPr>
              <w:t>5.2</w:t>
            </w:r>
          </w:p>
        </w:tc>
        <w:tc>
          <w:tcPr>
            <w:tcW w:w="3793" w:type="dxa"/>
            <w:gridSpan w:val="2"/>
            <w:tcBorders>
              <w:top w:val="single" w:sz="2" w:space="0" w:color="000000"/>
              <w:left w:val="single" w:sz="2" w:space="0" w:color="000000"/>
              <w:bottom w:val="single" w:sz="2" w:space="0" w:color="000000"/>
              <w:right w:val="single" w:sz="2" w:space="0" w:color="000000"/>
            </w:tcBorders>
          </w:tcPr>
          <w:p w:rsidR="00925289" w:rsidRPr="00A21C37" w:rsidRDefault="00925289" w:rsidP="00213E52">
            <w:pPr>
              <w:spacing w:after="0" w:line="259" w:lineRule="auto"/>
              <w:ind w:left="0" w:right="0" w:firstLine="0"/>
              <w:jc w:val="center"/>
              <w:rPr>
                <w:sz w:val="24"/>
                <w:szCs w:val="24"/>
              </w:rPr>
            </w:pPr>
            <w:r w:rsidRPr="00A21C37">
              <w:rPr>
                <w:sz w:val="24"/>
                <w:szCs w:val="24"/>
              </w:rPr>
              <w:t xml:space="preserve">Профилактический визит </w:t>
            </w:r>
            <w:proofErr w:type="gramStart"/>
            <w:r w:rsidRPr="00A21C37">
              <w:rPr>
                <w:sz w:val="24"/>
                <w:szCs w:val="24"/>
              </w:rPr>
              <w:t>к  КФХ</w:t>
            </w:r>
            <w:proofErr w:type="gramEnd"/>
            <w:r w:rsidRPr="00A21C37">
              <w:rPr>
                <w:sz w:val="24"/>
                <w:szCs w:val="24"/>
              </w:rPr>
              <w:t xml:space="preserve"> «Кристалл»</w:t>
            </w:r>
            <w:r w:rsidR="007F210E" w:rsidRPr="00A21C37">
              <w:rPr>
                <w:sz w:val="24"/>
                <w:szCs w:val="24"/>
              </w:rPr>
              <w:t xml:space="preserve"> ИНН 4602001471</w:t>
            </w:r>
          </w:p>
          <w:p w:rsidR="007F210E" w:rsidRPr="00A21C37" w:rsidRDefault="007F210E" w:rsidP="00213E52">
            <w:pPr>
              <w:spacing w:after="0" w:line="259" w:lineRule="auto"/>
              <w:ind w:left="0" w:right="0" w:firstLine="0"/>
              <w:jc w:val="center"/>
              <w:rPr>
                <w:sz w:val="24"/>
                <w:szCs w:val="24"/>
              </w:rPr>
            </w:pPr>
            <w:r w:rsidRPr="00A21C37">
              <w:rPr>
                <w:sz w:val="24"/>
                <w:szCs w:val="24"/>
              </w:rPr>
              <w:t xml:space="preserve">Адрес: 307850, Курская </w:t>
            </w:r>
            <w:proofErr w:type="gramStart"/>
            <w:r w:rsidRPr="00A21C37">
              <w:rPr>
                <w:sz w:val="24"/>
                <w:szCs w:val="24"/>
              </w:rPr>
              <w:t>область ,Большесолдтский</w:t>
            </w:r>
            <w:proofErr w:type="gramEnd"/>
            <w:r w:rsidRPr="00A21C37">
              <w:rPr>
                <w:sz w:val="24"/>
                <w:szCs w:val="24"/>
              </w:rPr>
              <w:t xml:space="preserve"> район, село Большое Солдатское, ул. Советская,д.160</w:t>
            </w:r>
          </w:p>
        </w:tc>
        <w:tc>
          <w:tcPr>
            <w:tcW w:w="2694" w:type="dxa"/>
            <w:tcBorders>
              <w:top w:val="single" w:sz="2" w:space="0" w:color="000000"/>
              <w:left w:val="single" w:sz="2" w:space="0" w:color="000000"/>
              <w:bottom w:val="single" w:sz="2" w:space="0" w:color="000000"/>
              <w:right w:val="single" w:sz="2" w:space="0" w:color="000000"/>
            </w:tcBorders>
            <w:vAlign w:val="bottom"/>
          </w:tcPr>
          <w:p w:rsidR="00925289" w:rsidRPr="00A21C37" w:rsidRDefault="00252048" w:rsidP="00213E52">
            <w:pPr>
              <w:spacing w:after="2" w:line="234" w:lineRule="auto"/>
              <w:ind w:left="0" w:right="0" w:firstLine="0"/>
              <w:jc w:val="center"/>
              <w:rPr>
                <w:sz w:val="24"/>
                <w:szCs w:val="24"/>
              </w:rPr>
            </w:pPr>
            <w:r w:rsidRPr="00A21C37">
              <w:rPr>
                <w:sz w:val="24"/>
                <w:szCs w:val="24"/>
              </w:rPr>
              <w:t>Администрация Большесолдатского района Курской области, заместитель Главы Администрации Большесолдатского района/консультант по земельным и имущественным отношениям</w:t>
            </w:r>
          </w:p>
        </w:tc>
        <w:tc>
          <w:tcPr>
            <w:tcW w:w="1559" w:type="dxa"/>
            <w:gridSpan w:val="4"/>
            <w:tcBorders>
              <w:top w:val="single" w:sz="2" w:space="0" w:color="000000"/>
              <w:left w:val="single" w:sz="2" w:space="0" w:color="000000"/>
              <w:bottom w:val="single" w:sz="2" w:space="0" w:color="000000"/>
              <w:right w:val="single" w:sz="2" w:space="0" w:color="000000"/>
            </w:tcBorders>
          </w:tcPr>
          <w:p w:rsidR="00835FCE" w:rsidRPr="00A21C37" w:rsidRDefault="00252048" w:rsidP="00213E52">
            <w:pPr>
              <w:spacing w:after="0" w:line="259" w:lineRule="auto"/>
              <w:ind w:left="0" w:right="221" w:firstLine="0"/>
              <w:jc w:val="center"/>
              <w:rPr>
                <w:sz w:val="24"/>
                <w:szCs w:val="24"/>
              </w:rPr>
            </w:pPr>
            <w:r w:rsidRPr="00A21C37">
              <w:rPr>
                <w:sz w:val="24"/>
                <w:szCs w:val="24"/>
              </w:rPr>
              <w:t>2 квартал/</w:t>
            </w:r>
          </w:p>
          <w:p w:rsidR="00925289" w:rsidRPr="00A21C37" w:rsidRDefault="00252048" w:rsidP="00213E52">
            <w:pPr>
              <w:spacing w:after="0" w:line="259" w:lineRule="auto"/>
              <w:ind w:left="0" w:right="221" w:firstLine="0"/>
              <w:jc w:val="center"/>
              <w:rPr>
                <w:sz w:val="24"/>
                <w:szCs w:val="24"/>
              </w:rPr>
            </w:pPr>
            <w:r w:rsidRPr="00A21C37">
              <w:rPr>
                <w:sz w:val="24"/>
                <w:szCs w:val="24"/>
              </w:rPr>
              <w:t>июнь 2024г.</w:t>
            </w:r>
          </w:p>
        </w:tc>
      </w:tr>
      <w:tr w:rsidR="00252048" w:rsidRPr="00A21C37" w:rsidTr="00213E52">
        <w:tblPrEx>
          <w:tblCellMar>
            <w:top w:w="45" w:type="dxa"/>
            <w:left w:w="53" w:type="dxa"/>
            <w:right w:w="125" w:type="dxa"/>
          </w:tblCellMar>
        </w:tblPrEx>
        <w:trPr>
          <w:trHeight w:val="3062"/>
        </w:trPr>
        <w:tc>
          <w:tcPr>
            <w:tcW w:w="752" w:type="dxa"/>
            <w:gridSpan w:val="3"/>
            <w:tcBorders>
              <w:top w:val="single" w:sz="2" w:space="0" w:color="000000"/>
              <w:left w:val="single" w:sz="2" w:space="0" w:color="000000"/>
              <w:bottom w:val="single" w:sz="2" w:space="0" w:color="000000"/>
              <w:right w:val="single" w:sz="2" w:space="0" w:color="000000"/>
            </w:tcBorders>
          </w:tcPr>
          <w:p w:rsidR="00925289" w:rsidRPr="00A21C37" w:rsidRDefault="00925289" w:rsidP="00213E52">
            <w:pPr>
              <w:spacing w:after="0" w:line="259" w:lineRule="auto"/>
              <w:ind w:left="0" w:right="0" w:firstLine="0"/>
              <w:jc w:val="center"/>
              <w:rPr>
                <w:sz w:val="24"/>
                <w:szCs w:val="24"/>
              </w:rPr>
            </w:pPr>
            <w:r w:rsidRPr="00A21C37">
              <w:rPr>
                <w:sz w:val="24"/>
                <w:szCs w:val="24"/>
              </w:rPr>
              <w:lastRenderedPageBreak/>
              <w:t>5.3</w:t>
            </w:r>
          </w:p>
        </w:tc>
        <w:tc>
          <w:tcPr>
            <w:tcW w:w="3793" w:type="dxa"/>
            <w:gridSpan w:val="2"/>
            <w:tcBorders>
              <w:top w:val="single" w:sz="2" w:space="0" w:color="000000"/>
              <w:left w:val="single" w:sz="2" w:space="0" w:color="000000"/>
              <w:bottom w:val="single" w:sz="2" w:space="0" w:color="000000"/>
              <w:right w:val="single" w:sz="2" w:space="0" w:color="000000"/>
            </w:tcBorders>
          </w:tcPr>
          <w:p w:rsidR="007F210E" w:rsidRPr="00A21C37" w:rsidRDefault="00925289" w:rsidP="00213E52">
            <w:pPr>
              <w:spacing w:before="105" w:after="75"/>
              <w:ind w:left="0" w:firstLine="0"/>
              <w:jc w:val="center"/>
              <w:rPr>
                <w:color w:val="212529"/>
                <w:sz w:val="24"/>
                <w:szCs w:val="24"/>
              </w:rPr>
            </w:pPr>
            <w:r w:rsidRPr="00A21C37">
              <w:rPr>
                <w:sz w:val="24"/>
                <w:szCs w:val="24"/>
              </w:rPr>
              <w:t>Профилактический визит к ООО «Дубрава»</w:t>
            </w:r>
            <w:r w:rsidR="007F210E" w:rsidRPr="00A21C37">
              <w:rPr>
                <w:sz w:val="24"/>
                <w:szCs w:val="24"/>
              </w:rPr>
              <w:t xml:space="preserve"> ИНН </w:t>
            </w:r>
            <w:r w:rsidR="007F210E" w:rsidRPr="00A21C37">
              <w:rPr>
                <w:color w:val="212529"/>
                <w:sz w:val="24"/>
                <w:szCs w:val="24"/>
              </w:rPr>
              <w:t>4602004602</w:t>
            </w:r>
          </w:p>
          <w:p w:rsidR="00C80B05" w:rsidRPr="00A21C37" w:rsidRDefault="007F210E" w:rsidP="00213E52">
            <w:pPr>
              <w:spacing w:after="0" w:line="259" w:lineRule="auto"/>
              <w:ind w:left="0" w:right="0" w:firstLine="0"/>
              <w:jc w:val="center"/>
              <w:rPr>
                <w:sz w:val="24"/>
                <w:szCs w:val="24"/>
              </w:rPr>
            </w:pPr>
            <w:r w:rsidRPr="00A21C37">
              <w:rPr>
                <w:sz w:val="24"/>
                <w:szCs w:val="24"/>
              </w:rPr>
              <w:t>Адрес:</w:t>
            </w:r>
            <w:r w:rsidR="00C80B05" w:rsidRPr="00A21C37">
              <w:rPr>
                <w:sz w:val="24"/>
                <w:szCs w:val="24"/>
              </w:rPr>
              <w:t xml:space="preserve"> 307845, </w:t>
            </w:r>
            <w:r w:rsidRPr="00A21C37">
              <w:rPr>
                <w:sz w:val="24"/>
                <w:szCs w:val="24"/>
              </w:rPr>
              <w:t>Курская область,</w:t>
            </w:r>
            <w:r w:rsidR="00C80B05" w:rsidRPr="00A21C37">
              <w:rPr>
                <w:sz w:val="24"/>
                <w:szCs w:val="24"/>
              </w:rPr>
              <w:t xml:space="preserve"> </w:t>
            </w:r>
            <w:r w:rsidRPr="00A21C37">
              <w:rPr>
                <w:sz w:val="24"/>
                <w:szCs w:val="24"/>
              </w:rPr>
              <w:t>Большесолдатский район,</w:t>
            </w:r>
            <w:r w:rsidR="00C80B05" w:rsidRPr="00A21C37">
              <w:rPr>
                <w:sz w:val="24"/>
                <w:szCs w:val="24"/>
              </w:rPr>
              <w:t xml:space="preserve"> </w:t>
            </w:r>
          </w:p>
          <w:p w:rsidR="007F210E" w:rsidRPr="00A21C37" w:rsidRDefault="007F210E" w:rsidP="00213E52">
            <w:pPr>
              <w:spacing w:after="0" w:line="259" w:lineRule="auto"/>
              <w:ind w:left="0" w:right="0" w:firstLine="0"/>
              <w:jc w:val="center"/>
              <w:rPr>
                <w:sz w:val="24"/>
                <w:szCs w:val="24"/>
              </w:rPr>
            </w:pPr>
            <w:r w:rsidRPr="00A21C37">
              <w:rPr>
                <w:sz w:val="24"/>
                <w:szCs w:val="24"/>
              </w:rPr>
              <w:t>д.</w:t>
            </w:r>
            <w:r w:rsidR="00C80B05" w:rsidRPr="00A21C37">
              <w:rPr>
                <w:sz w:val="24"/>
                <w:szCs w:val="24"/>
              </w:rPr>
              <w:t xml:space="preserve"> </w:t>
            </w:r>
            <w:r w:rsidRPr="00A21C37">
              <w:rPr>
                <w:sz w:val="24"/>
                <w:szCs w:val="24"/>
              </w:rPr>
              <w:t>Малый Каменец</w:t>
            </w:r>
          </w:p>
          <w:p w:rsidR="007F210E" w:rsidRPr="00A21C37" w:rsidRDefault="007F210E" w:rsidP="00213E52">
            <w:pPr>
              <w:spacing w:after="0" w:line="259" w:lineRule="auto"/>
              <w:ind w:left="0" w:right="0" w:firstLine="0"/>
              <w:jc w:val="center"/>
              <w:rPr>
                <w:sz w:val="24"/>
                <w:szCs w:val="24"/>
              </w:rPr>
            </w:pPr>
          </w:p>
          <w:p w:rsidR="00925289" w:rsidRPr="00A21C37" w:rsidRDefault="00925289" w:rsidP="00213E52">
            <w:pPr>
              <w:spacing w:after="0" w:line="259" w:lineRule="auto"/>
              <w:ind w:left="0" w:right="0" w:firstLine="0"/>
              <w:jc w:val="center"/>
              <w:rPr>
                <w:sz w:val="24"/>
                <w:szCs w:val="24"/>
              </w:rPr>
            </w:pPr>
          </w:p>
        </w:tc>
        <w:tc>
          <w:tcPr>
            <w:tcW w:w="2694" w:type="dxa"/>
            <w:tcBorders>
              <w:top w:val="single" w:sz="2" w:space="0" w:color="000000"/>
              <w:left w:val="single" w:sz="2" w:space="0" w:color="000000"/>
              <w:bottom w:val="single" w:sz="2" w:space="0" w:color="000000"/>
              <w:right w:val="single" w:sz="2" w:space="0" w:color="000000"/>
            </w:tcBorders>
            <w:vAlign w:val="bottom"/>
          </w:tcPr>
          <w:p w:rsidR="00925289" w:rsidRPr="00A21C37" w:rsidRDefault="00252048" w:rsidP="00213E52">
            <w:pPr>
              <w:spacing w:after="2" w:line="234" w:lineRule="auto"/>
              <w:ind w:left="0" w:right="0" w:firstLine="0"/>
              <w:jc w:val="center"/>
              <w:rPr>
                <w:sz w:val="24"/>
                <w:szCs w:val="24"/>
              </w:rPr>
            </w:pPr>
            <w:r w:rsidRPr="00A21C37">
              <w:rPr>
                <w:sz w:val="24"/>
                <w:szCs w:val="24"/>
              </w:rPr>
              <w:t>Администрация Большесолдатского района Курской области, заместитель Главы Администрации Большесолдатского района/консультант по земельным и имущественным отношениям</w:t>
            </w:r>
          </w:p>
        </w:tc>
        <w:tc>
          <w:tcPr>
            <w:tcW w:w="1559" w:type="dxa"/>
            <w:gridSpan w:val="4"/>
            <w:tcBorders>
              <w:top w:val="single" w:sz="2" w:space="0" w:color="000000"/>
              <w:left w:val="single" w:sz="2" w:space="0" w:color="000000"/>
              <w:bottom w:val="single" w:sz="2" w:space="0" w:color="000000"/>
              <w:right w:val="single" w:sz="2" w:space="0" w:color="000000"/>
            </w:tcBorders>
          </w:tcPr>
          <w:p w:rsidR="00925289" w:rsidRPr="00A21C37" w:rsidRDefault="00252048" w:rsidP="00213E52">
            <w:pPr>
              <w:spacing w:after="0" w:line="259" w:lineRule="auto"/>
              <w:ind w:left="0" w:right="221" w:firstLine="0"/>
              <w:rPr>
                <w:sz w:val="24"/>
                <w:szCs w:val="24"/>
              </w:rPr>
            </w:pPr>
            <w:r w:rsidRPr="00A21C37">
              <w:rPr>
                <w:sz w:val="24"/>
                <w:szCs w:val="24"/>
              </w:rPr>
              <w:t>3квартал /октябрь 2024г.</w:t>
            </w:r>
          </w:p>
        </w:tc>
      </w:tr>
    </w:tbl>
    <w:p w:rsidR="000A7B3A" w:rsidRPr="00A21C37" w:rsidRDefault="00252048" w:rsidP="00213E52">
      <w:pPr>
        <w:spacing w:after="0" w:line="240" w:lineRule="auto"/>
        <w:ind w:left="0" w:right="154" w:firstLine="0"/>
        <w:rPr>
          <w:sz w:val="24"/>
          <w:szCs w:val="24"/>
        </w:rPr>
      </w:pPr>
      <w:r w:rsidRPr="00A21C37">
        <w:rPr>
          <w:sz w:val="24"/>
          <w:szCs w:val="24"/>
        </w:rPr>
        <w:t xml:space="preserve">       </w:t>
      </w:r>
    </w:p>
    <w:p w:rsidR="000A7B3A" w:rsidRPr="00673C89" w:rsidRDefault="000A7B3A" w:rsidP="00213E52">
      <w:pPr>
        <w:spacing w:after="0" w:line="240" w:lineRule="auto"/>
        <w:ind w:left="0" w:right="47" w:firstLine="0"/>
        <w:rPr>
          <w:szCs w:val="28"/>
        </w:rPr>
      </w:pPr>
      <w:r w:rsidRPr="00A21C37">
        <w:rPr>
          <w:sz w:val="24"/>
          <w:szCs w:val="24"/>
        </w:rPr>
        <w:t xml:space="preserve"> </w:t>
      </w:r>
      <w:r w:rsidR="00252048" w:rsidRPr="00A21C37">
        <w:rPr>
          <w:sz w:val="24"/>
          <w:szCs w:val="24"/>
        </w:rPr>
        <w:t xml:space="preserve"> </w:t>
      </w:r>
      <w:r w:rsidR="00213E52">
        <w:rPr>
          <w:sz w:val="24"/>
          <w:szCs w:val="24"/>
        </w:rPr>
        <w:t xml:space="preserve">          </w:t>
      </w:r>
      <w:r w:rsidR="00252048" w:rsidRPr="00A21C37">
        <w:rPr>
          <w:sz w:val="24"/>
          <w:szCs w:val="24"/>
        </w:rPr>
        <w:t xml:space="preserve"> </w:t>
      </w:r>
      <w:r w:rsidR="009E531B" w:rsidRPr="00673C89">
        <w:rPr>
          <w:szCs w:val="28"/>
        </w:rPr>
        <w:t>Для обеспечения достоверности информирования и консультирования юридических лиц, индивидуальных предпринимателей, физических лиц по вопросам соблюдения требований земельного законодательства необходимо постоянно поддерживать в актуальном состоянии размещенных на официальном сайте Администрации Большесолдатского района Курской области в сети «Интернет</w:t>
      </w:r>
      <w:r w:rsidR="00C80B05" w:rsidRPr="00673C89">
        <w:rPr>
          <w:szCs w:val="28"/>
        </w:rPr>
        <w:t>»</w:t>
      </w:r>
      <w:r w:rsidR="009E531B" w:rsidRPr="00673C89">
        <w:rPr>
          <w:szCs w:val="28"/>
        </w:rPr>
        <w:t xml:space="preserve">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контрольных функций, а также текстов соответствующих нормативных правовых актов.</w:t>
      </w:r>
      <w:r w:rsidRPr="00673C89">
        <w:rPr>
          <w:szCs w:val="28"/>
        </w:rPr>
        <w:t xml:space="preserve">                 </w:t>
      </w:r>
    </w:p>
    <w:p w:rsidR="0056781C" w:rsidRPr="00673C89" w:rsidRDefault="009E531B" w:rsidP="00213E52">
      <w:pPr>
        <w:spacing w:after="0" w:line="240" w:lineRule="auto"/>
        <w:ind w:left="0" w:right="154" w:firstLine="0"/>
        <w:jc w:val="center"/>
        <w:rPr>
          <w:b/>
          <w:bCs/>
          <w:szCs w:val="28"/>
        </w:rPr>
      </w:pPr>
      <w:r w:rsidRPr="00673C89">
        <w:rPr>
          <w:b/>
          <w:bCs/>
          <w:szCs w:val="28"/>
        </w:rPr>
        <w:t>Раздел IV</w:t>
      </w:r>
    </w:p>
    <w:p w:rsidR="0056781C" w:rsidRPr="00673C89" w:rsidRDefault="009E531B" w:rsidP="00213E52">
      <w:pPr>
        <w:spacing w:after="0" w:line="240" w:lineRule="auto"/>
        <w:ind w:left="0" w:right="134" w:firstLine="0"/>
        <w:jc w:val="center"/>
        <w:rPr>
          <w:b/>
          <w:bCs/>
          <w:szCs w:val="28"/>
        </w:rPr>
      </w:pPr>
      <w:r w:rsidRPr="00673C89">
        <w:rPr>
          <w:b/>
          <w:bCs/>
          <w:szCs w:val="28"/>
        </w:rPr>
        <w:t>Показатели результативности и эффективности Программы</w:t>
      </w:r>
    </w:p>
    <w:p w:rsidR="009E2ED5" w:rsidRDefault="009E2ED5" w:rsidP="00213E52">
      <w:pPr>
        <w:ind w:left="0" w:right="67" w:firstLine="0"/>
        <w:jc w:val="center"/>
        <w:rPr>
          <w:b/>
          <w:bCs/>
          <w:szCs w:val="28"/>
        </w:rPr>
      </w:pPr>
    </w:p>
    <w:p w:rsidR="0056781C" w:rsidRPr="009E2ED5" w:rsidRDefault="009E531B" w:rsidP="00213E52">
      <w:pPr>
        <w:ind w:left="0" w:right="67" w:firstLine="0"/>
        <w:jc w:val="center"/>
        <w:rPr>
          <w:szCs w:val="28"/>
        </w:rPr>
      </w:pPr>
      <w:bookmarkStart w:id="6" w:name="_GoBack"/>
      <w:r w:rsidRPr="009E2ED5">
        <w:rPr>
          <w:szCs w:val="28"/>
        </w:rPr>
        <w:t>4.1. Для оценки результативности и эффективности Программы устанавливаются следующие показатели результативности и эффективности:</w:t>
      </w:r>
    </w:p>
    <w:tbl>
      <w:tblPr>
        <w:tblStyle w:val="TableGrid"/>
        <w:tblW w:w="8647" w:type="dxa"/>
        <w:tblInd w:w="139" w:type="dxa"/>
        <w:tblCellMar>
          <w:top w:w="53" w:type="dxa"/>
          <w:left w:w="103" w:type="dxa"/>
          <w:bottom w:w="25" w:type="dxa"/>
          <w:right w:w="99" w:type="dxa"/>
        </w:tblCellMar>
        <w:tblLook w:val="04A0" w:firstRow="1" w:lastRow="0" w:firstColumn="1" w:lastColumn="0" w:noHBand="0" w:noVBand="1"/>
      </w:tblPr>
      <w:tblGrid>
        <w:gridCol w:w="526"/>
        <w:gridCol w:w="5356"/>
        <w:gridCol w:w="2765"/>
      </w:tblGrid>
      <w:tr w:rsidR="0056781C" w:rsidRPr="00A21C37" w:rsidTr="00213E52">
        <w:trPr>
          <w:trHeight w:val="550"/>
        </w:trPr>
        <w:tc>
          <w:tcPr>
            <w:tcW w:w="526" w:type="dxa"/>
            <w:tcBorders>
              <w:top w:val="single" w:sz="2" w:space="0" w:color="000000"/>
              <w:left w:val="single" w:sz="2" w:space="0" w:color="000000"/>
              <w:bottom w:val="single" w:sz="2" w:space="0" w:color="000000"/>
              <w:right w:val="single" w:sz="2" w:space="0" w:color="000000"/>
            </w:tcBorders>
            <w:vAlign w:val="bottom"/>
          </w:tcPr>
          <w:bookmarkEnd w:id="6"/>
          <w:p w:rsidR="0056781C" w:rsidRPr="00A21C37" w:rsidRDefault="009E531B" w:rsidP="00213E52">
            <w:pPr>
              <w:spacing w:after="0" w:line="259" w:lineRule="auto"/>
              <w:ind w:left="0" w:right="0" w:firstLine="0"/>
              <w:jc w:val="left"/>
              <w:rPr>
                <w:sz w:val="24"/>
                <w:szCs w:val="24"/>
              </w:rPr>
            </w:pPr>
            <w:r w:rsidRPr="00A21C37">
              <w:rPr>
                <w:sz w:val="24"/>
                <w:szCs w:val="24"/>
              </w:rPr>
              <w:t>п/п</w:t>
            </w:r>
          </w:p>
        </w:tc>
        <w:tc>
          <w:tcPr>
            <w:tcW w:w="5356" w:type="dxa"/>
            <w:tcBorders>
              <w:top w:val="single" w:sz="2" w:space="0" w:color="000000"/>
              <w:left w:val="single" w:sz="2" w:space="0" w:color="000000"/>
              <w:bottom w:val="single" w:sz="2" w:space="0" w:color="000000"/>
              <w:right w:val="single" w:sz="2" w:space="0" w:color="000000"/>
            </w:tcBorders>
            <w:vAlign w:val="center"/>
          </w:tcPr>
          <w:p w:rsidR="0056781C" w:rsidRPr="00A21C37" w:rsidRDefault="009E531B" w:rsidP="00213E52">
            <w:pPr>
              <w:spacing w:after="0" w:line="259" w:lineRule="auto"/>
              <w:ind w:left="0" w:right="19" w:firstLine="0"/>
              <w:jc w:val="center"/>
              <w:rPr>
                <w:sz w:val="24"/>
                <w:szCs w:val="24"/>
              </w:rPr>
            </w:pPr>
            <w:r w:rsidRPr="00A21C37">
              <w:rPr>
                <w:sz w:val="24"/>
                <w:szCs w:val="24"/>
              </w:rPr>
              <w:t>Наименование отчётного показателя</w:t>
            </w:r>
          </w:p>
        </w:tc>
        <w:tc>
          <w:tcPr>
            <w:tcW w:w="2765" w:type="dxa"/>
            <w:tcBorders>
              <w:top w:val="single" w:sz="2" w:space="0" w:color="000000"/>
              <w:left w:val="single" w:sz="2" w:space="0" w:color="000000"/>
              <w:bottom w:val="single" w:sz="2" w:space="0" w:color="000000"/>
              <w:right w:val="single" w:sz="2" w:space="0" w:color="000000"/>
            </w:tcBorders>
            <w:vAlign w:val="center"/>
          </w:tcPr>
          <w:p w:rsidR="0056781C" w:rsidRPr="00A21C37" w:rsidRDefault="009E531B" w:rsidP="00213E52">
            <w:pPr>
              <w:spacing w:after="0" w:line="259" w:lineRule="auto"/>
              <w:ind w:left="0" w:right="7" w:firstLine="0"/>
              <w:jc w:val="center"/>
              <w:rPr>
                <w:sz w:val="24"/>
                <w:szCs w:val="24"/>
              </w:rPr>
            </w:pPr>
            <w:r w:rsidRPr="00A21C37">
              <w:rPr>
                <w:sz w:val="24"/>
                <w:szCs w:val="24"/>
              </w:rPr>
              <w:t>Величина</w:t>
            </w:r>
          </w:p>
        </w:tc>
      </w:tr>
      <w:tr w:rsidR="0056781C" w:rsidRPr="00A21C37" w:rsidTr="00213E52">
        <w:trPr>
          <w:trHeight w:val="1362"/>
        </w:trPr>
        <w:tc>
          <w:tcPr>
            <w:tcW w:w="526" w:type="dxa"/>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0" w:firstLine="0"/>
              <w:jc w:val="center"/>
              <w:rPr>
                <w:sz w:val="24"/>
                <w:szCs w:val="24"/>
              </w:rPr>
            </w:pPr>
            <w:r w:rsidRPr="00A21C37">
              <w:rPr>
                <w:sz w:val="24"/>
                <w:szCs w:val="24"/>
              </w:rPr>
              <w:t>1.</w:t>
            </w:r>
          </w:p>
        </w:tc>
        <w:tc>
          <w:tcPr>
            <w:tcW w:w="5356" w:type="dxa"/>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475" w:line="259" w:lineRule="auto"/>
              <w:ind w:left="0" w:right="0" w:firstLine="0"/>
              <w:jc w:val="left"/>
              <w:rPr>
                <w:sz w:val="24"/>
                <w:szCs w:val="24"/>
              </w:rPr>
            </w:pPr>
            <w:r w:rsidRPr="00A21C37">
              <w:rPr>
                <w:sz w:val="24"/>
                <w:szCs w:val="24"/>
              </w:rPr>
              <w:t>Количество профилактических мероприятий, ед.</w:t>
            </w:r>
          </w:p>
          <w:p w:rsidR="0056781C" w:rsidRPr="00A21C37" w:rsidRDefault="009E531B" w:rsidP="00213E52">
            <w:pPr>
              <w:spacing w:after="0" w:line="259" w:lineRule="auto"/>
              <w:ind w:left="-790" w:right="0" w:hanging="125"/>
              <w:jc w:val="left"/>
              <w:rPr>
                <w:sz w:val="24"/>
                <w:szCs w:val="24"/>
              </w:rPr>
            </w:pPr>
            <w:r w:rsidRPr="00A21C37">
              <w:rPr>
                <w:noProof/>
                <w:sz w:val="24"/>
                <w:szCs w:val="24"/>
              </w:rPr>
              <w:drawing>
                <wp:inline distT="0" distB="0" distL="0" distR="0">
                  <wp:extent cx="12197" cy="15240"/>
                  <wp:effectExtent l="0" t="0" r="0" b="0"/>
                  <wp:docPr id="15289" name="Picture 15289"/>
                  <wp:cNvGraphicFramePr/>
                  <a:graphic xmlns:a="http://schemas.openxmlformats.org/drawingml/2006/main">
                    <a:graphicData uri="http://schemas.openxmlformats.org/drawingml/2006/picture">
                      <pic:pic xmlns:pic="http://schemas.openxmlformats.org/drawingml/2006/picture">
                        <pic:nvPicPr>
                          <pic:cNvPr id="15289" name="Picture 15289"/>
                          <pic:cNvPicPr/>
                        </pic:nvPicPr>
                        <pic:blipFill>
                          <a:blip r:embed="rId19"/>
                          <a:stretch>
                            <a:fillRect/>
                          </a:stretch>
                        </pic:blipFill>
                        <pic:spPr>
                          <a:xfrm>
                            <a:off x="0" y="0"/>
                            <a:ext cx="12197" cy="15240"/>
                          </a:xfrm>
                          <a:prstGeom prst="rect">
                            <a:avLst/>
                          </a:prstGeom>
                        </pic:spPr>
                      </pic:pic>
                    </a:graphicData>
                  </a:graphic>
                </wp:inline>
              </w:drawing>
            </w:r>
          </w:p>
        </w:tc>
        <w:tc>
          <w:tcPr>
            <w:tcW w:w="2765" w:type="dxa"/>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0" w:lineRule="auto"/>
              <w:ind w:left="0" w:right="0" w:firstLine="0"/>
              <w:jc w:val="center"/>
              <w:rPr>
                <w:sz w:val="24"/>
                <w:szCs w:val="24"/>
              </w:rPr>
            </w:pPr>
            <w:r w:rsidRPr="00A21C37">
              <w:rPr>
                <w:sz w:val="24"/>
                <w:szCs w:val="24"/>
              </w:rPr>
              <w:t>не менее 1 мероприятия, проведённого</w:t>
            </w:r>
          </w:p>
          <w:p w:rsidR="0056781C" w:rsidRPr="00A21C37" w:rsidRDefault="009E531B" w:rsidP="00213E52">
            <w:pPr>
              <w:spacing w:after="0" w:line="259" w:lineRule="auto"/>
              <w:ind w:left="0" w:right="7" w:firstLine="0"/>
              <w:jc w:val="center"/>
              <w:rPr>
                <w:sz w:val="24"/>
                <w:szCs w:val="24"/>
              </w:rPr>
            </w:pPr>
            <w:r w:rsidRPr="00A21C37">
              <w:rPr>
                <w:sz w:val="24"/>
                <w:szCs w:val="24"/>
              </w:rPr>
              <w:t>Администрацией</w:t>
            </w:r>
          </w:p>
          <w:p w:rsidR="0056781C" w:rsidRPr="00A21C37" w:rsidRDefault="009E531B" w:rsidP="00213E52">
            <w:pPr>
              <w:spacing w:after="0" w:line="259" w:lineRule="auto"/>
              <w:ind w:left="0" w:right="0" w:firstLine="0"/>
              <w:jc w:val="left"/>
              <w:rPr>
                <w:sz w:val="24"/>
                <w:szCs w:val="24"/>
              </w:rPr>
            </w:pPr>
            <w:r w:rsidRPr="00A21C37">
              <w:rPr>
                <w:sz w:val="24"/>
                <w:szCs w:val="24"/>
              </w:rPr>
              <w:t xml:space="preserve">Большесолдатского </w:t>
            </w:r>
            <w:r w:rsidR="00252048" w:rsidRPr="00A21C37">
              <w:rPr>
                <w:sz w:val="24"/>
                <w:szCs w:val="24"/>
              </w:rPr>
              <w:t>р</w:t>
            </w:r>
            <w:r w:rsidRPr="00A21C37">
              <w:rPr>
                <w:sz w:val="24"/>
                <w:szCs w:val="24"/>
              </w:rPr>
              <w:t>айона</w:t>
            </w:r>
          </w:p>
        </w:tc>
      </w:tr>
      <w:tr w:rsidR="0056781C" w:rsidRPr="00A21C37" w:rsidTr="00213E52">
        <w:trPr>
          <w:trHeight w:val="1644"/>
        </w:trPr>
        <w:tc>
          <w:tcPr>
            <w:tcW w:w="526" w:type="dxa"/>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10" w:firstLine="0"/>
              <w:jc w:val="center"/>
              <w:rPr>
                <w:sz w:val="24"/>
                <w:szCs w:val="24"/>
              </w:rPr>
            </w:pPr>
            <w:r w:rsidRPr="00A21C37">
              <w:rPr>
                <w:sz w:val="24"/>
                <w:szCs w:val="24"/>
              </w:rPr>
              <w:t>2.</w:t>
            </w:r>
          </w:p>
        </w:tc>
        <w:tc>
          <w:tcPr>
            <w:tcW w:w="5356" w:type="dxa"/>
            <w:tcBorders>
              <w:top w:val="single" w:sz="2" w:space="0" w:color="000000"/>
              <w:left w:val="single" w:sz="2" w:space="0" w:color="000000"/>
              <w:bottom w:val="single" w:sz="2" w:space="0" w:color="000000"/>
              <w:right w:val="single" w:sz="2" w:space="0" w:color="000000"/>
            </w:tcBorders>
          </w:tcPr>
          <w:p w:rsidR="00252048" w:rsidRPr="00A21C37" w:rsidRDefault="009E531B" w:rsidP="00213E52">
            <w:pPr>
              <w:spacing w:after="0" w:line="259" w:lineRule="auto"/>
              <w:ind w:left="0" w:right="0" w:firstLine="0"/>
              <w:rPr>
                <w:sz w:val="24"/>
                <w:szCs w:val="24"/>
              </w:rPr>
            </w:pPr>
            <w:r w:rsidRPr="00A21C37">
              <w:rPr>
                <w:sz w:val="24"/>
                <w:szCs w:val="24"/>
              </w:rPr>
              <w:t xml:space="preserve">Полнота информации, размещённой на официальном сайте Администрации Большесолдатского района в соответствии с частью З статьи 46 Федерального Закона от 31.07.2020 </w:t>
            </w:r>
            <w:r w:rsidR="00252048" w:rsidRPr="00A21C37">
              <w:rPr>
                <w:sz w:val="24"/>
                <w:szCs w:val="24"/>
              </w:rPr>
              <w:t>№</w:t>
            </w:r>
            <w:r w:rsidRPr="00A21C37">
              <w:rPr>
                <w:sz w:val="24"/>
                <w:szCs w:val="24"/>
              </w:rPr>
              <w:t xml:space="preserve"> 248-ФЗ «О государственном контроле (надзоре) и муниципальном контроле в Российской</w:t>
            </w:r>
          </w:p>
          <w:p w:rsidR="0056781C" w:rsidRPr="00A21C37" w:rsidRDefault="009E531B" w:rsidP="00213E52">
            <w:pPr>
              <w:spacing w:after="0" w:line="259" w:lineRule="auto"/>
              <w:ind w:left="0" w:right="0" w:firstLine="0"/>
              <w:rPr>
                <w:sz w:val="24"/>
                <w:szCs w:val="24"/>
              </w:rPr>
            </w:pPr>
            <w:r w:rsidRPr="00A21C37">
              <w:rPr>
                <w:sz w:val="24"/>
                <w:szCs w:val="24"/>
              </w:rPr>
              <w:t xml:space="preserve"> Феде</w:t>
            </w:r>
            <w:r w:rsidR="00252048" w:rsidRPr="00A21C37">
              <w:rPr>
                <w:sz w:val="24"/>
                <w:szCs w:val="24"/>
              </w:rPr>
              <w:t>р</w:t>
            </w:r>
            <w:r w:rsidRPr="00A21C37">
              <w:rPr>
                <w:sz w:val="24"/>
                <w:szCs w:val="24"/>
              </w:rPr>
              <w:t>ации»</w:t>
            </w:r>
          </w:p>
        </w:tc>
        <w:tc>
          <w:tcPr>
            <w:tcW w:w="2765" w:type="dxa"/>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0" w:firstLine="0"/>
              <w:jc w:val="center"/>
              <w:rPr>
                <w:sz w:val="24"/>
                <w:szCs w:val="24"/>
              </w:rPr>
            </w:pPr>
            <w:r w:rsidRPr="00A21C37">
              <w:rPr>
                <w:sz w:val="24"/>
                <w:szCs w:val="24"/>
              </w:rPr>
              <w:t>100</w:t>
            </w:r>
            <w:r w:rsidR="00252048" w:rsidRPr="00A21C37">
              <w:rPr>
                <w:sz w:val="24"/>
                <w:szCs w:val="24"/>
              </w:rPr>
              <w:t>%</w:t>
            </w:r>
          </w:p>
        </w:tc>
      </w:tr>
      <w:tr w:rsidR="0056781C" w:rsidRPr="00A21C37" w:rsidTr="00213E52">
        <w:trPr>
          <w:trHeight w:val="545"/>
        </w:trPr>
        <w:tc>
          <w:tcPr>
            <w:tcW w:w="526" w:type="dxa"/>
            <w:tcBorders>
              <w:top w:val="single" w:sz="2" w:space="0" w:color="000000"/>
              <w:left w:val="single" w:sz="2" w:space="0" w:color="000000"/>
              <w:bottom w:val="single" w:sz="2" w:space="0" w:color="000000"/>
              <w:right w:val="single" w:sz="2" w:space="0" w:color="000000"/>
            </w:tcBorders>
          </w:tcPr>
          <w:p w:rsidR="0056781C" w:rsidRPr="00A21C37" w:rsidRDefault="000A7B3A" w:rsidP="00213E52">
            <w:pPr>
              <w:spacing w:after="0" w:line="259" w:lineRule="auto"/>
              <w:ind w:left="0" w:right="0" w:firstLine="0"/>
              <w:jc w:val="center"/>
              <w:rPr>
                <w:sz w:val="24"/>
                <w:szCs w:val="24"/>
              </w:rPr>
            </w:pPr>
            <w:r w:rsidRPr="00A21C37">
              <w:rPr>
                <w:sz w:val="24"/>
                <w:szCs w:val="24"/>
              </w:rPr>
              <w:t>3</w:t>
            </w:r>
            <w:r w:rsidR="009E531B" w:rsidRPr="00A21C37">
              <w:rPr>
                <w:sz w:val="24"/>
                <w:szCs w:val="24"/>
              </w:rPr>
              <w:t>.</w:t>
            </w:r>
          </w:p>
        </w:tc>
        <w:tc>
          <w:tcPr>
            <w:tcW w:w="5356" w:type="dxa"/>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tabs>
                <w:tab w:val="right" w:pos="6055"/>
              </w:tabs>
              <w:spacing w:after="0" w:line="259" w:lineRule="auto"/>
              <w:ind w:left="0" w:right="0" w:firstLine="0"/>
              <w:jc w:val="left"/>
              <w:rPr>
                <w:sz w:val="24"/>
                <w:szCs w:val="24"/>
              </w:rPr>
            </w:pPr>
            <w:r w:rsidRPr="00A21C37">
              <w:rPr>
                <w:sz w:val="24"/>
                <w:szCs w:val="24"/>
              </w:rPr>
              <w:t>Удовлетворённость</w:t>
            </w:r>
            <w:r w:rsidRPr="00A21C37">
              <w:rPr>
                <w:sz w:val="24"/>
                <w:szCs w:val="24"/>
              </w:rPr>
              <w:tab/>
              <w:t>контролируемых лиц и их</w:t>
            </w:r>
          </w:p>
          <w:p w:rsidR="0056781C" w:rsidRPr="00A21C37" w:rsidRDefault="009E531B" w:rsidP="00213E52">
            <w:pPr>
              <w:spacing w:after="0" w:line="259" w:lineRule="auto"/>
              <w:ind w:left="0" w:right="0" w:firstLine="0"/>
              <w:jc w:val="left"/>
              <w:rPr>
                <w:sz w:val="24"/>
                <w:szCs w:val="24"/>
              </w:rPr>
            </w:pPr>
            <w:r w:rsidRPr="00A21C37">
              <w:rPr>
                <w:sz w:val="24"/>
                <w:szCs w:val="24"/>
              </w:rPr>
              <w:t>п</w:t>
            </w:r>
            <w:r w:rsidR="00252048" w:rsidRPr="00A21C37">
              <w:rPr>
                <w:sz w:val="24"/>
                <w:szCs w:val="24"/>
              </w:rPr>
              <w:t>р</w:t>
            </w:r>
            <w:r w:rsidRPr="00A21C37">
              <w:rPr>
                <w:sz w:val="24"/>
                <w:szCs w:val="24"/>
              </w:rPr>
              <w:t>едставителями конс</w:t>
            </w:r>
            <w:r w:rsidR="00252048" w:rsidRPr="00A21C37">
              <w:rPr>
                <w:sz w:val="24"/>
                <w:szCs w:val="24"/>
              </w:rPr>
              <w:t>у</w:t>
            </w:r>
            <w:r w:rsidRPr="00A21C37">
              <w:rPr>
                <w:sz w:val="24"/>
                <w:szCs w:val="24"/>
              </w:rPr>
              <w:t>льти</w:t>
            </w:r>
            <w:r w:rsidR="00252048" w:rsidRPr="00A21C37">
              <w:rPr>
                <w:sz w:val="24"/>
                <w:szCs w:val="24"/>
              </w:rPr>
              <w:t>р</w:t>
            </w:r>
            <w:r w:rsidRPr="00A21C37">
              <w:rPr>
                <w:sz w:val="24"/>
                <w:szCs w:val="24"/>
              </w:rPr>
              <w:t>ованием</w:t>
            </w:r>
          </w:p>
        </w:tc>
        <w:tc>
          <w:tcPr>
            <w:tcW w:w="2765" w:type="dxa"/>
            <w:tcBorders>
              <w:top w:val="single" w:sz="2" w:space="0" w:color="000000"/>
              <w:left w:val="single" w:sz="2" w:space="0" w:color="000000"/>
              <w:bottom w:val="single" w:sz="2" w:space="0" w:color="000000"/>
              <w:right w:val="single" w:sz="2" w:space="0" w:color="000000"/>
            </w:tcBorders>
          </w:tcPr>
          <w:p w:rsidR="0056781C" w:rsidRPr="00A21C37" w:rsidRDefault="009E531B" w:rsidP="00213E52">
            <w:pPr>
              <w:spacing w:after="0" w:line="259" w:lineRule="auto"/>
              <w:ind w:left="0" w:right="333" w:firstLine="0"/>
              <w:rPr>
                <w:sz w:val="24"/>
                <w:szCs w:val="24"/>
              </w:rPr>
            </w:pPr>
            <w:r w:rsidRPr="00A21C37">
              <w:rPr>
                <w:sz w:val="24"/>
                <w:szCs w:val="24"/>
              </w:rPr>
              <w:t>1</w:t>
            </w:r>
            <w:r w:rsidR="00252048" w:rsidRPr="00A21C37">
              <w:rPr>
                <w:sz w:val="24"/>
                <w:szCs w:val="24"/>
              </w:rPr>
              <w:t>00%</w:t>
            </w:r>
            <w:r w:rsidRPr="00A21C37">
              <w:rPr>
                <w:sz w:val="24"/>
                <w:szCs w:val="24"/>
              </w:rPr>
              <w:t xml:space="preserve"> от числа об</w:t>
            </w:r>
            <w:r w:rsidR="00252048" w:rsidRPr="00A21C37">
              <w:rPr>
                <w:sz w:val="24"/>
                <w:szCs w:val="24"/>
              </w:rPr>
              <w:t>р</w:t>
            </w:r>
            <w:r w:rsidRPr="00A21C37">
              <w:rPr>
                <w:sz w:val="24"/>
                <w:szCs w:val="24"/>
              </w:rPr>
              <w:t>атившихся</w:t>
            </w:r>
          </w:p>
        </w:tc>
      </w:tr>
      <w:bookmarkEnd w:id="1"/>
    </w:tbl>
    <w:p w:rsidR="00C80B05" w:rsidRPr="00A21C37" w:rsidRDefault="00C80B05" w:rsidP="00213E52">
      <w:pPr>
        <w:tabs>
          <w:tab w:val="left" w:pos="4020"/>
        </w:tabs>
        <w:ind w:left="0" w:right="-487" w:firstLine="0"/>
        <w:rPr>
          <w:sz w:val="26"/>
          <w:szCs w:val="26"/>
        </w:rPr>
      </w:pPr>
    </w:p>
    <w:p w:rsidR="00C44FCB" w:rsidRPr="00A21C37" w:rsidRDefault="00C44FCB" w:rsidP="00213E52">
      <w:pPr>
        <w:tabs>
          <w:tab w:val="left" w:pos="4020"/>
        </w:tabs>
        <w:ind w:left="0" w:right="-487" w:firstLine="0"/>
        <w:rPr>
          <w:sz w:val="26"/>
          <w:szCs w:val="26"/>
        </w:rPr>
      </w:pPr>
    </w:p>
    <w:sectPr w:rsidR="00C44FCB" w:rsidRPr="00A21C37" w:rsidSect="00213E52">
      <w:type w:val="continuous"/>
      <w:pgSz w:w="11563" w:h="16488"/>
      <w:pgMar w:top="851"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4BE4"/>
    <w:multiLevelType w:val="hybridMultilevel"/>
    <w:tmpl w:val="4886AFF4"/>
    <w:lvl w:ilvl="0" w:tplc="CE7629BC">
      <w:start w:val="1"/>
      <w:numFmt w:val="bullet"/>
      <w:lvlText w:val="-"/>
      <w:lvlJc w:val="left"/>
      <w:pPr>
        <w:ind w:left="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404BB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E426B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C8ED4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28376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94051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F2AF4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47A3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2C841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045DF2"/>
    <w:multiLevelType w:val="hybridMultilevel"/>
    <w:tmpl w:val="893E8AA4"/>
    <w:lvl w:ilvl="0" w:tplc="2EB09BA6">
      <w:start w:val="1"/>
      <w:numFmt w:val="bullet"/>
      <w:lvlText w:val="-"/>
      <w:lvlJc w:val="left"/>
      <w:pPr>
        <w:ind w:left="1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56ADF52">
      <w:start w:val="1"/>
      <w:numFmt w:val="bullet"/>
      <w:lvlText w:val="o"/>
      <w:lvlJc w:val="left"/>
      <w:pPr>
        <w:ind w:left="11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E10C384">
      <w:start w:val="1"/>
      <w:numFmt w:val="bullet"/>
      <w:lvlText w:val="▪"/>
      <w:lvlJc w:val="left"/>
      <w:pPr>
        <w:ind w:left="18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4FC2548">
      <w:start w:val="1"/>
      <w:numFmt w:val="bullet"/>
      <w:lvlText w:val="•"/>
      <w:lvlJc w:val="left"/>
      <w:pPr>
        <w:ind w:left="25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1943728">
      <w:start w:val="1"/>
      <w:numFmt w:val="bullet"/>
      <w:lvlText w:val="o"/>
      <w:lvlJc w:val="left"/>
      <w:pPr>
        <w:ind w:left="32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404ACAC">
      <w:start w:val="1"/>
      <w:numFmt w:val="bullet"/>
      <w:lvlText w:val="▪"/>
      <w:lvlJc w:val="left"/>
      <w:pPr>
        <w:ind w:left="39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3F4D8B0">
      <w:start w:val="1"/>
      <w:numFmt w:val="bullet"/>
      <w:lvlText w:val="•"/>
      <w:lvlJc w:val="left"/>
      <w:pPr>
        <w:ind w:left="47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FE0A08C">
      <w:start w:val="1"/>
      <w:numFmt w:val="bullet"/>
      <w:lvlText w:val="o"/>
      <w:lvlJc w:val="left"/>
      <w:pPr>
        <w:ind w:left="54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DC418A4">
      <w:start w:val="1"/>
      <w:numFmt w:val="bullet"/>
      <w:lvlText w:val="▪"/>
      <w:lvlJc w:val="left"/>
      <w:pPr>
        <w:ind w:left="61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25B833AE"/>
    <w:multiLevelType w:val="hybridMultilevel"/>
    <w:tmpl w:val="AF421A0E"/>
    <w:lvl w:ilvl="0" w:tplc="DC622F18">
      <w:start w:val="1"/>
      <w:numFmt w:val="decimal"/>
      <w:lvlText w:val="%1)"/>
      <w:lvlJc w:val="left"/>
      <w:pPr>
        <w:ind w:left="8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DB8CAFE">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3443DCE">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6727948">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0E0387E">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7781D44">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114FC04">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D0C8974">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ACA1F84">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308C31E2"/>
    <w:multiLevelType w:val="hybridMultilevel"/>
    <w:tmpl w:val="C29C6612"/>
    <w:lvl w:ilvl="0" w:tplc="50D217F0">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90F9A4">
      <w:start w:val="1"/>
      <w:numFmt w:val="lowerLetter"/>
      <w:lvlText w:val="%2"/>
      <w:lvlJc w:val="left"/>
      <w:pPr>
        <w:ind w:left="18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C4A1F7A">
      <w:start w:val="1"/>
      <w:numFmt w:val="lowerRoman"/>
      <w:lvlText w:val="%3"/>
      <w:lvlJc w:val="left"/>
      <w:pPr>
        <w:ind w:left="2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A8AD0F0">
      <w:start w:val="1"/>
      <w:numFmt w:val="decimal"/>
      <w:lvlText w:val="%4"/>
      <w:lvlJc w:val="left"/>
      <w:pPr>
        <w:ind w:left="32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DD80978">
      <w:start w:val="1"/>
      <w:numFmt w:val="lowerLetter"/>
      <w:lvlText w:val="%5"/>
      <w:lvlJc w:val="left"/>
      <w:pPr>
        <w:ind w:left="4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8E2B10A">
      <w:start w:val="1"/>
      <w:numFmt w:val="lowerRoman"/>
      <w:lvlText w:val="%6"/>
      <w:lvlJc w:val="left"/>
      <w:pPr>
        <w:ind w:left="4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846976">
      <w:start w:val="1"/>
      <w:numFmt w:val="decimal"/>
      <w:lvlText w:val="%7"/>
      <w:lvlJc w:val="left"/>
      <w:pPr>
        <w:ind w:left="5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0B8F5CA">
      <w:start w:val="1"/>
      <w:numFmt w:val="lowerLetter"/>
      <w:lvlText w:val="%8"/>
      <w:lvlJc w:val="left"/>
      <w:pPr>
        <w:ind w:left="6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DAA1122">
      <w:start w:val="1"/>
      <w:numFmt w:val="lowerRoman"/>
      <w:lvlText w:val="%9"/>
      <w:lvlJc w:val="left"/>
      <w:pPr>
        <w:ind w:left="6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1BC2570"/>
    <w:multiLevelType w:val="hybridMultilevel"/>
    <w:tmpl w:val="0838C5B8"/>
    <w:lvl w:ilvl="0" w:tplc="DCAEA87A">
      <w:start w:val="1"/>
      <w:numFmt w:val="decimal"/>
      <w:lvlText w:val="%1."/>
      <w:lvlJc w:val="left"/>
      <w:pPr>
        <w:ind w:left="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D6209D6">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094A240">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C2865EE">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226D8F2">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C70F6BE">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37EE870">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46E64DE">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08AA76">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3C2F271A"/>
    <w:multiLevelType w:val="hybridMultilevel"/>
    <w:tmpl w:val="782CA2EA"/>
    <w:lvl w:ilvl="0" w:tplc="6966F1CC">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3916">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64478">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E1264">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FE72CE">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EDF18">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629DC">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0C4B6A">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5AFE18">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810C67"/>
    <w:multiLevelType w:val="hybridMultilevel"/>
    <w:tmpl w:val="009A7388"/>
    <w:lvl w:ilvl="0" w:tplc="9BB05462">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C4949E">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2AC180">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54F23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88D45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6E1C08">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9414C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560A84">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669322">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37D5A97"/>
    <w:multiLevelType w:val="hybridMultilevel"/>
    <w:tmpl w:val="316EC8CA"/>
    <w:lvl w:ilvl="0" w:tplc="85081FB4">
      <w:start w:val="1"/>
      <w:numFmt w:val="bullet"/>
      <w:lvlText w:val="-"/>
      <w:lvlJc w:val="left"/>
      <w:pPr>
        <w:ind w:left="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FAE1C04">
      <w:start w:val="1"/>
      <w:numFmt w:val="bullet"/>
      <w:lvlText w:val="o"/>
      <w:lvlJc w:val="left"/>
      <w:pPr>
        <w:ind w:left="1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9B6CCFE">
      <w:start w:val="1"/>
      <w:numFmt w:val="bullet"/>
      <w:lvlText w:val="▪"/>
      <w:lvlJc w:val="left"/>
      <w:pPr>
        <w:ind w:left="2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B0DB22">
      <w:start w:val="1"/>
      <w:numFmt w:val="bullet"/>
      <w:lvlText w:val="•"/>
      <w:lvlJc w:val="left"/>
      <w:pPr>
        <w:ind w:left="32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47C236C">
      <w:start w:val="1"/>
      <w:numFmt w:val="bullet"/>
      <w:lvlText w:val="o"/>
      <w:lvlJc w:val="left"/>
      <w:pPr>
        <w:ind w:left="39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57C5E8A">
      <w:start w:val="1"/>
      <w:numFmt w:val="bullet"/>
      <w:lvlText w:val="▪"/>
      <w:lvlJc w:val="left"/>
      <w:pPr>
        <w:ind w:left="47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FB2DEEC">
      <w:start w:val="1"/>
      <w:numFmt w:val="bullet"/>
      <w:lvlText w:val="•"/>
      <w:lvlJc w:val="left"/>
      <w:pPr>
        <w:ind w:left="54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7EA82EC">
      <w:start w:val="1"/>
      <w:numFmt w:val="bullet"/>
      <w:lvlText w:val="o"/>
      <w:lvlJc w:val="left"/>
      <w:pPr>
        <w:ind w:left="61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7807858">
      <w:start w:val="1"/>
      <w:numFmt w:val="bullet"/>
      <w:lvlText w:val="▪"/>
      <w:lvlJc w:val="left"/>
      <w:pPr>
        <w:ind w:left="6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7D0455A7"/>
    <w:multiLevelType w:val="multilevel"/>
    <w:tmpl w:val="42CABAA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F50773A"/>
    <w:multiLevelType w:val="hybridMultilevel"/>
    <w:tmpl w:val="7DC2D8E6"/>
    <w:lvl w:ilvl="0" w:tplc="7BB06A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CE50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EC47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205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EE8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EEF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654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E26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F6B7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6"/>
  </w:num>
  <w:num w:numId="4">
    <w:abstractNumId w:val="8"/>
  </w:num>
  <w:num w:numId="5">
    <w:abstractNumId w:val="7"/>
  </w:num>
  <w:num w:numId="6">
    <w:abstractNumId w:val="2"/>
  </w:num>
  <w:num w:numId="7">
    <w:abstractNumId w:val="5"/>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1C"/>
    <w:rsid w:val="00006DF7"/>
    <w:rsid w:val="0002706E"/>
    <w:rsid w:val="000A7B3A"/>
    <w:rsid w:val="000D79C4"/>
    <w:rsid w:val="00213E52"/>
    <w:rsid w:val="00223380"/>
    <w:rsid w:val="00252048"/>
    <w:rsid w:val="00284BD1"/>
    <w:rsid w:val="004D29E9"/>
    <w:rsid w:val="004D46F9"/>
    <w:rsid w:val="0056781C"/>
    <w:rsid w:val="005F411A"/>
    <w:rsid w:val="00673C89"/>
    <w:rsid w:val="00690929"/>
    <w:rsid w:val="007448E6"/>
    <w:rsid w:val="007A18FB"/>
    <w:rsid w:val="007D415D"/>
    <w:rsid w:val="007F210E"/>
    <w:rsid w:val="00835FCE"/>
    <w:rsid w:val="00925289"/>
    <w:rsid w:val="009448C0"/>
    <w:rsid w:val="009E2ED5"/>
    <w:rsid w:val="009E531B"/>
    <w:rsid w:val="00A21C37"/>
    <w:rsid w:val="00A53B1F"/>
    <w:rsid w:val="00BE19D9"/>
    <w:rsid w:val="00BF1FF4"/>
    <w:rsid w:val="00C44FCB"/>
    <w:rsid w:val="00C80B05"/>
    <w:rsid w:val="00C963FF"/>
    <w:rsid w:val="00CA0349"/>
    <w:rsid w:val="00CF74C8"/>
    <w:rsid w:val="00DC6D79"/>
    <w:rsid w:val="00E1117F"/>
    <w:rsid w:val="00E7013A"/>
    <w:rsid w:val="00F47466"/>
    <w:rsid w:val="00F55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CC43"/>
  <w15:docId w15:val="{9E9A5579-6935-4A4E-A0ED-87DC78FA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 w:line="248" w:lineRule="auto"/>
      <w:ind w:left="10" w:right="120"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18"/>
      <w:ind w:right="139"/>
      <w:jc w:val="center"/>
      <w:outlineLvl w:val="0"/>
    </w:pPr>
    <w:rPr>
      <w:rFonts w:ascii="Times New Roman" w:eastAsia="Times New Roman" w:hAnsi="Times New Roman" w:cs="Times New Roman"/>
      <w:color w:val="000000"/>
      <w:sz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4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rsid w:val="00006DF7"/>
    <w:rPr>
      <w:color w:val="0000FF"/>
      <w:u w:val="single"/>
    </w:rPr>
  </w:style>
  <w:style w:type="paragraph" w:customStyle="1" w:styleId="ConsPlusNormal">
    <w:name w:val="ConsPlusNormal"/>
    <w:uiPriority w:val="99"/>
    <w:rsid w:val="00006DF7"/>
    <w:pPr>
      <w:suppressAutoHyphens/>
      <w:autoSpaceDE w:val="0"/>
      <w:spacing w:after="0" w:line="240" w:lineRule="auto"/>
      <w:ind w:firstLine="720"/>
    </w:pPr>
    <w:rPr>
      <w:rFonts w:ascii="Arial" w:eastAsia="Times New Roman" w:hAnsi="Arial" w:cs="Arial"/>
      <w:sz w:val="20"/>
      <w:szCs w:val="20"/>
      <w:lang w:eastAsia="zh-CN"/>
    </w:rPr>
  </w:style>
  <w:style w:type="paragraph" w:styleId="a4">
    <w:name w:val="List Paragraph"/>
    <w:basedOn w:val="a"/>
    <w:uiPriority w:val="34"/>
    <w:qFormat/>
    <w:rsid w:val="00006DF7"/>
    <w:pPr>
      <w:ind w:left="720"/>
      <w:contextualSpacing/>
    </w:pPr>
  </w:style>
  <w:style w:type="paragraph" w:styleId="a5">
    <w:name w:val="Balloon Text"/>
    <w:basedOn w:val="a"/>
    <w:link w:val="a6"/>
    <w:uiPriority w:val="99"/>
    <w:semiHidden/>
    <w:unhideWhenUsed/>
    <w:rsid w:val="007D415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D415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3.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hyperlink" Target="https://login.consultant.ru/link/?req=doc&amp;base=LAW&amp;n=358750&amp;date=25.06.2021&amp;demo=1&amp;dst=100512&amp;f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4337</Words>
  <Characters>24723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27</cp:revision>
  <cp:lastPrinted>2023-09-29T10:11:00Z</cp:lastPrinted>
  <dcterms:created xsi:type="dcterms:W3CDTF">2023-05-12T07:06:00Z</dcterms:created>
  <dcterms:modified xsi:type="dcterms:W3CDTF">2023-09-29T11:24:00Z</dcterms:modified>
</cp:coreProperties>
</file>