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1"/>
        <w:ind w:left="245" w:right="489" w:firstLine="0"/>
        <w:jc w:val="center"/>
        <w:rPr>
          <w:b/>
          <w:sz w:val="28"/>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59040" cy="1068958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9040" cy="10689589"/>
                    </a:xfrm>
                    <a:prstGeom prst="rect">
                      <a:avLst/>
                    </a:prstGeom>
                  </pic:spPr>
                </pic:pic>
              </a:graphicData>
            </a:graphic>
          </wp:anchor>
        </w:drawing>
      </w:r>
      <w:r>
        <w:rPr>
          <w:b/>
          <w:sz w:val="28"/>
        </w:rPr>
        <w:t>Уведомление</w:t>
      </w:r>
      <w:r>
        <w:rPr>
          <w:b/>
          <w:spacing w:val="-2"/>
          <w:sz w:val="28"/>
        </w:rPr>
        <w:t> </w:t>
      </w:r>
      <w:r>
        <w:rPr>
          <w:b/>
          <w:sz w:val="28"/>
        </w:rPr>
        <w:t>о</w:t>
      </w:r>
      <w:r>
        <w:rPr>
          <w:b/>
          <w:spacing w:val="-11"/>
          <w:sz w:val="28"/>
        </w:rPr>
        <w:t> </w:t>
      </w:r>
      <w:r>
        <w:rPr>
          <w:b/>
          <w:sz w:val="28"/>
        </w:rPr>
        <w:t>проведении</w:t>
      </w:r>
      <w:r>
        <w:rPr>
          <w:b/>
          <w:spacing w:val="-1"/>
          <w:sz w:val="28"/>
        </w:rPr>
        <w:t> </w:t>
      </w:r>
      <w:r>
        <w:rPr>
          <w:b/>
          <w:sz w:val="28"/>
        </w:rPr>
        <w:t>общественных</w:t>
      </w:r>
      <w:r>
        <w:rPr>
          <w:b/>
          <w:spacing w:val="-8"/>
          <w:sz w:val="28"/>
        </w:rPr>
        <w:t> </w:t>
      </w:r>
      <w:r>
        <w:rPr>
          <w:b/>
          <w:sz w:val="28"/>
        </w:rPr>
        <w:t>обсуждений</w:t>
      </w:r>
      <w:r>
        <w:rPr>
          <w:b/>
          <w:spacing w:val="-2"/>
          <w:sz w:val="28"/>
        </w:rPr>
        <w:t> </w:t>
      </w:r>
      <w:r>
        <w:rPr>
          <w:b/>
          <w:sz w:val="28"/>
        </w:rPr>
        <w:t>предварительных материалов оценки воздействия на окружающую среду по материалам, обосновывающих лимиты и квоты добычи охотничьих</w:t>
      </w:r>
    </w:p>
    <w:p>
      <w:pPr>
        <w:spacing w:before="0"/>
        <w:ind w:left="1952" w:right="2186" w:firstLine="0"/>
        <w:jc w:val="center"/>
        <w:rPr>
          <w:b/>
          <w:sz w:val="28"/>
        </w:rPr>
      </w:pPr>
      <w:r>
        <w:rPr>
          <w:b/>
          <w:sz w:val="28"/>
        </w:rPr>
        <w:t>ресурсов</w:t>
      </w:r>
      <w:r>
        <w:rPr>
          <w:b/>
          <w:spacing w:val="-2"/>
          <w:sz w:val="28"/>
        </w:rPr>
        <w:t> </w:t>
      </w:r>
      <w:r>
        <w:rPr>
          <w:b/>
          <w:sz w:val="28"/>
        </w:rPr>
        <w:t>на</w:t>
      </w:r>
      <w:r>
        <w:rPr>
          <w:b/>
          <w:spacing w:val="-15"/>
          <w:sz w:val="28"/>
        </w:rPr>
        <w:t> </w:t>
      </w:r>
      <w:r>
        <w:rPr>
          <w:b/>
          <w:sz w:val="28"/>
        </w:rPr>
        <w:t>территории</w:t>
      </w:r>
      <w:r>
        <w:rPr>
          <w:b/>
          <w:spacing w:val="-6"/>
          <w:sz w:val="28"/>
        </w:rPr>
        <w:t> </w:t>
      </w:r>
      <w:r>
        <w:rPr>
          <w:b/>
          <w:sz w:val="28"/>
        </w:rPr>
        <w:t>Курской</w:t>
      </w:r>
      <w:r>
        <w:rPr>
          <w:b/>
          <w:spacing w:val="-2"/>
          <w:sz w:val="28"/>
        </w:rPr>
        <w:t> </w:t>
      </w:r>
      <w:r>
        <w:rPr>
          <w:b/>
          <w:sz w:val="28"/>
        </w:rPr>
        <w:t>области</w:t>
      </w:r>
      <w:r>
        <w:rPr>
          <w:b/>
          <w:spacing w:val="-4"/>
          <w:sz w:val="28"/>
        </w:rPr>
        <w:t> </w:t>
      </w:r>
      <w:r>
        <w:rPr>
          <w:b/>
          <w:sz w:val="28"/>
        </w:rPr>
        <w:t>в</w:t>
      </w:r>
      <w:r>
        <w:rPr>
          <w:b/>
          <w:spacing w:val="-14"/>
          <w:sz w:val="28"/>
        </w:rPr>
        <w:t> </w:t>
      </w:r>
      <w:r>
        <w:rPr>
          <w:b/>
          <w:sz w:val="28"/>
        </w:rPr>
        <w:t>период с 01 августа 2024 года до 01 августа 2025 года</w:t>
      </w:r>
    </w:p>
    <w:p>
      <w:pPr>
        <w:spacing w:line="235" w:lineRule="auto" w:before="8"/>
        <w:ind w:left="1239" w:right="1474" w:firstLine="2"/>
        <w:jc w:val="center"/>
        <w:rPr>
          <w:b/>
          <w:sz w:val="28"/>
        </w:rPr>
      </w:pPr>
      <w:r>
        <w:rPr>
          <w:b/>
          <w:sz w:val="28"/>
        </w:rPr>
        <w:t>(за исключением охотничьих ресурсов, находящихся на</w:t>
      </w:r>
      <w:r>
        <w:rPr>
          <w:b/>
          <w:spacing w:val="-5"/>
          <w:sz w:val="28"/>
        </w:rPr>
        <w:t> </w:t>
      </w:r>
      <w:r>
        <w:rPr>
          <w:b/>
          <w:sz w:val="28"/>
        </w:rPr>
        <w:t>особо охраняемых</w:t>
      </w:r>
      <w:r>
        <w:rPr>
          <w:b/>
          <w:spacing w:val="1"/>
          <w:sz w:val="28"/>
        </w:rPr>
        <w:t> </w:t>
      </w:r>
      <w:r>
        <w:rPr>
          <w:b/>
          <w:sz w:val="28"/>
        </w:rPr>
        <w:t>природных</w:t>
      </w:r>
      <w:r>
        <w:rPr>
          <w:b/>
          <w:spacing w:val="-5"/>
          <w:sz w:val="28"/>
        </w:rPr>
        <w:t> </w:t>
      </w:r>
      <w:r>
        <w:rPr>
          <w:b/>
          <w:sz w:val="28"/>
        </w:rPr>
        <w:t>территориях федерального</w:t>
      </w:r>
      <w:r>
        <w:rPr>
          <w:b/>
          <w:spacing w:val="2"/>
          <w:sz w:val="28"/>
        </w:rPr>
        <w:t> </w:t>
      </w:r>
      <w:r>
        <w:rPr>
          <w:b/>
          <w:spacing w:val="-2"/>
          <w:sz w:val="28"/>
        </w:rPr>
        <w:t>значения)</w:t>
      </w:r>
    </w:p>
    <w:p>
      <w:pPr>
        <w:pStyle w:val="BodyText"/>
        <w:spacing w:line="237" w:lineRule="auto" w:before="316"/>
        <w:ind w:left="515" w:right="748" w:firstLine="773"/>
      </w:pPr>
      <w:r>
        <w:rPr/>
        <w:t>Общественные обсуждения предварительных материалов оценки воздействия</w:t>
      </w:r>
      <w:r>
        <w:rPr>
          <w:spacing w:val="-18"/>
        </w:rPr>
        <w:t> </w:t>
      </w:r>
      <w:r>
        <w:rPr/>
        <w:t>на</w:t>
      </w:r>
      <w:r>
        <w:rPr>
          <w:spacing w:val="-17"/>
        </w:rPr>
        <w:t> </w:t>
      </w:r>
      <w:r>
        <w:rPr/>
        <w:t>окружающую</w:t>
      </w:r>
      <w:r>
        <w:rPr>
          <w:spacing w:val="-18"/>
        </w:rPr>
        <w:t> </w:t>
      </w:r>
      <w:r>
        <w:rPr/>
        <w:t>среду</w:t>
      </w:r>
      <w:r>
        <w:rPr>
          <w:spacing w:val="-17"/>
        </w:rPr>
        <w:t> </w:t>
      </w:r>
      <w:r>
        <w:rPr/>
        <w:t>планируемой</w:t>
      </w:r>
      <w:r>
        <w:rPr>
          <w:spacing w:val="-18"/>
        </w:rPr>
        <w:t> </w:t>
      </w:r>
      <w:r>
        <w:rPr/>
        <w:t>(намечаемой)</w:t>
      </w:r>
      <w:r>
        <w:rPr>
          <w:spacing w:val="-17"/>
        </w:rPr>
        <w:t> </w:t>
      </w:r>
      <w:r>
        <w:rPr/>
        <w:t>хозяйственной и</w:t>
      </w:r>
      <w:r>
        <w:rPr>
          <w:spacing w:val="19"/>
        </w:rPr>
        <w:t> </w:t>
      </w:r>
      <w:r>
        <w:rPr/>
        <w:t>иной</w:t>
      </w:r>
      <w:r>
        <w:rPr>
          <w:spacing w:val="21"/>
        </w:rPr>
        <w:t> </w:t>
      </w:r>
      <w:r>
        <w:rPr/>
        <w:t>деятельности</w:t>
      </w:r>
      <w:r>
        <w:rPr>
          <w:spacing w:val="21"/>
        </w:rPr>
        <w:t> </w:t>
      </w:r>
      <w:r>
        <w:rPr/>
        <w:t>по</w:t>
      </w:r>
      <w:r>
        <w:rPr>
          <w:spacing w:val="29"/>
        </w:rPr>
        <w:t> </w:t>
      </w:r>
      <w:r>
        <w:rPr/>
        <w:t>объекту</w:t>
      </w:r>
      <w:r>
        <w:rPr>
          <w:spacing w:val="20"/>
        </w:rPr>
        <w:t> </w:t>
      </w:r>
      <w:r>
        <w:rPr/>
        <w:t>государственной</w:t>
      </w:r>
      <w:r>
        <w:rPr>
          <w:spacing w:val="22"/>
        </w:rPr>
        <w:t> </w:t>
      </w:r>
      <w:r>
        <w:rPr/>
        <w:t>экологической</w:t>
      </w:r>
      <w:r>
        <w:rPr>
          <w:spacing w:val="21"/>
        </w:rPr>
        <w:t> </w:t>
      </w:r>
      <w:r>
        <w:rPr>
          <w:spacing w:val="-2"/>
        </w:rPr>
        <w:t>экспертизы</w:t>
      </w:r>
    </w:p>
    <w:p>
      <w:pPr>
        <w:pStyle w:val="BodyText"/>
        <w:spacing w:before="6"/>
        <w:ind w:left="515" w:right="747" w:firstLine="5"/>
      </w:pPr>
      <w:r>
        <w:rPr/>
        <w:t>«Материалы, обосновывающие</w:t>
      </w:r>
      <w:r>
        <w:rPr>
          <w:spacing w:val="-2"/>
        </w:rPr>
        <w:t> </w:t>
      </w:r>
      <w:r>
        <w:rPr/>
        <w:t>лимиты</w:t>
      </w:r>
      <w:r>
        <w:rPr>
          <w:spacing w:val="-4"/>
        </w:rPr>
        <w:t> </w:t>
      </w:r>
      <w:r>
        <w:rPr/>
        <w:t>и</w:t>
      </w:r>
      <w:r>
        <w:rPr>
          <w:spacing w:val="-3"/>
        </w:rPr>
        <w:t> </w:t>
      </w:r>
      <w:r>
        <w:rPr/>
        <w:t>квоты</w:t>
      </w:r>
      <w:r>
        <w:rPr>
          <w:spacing w:val="-5"/>
        </w:rPr>
        <w:t> </w:t>
      </w:r>
      <w:r>
        <w:rPr/>
        <w:t>добычи</w:t>
      </w:r>
      <w:r>
        <w:rPr>
          <w:spacing w:val="-2"/>
        </w:rPr>
        <w:t> </w:t>
      </w:r>
      <w:r>
        <w:rPr/>
        <w:t>охотничьих</w:t>
      </w:r>
      <w:r>
        <w:rPr>
          <w:spacing w:val="-8"/>
        </w:rPr>
        <w:t> </w:t>
      </w:r>
      <w:r>
        <w:rPr/>
        <w:t>ресурсов на</w:t>
      </w:r>
      <w:r>
        <w:rPr>
          <w:spacing w:val="49"/>
        </w:rPr>
        <w:t>  </w:t>
      </w:r>
      <w:r>
        <w:rPr/>
        <w:t>территории</w:t>
      </w:r>
      <w:r>
        <w:rPr>
          <w:spacing w:val="52"/>
        </w:rPr>
        <w:t>  </w:t>
      </w:r>
      <w:r>
        <w:rPr/>
        <w:t>Курской</w:t>
      </w:r>
      <w:r>
        <w:rPr>
          <w:spacing w:val="55"/>
        </w:rPr>
        <w:t>  </w:t>
      </w:r>
      <w:r>
        <w:rPr/>
        <w:t>области,</w:t>
      </w:r>
      <w:r>
        <w:rPr>
          <w:spacing w:val="52"/>
        </w:rPr>
        <w:t>  </w:t>
      </w:r>
      <w:r>
        <w:rPr/>
        <w:t>за</w:t>
      </w:r>
      <w:r>
        <w:rPr>
          <w:spacing w:val="52"/>
        </w:rPr>
        <w:t>  </w:t>
      </w:r>
      <w:r>
        <w:rPr/>
        <w:t>исключением</w:t>
      </w:r>
      <w:r>
        <w:rPr>
          <w:spacing w:val="48"/>
        </w:rPr>
        <w:t>  </w:t>
      </w:r>
      <w:r>
        <w:rPr/>
        <w:t>территории</w:t>
      </w:r>
      <w:r>
        <w:rPr>
          <w:spacing w:val="54"/>
        </w:rPr>
        <w:t>  </w:t>
      </w:r>
      <w:r>
        <w:rPr>
          <w:spacing w:val="-4"/>
        </w:rPr>
        <w:t>ФГБУ</w:t>
      </w:r>
    </w:p>
    <w:p>
      <w:pPr>
        <w:pStyle w:val="BodyText"/>
        <w:spacing w:line="242" w:lineRule="auto"/>
        <w:ind w:left="515" w:right="744" w:firstLine="5"/>
      </w:pPr>
      <w:r>
        <w:rPr/>
        <w:t>«Центрально-Черноземный Государственный природный биосферный заповедник</w:t>
      </w:r>
      <w:r>
        <w:rPr>
          <w:spacing w:val="-10"/>
        </w:rPr>
        <w:t> </w:t>
      </w:r>
      <w:r>
        <w:rPr/>
        <w:t>имени</w:t>
      </w:r>
      <w:r>
        <w:rPr>
          <w:spacing w:val="-12"/>
        </w:rPr>
        <w:t> </w:t>
      </w:r>
      <w:r>
        <w:rPr/>
        <w:t>профессора</w:t>
      </w:r>
      <w:r>
        <w:rPr>
          <w:spacing w:val="-18"/>
        </w:rPr>
        <w:t> </w:t>
      </w:r>
      <w:r>
        <w:rPr/>
        <w:t>В.В.</w:t>
      </w:r>
      <w:r>
        <w:rPr>
          <w:spacing w:val="-1"/>
        </w:rPr>
        <w:t> </w:t>
      </w:r>
      <w:r>
        <w:rPr/>
        <w:t>Алехина»</w:t>
      </w:r>
      <w:r>
        <w:rPr>
          <w:spacing w:val="-10"/>
        </w:rPr>
        <w:t> </w:t>
      </w:r>
      <w:r>
        <w:rPr/>
        <w:t>на</w:t>
      </w:r>
      <w:r>
        <w:rPr>
          <w:spacing w:val="-17"/>
        </w:rPr>
        <w:t> </w:t>
      </w:r>
      <w:r>
        <w:rPr/>
        <w:t>период</w:t>
      </w:r>
      <w:r>
        <w:rPr>
          <w:spacing w:val="-9"/>
        </w:rPr>
        <w:t> </w:t>
      </w:r>
      <w:r>
        <w:rPr/>
        <w:t>с</w:t>
      </w:r>
      <w:r>
        <w:rPr>
          <w:spacing w:val="-15"/>
        </w:rPr>
        <w:t> </w:t>
      </w:r>
      <w:r>
        <w:rPr/>
        <w:t>01 августа</w:t>
      </w:r>
      <w:r>
        <w:rPr>
          <w:spacing w:val="-18"/>
        </w:rPr>
        <w:t> </w:t>
      </w:r>
      <w:r>
        <w:rPr/>
        <w:t>2024</w:t>
      </w:r>
      <w:r>
        <w:rPr>
          <w:spacing w:val="-7"/>
        </w:rPr>
        <w:t> </w:t>
      </w:r>
      <w:r>
        <w:rPr/>
        <w:t>года до 01 августа 2025 года».</w:t>
      </w:r>
    </w:p>
    <w:p>
      <w:pPr>
        <w:pStyle w:val="Heading1"/>
        <w:spacing w:line="316" w:lineRule="exact"/>
        <w:ind w:left="520"/>
      </w:pPr>
      <w:r>
        <w:rPr>
          <w:spacing w:val="-2"/>
        </w:rPr>
        <w:t>Заказчик:</w:t>
      </w:r>
    </w:p>
    <w:p>
      <w:pPr>
        <w:pStyle w:val="BodyText"/>
        <w:spacing w:line="271" w:lineRule="auto" w:before="38"/>
        <w:ind w:left="525" w:right="2986" w:hanging="10"/>
        <w:jc w:val="left"/>
      </w:pPr>
      <w:r>
        <w:rPr/>
        <w:t>Министерство</w:t>
      </w:r>
      <w:r>
        <w:rPr>
          <w:spacing w:val="-3"/>
        </w:rPr>
        <w:t> </w:t>
      </w:r>
      <w:r>
        <w:rPr/>
        <w:t>природных</w:t>
      </w:r>
      <w:r>
        <w:rPr>
          <w:spacing w:val="-15"/>
        </w:rPr>
        <w:t> </w:t>
      </w:r>
      <w:r>
        <w:rPr/>
        <w:t>ресурсов</w:t>
      </w:r>
      <w:r>
        <w:rPr>
          <w:spacing w:val="-7"/>
        </w:rPr>
        <w:t> </w:t>
      </w:r>
      <w:r>
        <w:rPr/>
        <w:t>Курской </w:t>
      </w:r>
      <w:r>
        <w:rPr/>
        <w:t>области ОГРН:</w:t>
      </w:r>
      <w:r>
        <w:rPr>
          <w:spacing w:val="40"/>
        </w:rPr>
        <w:t> </w:t>
      </w:r>
      <w:r>
        <w:rPr/>
        <w:t>1024600953024</w:t>
      </w:r>
    </w:p>
    <w:p>
      <w:pPr>
        <w:pStyle w:val="BodyText"/>
        <w:spacing w:before="11"/>
        <w:ind w:left="515"/>
        <w:jc w:val="left"/>
      </w:pPr>
      <w:r>
        <w:rPr/>
        <w:t>ИНН:</w:t>
      </w:r>
      <w:r>
        <w:rPr>
          <w:spacing w:val="6"/>
        </w:rPr>
        <w:t> </w:t>
      </w:r>
      <w:r>
        <w:rPr>
          <w:spacing w:val="-2"/>
        </w:rPr>
        <w:t>4632027163</w:t>
      </w:r>
    </w:p>
    <w:p>
      <w:pPr>
        <w:pStyle w:val="BodyText"/>
        <w:spacing w:line="276" w:lineRule="auto" w:before="48"/>
        <w:ind w:left="515" w:right="7743" w:firstLine="10"/>
        <w:jc w:val="left"/>
      </w:pPr>
      <w:r>
        <w:rPr/>
        <w:t>305021, г. Курск, ул.</w:t>
      </w:r>
      <w:r>
        <w:rPr>
          <w:spacing w:val="-11"/>
        </w:rPr>
        <w:t> </w:t>
      </w:r>
      <w:r>
        <w:rPr/>
        <w:t>Школьная,</w:t>
      </w:r>
      <w:r>
        <w:rPr>
          <w:spacing w:val="-10"/>
        </w:rPr>
        <w:t> </w:t>
      </w:r>
      <w:r>
        <w:rPr/>
        <w:t>д.</w:t>
      </w:r>
      <w:r>
        <w:rPr>
          <w:spacing w:val="-1"/>
        </w:rPr>
        <w:t> </w:t>
      </w:r>
      <w:r>
        <w:rPr/>
        <w:t>50</w:t>
      </w:r>
    </w:p>
    <w:p>
      <w:pPr>
        <w:pStyle w:val="BodyText"/>
        <w:spacing w:before="3"/>
        <w:ind w:left="515"/>
        <w:jc w:val="left"/>
      </w:pPr>
      <w:r>
        <w:rPr/>
        <w:t>тел.</w:t>
      </w:r>
      <w:r>
        <w:rPr>
          <w:spacing w:val="-5"/>
        </w:rPr>
        <w:t> </w:t>
      </w:r>
      <w:r>
        <w:rPr/>
        <w:t>+7</w:t>
      </w:r>
      <w:r>
        <w:rPr>
          <w:spacing w:val="-2"/>
        </w:rPr>
        <w:t> </w:t>
      </w:r>
      <w:r>
        <w:rPr/>
        <w:t>(4712)</w:t>
      </w:r>
      <w:r>
        <w:rPr>
          <w:spacing w:val="-2"/>
        </w:rPr>
        <w:t> </w:t>
      </w:r>
      <w:r>
        <w:rPr/>
        <w:t>53-23-</w:t>
      </w:r>
      <w:r>
        <w:rPr>
          <w:spacing w:val="-5"/>
        </w:rPr>
        <w:t>05</w:t>
      </w:r>
    </w:p>
    <w:p>
      <w:pPr>
        <w:pStyle w:val="BodyText"/>
        <w:spacing w:before="47"/>
        <w:ind w:left="515"/>
        <w:jc w:val="left"/>
      </w:pPr>
      <w:r>
        <w:rPr/>
        <w:t>эл.</w:t>
      </w:r>
      <w:r>
        <w:rPr>
          <w:spacing w:val="1"/>
        </w:rPr>
        <w:t> </w:t>
      </w:r>
      <w:r>
        <w:rPr/>
        <w:t>почта:</w:t>
      </w:r>
      <w:r>
        <w:rPr>
          <w:spacing w:val="9"/>
        </w:rPr>
        <w:t> </w:t>
      </w:r>
      <w:hyperlink r:id="rId6">
        <w:r>
          <w:rPr>
            <w:spacing w:val="-2"/>
          </w:rPr>
          <w:t>ecolog46@rkursk.ru</w:t>
        </w:r>
      </w:hyperlink>
    </w:p>
    <w:p>
      <w:pPr>
        <w:spacing w:line="276" w:lineRule="auto" w:before="53"/>
        <w:ind w:left="514" w:right="740" w:firstLine="0"/>
        <w:jc w:val="both"/>
        <w:rPr>
          <w:sz w:val="28"/>
        </w:rPr>
      </w:pPr>
      <w:r>
        <w:rPr>
          <w:b/>
          <w:sz w:val="28"/>
        </w:rPr>
        <w:t>Наименование планируемой (намечаемой) хозяйственной и иной деятельности: </w:t>
      </w:r>
      <w:r>
        <w:rPr>
          <w:sz w:val="28"/>
        </w:rPr>
        <w:t>«Материалы, обосновывающие лимиты и квоты добычи охотничьих ресурсов на территории Курской области на период с 01 августа 2024 года до 01 августа 2025 года».</w:t>
      </w:r>
    </w:p>
    <w:p>
      <w:pPr>
        <w:spacing w:line="273" w:lineRule="auto" w:before="7"/>
        <w:ind w:left="520" w:right="547" w:firstLine="0"/>
        <w:jc w:val="left"/>
        <w:rPr>
          <w:b/>
          <w:sz w:val="28"/>
        </w:rPr>
      </w:pPr>
      <w:r>
        <w:rPr>
          <w:b/>
          <w:sz w:val="28"/>
        </w:rPr>
        <w:t>Цель планируемой (намечаемой) хозяйственной и</w:t>
      </w:r>
      <w:r>
        <w:rPr>
          <w:b/>
          <w:spacing w:val="-1"/>
          <w:sz w:val="28"/>
        </w:rPr>
        <w:t> </w:t>
      </w:r>
      <w:r>
        <w:rPr>
          <w:b/>
          <w:sz w:val="28"/>
        </w:rPr>
        <w:t>иной</w:t>
      </w:r>
      <w:r>
        <w:rPr>
          <w:b/>
          <w:spacing w:val="-5"/>
          <w:sz w:val="28"/>
        </w:rPr>
        <w:t> </w:t>
      </w:r>
      <w:r>
        <w:rPr>
          <w:b/>
          <w:sz w:val="28"/>
        </w:rPr>
        <w:t>деятельности: </w:t>
      </w:r>
      <w:r>
        <w:rPr>
          <w:sz w:val="28"/>
        </w:rPr>
        <w:t>Утверждение лимитов и квот добычи охотничьих ресурсов на территории Курской области, на</w:t>
      </w:r>
      <w:r>
        <w:rPr>
          <w:spacing w:val="-13"/>
          <w:sz w:val="28"/>
        </w:rPr>
        <w:t> </w:t>
      </w:r>
      <w:r>
        <w:rPr>
          <w:sz w:val="28"/>
        </w:rPr>
        <w:t>период</w:t>
      </w:r>
      <w:r>
        <w:rPr>
          <w:spacing w:val="-6"/>
          <w:sz w:val="28"/>
        </w:rPr>
        <w:t> </w:t>
      </w:r>
      <w:r>
        <w:rPr>
          <w:sz w:val="28"/>
        </w:rPr>
        <w:t>с</w:t>
      </w:r>
      <w:r>
        <w:rPr>
          <w:spacing w:val="-8"/>
          <w:sz w:val="28"/>
        </w:rPr>
        <w:t> </w:t>
      </w:r>
      <w:r>
        <w:rPr>
          <w:sz w:val="28"/>
        </w:rPr>
        <w:t>01 августа</w:t>
      </w:r>
      <w:r>
        <w:rPr>
          <w:spacing w:val="-14"/>
          <w:sz w:val="28"/>
        </w:rPr>
        <w:t> </w:t>
      </w:r>
      <w:r>
        <w:rPr>
          <w:sz w:val="28"/>
        </w:rPr>
        <w:t>2024</w:t>
      </w:r>
      <w:r>
        <w:rPr>
          <w:spacing w:val="-3"/>
          <w:sz w:val="28"/>
        </w:rPr>
        <w:t> </w:t>
      </w:r>
      <w:r>
        <w:rPr>
          <w:sz w:val="28"/>
        </w:rPr>
        <w:t>года</w:t>
      </w:r>
      <w:r>
        <w:rPr>
          <w:spacing w:val="-14"/>
          <w:sz w:val="28"/>
        </w:rPr>
        <w:t> </w:t>
      </w:r>
      <w:r>
        <w:rPr>
          <w:sz w:val="28"/>
        </w:rPr>
        <w:t>до</w:t>
      </w:r>
      <w:r>
        <w:rPr>
          <w:spacing w:val="-1"/>
          <w:sz w:val="28"/>
        </w:rPr>
        <w:t> </w:t>
      </w:r>
      <w:r>
        <w:rPr>
          <w:sz w:val="28"/>
        </w:rPr>
        <w:t>01 августа</w:t>
      </w:r>
      <w:r>
        <w:rPr>
          <w:spacing w:val="-11"/>
          <w:sz w:val="28"/>
        </w:rPr>
        <w:t> </w:t>
      </w:r>
      <w:r>
        <w:rPr>
          <w:sz w:val="28"/>
        </w:rPr>
        <w:t>2025 года. </w:t>
      </w:r>
      <w:r>
        <w:rPr>
          <w:b/>
          <w:sz w:val="28"/>
        </w:rPr>
        <w:t>Предварительное место реализации планируемой (намечаемой) хозяйственной деятельности:</w:t>
      </w:r>
    </w:p>
    <w:p>
      <w:pPr>
        <w:pStyle w:val="BodyText"/>
        <w:spacing w:line="276" w:lineRule="auto" w:before="8"/>
        <w:ind w:left="525" w:right="547" w:hanging="5"/>
        <w:jc w:val="left"/>
      </w:pPr>
      <w:r>
        <w:rPr/>
        <w:t>Российская</w:t>
      </w:r>
      <w:r>
        <w:rPr>
          <w:spacing w:val="-1"/>
        </w:rPr>
        <w:t> </w:t>
      </w:r>
      <w:r>
        <w:rPr/>
        <w:t>Федерация,</w:t>
      </w:r>
      <w:r>
        <w:rPr>
          <w:spacing w:val="-3"/>
        </w:rPr>
        <w:t> </w:t>
      </w:r>
      <w:r>
        <w:rPr/>
        <w:t>Курская</w:t>
      </w:r>
      <w:r>
        <w:rPr>
          <w:spacing w:val="-7"/>
        </w:rPr>
        <w:t> </w:t>
      </w:r>
      <w:r>
        <w:rPr/>
        <w:t>область, общедоступные</w:t>
      </w:r>
      <w:r>
        <w:rPr>
          <w:spacing w:val="-9"/>
        </w:rPr>
        <w:t> </w:t>
      </w:r>
      <w:r>
        <w:rPr/>
        <w:t>и</w:t>
      </w:r>
      <w:r>
        <w:rPr>
          <w:spacing w:val="-15"/>
        </w:rPr>
        <w:t> </w:t>
      </w:r>
      <w:r>
        <w:rPr/>
        <w:t>закрепленные охотничьи угодья.</w:t>
      </w:r>
    </w:p>
    <w:p>
      <w:pPr>
        <w:spacing w:line="268" w:lineRule="auto" w:before="4"/>
        <w:ind w:left="525" w:right="547" w:hanging="5"/>
        <w:jc w:val="left"/>
        <w:rPr>
          <w:sz w:val="28"/>
        </w:rPr>
      </w:pPr>
      <w:r>
        <w:rPr>
          <w:b/>
          <w:sz w:val="28"/>
        </w:rPr>
        <w:t>Планируемые</w:t>
      </w:r>
      <w:r>
        <w:rPr>
          <w:b/>
          <w:spacing w:val="-5"/>
          <w:sz w:val="28"/>
        </w:rPr>
        <w:t> </w:t>
      </w:r>
      <w:r>
        <w:rPr>
          <w:b/>
          <w:sz w:val="28"/>
        </w:rPr>
        <w:t>сроки</w:t>
      </w:r>
      <w:r>
        <w:rPr>
          <w:b/>
          <w:spacing w:val="-3"/>
          <w:sz w:val="28"/>
        </w:rPr>
        <w:t> </w:t>
      </w:r>
      <w:r>
        <w:rPr>
          <w:b/>
          <w:sz w:val="28"/>
        </w:rPr>
        <w:t>проведения</w:t>
      </w:r>
      <w:r>
        <w:rPr>
          <w:b/>
          <w:spacing w:val="-5"/>
          <w:sz w:val="28"/>
        </w:rPr>
        <w:t> </w:t>
      </w:r>
      <w:r>
        <w:rPr>
          <w:b/>
          <w:sz w:val="28"/>
        </w:rPr>
        <w:t>оценки</w:t>
      </w:r>
      <w:r>
        <w:rPr>
          <w:b/>
          <w:spacing w:val="-2"/>
          <w:sz w:val="28"/>
        </w:rPr>
        <w:t> </w:t>
      </w:r>
      <w:r>
        <w:rPr>
          <w:b/>
          <w:sz w:val="28"/>
        </w:rPr>
        <w:t>воздействия</w:t>
      </w:r>
      <w:r>
        <w:rPr>
          <w:b/>
          <w:spacing w:val="-2"/>
          <w:sz w:val="28"/>
        </w:rPr>
        <w:t> </w:t>
      </w:r>
      <w:r>
        <w:rPr>
          <w:b/>
          <w:sz w:val="28"/>
        </w:rPr>
        <w:t>на</w:t>
      </w:r>
      <w:r>
        <w:rPr>
          <w:b/>
          <w:spacing w:val="-9"/>
          <w:sz w:val="28"/>
        </w:rPr>
        <w:t> </w:t>
      </w:r>
      <w:r>
        <w:rPr>
          <w:b/>
          <w:sz w:val="28"/>
        </w:rPr>
        <w:t>окружающую среду: </w:t>
      </w:r>
      <w:r>
        <w:rPr>
          <w:sz w:val="28"/>
        </w:rPr>
        <w:t>март - апрель - май 2024 года.</w:t>
      </w:r>
    </w:p>
    <w:p>
      <w:pPr>
        <w:pStyle w:val="Heading1"/>
        <w:spacing w:line="276" w:lineRule="auto" w:before="12"/>
        <w:ind w:left="525" w:firstLine="5"/>
      </w:pPr>
      <w:r>
        <w:rPr/>
        <w:t>Орган</w:t>
      </w:r>
      <w:r>
        <w:rPr>
          <w:spacing w:val="-6"/>
        </w:rPr>
        <w:t> </w:t>
      </w:r>
      <w:r>
        <w:rPr/>
        <w:t>местного</w:t>
      </w:r>
      <w:r>
        <w:rPr>
          <w:spacing w:val="-9"/>
        </w:rPr>
        <w:t> </w:t>
      </w:r>
      <w:r>
        <w:rPr/>
        <w:t>самоуправления,</w:t>
      </w:r>
      <w:r>
        <w:rPr>
          <w:spacing w:val="-11"/>
        </w:rPr>
        <w:t> </w:t>
      </w:r>
      <w:r>
        <w:rPr/>
        <w:t>ответственный</w:t>
      </w:r>
      <w:r>
        <w:rPr>
          <w:spacing w:val="-7"/>
        </w:rPr>
        <w:t> </w:t>
      </w:r>
      <w:r>
        <w:rPr/>
        <w:t>за</w:t>
      </w:r>
      <w:r>
        <w:rPr>
          <w:spacing w:val="-10"/>
        </w:rPr>
        <w:t> </w:t>
      </w:r>
      <w:r>
        <w:rPr/>
        <w:t>организацию общественных обсуждений:</w:t>
      </w:r>
    </w:p>
    <w:p>
      <w:pPr>
        <w:pStyle w:val="BodyText"/>
        <w:spacing w:line="316" w:lineRule="exact"/>
        <w:ind w:left="591"/>
        <w:jc w:val="left"/>
      </w:pPr>
      <w:r>
        <w:rPr/>
        <w:t>Администрации</w:t>
      </w:r>
      <w:r>
        <w:rPr>
          <w:spacing w:val="5"/>
        </w:rPr>
        <w:t> </w:t>
      </w:r>
      <w:r>
        <w:rPr/>
        <w:t>муниципальных</w:t>
      </w:r>
      <w:r>
        <w:rPr>
          <w:spacing w:val="-6"/>
        </w:rPr>
        <w:t> </w:t>
      </w:r>
      <w:r>
        <w:rPr/>
        <w:t>районов</w:t>
      </w:r>
      <w:r>
        <w:rPr>
          <w:spacing w:val="7"/>
        </w:rPr>
        <w:t> </w:t>
      </w:r>
      <w:r>
        <w:rPr/>
        <w:t>Курской</w:t>
      </w:r>
      <w:r>
        <w:rPr>
          <w:spacing w:val="5"/>
        </w:rPr>
        <w:t> </w:t>
      </w:r>
      <w:r>
        <w:rPr>
          <w:spacing w:val="-2"/>
        </w:rPr>
        <w:t>области.</w:t>
      </w:r>
    </w:p>
    <w:p>
      <w:pPr>
        <w:pStyle w:val="Heading1"/>
        <w:spacing w:before="57"/>
        <w:ind w:left="530"/>
      </w:pPr>
      <w:r>
        <w:rPr/>
        <w:t>Форма</w:t>
      </w:r>
      <w:r>
        <w:rPr>
          <w:spacing w:val="7"/>
        </w:rPr>
        <w:t> </w:t>
      </w:r>
      <w:r>
        <w:rPr/>
        <w:t>и</w:t>
      </w:r>
      <w:r>
        <w:rPr>
          <w:spacing w:val="-6"/>
        </w:rPr>
        <w:t> </w:t>
      </w:r>
      <w:r>
        <w:rPr/>
        <w:t>срок</w:t>
      </w:r>
      <w:r>
        <w:rPr>
          <w:spacing w:val="-1"/>
        </w:rPr>
        <w:t> </w:t>
      </w:r>
      <w:r>
        <w:rPr/>
        <w:t>проведения</w:t>
      </w:r>
      <w:r>
        <w:rPr>
          <w:spacing w:val="7"/>
        </w:rPr>
        <w:t> </w:t>
      </w:r>
      <w:r>
        <w:rPr/>
        <w:t>общественных </w:t>
      </w:r>
      <w:r>
        <w:rPr>
          <w:spacing w:val="-2"/>
        </w:rPr>
        <w:t>обсуждений:</w:t>
      </w:r>
    </w:p>
    <w:p>
      <w:pPr>
        <w:pStyle w:val="BodyText"/>
        <w:spacing w:line="278" w:lineRule="auto" w:before="43"/>
        <w:ind w:left="525" w:hanging="5"/>
        <w:jc w:val="left"/>
      </w:pPr>
      <w:r>
        <w:rPr/>
        <w:t>Простое информирование. Срок проведения общественных обсуждений предварительных</w:t>
      </w:r>
      <w:r>
        <w:rPr>
          <w:spacing w:val="-12"/>
        </w:rPr>
        <w:t> </w:t>
      </w:r>
      <w:r>
        <w:rPr/>
        <w:t>материалов</w:t>
      </w:r>
      <w:r>
        <w:rPr>
          <w:spacing w:val="-2"/>
        </w:rPr>
        <w:t> </w:t>
      </w:r>
      <w:r>
        <w:rPr/>
        <w:t>оценки</w:t>
      </w:r>
      <w:r>
        <w:rPr>
          <w:spacing w:val="-9"/>
        </w:rPr>
        <w:t> </w:t>
      </w:r>
      <w:r>
        <w:rPr/>
        <w:t>воздействия</w:t>
      </w:r>
      <w:r>
        <w:rPr>
          <w:spacing w:val="-8"/>
        </w:rPr>
        <w:t> </w:t>
      </w:r>
      <w:r>
        <w:rPr/>
        <w:t>на</w:t>
      </w:r>
      <w:r>
        <w:rPr>
          <w:spacing w:val="-12"/>
        </w:rPr>
        <w:t> </w:t>
      </w:r>
      <w:r>
        <w:rPr/>
        <w:t>окружающую</w:t>
      </w:r>
      <w:r>
        <w:rPr>
          <w:spacing w:val="-5"/>
        </w:rPr>
        <w:t> </w:t>
      </w:r>
      <w:r>
        <w:rPr/>
        <w:t>среду: 29.03.2024г. -</w:t>
      </w:r>
      <w:r>
        <w:rPr>
          <w:spacing w:val="40"/>
        </w:rPr>
        <w:t> </w:t>
      </w:r>
      <w:r>
        <w:rPr/>
        <w:t>08.05.2024г.</w:t>
      </w:r>
    </w:p>
    <w:p>
      <w:pPr>
        <w:spacing w:after="0" w:line="278" w:lineRule="auto"/>
        <w:jc w:val="left"/>
        <w:sectPr>
          <w:type w:val="continuous"/>
          <w:pgSz w:w="11910" w:h="16840"/>
          <w:pgMar w:top="600" w:bottom="280" w:left="1280" w:right="0"/>
        </w:sectPr>
      </w:pPr>
    </w:p>
    <w:p>
      <w:pPr>
        <w:pStyle w:val="Heading1"/>
        <w:spacing w:before="75"/>
        <w:ind w:left="505"/>
        <w:jc w:val="both"/>
      </w:pPr>
      <w:r>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59040" cy="1068958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7559040" cy="10689589"/>
                    </a:xfrm>
                    <a:prstGeom prst="rect">
                      <a:avLst/>
                    </a:prstGeom>
                  </pic:spPr>
                </pic:pic>
              </a:graphicData>
            </a:graphic>
          </wp:anchor>
        </w:drawing>
      </w:r>
      <w:r>
        <w:rPr/>
        <w:t>Место</w:t>
      </w:r>
      <w:r>
        <w:rPr>
          <w:spacing w:val="1"/>
        </w:rPr>
        <w:t> </w:t>
      </w:r>
      <w:r>
        <w:rPr/>
        <w:t>и</w:t>
      </w:r>
      <w:r>
        <w:rPr>
          <w:spacing w:val="-6"/>
        </w:rPr>
        <w:t> </w:t>
      </w:r>
      <w:r>
        <w:rPr/>
        <w:t>сроки</w:t>
      </w:r>
      <w:r>
        <w:rPr>
          <w:spacing w:val="-6"/>
        </w:rPr>
        <w:t> </w:t>
      </w:r>
      <w:r>
        <w:rPr/>
        <w:t>доступности</w:t>
      </w:r>
      <w:r>
        <w:rPr>
          <w:spacing w:val="10"/>
        </w:rPr>
        <w:t> </w:t>
      </w:r>
      <w:r>
        <w:rPr/>
        <w:t>объекта</w:t>
      </w:r>
      <w:r>
        <w:rPr>
          <w:spacing w:val="3"/>
        </w:rPr>
        <w:t> </w:t>
      </w:r>
      <w:r>
        <w:rPr/>
        <w:t>общественного</w:t>
      </w:r>
      <w:r>
        <w:rPr>
          <w:spacing w:val="4"/>
        </w:rPr>
        <w:t> </w:t>
      </w:r>
      <w:r>
        <w:rPr>
          <w:spacing w:val="-2"/>
        </w:rPr>
        <w:t>обсуждения:</w:t>
      </w:r>
    </w:p>
    <w:p>
      <w:pPr>
        <w:pStyle w:val="BodyText"/>
        <w:spacing w:line="276" w:lineRule="auto" w:before="43"/>
        <w:ind w:left="509" w:right="888" w:hanging="4"/>
      </w:pPr>
      <w:r>
        <w:rPr/>
        <w:t>На официальном сайте Министерства природных</w:t>
      </w:r>
      <w:r>
        <w:rPr>
          <w:spacing w:val="-4"/>
        </w:rPr>
        <w:t> </w:t>
      </w:r>
      <w:r>
        <w:rPr/>
        <w:t>ресурсов</w:t>
      </w:r>
      <w:r>
        <w:rPr>
          <w:spacing w:val="-3"/>
        </w:rPr>
        <w:t> </w:t>
      </w:r>
      <w:r>
        <w:rPr/>
        <w:t>Курской области (</w:t>
      </w:r>
      <w:hyperlink r:id="rId8">
        <w:r>
          <w:rPr/>
          <w:t>https://priroda.kursk.ru/</w:t>
        </w:r>
      </w:hyperlink>
      <w:r>
        <w:rPr/>
        <w:t>),</w:t>
      </w:r>
      <w:r>
        <w:rPr>
          <w:spacing w:val="-4"/>
        </w:rPr>
        <w:t> </w:t>
      </w:r>
      <w:r>
        <w:rPr/>
        <w:t>Управление</w:t>
      </w:r>
      <w:r>
        <w:rPr>
          <w:spacing w:val="-10"/>
        </w:rPr>
        <w:t> </w:t>
      </w:r>
      <w:r>
        <w:rPr/>
        <w:t>Росприроднадзора</w:t>
      </w:r>
      <w:r>
        <w:rPr>
          <w:spacing w:val="-8"/>
        </w:rPr>
        <w:t> </w:t>
      </w:r>
      <w:r>
        <w:rPr/>
        <w:t>по</w:t>
      </w:r>
      <w:r>
        <w:rPr>
          <w:spacing w:val="-15"/>
        </w:rPr>
        <w:t> </w:t>
      </w:r>
      <w:r>
        <w:rPr/>
        <w:t>Курской</w:t>
      </w:r>
      <w:r>
        <w:rPr>
          <w:spacing w:val="-5"/>
        </w:rPr>
        <w:t> </w:t>
      </w:r>
      <w:r>
        <w:rPr/>
        <w:t>области, Официальные сайты муниципальных органов власти Курской области.</w:t>
      </w:r>
    </w:p>
    <w:p>
      <w:pPr>
        <w:pStyle w:val="BodyText"/>
        <w:spacing w:before="60"/>
        <w:jc w:val="left"/>
      </w:pPr>
    </w:p>
    <w:p>
      <w:pPr>
        <w:pStyle w:val="Heading1"/>
        <w:ind w:left="520"/>
      </w:pPr>
      <w:r>
        <w:rPr/>
        <w:t>Форма</w:t>
      </w:r>
      <w:r>
        <w:rPr>
          <w:spacing w:val="2"/>
        </w:rPr>
        <w:t> </w:t>
      </w:r>
      <w:r>
        <w:rPr/>
        <w:t>представления</w:t>
      </w:r>
      <w:r>
        <w:rPr>
          <w:spacing w:val="-1"/>
        </w:rPr>
        <w:t> </w:t>
      </w:r>
      <w:r>
        <w:rPr/>
        <w:t>замечаний,</w:t>
      </w:r>
      <w:r>
        <w:rPr>
          <w:spacing w:val="4"/>
        </w:rPr>
        <w:t> </w:t>
      </w:r>
      <w:r>
        <w:rPr/>
        <w:t>комментариев</w:t>
      </w:r>
      <w:r>
        <w:rPr>
          <w:spacing w:val="3"/>
        </w:rPr>
        <w:t> </w:t>
      </w:r>
      <w:r>
        <w:rPr/>
        <w:t>и</w:t>
      </w:r>
      <w:r>
        <w:rPr>
          <w:spacing w:val="-9"/>
        </w:rPr>
        <w:t> </w:t>
      </w:r>
      <w:r>
        <w:rPr>
          <w:spacing w:val="-2"/>
        </w:rPr>
        <w:t>предложений:</w:t>
      </w:r>
    </w:p>
    <w:p>
      <w:pPr>
        <w:pStyle w:val="BodyText"/>
        <w:spacing w:line="278" w:lineRule="auto" w:before="38"/>
        <w:ind w:left="515" w:right="547" w:hanging="5"/>
        <w:jc w:val="left"/>
      </w:pPr>
      <w:r>
        <w:rPr/>
        <w:t>В</w:t>
      </w:r>
      <w:r>
        <w:rPr>
          <w:spacing w:val="-7"/>
        </w:rPr>
        <w:t> </w:t>
      </w:r>
      <w:r>
        <w:rPr/>
        <w:t>письменном</w:t>
      </w:r>
      <w:r>
        <w:rPr>
          <w:spacing w:val="-4"/>
        </w:rPr>
        <w:t> </w:t>
      </w:r>
      <w:r>
        <w:rPr/>
        <w:t>виде</w:t>
      </w:r>
      <w:r>
        <w:rPr>
          <w:spacing w:val="-3"/>
        </w:rPr>
        <w:t> </w:t>
      </w:r>
      <w:r>
        <w:rPr/>
        <w:t>по</w:t>
      </w:r>
      <w:r>
        <w:rPr>
          <w:spacing w:val="-3"/>
        </w:rPr>
        <w:t> </w:t>
      </w:r>
      <w:r>
        <w:rPr/>
        <w:t>адресу: 305021, г.</w:t>
      </w:r>
      <w:r>
        <w:rPr>
          <w:spacing w:val="-7"/>
        </w:rPr>
        <w:t> </w:t>
      </w:r>
      <w:r>
        <w:rPr/>
        <w:t>Курск,</w:t>
      </w:r>
      <w:r>
        <w:rPr>
          <w:spacing w:val="-4"/>
        </w:rPr>
        <w:t> </w:t>
      </w:r>
      <w:r>
        <w:rPr/>
        <w:t>ул.</w:t>
      </w:r>
      <w:r>
        <w:rPr>
          <w:spacing w:val="-4"/>
        </w:rPr>
        <w:t> </w:t>
      </w:r>
      <w:r>
        <w:rPr/>
        <w:t>Школьная, д. 50</w:t>
      </w:r>
      <w:r>
        <w:rPr>
          <w:spacing w:val="-10"/>
        </w:rPr>
        <w:t> </w:t>
      </w:r>
      <w:r>
        <w:rPr/>
        <w:t>и</w:t>
      </w:r>
      <w:r>
        <w:rPr>
          <w:spacing w:val="-13"/>
        </w:rPr>
        <w:t> </w:t>
      </w:r>
      <w:r>
        <w:rPr/>
        <w:t>по адресам муниципальных образований.</w:t>
      </w:r>
    </w:p>
    <w:p>
      <w:pPr>
        <w:pStyle w:val="BodyText"/>
        <w:spacing w:line="276" w:lineRule="auto"/>
        <w:ind w:left="510" w:right="547"/>
        <w:jc w:val="left"/>
      </w:pPr>
      <w:r>
        <w:rPr/>
        <w:t>В</w:t>
      </w:r>
      <w:r>
        <w:rPr>
          <w:spacing w:val="-5"/>
        </w:rPr>
        <w:t> </w:t>
      </w:r>
      <w:r>
        <w:rPr/>
        <w:t>электронном виде</w:t>
      </w:r>
      <w:r>
        <w:rPr>
          <w:spacing w:val="-3"/>
        </w:rPr>
        <w:t> </w:t>
      </w:r>
      <w:r>
        <w:rPr/>
        <w:t>на</w:t>
      </w:r>
      <w:r>
        <w:rPr>
          <w:spacing w:val="-10"/>
        </w:rPr>
        <w:t> </w:t>
      </w:r>
      <w:r>
        <w:rPr/>
        <w:t>электронную</w:t>
      </w:r>
      <w:r>
        <w:rPr>
          <w:spacing w:val="-3"/>
        </w:rPr>
        <w:t> </w:t>
      </w:r>
      <w:r>
        <w:rPr/>
        <w:t>почту: </w:t>
      </w:r>
      <w:hyperlink r:id="rId6">
        <w:r>
          <w:rPr/>
          <w:t>ecolog46@rkursk.ru</w:t>
        </w:r>
      </w:hyperlink>
      <w:r>
        <w:rPr/>
        <w:t>.</w:t>
      </w:r>
      <w:r>
        <w:rPr>
          <w:spacing w:val="-18"/>
        </w:rPr>
        <w:t> </w:t>
      </w:r>
      <w:r>
        <w:rPr/>
        <w:t>по электронным адресам муниципальных образований.</w:t>
      </w:r>
    </w:p>
    <w:p>
      <w:pPr>
        <w:pStyle w:val="BodyText"/>
        <w:spacing w:before="43"/>
        <w:jc w:val="left"/>
      </w:pPr>
    </w:p>
    <w:p>
      <w:pPr>
        <w:pStyle w:val="Heading1"/>
        <w:ind w:left="509" w:right="547" w:firstLine="10"/>
      </w:pPr>
      <w:r>
        <w:rPr/>
        <w:t>Ответственные</w:t>
      </w:r>
      <w:r>
        <w:rPr>
          <w:spacing w:val="-13"/>
        </w:rPr>
        <w:t> </w:t>
      </w:r>
      <w:r>
        <w:rPr/>
        <w:t>лица</w:t>
      </w:r>
      <w:r>
        <w:rPr>
          <w:spacing w:val="-8"/>
        </w:rPr>
        <w:t> </w:t>
      </w:r>
      <w:r>
        <w:rPr/>
        <w:t>со</w:t>
      </w:r>
      <w:r>
        <w:rPr>
          <w:spacing w:val="-6"/>
        </w:rPr>
        <w:t> </w:t>
      </w:r>
      <w:r>
        <w:rPr/>
        <w:t>стороны</w:t>
      </w:r>
      <w:r>
        <w:rPr>
          <w:spacing w:val="-10"/>
        </w:rPr>
        <w:t> </w:t>
      </w:r>
      <w:r>
        <w:rPr/>
        <w:t>Министерства</w:t>
      </w:r>
      <w:r>
        <w:rPr>
          <w:spacing w:val="-3"/>
        </w:rPr>
        <w:t> </w:t>
      </w:r>
      <w:r>
        <w:rPr/>
        <w:t>природных</w:t>
      </w:r>
      <w:r>
        <w:rPr>
          <w:spacing w:val="-7"/>
        </w:rPr>
        <w:t> </w:t>
      </w:r>
      <w:r>
        <w:rPr/>
        <w:t>ресурсов Курской области:</w:t>
      </w:r>
    </w:p>
    <w:p>
      <w:pPr>
        <w:pStyle w:val="BodyText"/>
        <w:spacing w:line="235" w:lineRule="auto"/>
        <w:ind w:left="506" w:firstLine="9"/>
        <w:jc w:val="left"/>
      </w:pPr>
      <w:r>
        <w:rPr/>
        <w:t>-</w:t>
      </w:r>
      <w:r>
        <w:rPr>
          <w:spacing w:val="-18"/>
        </w:rPr>
        <w:t> </w:t>
      </w:r>
      <w:r>
        <w:rPr/>
        <w:t>Начальник</w:t>
      </w:r>
      <w:r>
        <w:rPr>
          <w:spacing w:val="-17"/>
        </w:rPr>
        <w:t> </w:t>
      </w:r>
      <w:r>
        <w:rPr/>
        <w:t>отдела</w:t>
      </w:r>
      <w:r>
        <w:rPr>
          <w:spacing w:val="-18"/>
        </w:rPr>
        <w:t> </w:t>
      </w:r>
      <w:r>
        <w:rPr/>
        <w:t>охотничьего</w:t>
      </w:r>
      <w:r>
        <w:rPr>
          <w:spacing w:val="-12"/>
        </w:rPr>
        <w:t> </w:t>
      </w:r>
      <w:r>
        <w:rPr/>
        <w:t>контроля</w:t>
      </w:r>
      <w:r>
        <w:rPr>
          <w:spacing w:val="-8"/>
        </w:rPr>
        <w:t> </w:t>
      </w:r>
      <w:r>
        <w:rPr/>
        <w:t>(надзора)</w:t>
      </w:r>
      <w:r>
        <w:rPr>
          <w:spacing w:val="-17"/>
        </w:rPr>
        <w:t> </w:t>
      </w:r>
      <w:r>
        <w:rPr/>
        <w:t>Министерства</w:t>
      </w:r>
      <w:r>
        <w:rPr>
          <w:spacing w:val="-18"/>
        </w:rPr>
        <w:t> </w:t>
      </w:r>
      <w:r>
        <w:rPr/>
        <w:t>природных ресурсов Курской области Рассохин Андрей Юрьевич,</w:t>
      </w:r>
    </w:p>
    <w:p>
      <w:pPr>
        <w:pStyle w:val="BodyText"/>
        <w:spacing w:line="237" w:lineRule="auto"/>
        <w:ind w:left="510" w:right="753" w:firstLine="418"/>
      </w:pPr>
      <w:r>
        <w:rPr/>
        <w:t>Заместитель начальника отдела охотничьего контроля (надзора) Министерства природных ресурсов Курской области Иванников Анатолий </w:t>
      </w:r>
      <w:r>
        <w:rPr>
          <w:spacing w:val="-2"/>
        </w:rPr>
        <w:t>Евгеньевич.</w:t>
      </w:r>
    </w:p>
    <w:p>
      <w:pPr>
        <w:pStyle w:val="BodyText"/>
        <w:spacing w:before="6"/>
        <w:ind w:left="510"/>
      </w:pPr>
      <w:r>
        <w:rPr/>
        <w:t>телефон:</w:t>
      </w:r>
      <w:r>
        <w:rPr>
          <w:spacing w:val="-4"/>
        </w:rPr>
        <w:t> </w:t>
      </w:r>
      <w:r>
        <w:rPr/>
        <w:t>+7</w:t>
      </w:r>
      <w:r>
        <w:rPr>
          <w:spacing w:val="-4"/>
        </w:rPr>
        <w:t> </w:t>
      </w:r>
      <w:r>
        <w:rPr/>
        <w:t>(4712)</w:t>
      </w:r>
      <w:r>
        <w:rPr>
          <w:spacing w:val="3"/>
        </w:rPr>
        <w:t> </w:t>
      </w:r>
      <w:r>
        <w:rPr/>
        <w:t>53-00-</w:t>
      </w:r>
      <w:r>
        <w:rPr>
          <w:spacing w:val="-5"/>
        </w:rPr>
        <w:t>24</w:t>
      </w:r>
    </w:p>
    <w:p>
      <w:pPr>
        <w:pStyle w:val="BodyText"/>
        <w:spacing w:before="9"/>
        <w:ind w:left="515"/>
      </w:pPr>
      <w:r>
        <w:rPr/>
        <w:t>e-mail:</w:t>
      </w:r>
      <w:r>
        <w:rPr>
          <w:spacing w:val="4"/>
        </w:rPr>
        <w:t> </w:t>
      </w:r>
      <w:hyperlink r:id="rId9">
        <w:r>
          <w:rPr/>
          <w:t>ohota-</w:t>
        </w:r>
        <w:r>
          <w:rPr>
            <w:spacing w:val="-2"/>
          </w:rPr>
          <w:t>kursk@mail.ru</w:t>
        </w:r>
      </w:hyperlink>
    </w:p>
    <w:p>
      <w:pPr>
        <w:spacing w:after="0"/>
        <w:sectPr>
          <w:pgSz w:w="11910" w:h="16840"/>
          <w:pgMar w:top="600" w:bottom="280" w:left="1280" w:right="0"/>
        </w:sectPr>
      </w:pPr>
    </w:p>
    <w:p>
      <w:pPr>
        <w:pStyle w:val="BodyText"/>
        <w:jc w:val="left"/>
      </w:pPr>
      <w:r>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559040" cy="1068958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0" cstate="print"/>
                    <a:stretch>
                      <a:fillRect/>
                    </a:stretch>
                  </pic:blipFill>
                  <pic:spPr>
                    <a:xfrm>
                      <a:off x="0" y="0"/>
                      <a:ext cx="7559040" cy="10689589"/>
                    </a:xfrm>
                    <a:prstGeom prst="rect">
                      <a:avLst/>
                    </a:prstGeom>
                  </pic:spPr>
                </pic:pic>
              </a:graphicData>
            </a:graphic>
          </wp:anchor>
        </w:drawing>
      </w:r>
    </w:p>
    <w:p>
      <w:pPr>
        <w:pStyle w:val="BodyText"/>
        <w:jc w:val="left"/>
      </w:pPr>
    </w:p>
    <w:p>
      <w:pPr>
        <w:pStyle w:val="BodyText"/>
        <w:jc w:val="left"/>
      </w:pPr>
    </w:p>
    <w:p>
      <w:pPr>
        <w:pStyle w:val="BodyText"/>
        <w:jc w:val="left"/>
      </w:pPr>
    </w:p>
    <w:p>
      <w:pPr>
        <w:pStyle w:val="BodyText"/>
        <w:jc w:val="left"/>
      </w:pPr>
    </w:p>
    <w:p>
      <w:pPr>
        <w:pStyle w:val="BodyText"/>
        <w:spacing w:before="159"/>
        <w:jc w:val="left"/>
      </w:pPr>
    </w:p>
    <w:p>
      <w:pPr>
        <w:pStyle w:val="Heading1"/>
        <w:ind w:right="280"/>
        <w:jc w:val="center"/>
      </w:pPr>
      <w:r>
        <w:rPr/>
        <w:t>ОЦЕНКА</w:t>
      </w:r>
      <w:r>
        <w:rPr>
          <w:spacing w:val="-9"/>
        </w:rPr>
        <w:t> </w:t>
      </w:r>
      <w:r>
        <w:rPr/>
        <w:t>ВОЗДЕЙСТВИЯ</w:t>
      </w:r>
      <w:r>
        <w:rPr>
          <w:spacing w:val="-1"/>
        </w:rPr>
        <w:t> </w:t>
      </w:r>
      <w:r>
        <w:rPr/>
        <w:t>НА ОКРУЖАЮЩУЮ</w:t>
      </w:r>
      <w:r>
        <w:rPr>
          <w:spacing w:val="6"/>
        </w:rPr>
        <w:t> </w:t>
      </w:r>
      <w:r>
        <w:rPr>
          <w:spacing w:val="-2"/>
        </w:rPr>
        <w:t>СРЕДУ</w:t>
      </w:r>
    </w:p>
    <w:p>
      <w:pPr>
        <w:pStyle w:val="BodyText"/>
        <w:spacing w:line="237" w:lineRule="auto" w:before="319"/>
        <w:ind w:left="2243" w:right="2298" w:firstLine="5"/>
        <w:jc w:val="center"/>
      </w:pPr>
      <w:r>
        <w:rPr/>
        <w:t>по</w:t>
      </w:r>
      <w:r>
        <w:rPr>
          <w:spacing w:val="-7"/>
        </w:rPr>
        <w:t> </w:t>
      </w:r>
      <w:r>
        <w:rPr/>
        <w:t>материалам, обосновывающим</w:t>
      </w:r>
      <w:r>
        <w:rPr>
          <w:spacing w:val="-11"/>
        </w:rPr>
        <w:t> </w:t>
      </w:r>
      <w:r>
        <w:rPr/>
        <w:t>лимиты</w:t>
      </w:r>
      <w:r>
        <w:rPr>
          <w:spacing w:val="-7"/>
        </w:rPr>
        <w:t> </w:t>
      </w:r>
      <w:r>
        <w:rPr/>
        <w:t>и</w:t>
      </w:r>
      <w:r>
        <w:rPr>
          <w:spacing w:val="-10"/>
        </w:rPr>
        <w:t> </w:t>
      </w:r>
      <w:r>
        <w:rPr/>
        <w:t>квоты добычи охотничьих ресурсов на территории Курской</w:t>
      </w:r>
      <w:r>
        <w:rPr>
          <w:spacing w:val="-3"/>
        </w:rPr>
        <w:t> </w:t>
      </w:r>
      <w:r>
        <w:rPr/>
        <w:t>области</w:t>
      </w:r>
      <w:r>
        <w:rPr>
          <w:spacing w:val="-5"/>
        </w:rPr>
        <w:t> </w:t>
      </w:r>
      <w:r>
        <w:rPr/>
        <w:t>в</w:t>
      </w:r>
      <w:r>
        <w:rPr>
          <w:spacing w:val="-9"/>
        </w:rPr>
        <w:t> </w:t>
      </w:r>
      <w:r>
        <w:rPr/>
        <w:t>сезоне</w:t>
      </w:r>
      <w:r>
        <w:rPr>
          <w:spacing w:val="-3"/>
        </w:rPr>
        <w:t> </w:t>
      </w:r>
      <w:r>
        <w:rPr/>
        <w:t>охоты</w:t>
      </w:r>
      <w:r>
        <w:rPr>
          <w:spacing w:val="-7"/>
        </w:rPr>
        <w:t> </w:t>
      </w:r>
      <w:r>
        <w:rPr/>
        <w:t>2024</w:t>
      </w:r>
      <w:r>
        <w:rPr>
          <w:spacing w:val="-12"/>
        </w:rPr>
        <w:t> </w:t>
      </w:r>
      <w:r>
        <w:rPr/>
        <w:t>-</w:t>
      </w:r>
      <w:r>
        <w:rPr>
          <w:spacing w:val="39"/>
        </w:rPr>
        <w:t> </w:t>
      </w:r>
      <w:r>
        <w:rPr/>
        <w:t>2025 годов (за исключением особо охраняемых природных территорий федерального значения)</w:t>
      </w:r>
    </w:p>
    <w:p>
      <w:pPr>
        <w:spacing w:after="0" w:line="237" w:lineRule="auto"/>
        <w:jc w:val="center"/>
        <w:sectPr>
          <w:pgSz w:w="11910" w:h="16840"/>
          <w:pgMar w:top="1920" w:bottom="280" w:left="1280" w:right="0"/>
        </w:sectPr>
      </w:pPr>
    </w:p>
    <w:p>
      <w:pPr>
        <w:pStyle w:val="Heading2"/>
        <w:numPr>
          <w:ilvl w:val="0"/>
          <w:numId w:val="1"/>
        </w:numPr>
        <w:tabs>
          <w:tab w:pos="1631" w:val="left" w:leader="none"/>
          <w:tab w:pos="4360" w:val="left" w:leader="none"/>
        </w:tabs>
        <w:spacing w:line="235" w:lineRule="auto" w:before="64" w:after="0"/>
        <w:ind w:left="4360" w:right="1354" w:hanging="3067"/>
        <w:jc w:val="left"/>
      </w:pPr>
      <w:r>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559040" cy="1068958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1" cstate="print"/>
                    <a:stretch>
                      <a:fillRect/>
                    </a:stretch>
                  </pic:blipFill>
                  <pic:spPr>
                    <a:xfrm>
                      <a:off x="0" y="0"/>
                      <a:ext cx="7559040" cy="10689589"/>
                    </a:xfrm>
                    <a:prstGeom prst="rect">
                      <a:avLst/>
                    </a:prstGeom>
                  </pic:spPr>
                </pic:pic>
              </a:graphicData>
            </a:graphic>
          </wp:anchor>
        </w:drawing>
      </w:r>
      <w:r>
        <w:rPr>
          <w:i/>
        </w:rPr>
        <w:t>Общие</w:t>
      </w:r>
      <w:r>
        <w:rPr>
          <w:i/>
          <w:spacing w:val="-13"/>
        </w:rPr>
        <w:t> </w:t>
      </w:r>
      <w:r>
        <w:rPr>
          <w:i/>
        </w:rPr>
        <w:t>сведения</w:t>
      </w:r>
      <w:r>
        <w:rPr>
          <w:i/>
          <w:spacing w:val="-2"/>
        </w:rPr>
        <w:t> </w:t>
      </w:r>
      <w:r>
        <w:rPr>
          <w:i/>
        </w:rPr>
        <w:t>о</w:t>
      </w:r>
      <w:r>
        <w:rPr>
          <w:i/>
          <w:spacing w:val="-14"/>
        </w:rPr>
        <w:t> </w:t>
      </w:r>
      <w:r>
        <w:rPr>
          <w:i/>
        </w:rPr>
        <w:t>планируемой</w:t>
      </w:r>
      <w:r>
        <w:rPr>
          <w:i/>
          <w:spacing w:val="-1"/>
        </w:rPr>
        <w:t> </w:t>
      </w:r>
      <w:r>
        <w:rPr>
          <w:i/>
        </w:rPr>
        <w:t>(намечаемой)</w:t>
      </w:r>
      <w:r>
        <w:rPr>
          <w:i/>
          <w:spacing w:val="-16"/>
        </w:rPr>
        <w:t> </w:t>
      </w:r>
      <w:r>
        <w:rPr>
          <w:i/>
        </w:rPr>
        <w:t>хозяйственной</w:t>
      </w:r>
      <w:r>
        <w:rPr/>
        <w:t> </w:t>
      </w:r>
      <w:r>
        <w:rPr>
          <w:spacing w:val="-2"/>
        </w:rPr>
        <w:t>деятельности</w:t>
      </w:r>
    </w:p>
    <w:p>
      <w:pPr>
        <w:pStyle w:val="ListParagraph"/>
        <w:numPr>
          <w:ilvl w:val="1"/>
          <w:numId w:val="1"/>
        </w:numPr>
        <w:tabs>
          <w:tab w:pos="1588" w:val="left" w:leader="none"/>
        </w:tabs>
        <w:spacing w:line="232" w:lineRule="auto" w:before="321" w:after="0"/>
        <w:ind w:left="370" w:right="477" w:firstLine="720"/>
        <w:jc w:val="both"/>
        <w:rPr>
          <w:i/>
          <w:sz w:val="28"/>
        </w:rPr>
      </w:pPr>
      <w:r>
        <w:rPr>
          <w:i/>
          <w:sz w:val="28"/>
        </w:rPr>
        <w:t>Сведения о</w:t>
      </w:r>
      <w:r>
        <w:rPr>
          <w:i/>
          <w:spacing w:val="-17"/>
          <w:sz w:val="28"/>
        </w:rPr>
        <w:t> </w:t>
      </w:r>
      <w:r>
        <w:rPr>
          <w:i/>
          <w:sz w:val="28"/>
        </w:rPr>
        <w:t>заказчике планируемой (намечаемой)</w:t>
      </w:r>
      <w:r>
        <w:rPr>
          <w:i/>
          <w:spacing w:val="-1"/>
          <w:sz w:val="28"/>
        </w:rPr>
        <w:t> </w:t>
      </w:r>
      <w:r>
        <w:rPr>
          <w:i/>
          <w:sz w:val="28"/>
        </w:rPr>
        <w:t>хозяйственной и</w:t>
      </w:r>
      <w:r>
        <w:rPr>
          <w:i/>
          <w:spacing w:val="-4"/>
          <w:sz w:val="28"/>
        </w:rPr>
        <w:t> </w:t>
      </w:r>
      <w:r>
        <w:rPr>
          <w:i/>
          <w:sz w:val="28"/>
        </w:rPr>
        <w:t>иной</w:t>
      </w:r>
      <w:r>
        <w:rPr>
          <w:i/>
          <w:sz w:val="28"/>
        </w:rPr>
        <w:t> </w:t>
      </w:r>
      <w:r>
        <w:rPr>
          <w:i/>
          <w:spacing w:val="-2"/>
          <w:sz w:val="28"/>
        </w:rPr>
        <w:t>деятельности</w:t>
      </w:r>
    </w:p>
    <w:p>
      <w:pPr>
        <w:pStyle w:val="BodyText"/>
        <w:spacing w:line="230" w:lineRule="auto" w:before="2"/>
        <w:ind w:left="361" w:right="482" w:firstLine="719"/>
      </w:pPr>
      <w:r>
        <w:rPr/>
        <w:t>Заказчиком деятельности является Министерство природных ресурсов Курской области (305021, г. Курск, ул. Школьная, д. 50, тел. +7 (4712) 53-23-05, эл. почта: </w:t>
      </w:r>
      <w:hyperlink r:id="rId6">
        <w:r>
          <w:rPr/>
          <w:t>ecolog46@rkursk.ru</w:t>
        </w:r>
      </w:hyperlink>
      <w:r>
        <w:rPr/>
        <w:t>).</w:t>
      </w:r>
    </w:p>
    <w:p>
      <w:pPr>
        <w:pStyle w:val="BodyText"/>
        <w:spacing w:line="318" w:lineRule="exact"/>
        <w:ind w:left="1076"/>
      </w:pPr>
      <w:r>
        <w:rPr/>
        <w:t>Контактные</w:t>
      </w:r>
      <w:r>
        <w:rPr>
          <w:spacing w:val="1"/>
        </w:rPr>
        <w:t> </w:t>
      </w:r>
      <w:r>
        <w:rPr>
          <w:spacing w:val="-4"/>
        </w:rPr>
        <w:t>лица:</w:t>
      </w:r>
    </w:p>
    <w:p>
      <w:pPr>
        <w:pStyle w:val="ListParagraph"/>
        <w:numPr>
          <w:ilvl w:val="2"/>
          <w:numId w:val="1"/>
        </w:numPr>
        <w:tabs>
          <w:tab w:pos="1410" w:val="left" w:leader="none"/>
        </w:tabs>
        <w:spacing w:line="235" w:lineRule="auto" w:before="3" w:after="0"/>
        <w:ind w:left="365" w:right="472" w:firstLine="715"/>
        <w:jc w:val="both"/>
        <w:rPr>
          <w:sz w:val="28"/>
        </w:rPr>
      </w:pPr>
      <w:r>
        <w:rPr>
          <w:sz w:val="28"/>
        </w:rPr>
        <w:t>Начальник отдела охотничьего контроля (надзора) Министерства природных ресурсов Курской области Рассохин Андрей Юрьевич, телефон: +7 (4712) 53-00-24, e-mail: </w:t>
      </w:r>
      <w:hyperlink r:id="rId9">
        <w:r>
          <w:rPr>
            <w:sz w:val="28"/>
          </w:rPr>
          <w:t>ohota-kursk@mail.ru</w:t>
        </w:r>
      </w:hyperlink>
      <w:r>
        <w:rPr>
          <w:sz w:val="28"/>
        </w:rPr>
        <w:t>.</w:t>
      </w:r>
    </w:p>
    <w:p>
      <w:pPr>
        <w:pStyle w:val="ListParagraph"/>
        <w:numPr>
          <w:ilvl w:val="2"/>
          <w:numId w:val="1"/>
        </w:numPr>
        <w:tabs>
          <w:tab w:pos="1444" w:val="left" w:leader="none"/>
        </w:tabs>
        <w:spacing w:line="230" w:lineRule="auto" w:before="0" w:after="0"/>
        <w:ind w:left="361" w:right="479" w:firstLine="719"/>
        <w:jc w:val="both"/>
        <w:rPr>
          <w:sz w:val="28"/>
        </w:rPr>
      </w:pPr>
      <w:r>
        <w:rPr>
          <w:sz w:val="28"/>
        </w:rPr>
        <w:t>Заместитель начальника отдела охотничьего контроля (надзора) Министерства природных ресурсов Курской области Иванников Анатолий Евгеньевич, телефон: +7 (4712) 53-00-24, e-mail: </w:t>
      </w:r>
      <w:hyperlink r:id="rId9">
        <w:r>
          <w:rPr>
            <w:sz w:val="28"/>
          </w:rPr>
          <w:t>ohota-kursk@mail.ru</w:t>
        </w:r>
      </w:hyperlink>
    </w:p>
    <w:p>
      <w:pPr>
        <w:pStyle w:val="ListParagraph"/>
        <w:numPr>
          <w:ilvl w:val="1"/>
          <w:numId w:val="1"/>
        </w:numPr>
        <w:tabs>
          <w:tab w:pos="1703" w:val="left" w:leader="none"/>
        </w:tabs>
        <w:spacing w:line="232" w:lineRule="auto" w:before="1" w:after="0"/>
        <w:ind w:left="370" w:right="478" w:firstLine="720"/>
        <w:jc w:val="both"/>
        <w:rPr>
          <w:i/>
          <w:sz w:val="28"/>
        </w:rPr>
      </w:pPr>
      <w:r>
        <w:rPr>
          <w:i/>
          <w:sz w:val="28"/>
        </w:rPr>
        <w:t>Наименование планируемой (намечаемой) хозяйственной и иной</w:t>
      </w:r>
      <w:r>
        <w:rPr>
          <w:i/>
          <w:sz w:val="28"/>
        </w:rPr>
        <w:t> деятельности и планируемое место ее</w:t>
      </w:r>
      <w:r>
        <w:rPr>
          <w:i/>
          <w:spacing w:val="-20"/>
          <w:sz w:val="28"/>
        </w:rPr>
        <w:t> </w:t>
      </w:r>
      <w:r>
        <w:rPr>
          <w:i/>
          <w:sz w:val="28"/>
        </w:rPr>
        <w:t>реализации</w:t>
      </w:r>
    </w:p>
    <w:p>
      <w:pPr>
        <w:pStyle w:val="BodyText"/>
        <w:spacing w:line="235" w:lineRule="auto" w:before="6"/>
        <w:ind w:left="394" w:right="463" w:firstLine="686"/>
      </w:pPr>
      <w:r>
        <w:rPr/>
        <w:t>Обоснование</w:t>
      </w:r>
      <w:r>
        <w:rPr>
          <w:spacing w:val="40"/>
        </w:rPr>
        <w:t> </w:t>
      </w:r>
      <w:r>
        <w:rPr/>
        <w:t>лимитов</w:t>
      </w:r>
      <w:r>
        <w:rPr>
          <w:spacing w:val="40"/>
        </w:rPr>
        <w:t> </w:t>
      </w:r>
      <w:r>
        <w:rPr/>
        <w:t>и</w:t>
      </w:r>
      <w:r>
        <w:rPr>
          <w:spacing w:val="40"/>
        </w:rPr>
        <w:t> </w:t>
      </w:r>
      <w:r>
        <w:rPr/>
        <w:t>квот</w:t>
      </w:r>
      <w:r>
        <w:rPr>
          <w:spacing w:val="40"/>
        </w:rPr>
        <w:t> </w:t>
      </w:r>
      <w:r>
        <w:rPr/>
        <w:t>добычи</w:t>
      </w:r>
      <w:r>
        <w:rPr>
          <w:spacing w:val="40"/>
        </w:rPr>
        <w:t> </w:t>
      </w:r>
      <w:r>
        <w:rPr/>
        <w:t>охотничьих</w:t>
      </w:r>
      <w:r>
        <w:rPr>
          <w:spacing w:val="40"/>
        </w:rPr>
        <w:t> </w:t>
      </w:r>
      <w:r>
        <w:rPr/>
        <w:t>ресурсов</w:t>
      </w:r>
      <w:r>
        <w:rPr>
          <w:spacing w:val="40"/>
        </w:rPr>
        <w:t> </w:t>
      </w:r>
      <w:r>
        <w:rPr/>
        <w:t>на</w:t>
      </w:r>
      <w:r>
        <w:rPr>
          <w:spacing w:val="40"/>
        </w:rPr>
        <w:t> </w:t>
      </w:r>
      <w:r>
        <w:rPr/>
        <w:t>период</w:t>
      </w:r>
      <w:r>
        <w:rPr>
          <w:spacing w:val="40"/>
        </w:rPr>
        <w:t> </w:t>
      </w:r>
      <w:r>
        <w:rPr/>
        <w:t>с</w:t>
      </w:r>
      <w:r>
        <w:rPr>
          <w:spacing w:val="80"/>
        </w:rPr>
        <w:t> </w:t>
      </w:r>
      <w:r>
        <w:rPr/>
        <w:t>1</w:t>
      </w:r>
      <w:r>
        <w:rPr>
          <w:spacing w:val="-18"/>
        </w:rPr>
        <w:t> </w:t>
      </w:r>
      <w:r>
        <w:rPr/>
        <w:t>августа 2024 года до</w:t>
      </w:r>
      <w:r>
        <w:rPr>
          <w:spacing w:val="40"/>
        </w:rPr>
        <w:t> </w:t>
      </w:r>
      <w:r>
        <w:rPr/>
        <w:t>1</w:t>
      </w:r>
      <w:r>
        <w:rPr>
          <w:spacing w:val="-18"/>
        </w:rPr>
        <w:t> </w:t>
      </w:r>
      <w:r>
        <w:rPr/>
        <w:t>августа 2025 года на территории Курской области.</w:t>
      </w:r>
    </w:p>
    <w:p>
      <w:pPr>
        <w:pStyle w:val="ListParagraph"/>
        <w:numPr>
          <w:ilvl w:val="1"/>
          <w:numId w:val="1"/>
        </w:numPr>
        <w:tabs>
          <w:tab w:pos="1751" w:val="left" w:leader="none"/>
        </w:tabs>
        <w:spacing w:line="232" w:lineRule="auto" w:before="10" w:after="0"/>
        <w:ind w:left="351" w:right="493" w:firstLine="739"/>
        <w:jc w:val="both"/>
        <w:rPr>
          <w:i/>
          <w:sz w:val="28"/>
        </w:rPr>
      </w:pPr>
      <w:r>
        <w:rPr>
          <w:i/>
          <w:sz w:val="28"/>
        </w:rPr>
        <w:t>Цель и необходимость реализации планируемой (намечаемой)</w:t>
      </w:r>
      <w:r>
        <w:rPr>
          <w:i/>
          <w:sz w:val="28"/>
        </w:rPr>
        <w:t> хозяйственной и иной деятельности</w:t>
      </w:r>
    </w:p>
    <w:p>
      <w:pPr>
        <w:pStyle w:val="BodyText"/>
        <w:spacing w:line="232" w:lineRule="auto" w:before="5"/>
        <w:ind w:left="361" w:right="470" w:firstLine="715"/>
      </w:pPr>
      <w:r>
        <w:rPr/>
        <w:t>Установление лимитов и квот добычи охотничьих ресурсов на территории Курской области,</w:t>
      </w:r>
      <w:r>
        <w:rPr>
          <w:spacing w:val="-4"/>
        </w:rPr>
        <w:t> </w:t>
      </w:r>
      <w:r>
        <w:rPr/>
        <w:t>регулирование использования охотничьих</w:t>
      </w:r>
      <w:r>
        <w:rPr>
          <w:spacing w:val="-6"/>
        </w:rPr>
        <w:t> </w:t>
      </w:r>
      <w:r>
        <w:rPr/>
        <w:t>ресурсов в объемах, позволяющих обеспечить их</w:t>
      </w:r>
      <w:r>
        <w:rPr>
          <w:spacing w:val="-2"/>
        </w:rPr>
        <w:t> </w:t>
      </w:r>
      <w:r>
        <w:rPr/>
        <w:t>видовое</w:t>
      </w:r>
      <w:r>
        <w:rPr>
          <w:spacing w:val="-6"/>
        </w:rPr>
        <w:t> </w:t>
      </w:r>
      <w:r>
        <w:rPr/>
        <w:t>разнообразие и</w:t>
      </w:r>
      <w:r>
        <w:rPr>
          <w:spacing w:val="-1"/>
        </w:rPr>
        <w:t> </w:t>
      </w:r>
      <w:r>
        <w:rPr/>
        <w:t>сохранить их</w:t>
      </w:r>
      <w:r>
        <w:rPr>
          <w:spacing w:val="-6"/>
        </w:rPr>
        <w:t> </w:t>
      </w:r>
      <w:r>
        <w:rPr/>
        <w:t>численность</w:t>
      </w:r>
      <w:r>
        <w:rPr>
          <w:spacing w:val="-2"/>
        </w:rPr>
        <w:t> </w:t>
      </w:r>
      <w:r>
        <w:rPr/>
        <w:t>в пределах, необходимых для их расширенного воспроизводства.</w:t>
      </w:r>
    </w:p>
    <w:p>
      <w:pPr>
        <w:pStyle w:val="ListParagraph"/>
        <w:numPr>
          <w:ilvl w:val="1"/>
          <w:numId w:val="1"/>
        </w:numPr>
        <w:tabs>
          <w:tab w:pos="1819" w:val="left" w:leader="none"/>
        </w:tabs>
        <w:spacing w:line="235" w:lineRule="auto" w:before="0" w:after="0"/>
        <w:ind w:left="365" w:right="479" w:firstLine="725"/>
        <w:jc w:val="both"/>
        <w:rPr>
          <w:i/>
          <w:sz w:val="28"/>
        </w:rPr>
      </w:pPr>
      <w:r>
        <w:rPr>
          <w:i/>
          <w:sz w:val="28"/>
        </w:rPr>
        <w:t>Описание планируемой (намечаемой) хозяйственной и иной</w:t>
      </w:r>
      <w:r>
        <w:rPr>
          <w:i/>
          <w:sz w:val="28"/>
        </w:rPr>
        <w:t> </w:t>
      </w:r>
      <w:r>
        <w:rPr>
          <w:i/>
          <w:spacing w:val="-2"/>
          <w:sz w:val="28"/>
        </w:rPr>
        <w:t>деятельности</w:t>
      </w:r>
    </w:p>
    <w:p>
      <w:pPr>
        <w:pStyle w:val="BodyText"/>
        <w:spacing w:line="235" w:lineRule="auto" w:before="8"/>
        <w:ind w:left="356" w:right="468" w:firstLine="714"/>
      </w:pPr>
      <w:r>
        <w:rPr/>
        <w:t>В</w:t>
      </w:r>
      <w:r>
        <w:rPr>
          <w:spacing w:val="80"/>
          <w:w w:val="150"/>
        </w:rPr>
        <w:t> </w:t>
      </w:r>
      <w:r>
        <w:rPr/>
        <w:t>соответствии</w:t>
      </w:r>
      <w:r>
        <w:rPr>
          <w:spacing w:val="80"/>
          <w:w w:val="150"/>
        </w:rPr>
        <w:t> </w:t>
      </w:r>
      <w:r>
        <w:rPr/>
        <w:t>со</w:t>
      </w:r>
      <w:r>
        <w:rPr>
          <w:spacing w:val="80"/>
          <w:w w:val="150"/>
        </w:rPr>
        <w:t> </w:t>
      </w:r>
      <w:r>
        <w:rPr/>
        <w:t>статьей</w:t>
      </w:r>
      <w:r>
        <w:rPr>
          <w:spacing w:val="80"/>
          <w:w w:val="150"/>
        </w:rPr>
        <w:t> </w:t>
      </w:r>
      <w:r>
        <w:rPr/>
        <w:t>6</w:t>
      </w:r>
      <w:r>
        <w:rPr>
          <w:spacing w:val="80"/>
          <w:w w:val="150"/>
        </w:rPr>
        <w:t> </w:t>
      </w:r>
      <w:r>
        <w:rPr/>
        <w:t>Федерального</w:t>
      </w:r>
      <w:r>
        <w:rPr>
          <w:spacing w:val="80"/>
          <w:w w:val="150"/>
        </w:rPr>
        <w:t> </w:t>
      </w:r>
      <w:r>
        <w:rPr/>
        <w:t>закона</w:t>
      </w:r>
      <w:r>
        <w:rPr>
          <w:spacing w:val="80"/>
          <w:w w:val="150"/>
        </w:rPr>
        <w:t> </w:t>
      </w:r>
      <w:r>
        <w:rPr/>
        <w:t>от</w:t>
      </w:r>
      <w:r>
        <w:rPr>
          <w:spacing w:val="80"/>
          <w:w w:val="150"/>
        </w:rPr>
        <w:t> </w:t>
      </w:r>
      <w:r>
        <w:rPr/>
        <w:t>24</w:t>
      </w:r>
      <w:r>
        <w:rPr>
          <w:spacing w:val="80"/>
          <w:w w:val="150"/>
        </w:rPr>
        <w:t> </w:t>
      </w:r>
      <w:r>
        <w:rPr/>
        <w:t>апреля 1995 года № 52-ФЗ «О животном мире», а также в соответствии со статьей 33 Федерального закона от 24 июля 2009 года № 209-ФЗ «Об охоте и о сохранении охотничьих</w:t>
      </w:r>
      <w:r>
        <w:rPr>
          <w:spacing w:val="-13"/>
        </w:rPr>
        <w:t> </w:t>
      </w:r>
      <w:r>
        <w:rPr/>
        <w:t>ресурсов и</w:t>
      </w:r>
      <w:r>
        <w:rPr>
          <w:spacing w:val="-4"/>
        </w:rPr>
        <w:t> </w:t>
      </w:r>
      <w:r>
        <w:rPr/>
        <w:t>о</w:t>
      </w:r>
      <w:r>
        <w:rPr>
          <w:spacing w:val="-3"/>
        </w:rPr>
        <w:t> </w:t>
      </w:r>
      <w:r>
        <w:rPr/>
        <w:t>внесении</w:t>
      </w:r>
      <w:r>
        <w:rPr>
          <w:spacing w:val="-5"/>
        </w:rPr>
        <w:t> </w:t>
      </w:r>
      <w:r>
        <w:rPr/>
        <w:t>изменений в</w:t>
      </w:r>
      <w:r>
        <w:rPr>
          <w:spacing w:val="-5"/>
        </w:rPr>
        <w:t> </w:t>
      </w:r>
      <w:r>
        <w:rPr/>
        <w:t>отдельные законодательные акты Российской Федерации» полномочия по установлению согласованных с уполномоченным федеральным органом исполнительной власти, объемов (лимитов) изъятия объектов животного мира (охотничьих ресурсов), за исключением объектов животного мира, находящихся на особо охраняемых природных территориях федерального значения, осуществляются органами государственной власти субъекта Российской Федерации.</w:t>
      </w:r>
    </w:p>
    <w:p>
      <w:pPr>
        <w:pStyle w:val="BodyText"/>
        <w:spacing w:line="300" w:lineRule="exact"/>
        <w:ind w:left="1066"/>
      </w:pPr>
      <w:r>
        <w:rPr/>
        <w:t>В</w:t>
      </w:r>
      <w:r>
        <w:rPr>
          <w:spacing w:val="16"/>
        </w:rPr>
        <w:t> </w:t>
      </w:r>
      <w:r>
        <w:rPr/>
        <w:t>соответствии</w:t>
      </w:r>
      <w:r>
        <w:rPr>
          <w:spacing w:val="17"/>
        </w:rPr>
        <w:t> </w:t>
      </w:r>
      <w:r>
        <w:rPr/>
        <w:t>со</w:t>
      </w:r>
      <w:r>
        <w:rPr>
          <w:spacing w:val="17"/>
        </w:rPr>
        <w:t> </w:t>
      </w:r>
      <w:r>
        <w:rPr/>
        <w:t>статьей</w:t>
      </w:r>
      <w:r>
        <w:rPr>
          <w:spacing w:val="10"/>
        </w:rPr>
        <w:t> </w:t>
      </w:r>
      <w:r>
        <w:rPr/>
        <w:t>20</w:t>
      </w:r>
      <w:r>
        <w:rPr>
          <w:spacing w:val="17"/>
        </w:rPr>
        <w:t> </w:t>
      </w:r>
      <w:r>
        <w:rPr/>
        <w:t>Федерального</w:t>
      </w:r>
      <w:r>
        <w:rPr>
          <w:spacing w:val="15"/>
        </w:rPr>
        <w:t> </w:t>
      </w:r>
      <w:r>
        <w:rPr/>
        <w:t>закона</w:t>
      </w:r>
      <w:r>
        <w:rPr>
          <w:spacing w:val="7"/>
        </w:rPr>
        <w:t> </w:t>
      </w:r>
      <w:r>
        <w:rPr/>
        <w:t>от</w:t>
      </w:r>
      <w:r>
        <w:rPr>
          <w:spacing w:val="10"/>
        </w:rPr>
        <w:t> </w:t>
      </w:r>
      <w:r>
        <w:rPr/>
        <w:t>24</w:t>
      </w:r>
      <w:r>
        <w:rPr>
          <w:spacing w:val="15"/>
        </w:rPr>
        <w:t> </w:t>
      </w:r>
      <w:r>
        <w:rPr/>
        <w:t>апреля</w:t>
      </w:r>
      <w:r>
        <w:rPr>
          <w:spacing w:val="42"/>
        </w:rPr>
        <w:t> </w:t>
      </w:r>
      <w:r>
        <w:rPr/>
        <w:t>1995</w:t>
      </w:r>
      <w:r>
        <w:rPr>
          <w:spacing w:val="18"/>
        </w:rPr>
        <w:t> </w:t>
      </w:r>
      <w:r>
        <w:rPr>
          <w:spacing w:val="-4"/>
        </w:rPr>
        <w:t>года</w:t>
      </w:r>
    </w:p>
    <w:p>
      <w:pPr>
        <w:pStyle w:val="BodyText"/>
        <w:spacing w:line="235" w:lineRule="auto"/>
        <w:ind w:left="361" w:right="486" w:hanging="5"/>
      </w:pPr>
      <w:r>
        <w:rPr/>
        <w:t>№ 52-ФЗ «О животном мире» материалы, обосновывающие объемы (лимиты, квоты) изъятия объектов животного мира, подлежат обязательной государственной экологической экспертизе.</w:t>
      </w:r>
    </w:p>
    <w:p>
      <w:pPr>
        <w:pStyle w:val="BodyText"/>
        <w:spacing w:line="235" w:lineRule="auto"/>
        <w:ind w:left="351" w:right="472" w:firstLine="720"/>
      </w:pPr>
      <w:r>
        <w:rPr/>
        <w:t>Определение объемов (лимитов) и квот изъятия копытных животных и барсука производилось в соответствии с приказом Минприроды России от 27.01.2022 № 49 "Об утверждении нормативов допустимого изъятия охотничьих ресурсов, нормативов биотехнических мероприятий и о признании утратившим силу</w:t>
      </w:r>
      <w:r>
        <w:rPr>
          <w:spacing w:val="39"/>
        </w:rPr>
        <w:t>  </w:t>
      </w:r>
      <w:r>
        <w:rPr/>
        <w:t>приказа</w:t>
      </w:r>
      <w:r>
        <w:rPr>
          <w:spacing w:val="39"/>
        </w:rPr>
        <w:t>  </w:t>
      </w:r>
      <w:r>
        <w:rPr/>
        <w:t>Министерства</w:t>
      </w:r>
      <w:r>
        <w:rPr>
          <w:spacing w:val="39"/>
        </w:rPr>
        <w:t>  </w:t>
      </w:r>
      <w:r>
        <w:rPr/>
        <w:t>природных</w:t>
      </w:r>
      <w:r>
        <w:rPr>
          <w:spacing w:val="80"/>
          <w:w w:val="150"/>
        </w:rPr>
        <w:t> </w:t>
      </w:r>
      <w:r>
        <w:rPr/>
        <w:t>ресурсов</w:t>
      </w:r>
      <w:r>
        <w:rPr>
          <w:spacing w:val="40"/>
        </w:rPr>
        <w:t>  </w:t>
      </w:r>
      <w:r>
        <w:rPr/>
        <w:t>и</w:t>
      </w:r>
      <w:r>
        <w:rPr>
          <w:spacing w:val="36"/>
        </w:rPr>
        <w:t>  </w:t>
      </w:r>
      <w:r>
        <w:rPr/>
        <w:t>экологии</w:t>
      </w:r>
      <w:r>
        <w:rPr>
          <w:spacing w:val="39"/>
        </w:rPr>
        <w:t>  </w:t>
      </w:r>
      <w:r>
        <w:rPr/>
        <w:t>Российской</w:t>
      </w:r>
    </w:p>
    <w:p>
      <w:pPr>
        <w:spacing w:after="0" w:line="235" w:lineRule="auto"/>
        <w:sectPr>
          <w:pgSz w:w="11910" w:h="16840"/>
          <w:pgMar w:top="1380" w:bottom="280" w:left="1280" w:right="0"/>
        </w:sectPr>
      </w:pPr>
    </w:p>
    <w:p>
      <w:pPr>
        <w:pStyle w:val="BodyText"/>
        <w:spacing w:line="237" w:lineRule="auto" w:before="77"/>
        <w:ind w:left="351" w:right="480" w:firstLine="5"/>
      </w:pPr>
      <w:r>
        <w:rPr/>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559040" cy="1068958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2" cstate="print"/>
                    <a:stretch>
                      <a:fillRect/>
                    </a:stretch>
                  </pic:blipFill>
                  <pic:spPr>
                    <a:xfrm>
                      <a:off x="0" y="0"/>
                      <a:ext cx="7559040" cy="10689589"/>
                    </a:xfrm>
                    <a:prstGeom prst="rect">
                      <a:avLst/>
                    </a:prstGeom>
                  </pic:spPr>
                </pic:pic>
              </a:graphicData>
            </a:graphic>
          </wp:anchor>
        </w:drawing>
      </w:r>
      <w:r>
        <w:rPr/>
        <w:t>Федерации от 25 ноября 2020 г. № 965" и приказом Минприроды России от 27 ноября 2020 года № 981 «Об утверждении Порядка подготовки, принятия документа об утверждении лимита добычи охотничьих ресурсов, внесения в</w:t>
      </w:r>
      <w:r>
        <w:rPr>
          <w:spacing w:val="80"/>
        </w:rPr>
        <w:t> </w:t>
      </w:r>
      <w:r>
        <w:rPr/>
        <w:t>него изменений и требований к его содержанию и составу».</w:t>
      </w:r>
    </w:p>
    <w:p>
      <w:pPr>
        <w:pStyle w:val="BodyText"/>
        <w:spacing w:line="232" w:lineRule="auto" w:before="13"/>
        <w:ind w:left="352" w:right="487" w:firstLine="576"/>
      </w:pPr>
      <w:r>
        <w:rPr/>
        <w:t>Объемы планируемого изъятия копытных животных и барсука в пределах допустимых значений.</w:t>
      </w:r>
    </w:p>
    <w:p>
      <w:pPr>
        <w:pStyle w:val="BodyText"/>
        <w:spacing w:line="319" w:lineRule="exact" w:before="313"/>
        <w:ind w:left="245" w:right="364"/>
        <w:jc w:val="center"/>
      </w:pPr>
      <w:r>
        <w:rPr/>
        <w:t>Динамика</w:t>
      </w:r>
      <w:r>
        <w:rPr>
          <w:spacing w:val="-6"/>
        </w:rPr>
        <w:t> </w:t>
      </w:r>
      <w:r>
        <w:rPr/>
        <w:t>численности</w:t>
      </w:r>
      <w:r>
        <w:rPr>
          <w:spacing w:val="7"/>
        </w:rPr>
        <w:t> </w:t>
      </w:r>
      <w:r>
        <w:rPr/>
        <w:t>охотничьих</w:t>
      </w:r>
      <w:r>
        <w:rPr>
          <w:spacing w:val="-12"/>
        </w:rPr>
        <w:t> </w:t>
      </w:r>
      <w:r>
        <w:rPr>
          <w:spacing w:val="-2"/>
        </w:rPr>
        <w:t>ресурсов</w:t>
      </w:r>
    </w:p>
    <w:p>
      <w:pPr>
        <w:pStyle w:val="BodyText"/>
        <w:spacing w:line="319" w:lineRule="exact"/>
        <w:ind w:left="245" w:right="374"/>
        <w:jc w:val="center"/>
      </w:pPr>
      <w:r>
        <w:rPr/>
        <w:t>в</w:t>
      </w:r>
      <w:r>
        <w:rPr>
          <w:spacing w:val="-10"/>
        </w:rPr>
        <w:t> </w:t>
      </w:r>
      <w:r>
        <w:rPr/>
        <w:t>Курской</w:t>
      </w:r>
      <w:r>
        <w:rPr>
          <w:spacing w:val="4"/>
        </w:rPr>
        <w:t> </w:t>
      </w:r>
      <w:r>
        <w:rPr/>
        <w:t>области</w:t>
      </w:r>
      <w:r>
        <w:rPr>
          <w:spacing w:val="-1"/>
        </w:rPr>
        <w:t> </w:t>
      </w:r>
      <w:r>
        <w:rPr/>
        <w:t>(за</w:t>
      </w:r>
      <w:r>
        <w:rPr>
          <w:spacing w:val="-9"/>
        </w:rPr>
        <w:t> </w:t>
      </w:r>
      <w:r>
        <w:rPr/>
        <w:t>исключением</w:t>
      </w:r>
      <w:r>
        <w:rPr>
          <w:spacing w:val="4"/>
        </w:rPr>
        <w:t> </w:t>
      </w:r>
      <w:r>
        <w:rPr/>
        <w:t>ООПТ</w:t>
      </w:r>
      <w:r>
        <w:rPr>
          <w:spacing w:val="3"/>
        </w:rPr>
        <w:t> </w:t>
      </w:r>
      <w:r>
        <w:rPr/>
        <w:t>федерального</w:t>
      </w:r>
      <w:r>
        <w:rPr>
          <w:spacing w:val="-1"/>
        </w:rPr>
        <w:t> </w:t>
      </w:r>
      <w:r>
        <w:rPr>
          <w:spacing w:val="-2"/>
        </w:rPr>
        <w:t>значения)</w:t>
      </w:r>
    </w:p>
    <w:p>
      <w:pPr>
        <w:pStyle w:val="BodyText"/>
        <w:spacing w:before="134"/>
        <w:jc w:val="left"/>
        <w:rPr>
          <w:sz w:val="19"/>
        </w:rPr>
      </w:pPr>
    </w:p>
    <w:p>
      <w:pPr>
        <w:spacing w:before="1"/>
        <w:ind w:left="1955" w:right="244" w:firstLine="0"/>
        <w:jc w:val="center"/>
        <w:rPr>
          <w:sz w:val="19"/>
        </w:rPr>
      </w:pPr>
      <w:r>
        <w:rPr>
          <w:spacing w:val="6"/>
          <w:sz w:val="19"/>
        </w:rPr>
        <w:t>годы</w:t>
      </w:r>
    </w:p>
    <w:p>
      <w:pPr>
        <w:tabs>
          <w:tab w:pos="3051" w:val="left" w:leader="none"/>
          <w:tab w:pos="4544" w:val="left" w:leader="none"/>
          <w:tab w:pos="6171" w:val="left" w:leader="none"/>
          <w:tab w:pos="7803" w:val="left" w:leader="none"/>
        </w:tabs>
        <w:spacing w:before="45"/>
        <w:ind w:left="1635" w:right="0" w:firstLine="0"/>
        <w:jc w:val="center"/>
        <w:rPr>
          <w:sz w:val="19"/>
        </w:rPr>
      </w:pPr>
      <w:r>
        <w:rPr>
          <w:spacing w:val="-4"/>
          <w:sz w:val="19"/>
        </w:rPr>
        <w:t>2020</w:t>
      </w:r>
      <w:r>
        <w:rPr>
          <w:sz w:val="19"/>
        </w:rPr>
        <w:tab/>
      </w:r>
      <w:r>
        <w:rPr>
          <w:spacing w:val="-4"/>
          <w:sz w:val="19"/>
        </w:rPr>
        <w:t>2021</w:t>
      </w:r>
      <w:r>
        <w:rPr>
          <w:sz w:val="19"/>
        </w:rPr>
        <w:tab/>
      </w:r>
      <w:r>
        <w:rPr>
          <w:spacing w:val="-4"/>
          <w:sz w:val="19"/>
        </w:rPr>
        <w:t>2022</w:t>
      </w:r>
      <w:r>
        <w:rPr>
          <w:sz w:val="19"/>
        </w:rPr>
        <w:tab/>
      </w:r>
      <w:r>
        <w:rPr>
          <w:spacing w:val="-4"/>
          <w:sz w:val="19"/>
        </w:rPr>
        <w:t>2023</w:t>
      </w:r>
      <w:r>
        <w:rPr>
          <w:sz w:val="19"/>
        </w:rPr>
        <w:tab/>
      </w:r>
      <w:r>
        <w:rPr>
          <w:spacing w:val="-4"/>
          <w:sz w:val="19"/>
        </w:rPr>
        <w:t>2024</w:t>
      </w:r>
    </w:p>
    <w:p>
      <w:pPr>
        <w:spacing w:line="273" w:lineRule="auto" w:before="22"/>
        <w:ind w:left="245" w:right="8190" w:firstLine="0"/>
        <w:jc w:val="center"/>
        <w:rPr>
          <w:sz w:val="19"/>
        </w:rPr>
      </w:pPr>
      <w:r>
        <w:rPr/>
        <mc:AlternateContent>
          <mc:Choice Requires="wps">
            <w:drawing>
              <wp:anchor distT="0" distB="0" distL="0" distR="0" allowOverlap="1" layoutInCell="1" locked="0" behindDoc="0" simplePos="0" relativeHeight="15730688">
                <wp:simplePos x="0" y="0"/>
                <wp:positionH relativeFrom="page">
                  <wp:posOffset>2307463</wp:posOffset>
                </wp:positionH>
                <wp:positionV relativeFrom="paragraph">
                  <wp:posOffset>19083</wp:posOffset>
                </wp:positionV>
                <wp:extent cx="4822825" cy="18440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822825" cy="18440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
                              <w:gridCol w:w="685"/>
                              <w:gridCol w:w="732"/>
                              <w:gridCol w:w="722"/>
                              <w:gridCol w:w="794"/>
                              <w:gridCol w:w="755"/>
                              <w:gridCol w:w="838"/>
                              <w:gridCol w:w="851"/>
                              <w:gridCol w:w="819"/>
                              <w:gridCol w:w="639"/>
                            </w:tblGrid>
                            <w:tr>
                              <w:trPr>
                                <w:trHeight w:val="769" w:hRule="atLeast"/>
                              </w:trPr>
                              <w:tc>
                                <w:tcPr>
                                  <w:tcW w:w="645" w:type="dxa"/>
                                </w:tcPr>
                                <w:p>
                                  <w:pPr>
                                    <w:pStyle w:val="TableParagraph"/>
                                    <w:spacing w:before="16"/>
                                    <w:ind w:left="20" w:right="104"/>
                                    <w:rPr>
                                      <w:sz w:val="19"/>
                                    </w:rPr>
                                  </w:pPr>
                                  <w:r>
                                    <w:rPr>
                                      <w:spacing w:val="-2"/>
                                      <w:sz w:val="19"/>
                                    </w:rPr>
                                    <w:t>числ.</w:t>
                                  </w:r>
                                </w:p>
                                <w:p>
                                  <w:pPr>
                                    <w:pStyle w:val="TableParagraph"/>
                                    <w:spacing w:before="172"/>
                                    <w:ind w:left="34" w:right="104"/>
                                    <w:rPr>
                                      <w:sz w:val="8"/>
                                    </w:rPr>
                                  </w:pPr>
                                  <w:r>
                                    <w:rPr>
                                      <w:spacing w:val="-10"/>
                                      <w:sz w:val="8"/>
                                    </w:rPr>
                                    <w:t>5</w:t>
                                  </w:r>
                                </w:p>
                                <w:p>
                                  <w:pPr>
                                    <w:pStyle w:val="TableParagraph"/>
                                    <w:spacing w:before="21"/>
                                    <w:ind w:left="22" w:right="104"/>
                                    <w:rPr>
                                      <w:sz w:val="19"/>
                                    </w:rPr>
                                  </w:pPr>
                                  <w:r>
                                    <w:rPr>
                                      <w:spacing w:val="-2"/>
                                      <w:sz w:val="19"/>
                                    </w:rPr>
                                    <w:t>особ.</w:t>
                                  </w:r>
                                </w:p>
                              </w:tc>
                              <w:tc>
                                <w:tcPr>
                                  <w:tcW w:w="685" w:type="dxa"/>
                                </w:tcPr>
                                <w:p>
                                  <w:pPr>
                                    <w:pStyle w:val="TableParagraph"/>
                                    <w:spacing w:line="278" w:lineRule="auto" w:before="16"/>
                                    <w:ind w:left="303" w:right="212" w:hanging="120"/>
                                    <w:jc w:val="left"/>
                                    <w:rPr>
                                      <w:sz w:val="19"/>
                                    </w:rPr>
                                  </w:pPr>
                                  <w:r>
                                    <w:rPr>
                                      <w:spacing w:val="-4"/>
                                      <w:sz w:val="19"/>
                                    </w:rPr>
                                    <w:t>в</w:t>
                                  </w:r>
                                  <w:r>
                                    <w:rPr>
                                      <w:spacing w:val="-18"/>
                                      <w:sz w:val="19"/>
                                    </w:rPr>
                                    <w:t> </w:t>
                                  </w:r>
                                  <w:r>
                                    <w:rPr>
                                      <w:spacing w:val="-4"/>
                                      <w:sz w:val="19"/>
                                    </w:rPr>
                                    <w:t>% </w:t>
                                  </w:r>
                                  <w:r>
                                    <w:rPr>
                                      <w:spacing w:val="-10"/>
                                      <w:sz w:val="19"/>
                                    </w:rPr>
                                    <w:t>к</w:t>
                                  </w:r>
                                </w:p>
                                <w:p>
                                  <w:pPr>
                                    <w:pStyle w:val="TableParagraph"/>
                                    <w:spacing w:before="2"/>
                                    <w:ind w:left="135"/>
                                    <w:jc w:val="left"/>
                                    <w:rPr>
                                      <w:sz w:val="19"/>
                                    </w:rPr>
                                  </w:pPr>
                                  <w:r>
                                    <w:rPr>
                                      <w:spacing w:val="-4"/>
                                      <w:sz w:val="19"/>
                                    </w:rPr>
                                    <w:t>2019</w:t>
                                  </w:r>
                                </w:p>
                              </w:tc>
                              <w:tc>
                                <w:tcPr>
                                  <w:tcW w:w="732" w:type="dxa"/>
                                </w:tcPr>
                                <w:p>
                                  <w:pPr>
                                    <w:pStyle w:val="TableParagraph"/>
                                    <w:spacing w:before="16"/>
                                    <w:ind w:left="22" w:right="23"/>
                                    <w:rPr>
                                      <w:sz w:val="19"/>
                                    </w:rPr>
                                  </w:pPr>
                                  <w:r>
                                    <w:rPr>
                                      <w:spacing w:val="-2"/>
                                      <w:sz w:val="19"/>
                                    </w:rPr>
                                    <w:t>числ.</w:t>
                                  </w:r>
                                </w:p>
                                <w:p>
                                  <w:pPr>
                                    <w:pStyle w:val="TableParagraph"/>
                                    <w:spacing w:before="172"/>
                                    <w:ind w:left="39" w:right="17"/>
                                    <w:rPr>
                                      <w:sz w:val="8"/>
                                    </w:rPr>
                                  </w:pPr>
                                  <w:r>
                                    <w:rPr>
                                      <w:spacing w:val="-10"/>
                                      <w:sz w:val="8"/>
                                    </w:rPr>
                                    <w:t>5</w:t>
                                  </w:r>
                                </w:p>
                                <w:p>
                                  <w:pPr>
                                    <w:pStyle w:val="TableParagraph"/>
                                    <w:spacing w:before="26"/>
                                    <w:ind w:left="22" w:right="19"/>
                                    <w:rPr>
                                      <w:sz w:val="19"/>
                                    </w:rPr>
                                  </w:pPr>
                                  <w:r>
                                    <w:rPr>
                                      <w:spacing w:val="-2"/>
                                      <w:sz w:val="19"/>
                                    </w:rPr>
                                    <w:t>особ.</w:t>
                                  </w:r>
                                </w:p>
                              </w:tc>
                              <w:tc>
                                <w:tcPr>
                                  <w:tcW w:w="722" w:type="dxa"/>
                                </w:tcPr>
                                <w:p>
                                  <w:pPr>
                                    <w:pStyle w:val="TableParagraph"/>
                                    <w:spacing w:line="278" w:lineRule="auto" w:before="16"/>
                                    <w:ind w:left="301" w:right="182" w:hanging="116"/>
                                    <w:jc w:val="left"/>
                                    <w:rPr>
                                      <w:sz w:val="19"/>
                                    </w:rPr>
                                  </w:pPr>
                                  <w:r>
                                    <w:rPr>
                                      <w:sz w:val="19"/>
                                    </w:rPr>
                                    <w:t>в</w:t>
                                  </w:r>
                                  <w:r>
                                    <w:rPr>
                                      <w:spacing w:val="-3"/>
                                      <w:sz w:val="19"/>
                                    </w:rPr>
                                    <w:t> </w:t>
                                  </w:r>
                                  <w:r>
                                    <w:rPr>
                                      <w:sz w:val="19"/>
                                    </w:rPr>
                                    <w:t>% </w:t>
                                  </w:r>
                                  <w:r>
                                    <w:rPr>
                                      <w:spacing w:val="-10"/>
                                      <w:sz w:val="19"/>
                                    </w:rPr>
                                    <w:t>к</w:t>
                                  </w:r>
                                </w:p>
                                <w:p>
                                  <w:pPr>
                                    <w:pStyle w:val="TableParagraph"/>
                                    <w:spacing w:before="2"/>
                                    <w:ind w:left="134"/>
                                    <w:jc w:val="left"/>
                                    <w:rPr>
                                      <w:sz w:val="19"/>
                                    </w:rPr>
                                  </w:pPr>
                                  <w:r>
                                    <w:rPr>
                                      <w:spacing w:val="-4"/>
                                      <w:sz w:val="19"/>
                                    </w:rPr>
                                    <w:t>2020</w:t>
                                  </w:r>
                                </w:p>
                              </w:tc>
                              <w:tc>
                                <w:tcPr>
                                  <w:tcW w:w="794" w:type="dxa"/>
                                </w:tcPr>
                                <w:p>
                                  <w:pPr>
                                    <w:pStyle w:val="TableParagraph"/>
                                    <w:spacing w:line="280" w:lineRule="auto" w:before="145"/>
                                    <w:ind w:left="169" w:hanging="29"/>
                                    <w:jc w:val="left"/>
                                    <w:rPr>
                                      <w:sz w:val="19"/>
                                    </w:rPr>
                                  </w:pPr>
                                  <w:r>
                                    <w:rPr>
                                      <w:spacing w:val="-2"/>
                                      <w:sz w:val="19"/>
                                    </w:rPr>
                                    <w:t>числ., особ.</w:t>
                                  </w:r>
                                </w:p>
                              </w:tc>
                              <w:tc>
                                <w:tcPr>
                                  <w:tcW w:w="755" w:type="dxa"/>
                                </w:tcPr>
                                <w:p>
                                  <w:pPr>
                                    <w:pStyle w:val="TableParagraph"/>
                                    <w:spacing w:before="21"/>
                                    <w:ind w:left="32" w:right="14"/>
                                    <w:rPr>
                                      <w:sz w:val="19"/>
                                    </w:rPr>
                                  </w:pPr>
                                  <w:r>
                                    <w:rPr>
                                      <w:sz w:val="19"/>
                                    </w:rPr>
                                    <w:t>в</w:t>
                                  </w:r>
                                  <w:r>
                                    <w:rPr>
                                      <w:spacing w:val="25"/>
                                      <w:sz w:val="19"/>
                                    </w:rPr>
                                    <w:t> </w:t>
                                  </w:r>
                                  <w:r>
                                    <w:rPr>
                                      <w:spacing w:val="-10"/>
                                      <w:sz w:val="19"/>
                                    </w:rPr>
                                    <w:t>%</w:t>
                                  </w:r>
                                </w:p>
                                <w:p>
                                  <w:pPr>
                                    <w:pStyle w:val="TableParagraph"/>
                                    <w:spacing w:line="250" w:lineRule="atLeast" w:before="4"/>
                                    <w:ind w:left="178" w:right="173" w:firstLine="26"/>
                                    <w:rPr>
                                      <w:sz w:val="19"/>
                                    </w:rPr>
                                  </w:pPr>
                                  <w:r>
                                    <w:rPr>
                                      <w:spacing w:val="-10"/>
                                      <w:sz w:val="19"/>
                                    </w:rPr>
                                    <w:t>к</w:t>
                                  </w:r>
                                  <w:r>
                                    <w:rPr>
                                      <w:spacing w:val="-4"/>
                                      <w:sz w:val="19"/>
                                    </w:rPr>
                                    <w:t> 2021</w:t>
                                  </w:r>
                                </w:p>
                              </w:tc>
                              <w:tc>
                                <w:tcPr>
                                  <w:tcW w:w="838" w:type="dxa"/>
                                </w:tcPr>
                                <w:p>
                                  <w:pPr>
                                    <w:pStyle w:val="TableParagraph"/>
                                    <w:spacing w:line="273" w:lineRule="auto" w:before="150"/>
                                    <w:ind w:left="180" w:hanging="34"/>
                                    <w:jc w:val="left"/>
                                    <w:rPr>
                                      <w:sz w:val="19"/>
                                    </w:rPr>
                                  </w:pPr>
                                  <w:r>
                                    <w:rPr>
                                      <w:spacing w:val="-2"/>
                                      <w:sz w:val="19"/>
                                    </w:rPr>
                                    <w:t>числ., особ.</w:t>
                                  </w:r>
                                </w:p>
                              </w:tc>
                              <w:tc>
                                <w:tcPr>
                                  <w:tcW w:w="851" w:type="dxa"/>
                                </w:tcPr>
                                <w:p>
                                  <w:pPr>
                                    <w:pStyle w:val="TableParagraph"/>
                                    <w:spacing w:line="278" w:lineRule="auto" w:before="21"/>
                                    <w:ind w:left="249" w:right="291"/>
                                    <w:rPr>
                                      <w:sz w:val="19"/>
                                    </w:rPr>
                                  </w:pPr>
                                  <w:r>
                                    <w:rPr>
                                      <w:spacing w:val="-4"/>
                                      <w:sz w:val="19"/>
                                    </w:rPr>
                                    <w:t>в</w:t>
                                  </w:r>
                                  <w:r>
                                    <w:rPr>
                                      <w:spacing w:val="-20"/>
                                      <w:sz w:val="19"/>
                                    </w:rPr>
                                    <w:t> </w:t>
                                  </w:r>
                                  <w:r>
                                    <w:rPr>
                                      <w:spacing w:val="-4"/>
                                      <w:sz w:val="19"/>
                                    </w:rPr>
                                    <w:t>% </w:t>
                                  </w:r>
                                  <w:r>
                                    <w:rPr>
                                      <w:spacing w:val="-10"/>
                                      <w:sz w:val="19"/>
                                    </w:rPr>
                                    <w:t>к</w:t>
                                  </w:r>
                                </w:p>
                                <w:p>
                                  <w:pPr>
                                    <w:pStyle w:val="TableParagraph"/>
                                    <w:spacing w:line="216" w:lineRule="exact" w:before="0"/>
                                    <w:ind w:right="5"/>
                                    <w:rPr>
                                      <w:sz w:val="19"/>
                                    </w:rPr>
                                  </w:pPr>
                                  <w:r>
                                    <w:rPr>
                                      <w:spacing w:val="-4"/>
                                      <w:sz w:val="19"/>
                                    </w:rPr>
                                    <w:t>2022</w:t>
                                  </w:r>
                                </w:p>
                              </w:tc>
                              <w:tc>
                                <w:tcPr>
                                  <w:tcW w:w="819" w:type="dxa"/>
                                </w:tcPr>
                                <w:p>
                                  <w:pPr>
                                    <w:pStyle w:val="TableParagraph"/>
                                    <w:spacing w:line="273" w:lineRule="auto" w:before="150"/>
                                    <w:ind w:left="196" w:hanging="30"/>
                                    <w:jc w:val="left"/>
                                    <w:rPr>
                                      <w:sz w:val="19"/>
                                    </w:rPr>
                                  </w:pPr>
                                  <w:r>
                                    <w:rPr>
                                      <w:spacing w:val="-2"/>
                                      <w:sz w:val="19"/>
                                    </w:rPr>
                                    <w:t>числ., особ.</w:t>
                                  </w:r>
                                </w:p>
                              </w:tc>
                              <w:tc>
                                <w:tcPr>
                                  <w:tcW w:w="639" w:type="dxa"/>
                                </w:tcPr>
                                <w:p>
                                  <w:pPr>
                                    <w:pStyle w:val="TableParagraph"/>
                                    <w:spacing w:line="278" w:lineRule="auto" w:before="21"/>
                                    <w:ind w:left="347" w:right="124" w:hanging="120"/>
                                    <w:jc w:val="left"/>
                                    <w:rPr>
                                      <w:sz w:val="19"/>
                                    </w:rPr>
                                  </w:pPr>
                                  <w:r>
                                    <w:rPr>
                                      <w:spacing w:val="-4"/>
                                      <w:sz w:val="19"/>
                                    </w:rPr>
                                    <w:t>в</w:t>
                                  </w:r>
                                  <w:r>
                                    <w:rPr>
                                      <w:spacing w:val="-20"/>
                                      <w:sz w:val="19"/>
                                    </w:rPr>
                                    <w:t> </w:t>
                                  </w:r>
                                  <w:r>
                                    <w:rPr>
                                      <w:spacing w:val="-4"/>
                                      <w:sz w:val="19"/>
                                    </w:rPr>
                                    <w:t>% </w:t>
                                  </w:r>
                                  <w:r>
                                    <w:rPr>
                                      <w:spacing w:val="-10"/>
                                      <w:sz w:val="19"/>
                                    </w:rPr>
                                    <w:t>к</w:t>
                                  </w:r>
                                </w:p>
                                <w:p>
                                  <w:pPr>
                                    <w:pStyle w:val="TableParagraph"/>
                                    <w:spacing w:before="1"/>
                                    <w:ind w:left="179"/>
                                    <w:jc w:val="left"/>
                                    <w:rPr>
                                      <w:sz w:val="19"/>
                                    </w:rPr>
                                  </w:pPr>
                                  <w:r>
                                    <w:rPr>
                                      <w:spacing w:val="-4"/>
                                      <w:sz w:val="19"/>
                                    </w:rPr>
                                    <w:t>2023</w:t>
                                  </w:r>
                                </w:p>
                              </w:tc>
                            </w:tr>
                            <w:tr>
                              <w:trPr>
                                <w:trHeight w:val="314" w:hRule="atLeast"/>
                              </w:trPr>
                              <w:tc>
                                <w:tcPr>
                                  <w:tcW w:w="645" w:type="dxa"/>
                                </w:tcPr>
                                <w:p>
                                  <w:pPr>
                                    <w:pStyle w:val="TableParagraph"/>
                                    <w:spacing w:before="14"/>
                                    <w:ind w:left="21" w:right="104"/>
                                    <w:rPr>
                                      <w:sz w:val="19"/>
                                    </w:rPr>
                                  </w:pPr>
                                  <w:r>
                                    <w:rPr>
                                      <w:spacing w:val="-10"/>
                                      <w:sz w:val="19"/>
                                    </w:rPr>
                                    <w:t>2</w:t>
                                  </w:r>
                                </w:p>
                              </w:tc>
                              <w:tc>
                                <w:tcPr>
                                  <w:tcW w:w="685" w:type="dxa"/>
                                </w:tcPr>
                                <w:p>
                                  <w:pPr>
                                    <w:pStyle w:val="TableParagraph"/>
                                    <w:spacing w:before="14"/>
                                    <w:ind w:left="10" w:right="4"/>
                                    <w:rPr>
                                      <w:sz w:val="19"/>
                                    </w:rPr>
                                  </w:pPr>
                                  <w:r>
                                    <w:rPr>
                                      <w:spacing w:val="-10"/>
                                      <w:sz w:val="19"/>
                                    </w:rPr>
                                    <w:t>3</w:t>
                                  </w:r>
                                </w:p>
                              </w:tc>
                              <w:tc>
                                <w:tcPr>
                                  <w:tcW w:w="732" w:type="dxa"/>
                                </w:tcPr>
                                <w:p>
                                  <w:pPr>
                                    <w:pStyle w:val="TableParagraph"/>
                                    <w:spacing w:before="14"/>
                                    <w:ind w:left="22" w:right="22"/>
                                    <w:rPr>
                                      <w:sz w:val="19"/>
                                    </w:rPr>
                                  </w:pPr>
                                  <w:r>
                                    <w:rPr>
                                      <w:spacing w:val="-10"/>
                                      <w:sz w:val="19"/>
                                    </w:rPr>
                                    <w:t>4</w:t>
                                  </w:r>
                                </w:p>
                              </w:tc>
                              <w:tc>
                                <w:tcPr>
                                  <w:tcW w:w="722" w:type="dxa"/>
                                </w:tcPr>
                                <w:p>
                                  <w:pPr>
                                    <w:pStyle w:val="TableParagraph"/>
                                    <w:spacing w:before="19"/>
                                    <w:ind w:left="23" w:right="45"/>
                                    <w:rPr>
                                      <w:sz w:val="19"/>
                                    </w:rPr>
                                  </w:pPr>
                                  <w:r>
                                    <w:rPr>
                                      <w:spacing w:val="-10"/>
                                      <w:sz w:val="19"/>
                                    </w:rPr>
                                    <w:t>5</w:t>
                                  </w:r>
                                </w:p>
                              </w:tc>
                              <w:tc>
                                <w:tcPr>
                                  <w:tcW w:w="794" w:type="dxa"/>
                                </w:tcPr>
                                <w:p>
                                  <w:pPr>
                                    <w:pStyle w:val="TableParagraph"/>
                                    <w:spacing w:before="19"/>
                                    <w:ind w:left="32" w:right="7"/>
                                    <w:rPr>
                                      <w:sz w:val="19"/>
                                    </w:rPr>
                                  </w:pPr>
                                  <w:r>
                                    <w:rPr>
                                      <w:spacing w:val="-10"/>
                                      <w:sz w:val="19"/>
                                    </w:rPr>
                                    <w:t>6</w:t>
                                  </w:r>
                                </w:p>
                              </w:tc>
                              <w:tc>
                                <w:tcPr>
                                  <w:tcW w:w="755" w:type="dxa"/>
                                </w:tcPr>
                                <w:p>
                                  <w:pPr>
                                    <w:pStyle w:val="TableParagraph"/>
                                    <w:spacing w:before="19"/>
                                    <w:ind w:left="32"/>
                                    <w:rPr>
                                      <w:sz w:val="19"/>
                                    </w:rPr>
                                  </w:pPr>
                                  <w:r>
                                    <w:rPr>
                                      <w:spacing w:val="-10"/>
                                      <w:sz w:val="19"/>
                                    </w:rPr>
                                    <w:t>7</w:t>
                                  </w:r>
                                </w:p>
                              </w:tc>
                              <w:tc>
                                <w:tcPr>
                                  <w:tcW w:w="838" w:type="dxa"/>
                                </w:tcPr>
                                <w:p>
                                  <w:pPr>
                                    <w:pStyle w:val="TableParagraph"/>
                                    <w:spacing w:before="23"/>
                                    <w:ind w:left="62" w:right="59"/>
                                    <w:rPr>
                                      <w:sz w:val="19"/>
                                    </w:rPr>
                                  </w:pPr>
                                  <w:r>
                                    <w:rPr>
                                      <w:spacing w:val="-10"/>
                                      <w:sz w:val="19"/>
                                    </w:rPr>
                                    <w:t>8</w:t>
                                  </w:r>
                                </w:p>
                              </w:tc>
                              <w:tc>
                                <w:tcPr>
                                  <w:tcW w:w="851" w:type="dxa"/>
                                </w:tcPr>
                                <w:p>
                                  <w:pPr>
                                    <w:pStyle w:val="TableParagraph"/>
                                    <w:spacing w:before="23"/>
                                    <w:ind w:left="4"/>
                                    <w:rPr>
                                      <w:sz w:val="19"/>
                                    </w:rPr>
                                  </w:pPr>
                                  <w:r>
                                    <w:rPr>
                                      <w:spacing w:val="-10"/>
                                      <w:sz w:val="19"/>
                                    </w:rPr>
                                    <w:t>9</w:t>
                                  </w:r>
                                </w:p>
                              </w:tc>
                              <w:tc>
                                <w:tcPr>
                                  <w:tcW w:w="819" w:type="dxa"/>
                                </w:tcPr>
                                <w:p>
                                  <w:pPr>
                                    <w:pStyle w:val="TableParagraph"/>
                                    <w:spacing w:before="23"/>
                                    <w:ind w:left="59"/>
                                    <w:rPr>
                                      <w:sz w:val="19"/>
                                    </w:rPr>
                                  </w:pPr>
                                  <w:r>
                                    <w:rPr>
                                      <w:spacing w:val="-5"/>
                                      <w:sz w:val="19"/>
                                    </w:rPr>
                                    <w:t>10</w:t>
                                  </w:r>
                                </w:p>
                              </w:tc>
                              <w:tc>
                                <w:tcPr>
                                  <w:tcW w:w="639" w:type="dxa"/>
                                </w:tcPr>
                                <w:p>
                                  <w:pPr>
                                    <w:pStyle w:val="TableParagraph"/>
                                    <w:spacing w:before="23"/>
                                    <w:ind w:left="153"/>
                                    <w:rPr>
                                      <w:sz w:val="19"/>
                                    </w:rPr>
                                  </w:pPr>
                                  <w:r>
                                    <w:rPr>
                                      <w:spacing w:val="-5"/>
                                      <w:sz w:val="19"/>
                                    </w:rPr>
                                    <w:t>11</w:t>
                                  </w:r>
                                </w:p>
                              </w:tc>
                            </w:tr>
                            <w:tr>
                              <w:trPr>
                                <w:trHeight w:val="424" w:hRule="atLeast"/>
                              </w:trPr>
                              <w:tc>
                                <w:tcPr>
                                  <w:tcW w:w="645" w:type="dxa"/>
                                </w:tcPr>
                                <w:p>
                                  <w:pPr>
                                    <w:pStyle w:val="TableParagraph"/>
                                    <w:spacing w:before="64"/>
                                    <w:ind w:left="12" w:right="104"/>
                                    <w:rPr>
                                      <w:sz w:val="19"/>
                                    </w:rPr>
                                  </w:pPr>
                                  <w:r>
                                    <w:rPr>
                                      <w:spacing w:val="8"/>
                                      <w:sz w:val="19"/>
                                    </w:rPr>
                                    <w:t>600</w:t>
                                  </w:r>
                                </w:p>
                              </w:tc>
                              <w:tc>
                                <w:tcPr>
                                  <w:tcW w:w="685" w:type="dxa"/>
                                </w:tcPr>
                                <w:p>
                                  <w:pPr>
                                    <w:pStyle w:val="TableParagraph"/>
                                    <w:spacing w:before="64"/>
                                    <w:ind w:left="13" w:right="3"/>
                                    <w:rPr>
                                      <w:sz w:val="19"/>
                                    </w:rPr>
                                  </w:pPr>
                                  <w:r>
                                    <w:rPr>
                                      <w:spacing w:val="-4"/>
                                      <w:sz w:val="19"/>
                                    </w:rPr>
                                    <w:t>11,3</w:t>
                                  </w:r>
                                </w:p>
                              </w:tc>
                              <w:tc>
                                <w:tcPr>
                                  <w:tcW w:w="732" w:type="dxa"/>
                                </w:tcPr>
                                <w:p>
                                  <w:pPr>
                                    <w:pStyle w:val="TableParagraph"/>
                                    <w:spacing w:before="64"/>
                                    <w:ind w:left="22" w:right="23"/>
                                    <w:rPr>
                                      <w:sz w:val="19"/>
                                    </w:rPr>
                                  </w:pPr>
                                  <w:r>
                                    <w:rPr>
                                      <w:spacing w:val="7"/>
                                      <w:sz w:val="19"/>
                                    </w:rPr>
                                    <w:t>672</w:t>
                                  </w:r>
                                </w:p>
                              </w:tc>
                              <w:tc>
                                <w:tcPr>
                                  <w:tcW w:w="722" w:type="dxa"/>
                                </w:tcPr>
                                <w:p>
                                  <w:pPr>
                                    <w:pStyle w:val="TableParagraph"/>
                                    <w:spacing w:before="64"/>
                                    <w:ind w:left="28" w:right="45"/>
                                    <w:rPr>
                                      <w:sz w:val="19"/>
                                    </w:rPr>
                                  </w:pPr>
                                  <w:r>
                                    <w:rPr>
                                      <w:spacing w:val="-4"/>
                                      <w:sz w:val="19"/>
                                    </w:rPr>
                                    <w:t>11,2</w:t>
                                  </w:r>
                                </w:p>
                              </w:tc>
                              <w:tc>
                                <w:tcPr>
                                  <w:tcW w:w="794" w:type="dxa"/>
                                </w:tcPr>
                                <w:p>
                                  <w:pPr>
                                    <w:pStyle w:val="TableParagraph"/>
                                    <w:spacing w:before="68"/>
                                    <w:ind w:left="25" w:right="16"/>
                                    <w:rPr>
                                      <w:sz w:val="19"/>
                                    </w:rPr>
                                  </w:pPr>
                                  <w:r>
                                    <w:rPr>
                                      <w:spacing w:val="5"/>
                                      <w:sz w:val="19"/>
                                    </w:rPr>
                                    <w:t>872</w:t>
                                  </w:r>
                                </w:p>
                              </w:tc>
                              <w:tc>
                                <w:tcPr>
                                  <w:tcW w:w="755" w:type="dxa"/>
                                </w:tcPr>
                                <w:p>
                                  <w:pPr>
                                    <w:pStyle w:val="TableParagraph"/>
                                    <w:spacing w:before="73"/>
                                    <w:ind w:left="32" w:right="7"/>
                                    <w:rPr>
                                      <w:sz w:val="19"/>
                                    </w:rPr>
                                  </w:pPr>
                                  <w:r>
                                    <w:rPr>
                                      <w:spacing w:val="-4"/>
                                      <w:sz w:val="19"/>
                                    </w:rPr>
                                    <w:t>12,9</w:t>
                                  </w:r>
                                </w:p>
                              </w:tc>
                              <w:tc>
                                <w:tcPr>
                                  <w:tcW w:w="838" w:type="dxa"/>
                                </w:tcPr>
                                <w:p>
                                  <w:pPr>
                                    <w:pStyle w:val="TableParagraph"/>
                                    <w:spacing w:before="68"/>
                                    <w:ind w:left="29" w:right="59"/>
                                    <w:rPr>
                                      <w:sz w:val="19"/>
                                    </w:rPr>
                                  </w:pPr>
                                  <w:r>
                                    <w:rPr>
                                      <w:spacing w:val="5"/>
                                      <w:sz w:val="19"/>
                                    </w:rPr>
                                    <w:t>928</w:t>
                                  </w:r>
                                </w:p>
                              </w:tc>
                              <w:tc>
                                <w:tcPr>
                                  <w:tcW w:w="851" w:type="dxa"/>
                                </w:tcPr>
                                <w:p>
                                  <w:pPr>
                                    <w:pStyle w:val="TableParagraph"/>
                                    <w:spacing w:before="73"/>
                                    <w:ind w:left="8"/>
                                    <w:rPr>
                                      <w:sz w:val="19"/>
                                    </w:rPr>
                                  </w:pPr>
                                  <w:r>
                                    <w:rPr>
                                      <w:spacing w:val="-4"/>
                                      <w:sz w:val="19"/>
                                    </w:rPr>
                                    <w:t>10,6</w:t>
                                  </w:r>
                                </w:p>
                              </w:tc>
                              <w:tc>
                                <w:tcPr>
                                  <w:tcW w:w="819" w:type="dxa"/>
                                </w:tcPr>
                                <w:p>
                                  <w:pPr>
                                    <w:pStyle w:val="TableParagraph"/>
                                    <w:spacing w:before="64"/>
                                    <w:ind w:left="59" w:right="29"/>
                                    <w:rPr>
                                      <w:sz w:val="19"/>
                                    </w:rPr>
                                  </w:pPr>
                                  <w:r>
                                    <w:rPr>
                                      <w:spacing w:val="-5"/>
                                      <w:sz w:val="19"/>
                                    </w:rPr>
                                    <w:t>992</w:t>
                                  </w:r>
                                </w:p>
                              </w:tc>
                              <w:tc>
                                <w:tcPr>
                                  <w:tcW w:w="639" w:type="dxa"/>
                                </w:tcPr>
                                <w:p>
                                  <w:pPr>
                                    <w:pStyle w:val="TableParagraph"/>
                                    <w:spacing w:before="68"/>
                                    <w:ind w:left="157"/>
                                    <w:rPr>
                                      <w:sz w:val="19"/>
                                    </w:rPr>
                                  </w:pPr>
                                  <w:r>
                                    <w:rPr>
                                      <w:spacing w:val="-4"/>
                                      <w:sz w:val="19"/>
                                    </w:rPr>
                                    <w:t>10,6</w:t>
                                  </w:r>
                                </w:p>
                              </w:tc>
                            </w:tr>
                            <w:tr>
                              <w:trPr>
                                <w:trHeight w:val="504" w:hRule="atLeast"/>
                              </w:trPr>
                              <w:tc>
                                <w:tcPr>
                                  <w:tcW w:w="645" w:type="dxa"/>
                                </w:tcPr>
                                <w:p>
                                  <w:pPr>
                                    <w:pStyle w:val="TableParagraph"/>
                                    <w:spacing w:before="124"/>
                                    <w:ind w:left="8" w:right="104"/>
                                    <w:rPr>
                                      <w:sz w:val="19"/>
                                    </w:rPr>
                                  </w:pPr>
                                  <w:r>
                                    <w:rPr>
                                      <w:spacing w:val="7"/>
                                      <w:sz w:val="19"/>
                                    </w:rPr>
                                    <w:t>359</w:t>
                                  </w:r>
                                </w:p>
                              </w:tc>
                              <w:tc>
                                <w:tcPr>
                                  <w:tcW w:w="685" w:type="dxa"/>
                                </w:tcPr>
                                <w:p>
                                  <w:pPr>
                                    <w:pStyle w:val="TableParagraph"/>
                                    <w:spacing w:before="124"/>
                                    <w:ind w:left="10" w:right="13"/>
                                    <w:rPr>
                                      <w:sz w:val="19"/>
                                    </w:rPr>
                                  </w:pPr>
                                  <w:r>
                                    <w:rPr>
                                      <w:sz w:val="19"/>
                                    </w:rPr>
                                    <w:t>9</w:t>
                                  </w:r>
                                  <w:r>
                                    <w:rPr>
                                      <w:spacing w:val="-30"/>
                                      <w:sz w:val="19"/>
                                    </w:rPr>
                                    <w:t> </w:t>
                                  </w:r>
                                  <w:r>
                                    <w:rPr>
                                      <w:spacing w:val="-5"/>
                                      <w:sz w:val="19"/>
                                    </w:rPr>
                                    <w:t>,9</w:t>
                                  </w:r>
                                </w:p>
                              </w:tc>
                              <w:tc>
                                <w:tcPr>
                                  <w:tcW w:w="732" w:type="dxa"/>
                                </w:tcPr>
                                <w:p>
                                  <w:pPr>
                                    <w:pStyle w:val="TableParagraph"/>
                                    <w:spacing w:before="129"/>
                                    <w:ind w:left="22" w:right="39"/>
                                    <w:rPr>
                                      <w:sz w:val="19"/>
                                    </w:rPr>
                                  </w:pPr>
                                  <w:r>
                                    <w:rPr>
                                      <w:spacing w:val="7"/>
                                      <w:sz w:val="19"/>
                                    </w:rPr>
                                    <w:t>428</w:t>
                                  </w:r>
                                </w:p>
                              </w:tc>
                              <w:tc>
                                <w:tcPr>
                                  <w:tcW w:w="722" w:type="dxa"/>
                                </w:tcPr>
                                <w:p>
                                  <w:pPr>
                                    <w:pStyle w:val="TableParagraph"/>
                                    <w:spacing w:before="144"/>
                                    <w:ind w:left="22" w:right="45"/>
                                    <w:rPr>
                                      <w:sz w:val="19"/>
                                    </w:rPr>
                                  </w:pPr>
                                  <w:r>
                                    <w:rPr>
                                      <w:spacing w:val="5"/>
                                      <w:sz w:val="19"/>
                                    </w:rPr>
                                    <w:t>11,9</w:t>
                                  </w:r>
                                </w:p>
                              </w:tc>
                              <w:tc>
                                <w:tcPr>
                                  <w:tcW w:w="794" w:type="dxa"/>
                                </w:tcPr>
                                <w:p>
                                  <w:pPr>
                                    <w:pStyle w:val="TableParagraph"/>
                                    <w:spacing w:before="129"/>
                                    <w:ind w:left="25" w:right="32"/>
                                    <w:rPr>
                                      <w:sz w:val="19"/>
                                    </w:rPr>
                                  </w:pPr>
                                  <w:r>
                                    <w:rPr>
                                      <w:spacing w:val="9"/>
                                      <w:sz w:val="19"/>
                                    </w:rPr>
                                    <w:t>449</w:t>
                                  </w:r>
                                </w:p>
                              </w:tc>
                              <w:tc>
                                <w:tcPr>
                                  <w:tcW w:w="755" w:type="dxa"/>
                                </w:tcPr>
                                <w:p>
                                  <w:pPr>
                                    <w:pStyle w:val="TableParagraph"/>
                                    <w:spacing w:before="129"/>
                                    <w:ind w:left="32" w:right="3"/>
                                    <w:rPr>
                                      <w:sz w:val="19"/>
                                    </w:rPr>
                                  </w:pPr>
                                  <w:r>
                                    <w:rPr>
                                      <w:spacing w:val="5"/>
                                      <w:sz w:val="19"/>
                                    </w:rPr>
                                    <w:t>10,4</w:t>
                                  </w:r>
                                </w:p>
                              </w:tc>
                              <w:tc>
                                <w:tcPr>
                                  <w:tcW w:w="838" w:type="dxa"/>
                                </w:tcPr>
                                <w:p>
                                  <w:pPr>
                                    <w:pStyle w:val="TableParagraph"/>
                                    <w:spacing w:before="134"/>
                                    <w:ind w:left="3" w:right="62"/>
                                    <w:rPr>
                                      <w:sz w:val="19"/>
                                    </w:rPr>
                                  </w:pPr>
                                  <w:r>
                                    <w:rPr>
                                      <w:sz w:val="19"/>
                                    </w:rPr>
                                    <w:t>5</w:t>
                                  </w:r>
                                  <w:r>
                                    <w:rPr>
                                      <w:spacing w:val="-22"/>
                                      <w:sz w:val="19"/>
                                    </w:rPr>
                                    <w:t> </w:t>
                                  </w:r>
                                  <w:r>
                                    <w:rPr>
                                      <w:sz w:val="19"/>
                                    </w:rPr>
                                    <w:t>4</w:t>
                                  </w:r>
                                  <w:r>
                                    <w:rPr>
                                      <w:spacing w:val="-21"/>
                                      <w:sz w:val="19"/>
                                    </w:rPr>
                                    <w:t> </w:t>
                                  </w:r>
                                  <w:r>
                                    <w:rPr>
                                      <w:spacing w:val="-10"/>
                                      <w:sz w:val="19"/>
                                    </w:rPr>
                                    <w:t>9</w:t>
                                  </w:r>
                                </w:p>
                              </w:tc>
                              <w:tc>
                                <w:tcPr>
                                  <w:tcW w:w="851" w:type="dxa"/>
                                </w:tcPr>
                                <w:p>
                                  <w:pPr>
                                    <w:pStyle w:val="TableParagraph"/>
                                    <w:spacing w:before="129"/>
                                    <w:ind w:left="8"/>
                                    <w:rPr>
                                      <w:sz w:val="19"/>
                                    </w:rPr>
                                  </w:pPr>
                                  <w:r>
                                    <w:rPr>
                                      <w:spacing w:val="-4"/>
                                      <w:sz w:val="19"/>
                                    </w:rPr>
                                    <w:t>12,2</w:t>
                                  </w:r>
                                </w:p>
                              </w:tc>
                              <w:tc>
                                <w:tcPr>
                                  <w:tcW w:w="819" w:type="dxa"/>
                                </w:tcPr>
                                <w:p>
                                  <w:pPr>
                                    <w:pStyle w:val="TableParagraph"/>
                                    <w:spacing w:before="129"/>
                                    <w:ind w:left="59" w:right="22"/>
                                    <w:rPr>
                                      <w:sz w:val="19"/>
                                    </w:rPr>
                                  </w:pPr>
                                  <w:r>
                                    <w:rPr>
                                      <w:spacing w:val="-5"/>
                                      <w:sz w:val="19"/>
                                    </w:rPr>
                                    <w:t>547</w:t>
                                  </w:r>
                                </w:p>
                              </w:tc>
                              <w:tc>
                                <w:tcPr>
                                  <w:tcW w:w="639" w:type="dxa"/>
                                </w:tcPr>
                                <w:p>
                                  <w:pPr>
                                    <w:pStyle w:val="TableParagraph"/>
                                    <w:spacing w:before="129"/>
                                    <w:ind w:left="157" w:right="17"/>
                                    <w:rPr>
                                      <w:sz w:val="19"/>
                                    </w:rPr>
                                  </w:pPr>
                                  <w:r>
                                    <w:rPr>
                                      <w:spacing w:val="-10"/>
                                      <w:sz w:val="19"/>
                                    </w:rPr>
                                    <w:t>0</w:t>
                                  </w:r>
                                </w:p>
                              </w:tc>
                            </w:tr>
                            <w:tr>
                              <w:trPr>
                                <w:trHeight w:val="518" w:hRule="atLeast"/>
                              </w:trPr>
                              <w:tc>
                                <w:tcPr>
                                  <w:tcW w:w="645" w:type="dxa"/>
                                </w:tcPr>
                                <w:p>
                                  <w:pPr>
                                    <w:pStyle w:val="TableParagraph"/>
                                    <w:spacing w:before="133"/>
                                    <w:ind w:right="104"/>
                                    <w:rPr>
                                      <w:sz w:val="19"/>
                                    </w:rPr>
                                  </w:pPr>
                                  <w:r>
                                    <w:rPr>
                                      <w:spacing w:val="7"/>
                                      <w:sz w:val="19"/>
                                    </w:rPr>
                                    <w:t>5893</w:t>
                                  </w:r>
                                </w:p>
                              </w:tc>
                              <w:tc>
                                <w:tcPr>
                                  <w:tcW w:w="685" w:type="dxa"/>
                                </w:tcPr>
                                <w:p>
                                  <w:pPr>
                                    <w:pStyle w:val="TableParagraph"/>
                                    <w:spacing w:before="133"/>
                                    <w:ind w:left="10" w:right="4"/>
                                    <w:rPr>
                                      <w:sz w:val="19"/>
                                    </w:rPr>
                                  </w:pPr>
                                  <w:r>
                                    <w:rPr>
                                      <w:spacing w:val="-10"/>
                                      <w:sz w:val="19"/>
                                    </w:rPr>
                                    <w:t>9</w:t>
                                  </w:r>
                                </w:p>
                              </w:tc>
                              <w:tc>
                                <w:tcPr>
                                  <w:tcW w:w="732" w:type="dxa"/>
                                </w:tcPr>
                                <w:p>
                                  <w:pPr>
                                    <w:pStyle w:val="TableParagraph"/>
                                    <w:spacing w:before="133"/>
                                    <w:ind w:left="22" w:right="28"/>
                                    <w:rPr>
                                      <w:sz w:val="19"/>
                                    </w:rPr>
                                  </w:pPr>
                                  <w:r>
                                    <w:rPr>
                                      <w:spacing w:val="10"/>
                                      <w:sz w:val="19"/>
                                    </w:rPr>
                                    <w:t>7006</w:t>
                                  </w:r>
                                </w:p>
                              </w:tc>
                              <w:tc>
                                <w:tcPr>
                                  <w:tcW w:w="722" w:type="dxa"/>
                                </w:tcPr>
                                <w:p>
                                  <w:pPr>
                                    <w:pStyle w:val="TableParagraph"/>
                                    <w:spacing w:before="138"/>
                                    <w:ind w:left="16" w:right="45"/>
                                    <w:rPr>
                                      <w:sz w:val="19"/>
                                    </w:rPr>
                                  </w:pPr>
                                  <w:r>
                                    <w:rPr>
                                      <w:spacing w:val="-4"/>
                                      <w:sz w:val="19"/>
                                    </w:rPr>
                                    <w:t>11,8</w:t>
                                  </w:r>
                                </w:p>
                              </w:tc>
                              <w:tc>
                                <w:tcPr>
                                  <w:tcW w:w="794" w:type="dxa"/>
                                </w:tcPr>
                                <w:p>
                                  <w:pPr>
                                    <w:pStyle w:val="TableParagraph"/>
                                    <w:spacing w:before="138"/>
                                    <w:ind w:left="25" w:right="26"/>
                                    <w:rPr>
                                      <w:sz w:val="19"/>
                                    </w:rPr>
                                  </w:pPr>
                                  <w:r>
                                    <w:rPr>
                                      <w:spacing w:val="10"/>
                                      <w:sz w:val="19"/>
                                    </w:rPr>
                                    <w:t>7676</w:t>
                                  </w:r>
                                </w:p>
                              </w:tc>
                              <w:tc>
                                <w:tcPr>
                                  <w:tcW w:w="755" w:type="dxa"/>
                                </w:tcPr>
                                <w:p>
                                  <w:pPr>
                                    <w:pStyle w:val="TableParagraph"/>
                                    <w:spacing w:before="138"/>
                                    <w:ind w:left="32" w:right="7"/>
                                    <w:rPr>
                                      <w:sz w:val="19"/>
                                    </w:rPr>
                                  </w:pPr>
                                  <w:r>
                                    <w:rPr>
                                      <w:spacing w:val="-4"/>
                                      <w:sz w:val="19"/>
                                    </w:rPr>
                                    <w:t>10,9</w:t>
                                  </w:r>
                                </w:p>
                              </w:tc>
                              <w:tc>
                                <w:tcPr>
                                  <w:tcW w:w="838" w:type="dxa"/>
                                </w:tcPr>
                                <w:p>
                                  <w:pPr>
                                    <w:pStyle w:val="TableParagraph"/>
                                    <w:spacing w:before="138"/>
                                    <w:ind w:left="19" w:right="59"/>
                                    <w:rPr>
                                      <w:sz w:val="19"/>
                                    </w:rPr>
                                  </w:pPr>
                                  <w:r>
                                    <w:rPr>
                                      <w:spacing w:val="9"/>
                                      <w:sz w:val="19"/>
                                    </w:rPr>
                                    <w:t>9043</w:t>
                                  </w:r>
                                </w:p>
                              </w:tc>
                              <w:tc>
                                <w:tcPr>
                                  <w:tcW w:w="851" w:type="dxa"/>
                                </w:tcPr>
                                <w:p>
                                  <w:pPr>
                                    <w:pStyle w:val="TableParagraph"/>
                                    <w:spacing w:before="138"/>
                                    <w:ind w:left="8"/>
                                    <w:rPr>
                                      <w:sz w:val="19"/>
                                    </w:rPr>
                                  </w:pPr>
                                  <w:r>
                                    <w:rPr>
                                      <w:spacing w:val="-4"/>
                                      <w:sz w:val="19"/>
                                    </w:rPr>
                                    <w:t>11,7</w:t>
                                  </w:r>
                                </w:p>
                              </w:tc>
                              <w:tc>
                                <w:tcPr>
                                  <w:tcW w:w="819" w:type="dxa"/>
                                </w:tcPr>
                                <w:p>
                                  <w:pPr>
                                    <w:pStyle w:val="TableParagraph"/>
                                    <w:spacing w:before="133"/>
                                    <w:ind w:left="59" w:right="27"/>
                                    <w:rPr>
                                      <w:sz w:val="19"/>
                                    </w:rPr>
                                  </w:pPr>
                                  <w:r>
                                    <w:rPr>
                                      <w:spacing w:val="-4"/>
                                      <w:sz w:val="19"/>
                                    </w:rPr>
                                    <w:t>9694</w:t>
                                  </w:r>
                                </w:p>
                              </w:tc>
                              <w:tc>
                                <w:tcPr>
                                  <w:tcW w:w="639" w:type="dxa"/>
                                </w:tcPr>
                                <w:p>
                                  <w:pPr>
                                    <w:pStyle w:val="TableParagraph"/>
                                    <w:spacing w:before="138"/>
                                    <w:ind w:left="157" w:right="13"/>
                                    <w:rPr>
                                      <w:sz w:val="19"/>
                                    </w:rPr>
                                  </w:pPr>
                                  <w:r>
                                    <w:rPr>
                                      <w:spacing w:val="-4"/>
                                      <w:sz w:val="19"/>
                                    </w:rPr>
                                    <w:t>10,5</w:t>
                                  </w:r>
                                </w:p>
                              </w:tc>
                            </w:tr>
                            <w:tr>
                              <w:trPr>
                                <w:trHeight w:val="375" w:hRule="atLeast"/>
                              </w:trPr>
                              <w:tc>
                                <w:tcPr>
                                  <w:tcW w:w="645" w:type="dxa"/>
                                </w:tcPr>
                                <w:p>
                                  <w:pPr>
                                    <w:pStyle w:val="TableParagraph"/>
                                    <w:spacing w:line="202" w:lineRule="exact" w:before="153"/>
                                    <w:ind w:left="26" w:right="104"/>
                                    <w:rPr>
                                      <w:sz w:val="19"/>
                                    </w:rPr>
                                  </w:pPr>
                                  <w:r>
                                    <w:rPr>
                                      <w:spacing w:val="7"/>
                                      <w:sz w:val="19"/>
                                    </w:rPr>
                                    <w:t>1838</w:t>
                                  </w:r>
                                </w:p>
                              </w:tc>
                              <w:tc>
                                <w:tcPr>
                                  <w:tcW w:w="685" w:type="dxa"/>
                                </w:tcPr>
                                <w:p>
                                  <w:pPr>
                                    <w:pStyle w:val="TableParagraph"/>
                                    <w:spacing w:line="202" w:lineRule="exact" w:before="153"/>
                                    <w:ind w:left="10" w:right="6"/>
                                    <w:rPr>
                                      <w:sz w:val="19"/>
                                    </w:rPr>
                                  </w:pPr>
                                  <w:r>
                                    <w:rPr>
                                      <w:spacing w:val="-4"/>
                                      <w:sz w:val="19"/>
                                    </w:rPr>
                                    <w:t>11,3</w:t>
                                  </w:r>
                                </w:p>
                              </w:tc>
                              <w:tc>
                                <w:tcPr>
                                  <w:tcW w:w="732" w:type="dxa"/>
                                </w:tcPr>
                                <w:p>
                                  <w:pPr>
                                    <w:pStyle w:val="TableParagraph"/>
                                    <w:spacing w:line="202" w:lineRule="exact" w:before="153"/>
                                    <w:ind w:left="31" w:right="17"/>
                                    <w:rPr>
                                      <w:sz w:val="19"/>
                                    </w:rPr>
                                  </w:pPr>
                                  <w:r>
                                    <w:rPr>
                                      <w:spacing w:val="7"/>
                                      <w:sz w:val="19"/>
                                    </w:rPr>
                                    <w:t>1816</w:t>
                                  </w:r>
                                </w:p>
                              </w:tc>
                              <w:tc>
                                <w:tcPr>
                                  <w:tcW w:w="722" w:type="dxa"/>
                                </w:tcPr>
                                <w:p>
                                  <w:pPr>
                                    <w:pStyle w:val="TableParagraph"/>
                                    <w:spacing w:line="198" w:lineRule="exact" w:before="157"/>
                                    <w:ind w:right="45"/>
                                    <w:rPr>
                                      <w:sz w:val="19"/>
                                    </w:rPr>
                                  </w:pPr>
                                  <w:r>
                                    <w:rPr>
                                      <w:spacing w:val="-5"/>
                                      <w:sz w:val="19"/>
                                    </w:rPr>
                                    <w:t>9,8</w:t>
                                  </w:r>
                                </w:p>
                              </w:tc>
                              <w:tc>
                                <w:tcPr>
                                  <w:tcW w:w="794" w:type="dxa"/>
                                </w:tcPr>
                                <w:p>
                                  <w:pPr>
                                    <w:pStyle w:val="TableParagraph"/>
                                    <w:spacing w:line="198" w:lineRule="exact" w:before="157"/>
                                    <w:ind w:left="25" w:right="8"/>
                                    <w:rPr>
                                      <w:sz w:val="19"/>
                                    </w:rPr>
                                  </w:pPr>
                                  <w:r>
                                    <w:rPr>
                                      <w:spacing w:val="6"/>
                                      <w:sz w:val="19"/>
                                    </w:rPr>
                                    <w:t>1678</w:t>
                                  </w:r>
                                </w:p>
                              </w:tc>
                              <w:tc>
                                <w:tcPr>
                                  <w:tcW w:w="755" w:type="dxa"/>
                                </w:tcPr>
                                <w:p>
                                  <w:pPr>
                                    <w:pStyle w:val="TableParagraph"/>
                                    <w:spacing w:line="198" w:lineRule="exact" w:before="157"/>
                                    <w:ind w:left="32" w:right="7"/>
                                    <w:rPr>
                                      <w:sz w:val="19"/>
                                    </w:rPr>
                                  </w:pPr>
                                  <w:r>
                                    <w:rPr>
                                      <w:spacing w:val="-4"/>
                                      <w:sz w:val="19"/>
                                    </w:rPr>
                                    <w:t>10,9</w:t>
                                  </w:r>
                                </w:p>
                              </w:tc>
                              <w:tc>
                                <w:tcPr>
                                  <w:tcW w:w="838" w:type="dxa"/>
                                </w:tcPr>
                                <w:p>
                                  <w:pPr>
                                    <w:pStyle w:val="TableParagraph"/>
                                    <w:spacing w:line="198" w:lineRule="exact" w:before="157"/>
                                    <w:ind w:left="24" w:right="59"/>
                                    <w:rPr>
                                      <w:sz w:val="19"/>
                                    </w:rPr>
                                  </w:pPr>
                                  <w:r>
                                    <w:rPr>
                                      <w:spacing w:val="12"/>
                                      <w:sz w:val="19"/>
                                    </w:rPr>
                                    <w:t>2037</w:t>
                                  </w:r>
                                </w:p>
                              </w:tc>
                              <w:tc>
                                <w:tcPr>
                                  <w:tcW w:w="851" w:type="dxa"/>
                                </w:tcPr>
                                <w:p>
                                  <w:pPr>
                                    <w:pStyle w:val="TableParagraph"/>
                                    <w:spacing w:line="198" w:lineRule="exact" w:before="157"/>
                                    <w:ind w:left="4" w:right="5"/>
                                    <w:rPr>
                                      <w:sz w:val="19"/>
                                    </w:rPr>
                                  </w:pPr>
                                  <w:r>
                                    <w:rPr>
                                      <w:spacing w:val="-4"/>
                                      <w:sz w:val="19"/>
                                    </w:rPr>
                                    <w:t>12,3</w:t>
                                  </w:r>
                                </w:p>
                              </w:tc>
                              <w:tc>
                                <w:tcPr>
                                  <w:tcW w:w="819" w:type="dxa"/>
                                </w:tcPr>
                                <w:p>
                                  <w:pPr>
                                    <w:pStyle w:val="TableParagraph"/>
                                    <w:spacing w:line="198" w:lineRule="exact" w:before="157"/>
                                    <w:ind w:left="59" w:right="33"/>
                                    <w:rPr>
                                      <w:sz w:val="19"/>
                                    </w:rPr>
                                  </w:pPr>
                                  <w:r>
                                    <w:rPr>
                                      <w:spacing w:val="-4"/>
                                      <w:sz w:val="19"/>
                                    </w:rPr>
                                    <w:t>2238</w:t>
                                  </w:r>
                                </w:p>
                              </w:tc>
                              <w:tc>
                                <w:tcPr>
                                  <w:tcW w:w="639" w:type="dxa"/>
                                </w:tcPr>
                                <w:p>
                                  <w:pPr>
                                    <w:pStyle w:val="TableParagraph"/>
                                    <w:spacing w:line="198" w:lineRule="exact" w:before="157"/>
                                    <w:ind w:left="157"/>
                                    <w:rPr>
                                      <w:sz w:val="19"/>
                                    </w:rPr>
                                  </w:pPr>
                                  <w:r>
                                    <w:rPr>
                                      <w:spacing w:val="-4"/>
                                      <w:sz w:val="19"/>
                                    </w:rPr>
                                    <w:t>10,9</w:t>
                                  </w:r>
                                </w:p>
                              </w:tc>
                            </w:tr>
                          </w:tbl>
                          <w:p>
                            <w:pPr>
                              <w:pStyle w:val="BodyText"/>
                              <w:jc w:val="lef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81.690002pt;margin-top:1.502629pt;width:379.75pt;height:145.2pt;mso-position-horizontal-relative:page;mso-position-vertical-relative:paragraph;z-index:15730688" type="#_x0000_t202" id="docshape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
                        <w:gridCol w:w="685"/>
                        <w:gridCol w:w="732"/>
                        <w:gridCol w:w="722"/>
                        <w:gridCol w:w="794"/>
                        <w:gridCol w:w="755"/>
                        <w:gridCol w:w="838"/>
                        <w:gridCol w:w="851"/>
                        <w:gridCol w:w="819"/>
                        <w:gridCol w:w="639"/>
                      </w:tblGrid>
                      <w:tr>
                        <w:trPr>
                          <w:trHeight w:val="769" w:hRule="atLeast"/>
                        </w:trPr>
                        <w:tc>
                          <w:tcPr>
                            <w:tcW w:w="645" w:type="dxa"/>
                          </w:tcPr>
                          <w:p>
                            <w:pPr>
                              <w:pStyle w:val="TableParagraph"/>
                              <w:spacing w:before="16"/>
                              <w:ind w:left="20" w:right="104"/>
                              <w:rPr>
                                <w:sz w:val="19"/>
                              </w:rPr>
                            </w:pPr>
                            <w:r>
                              <w:rPr>
                                <w:spacing w:val="-2"/>
                                <w:sz w:val="19"/>
                              </w:rPr>
                              <w:t>числ.</w:t>
                            </w:r>
                          </w:p>
                          <w:p>
                            <w:pPr>
                              <w:pStyle w:val="TableParagraph"/>
                              <w:spacing w:before="172"/>
                              <w:ind w:left="34" w:right="104"/>
                              <w:rPr>
                                <w:sz w:val="8"/>
                              </w:rPr>
                            </w:pPr>
                            <w:r>
                              <w:rPr>
                                <w:spacing w:val="-10"/>
                                <w:sz w:val="8"/>
                              </w:rPr>
                              <w:t>5</w:t>
                            </w:r>
                          </w:p>
                          <w:p>
                            <w:pPr>
                              <w:pStyle w:val="TableParagraph"/>
                              <w:spacing w:before="21"/>
                              <w:ind w:left="22" w:right="104"/>
                              <w:rPr>
                                <w:sz w:val="19"/>
                              </w:rPr>
                            </w:pPr>
                            <w:r>
                              <w:rPr>
                                <w:spacing w:val="-2"/>
                                <w:sz w:val="19"/>
                              </w:rPr>
                              <w:t>особ.</w:t>
                            </w:r>
                          </w:p>
                        </w:tc>
                        <w:tc>
                          <w:tcPr>
                            <w:tcW w:w="685" w:type="dxa"/>
                          </w:tcPr>
                          <w:p>
                            <w:pPr>
                              <w:pStyle w:val="TableParagraph"/>
                              <w:spacing w:line="278" w:lineRule="auto" w:before="16"/>
                              <w:ind w:left="303" w:right="212" w:hanging="120"/>
                              <w:jc w:val="left"/>
                              <w:rPr>
                                <w:sz w:val="19"/>
                              </w:rPr>
                            </w:pPr>
                            <w:r>
                              <w:rPr>
                                <w:spacing w:val="-4"/>
                                <w:sz w:val="19"/>
                              </w:rPr>
                              <w:t>в</w:t>
                            </w:r>
                            <w:r>
                              <w:rPr>
                                <w:spacing w:val="-18"/>
                                <w:sz w:val="19"/>
                              </w:rPr>
                              <w:t> </w:t>
                            </w:r>
                            <w:r>
                              <w:rPr>
                                <w:spacing w:val="-4"/>
                                <w:sz w:val="19"/>
                              </w:rPr>
                              <w:t>% </w:t>
                            </w:r>
                            <w:r>
                              <w:rPr>
                                <w:spacing w:val="-10"/>
                                <w:sz w:val="19"/>
                              </w:rPr>
                              <w:t>к</w:t>
                            </w:r>
                          </w:p>
                          <w:p>
                            <w:pPr>
                              <w:pStyle w:val="TableParagraph"/>
                              <w:spacing w:before="2"/>
                              <w:ind w:left="135"/>
                              <w:jc w:val="left"/>
                              <w:rPr>
                                <w:sz w:val="19"/>
                              </w:rPr>
                            </w:pPr>
                            <w:r>
                              <w:rPr>
                                <w:spacing w:val="-4"/>
                                <w:sz w:val="19"/>
                              </w:rPr>
                              <w:t>2019</w:t>
                            </w:r>
                          </w:p>
                        </w:tc>
                        <w:tc>
                          <w:tcPr>
                            <w:tcW w:w="732" w:type="dxa"/>
                          </w:tcPr>
                          <w:p>
                            <w:pPr>
                              <w:pStyle w:val="TableParagraph"/>
                              <w:spacing w:before="16"/>
                              <w:ind w:left="22" w:right="23"/>
                              <w:rPr>
                                <w:sz w:val="19"/>
                              </w:rPr>
                            </w:pPr>
                            <w:r>
                              <w:rPr>
                                <w:spacing w:val="-2"/>
                                <w:sz w:val="19"/>
                              </w:rPr>
                              <w:t>числ.</w:t>
                            </w:r>
                          </w:p>
                          <w:p>
                            <w:pPr>
                              <w:pStyle w:val="TableParagraph"/>
                              <w:spacing w:before="172"/>
                              <w:ind w:left="39" w:right="17"/>
                              <w:rPr>
                                <w:sz w:val="8"/>
                              </w:rPr>
                            </w:pPr>
                            <w:r>
                              <w:rPr>
                                <w:spacing w:val="-10"/>
                                <w:sz w:val="8"/>
                              </w:rPr>
                              <w:t>5</w:t>
                            </w:r>
                          </w:p>
                          <w:p>
                            <w:pPr>
                              <w:pStyle w:val="TableParagraph"/>
                              <w:spacing w:before="26"/>
                              <w:ind w:left="22" w:right="19"/>
                              <w:rPr>
                                <w:sz w:val="19"/>
                              </w:rPr>
                            </w:pPr>
                            <w:r>
                              <w:rPr>
                                <w:spacing w:val="-2"/>
                                <w:sz w:val="19"/>
                              </w:rPr>
                              <w:t>особ.</w:t>
                            </w:r>
                          </w:p>
                        </w:tc>
                        <w:tc>
                          <w:tcPr>
                            <w:tcW w:w="722" w:type="dxa"/>
                          </w:tcPr>
                          <w:p>
                            <w:pPr>
                              <w:pStyle w:val="TableParagraph"/>
                              <w:spacing w:line="278" w:lineRule="auto" w:before="16"/>
                              <w:ind w:left="301" w:right="182" w:hanging="116"/>
                              <w:jc w:val="left"/>
                              <w:rPr>
                                <w:sz w:val="19"/>
                              </w:rPr>
                            </w:pPr>
                            <w:r>
                              <w:rPr>
                                <w:sz w:val="19"/>
                              </w:rPr>
                              <w:t>в</w:t>
                            </w:r>
                            <w:r>
                              <w:rPr>
                                <w:spacing w:val="-3"/>
                                <w:sz w:val="19"/>
                              </w:rPr>
                              <w:t> </w:t>
                            </w:r>
                            <w:r>
                              <w:rPr>
                                <w:sz w:val="19"/>
                              </w:rPr>
                              <w:t>% </w:t>
                            </w:r>
                            <w:r>
                              <w:rPr>
                                <w:spacing w:val="-10"/>
                                <w:sz w:val="19"/>
                              </w:rPr>
                              <w:t>к</w:t>
                            </w:r>
                          </w:p>
                          <w:p>
                            <w:pPr>
                              <w:pStyle w:val="TableParagraph"/>
                              <w:spacing w:before="2"/>
                              <w:ind w:left="134"/>
                              <w:jc w:val="left"/>
                              <w:rPr>
                                <w:sz w:val="19"/>
                              </w:rPr>
                            </w:pPr>
                            <w:r>
                              <w:rPr>
                                <w:spacing w:val="-4"/>
                                <w:sz w:val="19"/>
                              </w:rPr>
                              <w:t>2020</w:t>
                            </w:r>
                          </w:p>
                        </w:tc>
                        <w:tc>
                          <w:tcPr>
                            <w:tcW w:w="794" w:type="dxa"/>
                          </w:tcPr>
                          <w:p>
                            <w:pPr>
                              <w:pStyle w:val="TableParagraph"/>
                              <w:spacing w:line="280" w:lineRule="auto" w:before="145"/>
                              <w:ind w:left="169" w:hanging="29"/>
                              <w:jc w:val="left"/>
                              <w:rPr>
                                <w:sz w:val="19"/>
                              </w:rPr>
                            </w:pPr>
                            <w:r>
                              <w:rPr>
                                <w:spacing w:val="-2"/>
                                <w:sz w:val="19"/>
                              </w:rPr>
                              <w:t>числ., особ.</w:t>
                            </w:r>
                          </w:p>
                        </w:tc>
                        <w:tc>
                          <w:tcPr>
                            <w:tcW w:w="755" w:type="dxa"/>
                          </w:tcPr>
                          <w:p>
                            <w:pPr>
                              <w:pStyle w:val="TableParagraph"/>
                              <w:spacing w:before="21"/>
                              <w:ind w:left="32" w:right="14"/>
                              <w:rPr>
                                <w:sz w:val="19"/>
                              </w:rPr>
                            </w:pPr>
                            <w:r>
                              <w:rPr>
                                <w:sz w:val="19"/>
                              </w:rPr>
                              <w:t>в</w:t>
                            </w:r>
                            <w:r>
                              <w:rPr>
                                <w:spacing w:val="25"/>
                                <w:sz w:val="19"/>
                              </w:rPr>
                              <w:t> </w:t>
                            </w:r>
                            <w:r>
                              <w:rPr>
                                <w:spacing w:val="-10"/>
                                <w:sz w:val="19"/>
                              </w:rPr>
                              <w:t>%</w:t>
                            </w:r>
                          </w:p>
                          <w:p>
                            <w:pPr>
                              <w:pStyle w:val="TableParagraph"/>
                              <w:spacing w:line="250" w:lineRule="atLeast" w:before="4"/>
                              <w:ind w:left="178" w:right="173" w:firstLine="26"/>
                              <w:rPr>
                                <w:sz w:val="19"/>
                              </w:rPr>
                            </w:pPr>
                            <w:r>
                              <w:rPr>
                                <w:spacing w:val="-10"/>
                                <w:sz w:val="19"/>
                              </w:rPr>
                              <w:t>к</w:t>
                            </w:r>
                            <w:r>
                              <w:rPr>
                                <w:spacing w:val="-4"/>
                                <w:sz w:val="19"/>
                              </w:rPr>
                              <w:t> 2021</w:t>
                            </w:r>
                          </w:p>
                        </w:tc>
                        <w:tc>
                          <w:tcPr>
                            <w:tcW w:w="838" w:type="dxa"/>
                          </w:tcPr>
                          <w:p>
                            <w:pPr>
                              <w:pStyle w:val="TableParagraph"/>
                              <w:spacing w:line="273" w:lineRule="auto" w:before="150"/>
                              <w:ind w:left="180" w:hanging="34"/>
                              <w:jc w:val="left"/>
                              <w:rPr>
                                <w:sz w:val="19"/>
                              </w:rPr>
                            </w:pPr>
                            <w:r>
                              <w:rPr>
                                <w:spacing w:val="-2"/>
                                <w:sz w:val="19"/>
                              </w:rPr>
                              <w:t>числ., особ.</w:t>
                            </w:r>
                          </w:p>
                        </w:tc>
                        <w:tc>
                          <w:tcPr>
                            <w:tcW w:w="851" w:type="dxa"/>
                          </w:tcPr>
                          <w:p>
                            <w:pPr>
                              <w:pStyle w:val="TableParagraph"/>
                              <w:spacing w:line="278" w:lineRule="auto" w:before="21"/>
                              <w:ind w:left="249" w:right="291"/>
                              <w:rPr>
                                <w:sz w:val="19"/>
                              </w:rPr>
                            </w:pPr>
                            <w:r>
                              <w:rPr>
                                <w:spacing w:val="-4"/>
                                <w:sz w:val="19"/>
                              </w:rPr>
                              <w:t>в</w:t>
                            </w:r>
                            <w:r>
                              <w:rPr>
                                <w:spacing w:val="-20"/>
                                <w:sz w:val="19"/>
                              </w:rPr>
                              <w:t> </w:t>
                            </w:r>
                            <w:r>
                              <w:rPr>
                                <w:spacing w:val="-4"/>
                                <w:sz w:val="19"/>
                              </w:rPr>
                              <w:t>% </w:t>
                            </w:r>
                            <w:r>
                              <w:rPr>
                                <w:spacing w:val="-10"/>
                                <w:sz w:val="19"/>
                              </w:rPr>
                              <w:t>к</w:t>
                            </w:r>
                          </w:p>
                          <w:p>
                            <w:pPr>
                              <w:pStyle w:val="TableParagraph"/>
                              <w:spacing w:line="216" w:lineRule="exact" w:before="0"/>
                              <w:ind w:right="5"/>
                              <w:rPr>
                                <w:sz w:val="19"/>
                              </w:rPr>
                            </w:pPr>
                            <w:r>
                              <w:rPr>
                                <w:spacing w:val="-4"/>
                                <w:sz w:val="19"/>
                              </w:rPr>
                              <w:t>2022</w:t>
                            </w:r>
                          </w:p>
                        </w:tc>
                        <w:tc>
                          <w:tcPr>
                            <w:tcW w:w="819" w:type="dxa"/>
                          </w:tcPr>
                          <w:p>
                            <w:pPr>
                              <w:pStyle w:val="TableParagraph"/>
                              <w:spacing w:line="273" w:lineRule="auto" w:before="150"/>
                              <w:ind w:left="196" w:hanging="30"/>
                              <w:jc w:val="left"/>
                              <w:rPr>
                                <w:sz w:val="19"/>
                              </w:rPr>
                            </w:pPr>
                            <w:r>
                              <w:rPr>
                                <w:spacing w:val="-2"/>
                                <w:sz w:val="19"/>
                              </w:rPr>
                              <w:t>числ., особ.</w:t>
                            </w:r>
                          </w:p>
                        </w:tc>
                        <w:tc>
                          <w:tcPr>
                            <w:tcW w:w="639" w:type="dxa"/>
                          </w:tcPr>
                          <w:p>
                            <w:pPr>
                              <w:pStyle w:val="TableParagraph"/>
                              <w:spacing w:line="278" w:lineRule="auto" w:before="21"/>
                              <w:ind w:left="347" w:right="124" w:hanging="120"/>
                              <w:jc w:val="left"/>
                              <w:rPr>
                                <w:sz w:val="19"/>
                              </w:rPr>
                            </w:pPr>
                            <w:r>
                              <w:rPr>
                                <w:spacing w:val="-4"/>
                                <w:sz w:val="19"/>
                              </w:rPr>
                              <w:t>в</w:t>
                            </w:r>
                            <w:r>
                              <w:rPr>
                                <w:spacing w:val="-20"/>
                                <w:sz w:val="19"/>
                              </w:rPr>
                              <w:t> </w:t>
                            </w:r>
                            <w:r>
                              <w:rPr>
                                <w:spacing w:val="-4"/>
                                <w:sz w:val="19"/>
                              </w:rPr>
                              <w:t>% </w:t>
                            </w:r>
                            <w:r>
                              <w:rPr>
                                <w:spacing w:val="-10"/>
                                <w:sz w:val="19"/>
                              </w:rPr>
                              <w:t>к</w:t>
                            </w:r>
                          </w:p>
                          <w:p>
                            <w:pPr>
                              <w:pStyle w:val="TableParagraph"/>
                              <w:spacing w:before="1"/>
                              <w:ind w:left="179"/>
                              <w:jc w:val="left"/>
                              <w:rPr>
                                <w:sz w:val="19"/>
                              </w:rPr>
                            </w:pPr>
                            <w:r>
                              <w:rPr>
                                <w:spacing w:val="-4"/>
                                <w:sz w:val="19"/>
                              </w:rPr>
                              <w:t>2023</w:t>
                            </w:r>
                          </w:p>
                        </w:tc>
                      </w:tr>
                      <w:tr>
                        <w:trPr>
                          <w:trHeight w:val="314" w:hRule="atLeast"/>
                        </w:trPr>
                        <w:tc>
                          <w:tcPr>
                            <w:tcW w:w="645" w:type="dxa"/>
                          </w:tcPr>
                          <w:p>
                            <w:pPr>
                              <w:pStyle w:val="TableParagraph"/>
                              <w:spacing w:before="14"/>
                              <w:ind w:left="21" w:right="104"/>
                              <w:rPr>
                                <w:sz w:val="19"/>
                              </w:rPr>
                            </w:pPr>
                            <w:r>
                              <w:rPr>
                                <w:spacing w:val="-10"/>
                                <w:sz w:val="19"/>
                              </w:rPr>
                              <w:t>2</w:t>
                            </w:r>
                          </w:p>
                        </w:tc>
                        <w:tc>
                          <w:tcPr>
                            <w:tcW w:w="685" w:type="dxa"/>
                          </w:tcPr>
                          <w:p>
                            <w:pPr>
                              <w:pStyle w:val="TableParagraph"/>
                              <w:spacing w:before="14"/>
                              <w:ind w:left="10" w:right="4"/>
                              <w:rPr>
                                <w:sz w:val="19"/>
                              </w:rPr>
                            </w:pPr>
                            <w:r>
                              <w:rPr>
                                <w:spacing w:val="-10"/>
                                <w:sz w:val="19"/>
                              </w:rPr>
                              <w:t>3</w:t>
                            </w:r>
                          </w:p>
                        </w:tc>
                        <w:tc>
                          <w:tcPr>
                            <w:tcW w:w="732" w:type="dxa"/>
                          </w:tcPr>
                          <w:p>
                            <w:pPr>
                              <w:pStyle w:val="TableParagraph"/>
                              <w:spacing w:before="14"/>
                              <w:ind w:left="22" w:right="22"/>
                              <w:rPr>
                                <w:sz w:val="19"/>
                              </w:rPr>
                            </w:pPr>
                            <w:r>
                              <w:rPr>
                                <w:spacing w:val="-10"/>
                                <w:sz w:val="19"/>
                              </w:rPr>
                              <w:t>4</w:t>
                            </w:r>
                          </w:p>
                        </w:tc>
                        <w:tc>
                          <w:tcPr>
                            <w:tcW w:w="722" w:type="dxa"/>
                          </w:tcPr>
                          <w:p>
                            <w:pPr>
                              <w:pStyle w:val="TableParagraph"/>
                              <w:spacing w:before="19"/>
                              <w:ind w:left="23" w:right="45"/>
                              <w:rPr>
                                <w:sz w:val="19"/>
                              </w:rPr>
                            </w:pPr>
                            <w:r>
                              <w:rPr>
                                <w:spacing w:val="-10"/>
                                <w:sz w:val="19"/>
                              </w:rPr>
                              <w:t>5</w:t>
                            </w:r>
                          </w:p>
                        </w:tc>
                        <w:tc>
                          <w:tcPr>
                            <w:tcW w:w="794" w:type="dxa"/>
                          </w:tcPr>
                          <w:p>
                            <w:pPr>
                              <w:pStyle w:val="TableParagraph"/>
                              <w:spacing w:before="19"/>
                              <w:ind w:left="32" w:right="7"/>
                              <w:rPr>
                                <w:sz w:val="19"/>
                              </w:rPr>
                            </w:pPr>
                            <w:r>
                              <w:rPr>
                                <w:spacing w:val="-10"/>
                                <w:sz w:val="19"/>
                              </w:rPr>
                              <w:t>6</w:t>
                            </w:r>
                          </w:p>
                        </w:tc>
                        <w:tc>
                          <w:tcPr>
                            <w:tcW w:w="755" w:type="dxa"/>
                          </w:tcPr>
                          <w:p>
                            <w:pPr>
                              <w:pStyle w:val="TableParagraph"/>
                              <w:spacing w:before="19"/>
                              <w:ind w:left="32"/>
                              <w:rPr>
                                <w:sz w:val="19"/>
                              </w:rPr>
                            </w:pPr>
                            <w:r>
                              <w:rPr>
                                <w:spacing w:val="-10"/>
                                <w:sz w:val="19"/>
                              </w:rPr>
                              <w:t>7</w:t>
                            </w:r>
                          </w:p>
                        </w:tc>
                        <w:tc>
                          <w:tcPr>
                            <w:tcW w:w="838" w:type="dxa"/>
                          </w:tcPr>
                          <w:p>
                            <w:pPr>
                              <w:pStyle w:val="TableParagraph"/>
                              <w:spacing w:before="23"/>
                              <w:ind w:left="62" w:right="59"/>
                              <w:rPr>
                                <w:sz w:val="19"/>
                              </w:rPr>
                            </w:pPr>
                            <w:r>
                              <w:rPr>
                                <w:spacing w:val="-10"/>
                                <w:sz w:val="19"/>
                              </w:rPr>
                              <w:t>8</w:t>
                            </w:r>
                          </w:p>
                        </w:tc>
                        <w:tc>
                          <w:tcPr>
                            <w:tcW w:w="851" w:type="dxa"/>
                          </w:tcPr>
                          <w:p>
                            <w:pPr>
                              <w:pStyle w:val="TableParagraph"/>
                              <w:spacing w:before="23"/>
                              <w:ind w:left="4"/>
                              <w:rPr>
                                <w:sz w:val="19"/>
                              </w:rPr>
                            </w:pPr>
                            <w:r>
                              <w:rPr>
                                <w:spacing w:val="-10"/>
                                <w:sz w:val="19"/>
                              </w:rPr>
                              <w:t>9</w:t>
                            </w:r>
                          </w:p>
                        </w:tc>
                        <w:tc>
                          <w:tcPr>
                            <w:tcW w:w="819" w:type="dxa"/>
                          </w:tcPr>
                          <w:p>
                            <w:pPr>
                              <w:pStyle w:val="TableParagraph"/>
                              <w:spacing w:before="23"/>
                              <w:ind w:left="59"/>
                              <w:rPr>
                                <w:sz w:val="19"/>
                              </w:rPr>
                            </w:pPr>
                            <w:r>
                              <w:rPr>
                                <w:spacing w:val="-5"/>
                                <w:sz w:val="19"/>
                              </w:rPr>
                              <w:t>10</w:t>
                            </w:r>
                          </w:p>
                        </w:tc>
                        <w:tc>
                          <w:tcPr>
                            <w:tcW w:w="639" w:type="dxa"/>
                          </w:tcPr>
                          <w:p>
                            <w:pPr>
                              <w:pStyle w:val="TableParagraph"/>
                              <w:spacing w:before="23"/>
                              <w:ind w:left="153"/>
                              <w:rPr>
                                <w:sz w:val="19"/>
                              </w:rPr>
                            </w:pPr>
                            <w:r>
                              <w:rPr>
                                <w:spacing w:val="-5"/>
                                <w:sz w:val="19"/>
                              </w:rPr>
                              <w:t>11</w:t>
                            </w:r>
                          </w:p>
                        </w:tc>
                      </w:tr>
                      <w:tr>
                        <w:trPr>
                          <w:trHeight w:val="424" w:hRule="atLeast"/>
                        </w:trPr>
                        <w:tc>
                          <w:tcPr>
                            <w:tcW w:w="645" w:type="dxa"/>
                          </w:tcPr>
                          <w:p>
                            <w:pPr>
                              <w:pStyle w:val="TableParagraph"/>
                              <w:spacing w:before="64"/>
                              <w:ind w:left="12" w:right="104"/>
                              <w:rPr>
                                <w:sz w:val="19"/>
                              </w:rPr>
                            </w:pPr>
                            <w:r>
                              <w:rPr>
                                <w:spacing w:val="8"/>
                                <w:sz w:val="19"/>
                              </w:rPr>
                              <w:t>600</w:t>
                            </w:r>
                          </w:p>
                        </w:tc>
                        <w:tc>
                          <w:tcPr>
                            <w:tcW w:w="685" w:type="dxa"/>
                          </w:tcPr>
                          <w:p>
                            <w:pPr>
                              <w:pStyle w:val="TableParagraph"/>
                              <w:spacing w:before="64"/>
                              <w:ind w:left="13" w:right="3"/>
                              <w:rPr>
                                <w:sz w:val="19"/>
                              </w:rPr>
                            </w:pPr>
                            <w:r>
                              <w:rPr>
                                <w:spacing w:val="-4"/>
                                <w:sz w:val="19"/>
                              </w:rPr>
                              <w:t>11,3</w:t>
                            </w:r>
                          </w:p>
                        </w:tc>
                        <w:tc>
                          <w:tcPr>
                            <w:tcW w:w="732" w:type="dxa"/>
                          </w:tcPr>
                          <w:p>
                            <w:pPr>
                              <w:pStyle w:val="TableParagraph"/>
                              <w:spacing w:before="64"/>
                              <w:ind w:left="22" w:right="23"/>
                              <w:rPr>
                                <w:sz w:val="19"/>
                              </w:rPr>
                            </w:pPr>
                            <w:r>
                              <w:rPr>
                                <w:spacing w:val="7"/>
                                <w:sz w:val="19"/>
                              </w:rPr>
                              <w:t>672</w:t>
                            </w:r>
                          </w:p>
                        </w:tc>
                        <w:tc>
                          <w:tcPr>
                            <w:tcW w:w="722" w:type="dxa"/>
                          </w:tcPr>
                          <w:p>
                            <w:pPr>
                              <w:pStyle w:val="TableParagraph"/>
                              <w:spacing w:before="64"/>
                              <w:ind w:left="28" w:right="45"/>
                              <w:rPr>
                                <w:sz w:val="19"/>
                              </w:rPr>
                            </w:pPr>
                            <w:r>
                              <w:rPr>
                                <w:spacing w:val="-4"/>
                                <w:sz w:val="19"/>
                              </w:rPr>
                              <w:t>11,2</w:t>
                            </w:r>
                          </w:p>
                        </w:tc>
                        <w:tc>
                          <w:tcPr>
                            <w:tcW w:w="794" w:type="dxa"/>
                          </w:tcPr>
                          <w:p>
                            <w:pPr>
                              <w:pStyle w:val="TableParagraph"/>
                              <w:spacing w:before="68"/>
                              <w:ind w:left="25" w:right="16"/>
                              <w:rPr>
                                <w:sz w:val="19"/>
                              </w:rPr>
                            </w:pPr>
                            <w:r>
                              <w:rPr>
                                <w:spacing w:val="5"/>
                                <w:sz w:val="19"/>
                              </w:rPr>
                              <w:t>872</w:t>
                            </w:r>
                          </w:p>
                        </w:tc>
                        <w:tc>
                          <w:tcPr>
                            <w:tcW w:w="755" w:type="dxa"/>
                          </w:tcPr>
                          <w:p>
                            <w:pPr>
                              <w:pStyle w:val="TableParagraph"/>
                              <w:spacing w:before="73"/>
                              <w:ind w:left="32" w:right="7"/>
                              <w:rPr>
                                <w:sz w:val="19"/>
                              </w:rPr>
                            </w:pPr>
                            <w:r>
                              <w:rPr>
                                <w:spacing w:val="-4"/>
                                <w:sz w:val="19"/>
                              </w:rPr>
                              <w:t>12,9</w:t>
                            </w:r>
                          </w:p>
                        </w:tc>
                        <w:tc>
                          <w:tcPr>
                            <w:tcW w:w="838" w:type="dxa"/>
                          </w:tcPr>
                          <w:p>
                            <w:pPr>
                              <w:pStyle w:val="TableParagraph"/>
                              <w:spacing w:before="68"/>
                              <w:ind w:left="29" w:right="59"/>
                              <w:rPr>
                                <w:sz w:val="19"/>
                              </w:rPr>
                            </w:pPr>
                            <w:r>
                              <w:rPr>
                                <w:spacing w:val="5"/>
                                <w:sz w:val="19"/>
                              </w:rPr>
                              <w:t>928</w:t>
                            </w:r>
                          </w:p>
                        </w:tc>
                        <w:tc>
                          <w:tcPr>
                            <w:tcW w:w="851" w:type="dxa"/>
                          </w:tcPr>
                          <w:p>
                            <w:pPr>
                              <w:pStyle w:val="TableParagraph"/>
                              <w:spacing w:before="73"/>
                              <w:ind w:left="8"/>
                              <w:rPr>
                                <w:sz w:val="19"/>
                              </w:rPr>
                            </w:pPr>
                            <w:r>
                              <w:rPr>
                                <w:spacing w:val="-4"/>
                                <w:sz w:val="19"/>
                              </w:rPr>
                              <w:t>10,6</w:t>
                            </w:r>
                          </w:p>
                        </w:tc>
                        <w:tc>
                          <w:tcPr>
                            <w:tcW w:w="819" w:type="dxa"/>
                          </w:tcPr>
                          <w:p>
                            <w:pPr>
                              <w:pStyle w:val="TableParagraph"/>
                              <w:spacing w:before="64"/>
                              <w:ind w:left="59" w:right="29"/>
                              <w:rPr>
                                <w:sz w:val="19"/>
                              </w:rPr>
                            </w:pPr>
                            <w:r>
                              <w:rPr>
                                <w:spacing w:val="-5"/>
                                <w:sz w:val="19"/>
                              </w:rPr>
                              <w:t>992</w:t>
                            </w:r>
                          </w:p>
                        </w:tc>
                        <w:tc>
                          <w:tcPr>
                            <w:tcW w:w="639" w:type="dxa"/>
                          </w:tcPr>
                          <w:p>
                            <w:pPr>
                              <w:pStyle w:val="TableParagraph"/>
                              <w:spacing w:before="68"/>
                              <w:ind w:left="157"/>
                              <w:rPr>
                                <w:sz w:val="19"/>
                              </w:rPr>
                            </w:pPr>
                            <w:r>
                              <w:rPr>
                                <w:spacing w:val="-4"/>
                                <w:sz w:val="19"/>
                              </w:rPr>
                              <w:t>10,6</w:t>
                            </w:r>
                          </w:p>
                        </w:tc>
                      </w:tr>
                      <w:tr>
                        <w:trPr>
                          <w:trHeight w:val="504" w:hRule="atLeast"/>
                        </w:trPr>
                        <w:tc>
                          <w:tcPr>
                            <w:tcW w:w="645" w:type="dxa"/>
                          </w:tcPr>
                          <w:p>
                            <w:pPr>
                              <w:pStyle w:val="TableParagraph"/>
                              <w:spacing w:before="124"/>
                              <w:ind w:left="8" w:right="104"/>
                              <w:rPr>
                                <w:sz w:val="19"/>
                              </w:rPr>
                            </w:pPr>
                            <w:r>
                              <w:rPr>
                                <w:spacing w:val="7"/>
                                <w:sz w:val="19"/>
                              </w:rPr>
                              <w:t>359</w:t>
                            </w:r>
                          </w:p>
                        </w:tc>
                        <w:tc>
                          <w:tcPr>
                            <w:tcW w:w="685" w:type="dxa"/>
                          </w:tcPr>
                          <w:p>
                            <w:pPr>
                              <w:pStyle w:val="TableParagraph"/>
                              <w:spacing w:before="124"/>
                              <w:ind w:left="10" w:right="13"/>
                              <w:rPr>
                                <w:sz w:val="19"/>
                              </w:rPr>
                            </w:pPr>
                            <w:r>
                              <w:rPr>
                                <w:sz w:val="19"/>
                              </w:rPr>
                              <w:t>9</w:t>
                            </w:r>
                            <w:r>
                              <w:rPr>
                                <w:spacing w:val="-30"/>
                                <w:sz w:val="19"/>
                              </w:rPr>
                              <w:t> </w:t>
                            </w:r>
                            <w:r>
                              <w:rPr>
                                <w:spacing w:val="-5"/>
                                <w:sz w:val="19"/>
                              </w:rPr>
                              <w:t>,9</w:t>
                            </w:r>
                          </w:p>
                        </w:tc>
                        <w:tc>
                          <w:tcPr>
                            <w:tcW w:w="732" w:type="dxa"/>
                          </w:tcPr>
                          <w:p>
                            <w:pPr>
                              <w:pStyle w:val="TableParagraph"/>
                              <w:spacing w:before="129"/>
                              <w:ind w:left="22" w:right="39"/>
                              <w:rPr>
                                <w:sz w:val="19"/>
                              </w:rPr>
                            </w:pPr>
                            <w:r>
                              <w:rPr>
                                <w:spacing w:val="7"/>
                                <w:sz w:val="19"/>
                              </w:rPr>
                              <w:t>428</w:t>
                            </w:r>
                          </w:p>
                        </w:tc>
                        <w:tc>
                          <w:tcPr>
                            <w:tcW w:w="722" w:type="dxa"/>
                          </w:tcPr>
                          <w:p>
                            <w:pPr>
                              <w:pStyle w:val="TableParagraph"/>
                              <w:spacing w:before="144"/>
                              <w:ind w:left="22" w:right="45"/>
                              <w:rPr>
                                <w:sz w:val="19"/>
                              </w:rPr>
                            </w:pPr>
                            <w:r>
                              <w:rPr>
                                <w:spacing w:val="5"/>
                                <w:sz w:val="19"/>
                              </w:rPr>
                              <w:t>11,9</w:t>
                            </w:r>
                          </w:p>
                        </w:tc>
                        <w:tc>
                          <w:tcPr>
                            <w:tcW w:w="794" w:type="dxa"/>
                          </w:tcPr>
                          <w:p>
                            <w:pPr>
                              <w:pStyle w:val="TableParagraph"/>
                              <w:spacing w:before="129"/>
                              <w:ind w:left="25" w:right="32"/>
                              <w:rPr>
                                <w:sz w:val="19"/>
                              </w:rPr>
                            </w:pPr>
                            <w:r>
                              <w:rPr>
                                <w:spacing w:val="9"/>
                                <w:sz w:val="19"/>
                              </w:rPr>
                              <w:t>449</w:t>
                            </w:r>
                          </w:p>
                        </w:tc>
                        <w:tc>
                          <w:tcPr>
                            <w:tcW w:w="755" w:type="dxa"/>
                          </w:tcPr>
                          <w:p>
                            <w:pPr>
                              <w:pStyle w:val="TableParagraph"/>
                              <w:spacing w:before="129"/>
                              <w:ind w:left="32" w:right="3"/>
                              <w:rPr>
                                <w:sz w:val="19"/>
                              </w:rPr>
                            </w:pPr>
                            <w:r>
                              <w:rPr>
                                <w:spacing w:val="5"/>
                                <w:sz w:val="19"/>
                              </w:rPr>
                              <w:t>10,4</w:t>
                            </w:r>
                          </w:p>
                        </w:tc>
                        <w:tc>
                          <w:tcPr>
                            <w:tcW w:w="838" w:type="dxa"/>
                          </w:tcPr>
                          <w:p>
                            <w:pPr>
                              <w:pStyle w:val="TableParagraph"/>
                              <w:spacing w:before="134"/>
                              <w:ind w:left="3" w:right="62"/>
                              <w:rPr>
                                <w:sz w:val="19"/>
                              </w:rPr>
                            </w:pPr>
                            <w:r>
                              <w:rPr>
                                <w:sz w:val="19"/>
                              </w:rPr>
                              <w:t>5</w:t>
                            </w:r>
                            <w:r>
                              <w:rPr>
                                <w:spacing w:val="-22"/>
                                <w:sz w:val="19"/>
                              </w:rPr>
                              <w:t> </w:t>
                            </w:r>
                            <w:r>
                              <w:rPr>
                                <w:sz w:val="19"/>
                              </w:rPr>
                              <w:t>4</w:t>
                            </w:r>
                            <w:r>
                              <w:rPr>
                                <w:spacing w:val="-21"/>
                                <w:sz w:val="19"/>
                              </w:rPr>
                              <w:t> </w:t>
                            </w:r>
                            <w:r>
                              <w:rPr>
                                <w:spacing w:val="-10"/>
                                <w:sz w:val="19"/>
                              </w:rPr>
                              <w:t>9</w:t>
                            </w:r>
                          </w:p>
                        </w:tc>
                        <w:tc>
                          <w:tcPr>
                            <w:tcW w:w="851" w:type="dxa"/>
                          </w:tcPr>
                          <w:p>
                            <w:pPr>
                              <w:pStyle w:val="TableParagraph"/>
                              <w:spacing w:before="129"/>
                              <w:ind w:left="8"/>
                              <w:rPr>
                                <w:sz w:val="19"/>
                              </w:rPr>
                            </w:pPr>
                            <w:r>
                              <w:rPr>
                                <w:spacing w:val="-4"/>
                                <w:sz w:val="19"/>
                              </w:rPr>
                              <w:t>12,2</w:t>
                            </w:r>
                          </w:p>
                        </w:tc>
                        <w:tc>
                          <w:tcPr>
                            <w:tcW w:w="819" w:type="dxa"/>
                          </w:tcPr>
                          <w:p>
                            <w:pPr>
                              <w:pStyle w:val="TableParagraph"/>
                              <w:spacing w:before="129"/>
                              <w:ind w:left="59" w:right="22"/>
                              <w:rPr>
                                <w:sz w:val="19"/>
                              </w:rPr>
                            </w:pPr>
                            <w:r>
                              <w:rPr>
                                <w:spacing w:val="-5"/>
                                <w:sz w:val="19"/>
                              </w:rPr>
                              <w:t>547</w:t>
                            </w:r>
                          </w:p>
                        </w:tc>
                        <w:tc>
                          <w:tcPr>
                            <w:tcW w:w="639" w:type="dxa"/>
                          </w:tcPr>
                          <w:p>
                            <w:pPr>
                              <w:pStyle w:val="TableParagraph"/>
                              <w:spacing w:before="129"/>
                              <w:ind w:left="157" w:right="17"/>
                              <w:rPr>
                                <w:sz w:val="19"/>
                              </w:rPr>
                            </w:pPr>
                            <w:r>
                              <w:rPr>
                                <w:spacing w:val="-10"/>
                                <w:sz w:val="19"/>
                              </w:rPr>
                              <w:t>0</w:t>
                            </w:r>
                          </w:p>
                        </w:tc>
                      </w:tr>
                      <w:tr>
                        <w:trPr>
                          <w:trHeight w:val="518" w:hRule="atLeast"/>
                        </w:trPr>
                        <w:tc>
                          <w:tcPr>
                            <w:tcW w:w="645" w:type="dxa"/>
                          </w:tcPr>
                          <w:p>
                            <w:pPr>
                              <w:pStyle w:val="TableParagraph"/>
                              <w:spacing w:before="133"/>
                              <w:ind w:right="104"/>
                              <w:rPr>
                                <w:sz w:val="19"/>
                              </w:rPr>
                            </w:pPr>
                            <w:r>
                              <w:rPr>
                                <w:spacing w:val="7"/>
                                <w:sz w:val="19"/>
                              </w:rPr>
                              <w:t>5893</w:t>
                            </w:r>
                          </w:p>
                        </w:tc>
                        <w:tc>
                          <w:tcPr>
                            <w:tcW w:w="685" w:type="dxa"/>
                          </w:tcPr>
                          <w:p>
                            <w:pPr>
                              <w:pStyle w:val="TableParagraph"/>
                              <w:spacing w:before="133"/>
                              <w:ind w:left="10" w:right="4"/>
                              <w:rPr>
                                <w:sz w:val="19"/>
                              </w:rPr>
                            </w:pPr>
                            <w:r>
                              <w:rPr>
                                <w:spacing w:val="-10"/>
                                <w:sz w:val="19"/>
                              </w:rPr>
                              <w:t>9</w:t>
                            </w:r>
                          </w:p>
                        </w:tc>
                        <w:tc>
                          <w:tcPr>
                            <w:tcW w:w="732" w:type="dxa"/>
                          </w:tcPr>
                          <w:p>
                            <w:pPr>
                              <w:pStyle w:val="TableParagraph"/>
                              <w:spacing w:before="133"/>
                              <w:ind w:left="22" w:right="28"/>
                              <w:rPr>
                                <w:sz w:val="19"/>
                              </w:rPr>
                            </w:pPr>
                            <w:r>
                              <w:rPr>
                                <w:spacing w:val="10"/>
                                <w:sz w:val="19"/>
                              </w:rPr>
                              <w:t>7006</w:t>
                            </w:r>
                          </w:p>
                        </w:tc>
                        <w:tc>
                          <w:tcPr>
                            <w:tcW w:w="722" w:type="dxa"/>
                          </w:tcPr>
                          <w:p>
                            <w:pPr>
                              <w:pStyle w:val="TableParagraph"/>
                              <w:spacing w:before="138"/>
                              <w:ind w:left="16" w:right="45"/>
                              <w:rPr>
                                <w:sz w:val="19"/>
                              </w:rPr>
                            </w:pPr>
                            <w:r>
                              <w:rPr>
                                <w:spacing w:val="-4"/>
                                <w:sz w:val="19"/>
                              </w:rPr>
                              <w:t>11,8</w:t>
                            </w:r>
                          </w:p>
                        </w:tc>
                        <w:tc>
                          <w:tcPr>
                            <w:tcW w:w="794" w:type="dxa"/>
                          </w:tcPr>
                          <w:p>
                            <w:pPr>
                              <w:pStyle w:val="TableParagraph"/>
                              <w:spacing w:before="138"/>
                              <w:ind w:left="25" w:right="26"/>
                              <w:rPr>
                                <w:sz w:val="19"/>
                              </w:rPr>
                            </w:pPr>
                            <w:r>
                              <w:rPr>
                                <w:spacing w:val="10"/>
                                <w:sz w:val="19"/>
                              </w:rPr>
                              <w:t>7676</w:t>
                            </w:r>
                          </w:p>
                        </w:tc>
                        <w:tc>
                          <w:tcPr>
                            <w:tcW w:w="755" w:type="dxa"/>
                          </w:tcPr>
                          <w:p>
                            <w:pPr>
                              <w:pStyle w:val="TableParagraph"/>
                              <w:spacing w:before="138"/>
                              <w:ind w:left="32" w:right="7"/>
                              <w:rPr>
                                <w:sz w:val="19"/>
                              </w:rPr>
                            </w:pPr>
                            <w:r>
                              <w:rPr>
                                <w:spacing w:val="-4"/>
                                <w:sz w:val="19"/>
                              </w:rPr>
                              <w:t>10,9</w:t>
                            </w:r>
                          </w:p>
                        </w:tc>
                        <w:tc>
                          <w:tcPr>
                            <w:tcW w:w="838" w:type="dxa"/>
                          </w:tcPr>
                          <w:p>
                            <w:pPr>
                              <w:pStyle w:val="TableParagraph"/>
                              <w:spacing w:before="138"/>
                              <w:ind w:left="19" w:right="59"/>
                              <w:rPr>
                                <w:sz w:val="19"/>
                              </w:rPr>
                            </w:pPr>
                            <w:r>
                              <w:rPr>
                                <w:spacing w:val="9"/>
                                <w:sz w:val="19"/>
                              </w:rPr>
                              <w:t>9043</w:t>
                            </w:r>
                          </w:p>
                        </w:tc>
                        <w:tc>
                          <w:tcPr>
                            <w:tcW w:w="851" w:type="dxa"/>
                          </w:tcPr>
                          <w:p>
                            <w:pPr>
                              <w:pStyle w:val="TableParagraph"/>
                              <w:spacing w:before="138"/>
                              <w:ind w:left="8"/>
                              <w:rPr>
                                <w:sz w:val="19"/>
                              </w:rPr>
                            </w:pPr>
                            <w:r>
                              <w:rPr>
                                <w:spacing w:val="-4"/>
                                <w:sz w:val="19"/>
                              </w:rPr>
                              <w:t>11,7</w:t>
                            </w:r>
                          </w:p>
                        </w:tc>
                        <w:tc>
                          <w:tcPr>
                            <w:tcW w:w="819" w:type="dxa"/>
                          </w:tcPr>
                          <w:p>
                            <w:pPr>
                              <w:pStyle w:val="TableParagraph"/>
                              <w:spacing w:before="133"/>
                              <w:ind w:left="59" w:right="27"/>
                              <w:rPr>
                                <w:sz w:val="19"/>
                              </w:rPr>
                            </w:pPr>
                            <w:r>
                              <w:rPr>
                                <w:spacing w:val="-4"/>
                                <w:sz w:val="19"/>
                              </w:rPr>
                              <w:t>9694</w:t>
                            </w:r>
                          </w:p>
                        </w:tc>
                        <w:tc>
                          <w:tcPr>
                            <w:tcW w:w="639" w:type="dxa"/>
                          </w:tcPr>
                          <w:p>
                            <w:pPr>
                              <w:pStyle w:val="TableParagraph"/>
                              <w:spacing w:before="138"/>
                              <w:ind w:left="157" w:right="13"/>
                              <w:rPr>
                                <w:sz w:val="19"/>
                              </w:rPr>
                            </w:pPr>
                            <w:r>
                              <w:rPr>
                                <w:spacing w:val="-4"/>
                                <w:sz w:val="19"/>
                              </w:rPr>
                              <w:t>10,5</w:t>
                            </w:r>
                          </w:p>
                        </w:tc>
                      </w:tr>
                      <w:tr>
                        <w:trPr>
                          <w:trHeight w:val="375" w:hRule="atLeast"/>
                        </w:trPr>
                        <w:tc>
                          <w:tcPr>
                            <w:tcW w:w="645" w:type="dxa"/>
                          </w:tcPr>
                          <w:p>
                            <w:pPr>
                              <w:pStyle w:val="TableParagraph"/>
                              <w:spacing w:line="202" w:lineRule="exact" w:before="153"/>
                              <w:ind w:left="26" w:right="104"/>
                              <w:rPr>
                                <w:sz w:val="19"/>
                              </w:rPr>
                            </w:pPr>
                            <w:r>
                              <w:rPr>
                                <w:spacing w:val="7"/>
                                <w:sz w:val="19"/>
                              </w:rPr>
                              <w:t>1838</w:t>
                            </w:r>
                          </w:p>
                        </w:tc>
                        <w:tc>
                          <w:tcPr>
                            <w:tcW w:w="685" w:type="dxa"/>
                          </w:tcPr>
                          <w:p>
                            <w:pPr>
                              <w:pStyle w:val="TableParagraph"/>
                              <w:spacing w:line="202" w:lineRule="exact" w:before="153"/>
                              <w:ind w:left="10" w:right="6"/>
                              <w:rPr>
                                <w:sz w:val="19"/>
                              </w:rPr>
                            </w:pPr>
                            <w:r>
                              <w:rPr>
                                <w:spacing w:val="-4"/>
                                <w:sz w:val="19"/>
                              </w:rPr>
                              <w:t>11,3</w:t>
                            </w:r>
                          </w:p>
                        </w:tc>
                        <w:tc>
                          <w:tcPr>
                            <w:tcW w:w="732" w:type="dxa"/>
                          </w:tcPr>
                          <w:p>
                            <w:pPr>
                              <w:pStyle w:val="TableParagraph"/>
                              <w:spacing w:line="202" w:lineRule="exact" w:before="153"/>
                              <w:ind w:left="31" w:right="17"/>
                              <w:rPr>
                                <w:sz w:val="19"/>
                              </w:rPr>
                            </w:pPr>
                            <w:r>
                              <w:rPr>
                                <w:spacing w:val="7"/>
                                <w:sz w:val="19"/>
                              </w:rPr>
                              <w:t>1816</w:t>
                            </w:r>
                          </w:p>
                        </w:tc>
                        <w:tc>
                          <w:tcPr>
                            <w:tcW w:w="722" w:type="dxa"/>
                          </w:tcPr>
                          <w:p>
                            <w:pPr>
                              <w:pStyle w:val="TableParagraph"/>
                              <w:spacing w:line="198" w:lineRule="exact" w:before="157"/>
                              <w:ind w:right="45"/>
                              <w:rPr>
                                <w:sz w:val="19"/>
                              </w:rPr>
                            </w:pPr>
                            <w:r>
                              <w:rPr>
                                <w:spacing w:val="-5"/>
                                <w:sz w:val="19"/>
                              </w:rPr>
                              <w:t>9,8</w:t>
                            </w:r>
                          </w:p>
                        </w:tc>
                        <w:tc>
                          <w:tcPr>
                            <w:tcW w:w="794" w:type="dxa"/>
                          </w:tcPr>
                          <w:p>
                            <w:pPr>
                              <w:pStyle w:val="TableParagraph"/>
                              <w:spacing w:line="198" w:lineRule="exact" w:before="157"/>
                              <w:ind w:left="25" w:right="8"/>
                              <w:rPr>
                                <w:sz w:val="19"/>
                              </w:rPr>
                            </w:pPr>
                            <w:r>
                              <w:rPr>
                                <w:spacing w:val="6"/>
                                <w:sz w:val="19"/>
                              </w:rPr>
                              <w:t>1678</w:t>
                            </w:r>
                          </w:p>
                        </w:tc>
                        <w:tc>
                          <w:tcPr>
                            <w:tcW w:w="755" w:type="dxa"/>
                          </w:tcPr>
                          <w:p>
                            <w:pPr>
                              <w:pStyle w:val="TableParagraph"/>
                              <w:spacing w:line="198" w:lineRule="exact" w:before="157"/>
                              <w:ind w:left="32" w:right="7"/>
                              <w:rPr>
                                <w:sz w:val="19"/>
                              </w:rPr>
                            </w:pPr>
                            <w:r>
                              <w:rPr>
                                <w:spacing w:val="-4"/>
                                <w:sz w:val="19"/>
                              </w:rPr>
                              <w:t>10,9</w:t>
                            </w:r>
                          </w:p>
                        </w:tc>
                        <w:tc>
                          <w:tcPr>
                            <w:tcW w:w="838" w:type="dxa"/>
                          </w:tcPr>
                          <w:p>
                            <w:pPr>
                              <w:pStyle w:val="TableParagraph"/>
                              <w:spacing w:line="198" w:lineRule="exact" w:before="157"/>
                              <w:ind w:left="24" w:right="59"/>
                              <w:rPr>
                                <w:sz w:val="19"/>
                              </w:rPr>
                            </w:pPr>
                            <w:r>
                              <w:rPr>
                                <w:spacing w:val="12"/>
                                <w:sz w:val="19"/>
                              </w:rPr>
                              <w:t>2037</w:t>
                            </w:r>
                          </w:p>
                        </w:tc>
                        <w:tc>
                          <w:tcPr>
                            <w:tcW w:w="851" w:type="dxa"/>
                          </w:tcPr>
                          <w:p>
                            <w:pPr>
                              <w:pStyle w:val="TableParagraph"/>
                              <w:spacing w:line="198" w:lineRule="exact" w:before="157"/>
                              <w:ind w:left="4" w:right="5"/>
                              <w:rPr>
                                <w:sz w:val="19"/>
                              </w:rPr>
                            </w:pPr>
                            <w:r>
                              <w:rPr>
                                <w:spacing w:val="-4"/>
                                <w:sz w:val="19"/>
                              </w:rPr>
                              <w:t>12,3</w:t>
                            </w:r>
                          </w:p>
                        </w:tc>
                        <w:tc>
                          <w:tcPr>
                            <w:tcW w:w="819" w:type="dxa"/>
                          </w:tcPr>
                          <w:p>
                            <w:pPr>
                              <w:pStyle w:val="TableParagraph"/>
                              <w:spacing w:line="198" w:lineRule="exact" w:before="157"/>
                              <w:ind w:left="59" w:right="33"/>
                              <w:rPr>
                                <w:sz w:val="19"/>
                              </w:rPr>
                            </w:pPr>
                            <w:r>
                              <w:rPr>
                                <w:spacing w:val="-4"/>
                                <w:sz w:val="19"/>
                              </w:rPr>
                              <w:t>2238</w:t>
                            </w:r>
                          </w:p>
                        </w:tc>
                        <w:tc>
                          <w:tcPr>
                            <w:tcW w:w="639" w:type="dxa"/>
                          </w:tcPr>
                          <w:p>
                            <w:pPr>
                              <w:pStyle w:val="TableParagraph"/>
                              <w:spacing w:line="198" w:lineRule="exact" w:before="157"/>
                              <w:ind w:left="157"/>
                              <w:rPr>
                                <w:sz w:val="19"/>
                              </w:rPr>
                            </w:pPr>
                            <w:r>
                              <w:rPr>
                                <w:spacing w:val="-4"/>
                                <w:sz w:val="19"/>
                              </w:rPr>
                              <w:t>10,9</w:t>
                            </w:r>
                          </w:p>
                        </w:tc>
                      </w:tr>
                    </w:tbl>
                    <w:p>
                      <w:pPr>
                        <w:pStyle w:val="BodyText"/>
                        <w:jc w:val="left"/>
                      </w:pPr>
                    </w:p>
                  </w:txbxContent>
                </v:textbox>
                <w10:wrap type="none"/>
              </v:shape>
            </w:pict>
          </mc:Fallback>
        </mc:AlternateContent>
      </w:r>
      <w:r>
        <w:rPr>
          <w:spacing w:val="12"/>
          <w:sz w:val="19"/>
        </w:rPr>
        <w:t>Вид</w:t>
      </w:r>
      <w:r>
        <w:rPr>
          <w:spacing w:val="12"/>
          <w:sz w:val="19"/>
        </w:rPr>
        <w:t> </w:t>
      </w:r>
      <w:r>
        <w:rPr>
          <w:spacing w:val="10"/>
          <w:sz w:val="19"/>
        </w:rPr>
        <w:t>охотничьего ресурса</w:t>
      </w:r>
    </w:p>
    <w:p>
      <w:pPr>
        <w:pStyle w:val="BodyText"/>
        <w:spacing w:before="70"/>
        <w:jc w:val="left"/>
        <w:rPr>
          <w:sz w:val="19"/>
        </w:rPr>
      </w:pPr>
    </w:p>
    <w:p>
      <w:pPr>
        <w:spacing w:before="0"/>
        <w:ind w:left="307" w:right="8190" w:firstLine="0"/>
        <w:jc w:val="center"/>
        <w:rPr>
          <w:sz w:val="19"/>
        </w:rPr>
      </w:pPr>
      <w:r>
        <w:rPr>
          <w:spacing w:val="-10"/>
          <w:sz w:val="19"/>
        </w:rPr>
        <w:t>1</w:t>
      </w:r>
    </w:p>
    <w:p>
      <w:pPr>
        <w:spacing w:before="41"/>
        <w:ind w:left="461" w:right="0" w:firstLine="0"/>
        <w:jc w:val="left"/>
        <w:rPr>
          <w:sz w:val="19"/>
        </w:rPr>
      </w:pPr>
      <w:r>
        <w:rPr>
          <w:spacing w:val="7"/>
          <w:sz w:val="19"/>
        </w:rPr>
        <w:t>Лось</w:t>
      </w:r>
    </w:p>
    <w:p>
      <w:pPr>
        <w:pStyle w:val="BodyText"/>
        <w:spacing w:before="23"/>
        <w:jc w:val="left"/>
        <w:rPr>
          <w:sz w:val="19"/>
        </w:rPr>
      </w:pPr>
    </w:p>
    <w:p>
      <w:pPr>
        <w:spacing w:line="278" w:lineRule="auto" w:before="1"/>
        <w:ind w:left="461" w:right="8451" w:firstLine="5"/>
        <w:jc w:val="left"/>
        <w:rPr>
          <w:sz w:val="19"/>
        </w:rPr>
      </w:pPr>
      <w:r>
        <w:rPr>
          <w:spacing w:val="8"/>
          <w:sz w:val="19"/>
        </w:rPr>
        <w:t>Олень </w:t>
      </w:r>
      <w:r>
        <w:rPr>
          <w:spacing w:val="11"/>
          <w:sz w:val="19"/>
        </w:rPr>
        <w:t>благородный </w:t>
      </w:r>
      <w:r>
        <w:rPr>
          <w:spacing w:val="9"/>
          <w:sz w:val="19"/>
        </w:rPr>
        <w:t>Косуля </w:t>
      </w:r>
      <w:r>
        <w:rPr>
          <w:spacing w:val="10"/>
          <w:sz w:val="19"/>
        </w:rPr>
        <w:t>европейская</w:t>
      </w:r>
    </w:p>
    <w:p>
      <w:pPr>
        <w:spacing w:before="162"/>
        <w:ind w:left="461" w:right="0" w:firstLine="0"/>
        <w:jc w:val="left"/>
        <w:rPr>
          <w:sz w:val="19"/>
        </w:rPr>
      </w:pPr>
      <w:r>
        <w:rPr>
          <w:spacing w:val="9"/>
          <w:sz w:val="19"/>
        </w:rPr>
        <w:t>Барсук</w:t>
      </w:r>
    </w:p>
    <w:p>
      <w:pPr>
        <w:pStyle w:val="BodyText"/>
        <w:spacing w:before="167"/>
        <w:jc w:val="left"/>
      </w:pPr>
    </w:p>
    <w:p>
      <w:pPr>
        <w:pStyle w:val="BodyText"/>
        <w:ind w:left="2133" w:hanging="1594"/>
        <w:jc w:val="left"/>
      </w:pPr>
      <w:r>
        <w:rPr/>
        <w:t>Утвержденные</w:t>
      </w:r>
      <w:r>
        <w:rPr>
          <w:spacing w:val="-7"/>
        </w:rPr>
        <w:t> </w:t>
      </w:r>
      <w:r>
        <w:rPr/>
        <w:t>лимиты</w:t>
      </w:r>
      <w:r>
        <w:rPr>
          <w:spacing w:val="-7"/>
        </w:rPr>
        <w:t> </w:t>
      </w:r>
      <w:r>
        <w:rPr/>
        <w:t>добычи</w:t>
      </w:r>
      <w:r>
        <w:rPr>
          <w:spacing w:val="-1"/>
        </w:rPr>
        <w:t> </w:t>
      </w:r>
      <w:r>
        <w:rPr/>
        <w:t>охотничьих</w:t>
      </w:r>
      <w:r>
        <w:rPr>
          <w:spacing w:val="-12"/>
        </w:rPr>
        <w:t> </w:t>
      </w:r>
      <w:r>
        <w:rPr/>
        <w:t>ресурсов</w:t>
      </w:r>
      <w:r>
        <w:rPr>
          <w:spacing w:val="-6"/>
        </w:rPr>
        <w:t> </w:t>
      </w:r>
      <w:r>
        <w:rPr/>
        <w:t>и</w:t>
      </w:r>
      <w:r>
        <w:rPr>
          <w:spacing w:val="-3"/>
        </w:rPr>
        <w:t> </w:t>
      </w:r>
      <w:r>
        <w:rPr/>
        <w:t>фактическое</w:t>
      </w:r>
      <w:r>
        <w:rPr>
          <w:spacing w:val="-8"/>
        </w:rPr>
        <w:t> </w:t>
      </w:r>
      <w:r>
        <w:rPr/>
        <w:t>легальное изъятие в сезоне любительской и спортивной охоты</w:t>
      </w:r>
    </w:p>
    <w:p>
      <w:pPr>
        <w:pStyle w:val="BodyText"/>
        <w:spacing w:before="164" w:after="1"/>
        <w:jc w:val="left"/>
        <w:rPr>
          <w:sz w:val="20"/>
        </w:rPr>
      </w:pPr>
    </w:p>
    <w:tbl>
      <w:tblPr>
        <w:tblW w:w="0" w:type="auto"/>
        <w:jc w:val="left"/>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4"/>
        <w:gridCol w:w="1590"/>
        <w:gridCol w:w="979"/>
        <w:gridCol w:w="1043"/>
        <w:gridCol w:w="1340"/>
        <w:gridCol w:w="1251"/>
        <w:gridCol w:w="873"/>
      </w:tblGrid>
      <w:tr>
        <w:trPr>
          <w:trHeight w:val="318" w:hRule="atLeast"/>
        </w:trPr>
        <w:tc>
          <w:tcPr>
            <w:tcW w:w="4933" w:type="dxa"/>
            <w:gridSpan w:val="3"/>
          </w:tcPr>
          <w:p>
            <w:pPr>
              <w:pStyle w:val="TableParagraph"/>
              <w:spacing w:line="210" w:lineRule="exact" w:before="0"/>
              <w:ind w:right="183"/>
              <w:jc w:val="right"/>
              <w:rPr>
                <w:sz w:val="19"/>
              </w:rPr>
            </w:pPr>
            <w:r>
              <w:rPr>
                <w:sz w:val="19"/>
              </w:rPr>
              <w:t>2</w:t>
            </w:r>
            <w:r>
              <w:rPr>
                <w:spacing w:val="-8"/>
                <w:sz w:val="19"/>
              </w:rPr>
              <w:t> </w:t>
            </w:r>
            <w:r>
              <w:rPr>
                <w:sz w:val="19"/>
              </w:rPr>
              <w:t>0</w:t>
            </w:r>
            <w:r>
              <w:rPr>
                <w:spacing w:val="-8"/>
                <w:sz w:val="19"/>
              </w:rPr>
              <w:t> </w:t>
            </w:r>
            <w:r>
              <w:rPr>
                <w:sz w:val="19"/>
              </w:rPr>
              <w:t>2</w:t>
            </w:r>
            <w:r>
              <w:rPr>
                <w:spacing w:val="-7"/>
                <w:sz w:val="19"/>
              </w:rPr>
              <w:t> </w:t>
            </w:r>
            <w:r>
              <w:rPr>
                <w:sz w:val="19"/>
              </w:rPr>
              <w:t>2</w:t>
            </w:r>
            <w:r>
              <w:rPr>
                <w:spacing w:val="-7"/>
                <w:sz w:val="19"/>
              </w:rPr>
              <w:t> </w:t>
            </w:r>
            <w:r>
              <w:rPr>
                <w:sz w:val="19"/>
              </w:rPr>
              <w:t>-</w:t>
            </w:r>
            <w:r>
              <w:rPr>
                <w:spacing w:val="-21"/>
                <w:sz w:val="19"/>
              </w:rPr>
              <w:t> </w:t>
            </w:r>
            <w:r>
              <w:rPr>
                <w:sz w:val="19"/>
              </w:rPr>
              <w:t>2</w:t>
            </w:r>
            <w:r>
              <w:rPr>
                <w:spacing w:val="-7"/>
                <w:sz w:val="19"/>
              </w:rPr>
              <w:t> </w:t>
            </w:r>
            <w:r>
              <w:rPr>
                <w:sz w:val="19"/>
              </w:rPr>
              <w:t>0</w:t>
            </w:r>
            <w:r>
              <w:rPr>
                <w:spacing w:val="-7"/>
                <w:sz w:val="19"/>
              </w:rPr>
              <w:t> </w:t>
            </w:r>
            <w:r>
              <w:rPr>
                <w:sz w:val="19"/>
              </w:rPr>
              <w:t>2</w:t>
            </w:r>
            <w:r>
              <w:rPr>
                <w:spacing w:val="-7"/>
                <w:sz w:val="19"/>
              </w:rPr>
              <w:t> </w:t>
            </w:r>
            <w:r>
              <w:rPr>
                <w:spacing w:val="-10"/>
                <w:sz w:val="19"/>
              </w:rPr>
              <w:t>3</w:t>
            </w:r>
          </w:p>
        </w:tc>
        <w:tc>
          <w:tcPr>
            <w:tcW w:w="1043" w:type="dxa"/>
          </w:tcPr>
          <w:p>
            <w:pPr>
              <w:pStyle w:val="TableParagraph"/>
              <w:spacing w:before="0"/>
              <w:jc w:val="left"/>
              <w:rPr>
                <w:sz w:val="22"/>
              </w:rPr>
            </w:pPr>
          </w:p>
        </w:tc>
        <w:tc>
          <w:tcPr>
            <w:tcW w:w="2591" w:type="dxa"/>
            <w:gridSpan w:val="2"/>
          </w:tcPr>
          <w:p>
            <w:pPr>
              <w:pStyle w:val="TableParagraph"/>
              <w:spacing w:line="214" w:lineRule="exact" w:before="0"/>
              <w:ind w:left="1284"/>
              <w:jc w:val="left"/>
              <w:rPr>
                <w:sz w:val="19"/>
              </w:rPr>
            </w:pPr>
            <w:r>
              <w:rPr>
                <w:spacing w:val="14"/>
                <w:sz w:val="19"/>
              </w:rPr>
              <w:t>2023</w:t>
            </w:r>
            <w:r>
              <w:rPr>
                <w:spacing w:val="47"/>
                <w:sz w:val="19"/>
              </w:rPr>
              <w:t> </w:t>
            </w:r>
            <w:r>
              <w:rPr>
                <w:sz w:val="19"/>
              </w:rPr>
              <w:t>-</w:t>
            </w:r>
            <w:r>
              <w:rPr>
                <w:spacing w:val="77"/>
                <w:sz w:val="19"/>
              </w:rPr>
              <w:t> </w:t>
            </w:r>
            <w:r>
              <w:rPr>
                <w:spacing w:val="12"/>
                <w:sz w:val="19"/>
              </w:rPr>
              <w:t>2024</w:t>
            </w:r>
          </w:p>
        </w:tc>
        <w:tc>
          <w:tcPr>
            <w:tcW w:w="873" w:type="dxa"/>
          </w:tcPr>
          <w:p>
            <w:pPr>
              <w:pStyle w:val="TableParagraph"/>
              <w:spacing w:before="0"/>
              <w:jc w:val="left"/>
              <w:rPr>
                <w:sz w:val="22"/>
              </w:rPr>
            </w:pPr>
          </w:p>
        </w:tc>
      </w:tr>
      <w:tr>
        <w:trPr>
          <w:trHeight w:val="1190" w:hRule="atLeast"/>
        </w:trPr>
        <w:tc>
          <w:tcPr>
            <w:tcW w:w="2364" w:type="dxa"/>
          </w:tcPr>
          <w:p>
            <w:pPr>
              <w:pStyle w:val="TableParagraph"/>
              <w:spacing w:before="2"/>
              <w:jc w:val="left"/>
              <w:rPr>
                <w:sz w:val="19"/>
              </w:rPr>
            </w:pPr>
          </w:p>
          <w:p>
            <w:pPr>
              <w:pStyle w:val="TableParagraph"/>
              <w:spacing w:before="0"/>
              <w:ind w:left="1" w:right="46"/>
              <w:rPr>
                <w:sz w:val="19"/>
              </w:rPr>
            </w:pPr>
            <w:r>
              <w:rPr>
                <w:sz w:val="19"/>
              </w:rPr>
              <w:t>В</w:t>
            </w:r>
            <w:r>
              <w:rPr>
                <w:spacing w:val="-16"/>
                <w:sz w:val="19"/>
              </w:rPr>
              <w:t> </w:t>
            </w:r>
            <w:r>
              <w:rPr>
                <w:sz w:val="19"/>
              </w:rPr>
              <w:t>и</w:t>
            </w:r>
            <w:r>
              <w:rPr>
                <w:spacing w:val="-23"/>
                <w:sz w:val="19"/>
              </w:rPr>
              <w:t> </w:t>
            </w:r>
            <w:r>
              <w:rPr>
                <w:spacing w:val="-10"/>
                <w:sz w:val="19"/>
              </w:rPr>
              <w:t>д</w:t>
            </w:r>
          </w:p>
          <w:p>
            <w:pPr>
              <w:pStyle w:val="TableParagraph"/>
              <w:spacing w:before="59"/>
              <w:ind w:left="2" w:right="45"/>
              <w:rPr>
                <w:sz w:val="19"/>
              </w:rPr>
            </w:pPr>
            <w:r>
              <w:rPr>
                <w:sz w:val="19"/>
              </w:rPr>
              <w:t>ж</w:t>
            </w:r>
            <w:r>
              <w:rPr>
                <w:spacing w:val="-14"/>
                <w:sz w:val="19"/>
              </w:rPr>
              <w:t> </w:t>
            </w:r>
            <w:r>
              <w:rPr>
                <w:sz w:val="19"/>
              </w:rPr>
              <w:t>и</w:t>
            </w:r>
            <w:r>
              <w:rPr>
                <w:spacing w:val="-23"/>
                <w:sz w:val="19"/>
              </w:rPr>
              <w:t> </w:t>
            </w:r>
            <w:r>
              <w:rPr>
                <w:spacing w:val="11"/>
                <w:sz w:val="19"/>
              </w:rPr>
              <w:t>во</w:t>
            </w:r>
            <w:r>
              <w:rPr>
                <w:spacing w:val="-23"/>
                <w:sz w:val="19"/>
              </w:rPr>
              <w:t> </w:t>
            </w:r>
            <w:r>
              <w:rPr>
                <w:spacing w:val="9"/>
                <w:sz w:val="19"/>
              </w:rPr>
              <w:t>тн</w:t>
            </w:r>
            <w:r>
              <w:rPr>
                <w:spacing w:val="-22"/>
                <w:sz w:val="19"/>
              </w:rPr>
              <w:t> </w:t>
            </w:r>
            <w:r>
              <w:rPr>
                <w:sz w:val="19"/>
              </w:rPr>
              <w:t>о</w:t>
            </w:r>
            <w:r>
              <w:rPr>
                <w:spacing w:val="-23"/>
                <w:sz w:val="19"/>
              </w:rPr>
              <w:t> </w:t>
            </w:r>
            <w:r>
              <w:rPr>
                <w:spacing w:val="4"/>
                <w:sz w:val="19"/>
              </w:rPr>
              <w:t>го</w:t>
            </w:r>
          </w:p>
        </w:tc>
        <w:tc>
          <w:tcPr>
            <w:tcW w:w="1590" w:type="dxa"/>
          </w:tcPr>
          <w:p>
            <w:pPr>
              <w:pStyle w:val="TableParagraph"/>
              <w:spacing w:line="304" w:lineRule="auto" w:before="95"/>
              <w:ind w:left="259" w:right="357"/>
              <w:rPr>
                <w:sz w:val="19"/>
              </w:rPr>
            </w:pPr>
            <w:r>
              <w:rPr>
                <w:sz w:val="19"/>
              </w:rPr>
              <w:t>У</w:t>
            </w:r>
            <w:r>
              <w:rPr>
                <w:spacing w:val="-15"/>
                <w:sz w:val="19"/>
              </w:rPr>
              <w:t> </w:t>
            </w:r>
            <w:r>
              <w:rPr>
                <w:spacing w:val="14"/>
                <w:sz w:val="19"/>
              </w:rPr>
              <w:t>тверж</w:t>
            </w:r>
            <w:r>
              <w:rPr>
                <w:spacing w:val="-16"/>
                <w:sz w:val="19"/>
              </w:rPr>
              <w:t> </w:t>
            </w:r>
            <w:r>
              <w:rPr>
                <w:sz w:val="19"/>
              </w:rPr>
              <w:t>д</w:t>
            </w:r>
            <w:r>
              <w:rPr>
                <w:spacing w:val="-25"/>
                <w:sz w:val="19"/>
              </w:rPr>
              <w:t> </w:t>
            </w:r>
            <w:r>
              <w:rPr>
                <w:sz w:val="19"/>
              </w:rPr>
              <w:t>. л</w:t>
            </w:r>
            <w:r>
              <w:rPr>
                <w:spacing w:val="-6"/>
                <w:sz w:val="19"/>
              </w:rPr>
              <w:t> </w:t>
            </w:r>
            <w:r>
              <w:rPr>
                <w:sz w:val="19"/>
              </w:rPr>
              <w:t>и</w:t>
            </w:r>
            <w:r>
              <w:rPr>
                <w:spacing w:val="-6"/>
                <w:sz w:val="19"/>
              </w:rPr>
              <w:t> </w:t>
            </w:r>
            <w:r>
              <w:rPr>
                <w:sz w:val="19"/>
              </w:rPr>
              <w:t>м и</w:t>
            </w:r>
            <w:r>
              <w:rPr>
                <w:spacing w:val="-6"/>
                <w:sz w:val="19"/>
              </w:rPr>
              <w:t> </w:t>
            </w:r>
            <w:r>
              <w:rPr>
                <w:sz w:val="19"/>
              </w:rPr>
              <w:t>т</w:t>
            </w:r>
          </w:p>
          <w:p>
            <w:pPr>
              <w:pStyle w:val="TableParagraph"/>
              <w:spacing w:before="2"/>
              <w:ind w:left="264" w:right="357"/>
              <w:rPr>
                <w:sz w:val="19"/>
              </w:rPr>
            </w:pPr>
            <w:r>
              <w:rPr>
                <w:sz w:val="19"/>
              </w:rPr>
              <w:t>и</w:t>
            </w:r>
            <w:r>
              <w:rPr>
                <w:spacing w:val="-23"/>
                <w:sz w:val="19"/>
              </w:rPr>
              <w:t> </w:t>
            </w:r>
            <w:r>
              <w:rPr>
                <w:spacing w:val="9"/>
                <w:sz w:val="19"/>
              </w:rPr>
              <w:t>зъ</w:t>
            </w:r>
            <w:r>
              <w:rPr>
                <w:spacing w:val="-21"/>
                <w:sz w:val="19"/>
              </w:rPr>
              <w:t> </w:t>
            </w:r>
            <w:r>
              <w:rPr>
                <w:spacing w:val="13"/>
                <w:sz w:val="19"/>
              </w:rPr>
              <w:t>яти</w:t>
            </w:r>
            <w:r>
              <w:rPr>
                <w:spacing w:val="-21"/>
                <w:sz w:val="19"/>
              </w:rPr>
              <w:t> </w:t>
            </w:r>
            <w:r>
              <w:rPr>
                <w:sz w:val="19"/>
              </w:rPr>
              <w:t>я</w:t>
            </w:r>
            <w:r>
              <w:rPr>
                <w:spacing w:val="-25"/>
                <w:sz w:val="19"/>
              </w:rPr>
              <w:t> </w:t>
            </w:r>
            <w:r>
              <w:rPr>
                <w:spacing w:val="-10"/>
                <w:sz w:val="19"/>
              </w:rPr>
              <w:t>,</w:t>
            </w:r>
          </w:p>
          <w:p>
            <w:pPr>
              <w:pStyle w:val="TableParagraph"/>
              <w:spacing w:before="60"/>
              <w:ind w:left="266" w:right="357"/>
              <w:rPr>
                <w:sz w:val="19"/>
              </w:rPr>
            </w:pPr>
            <w:r>
              <w:rPr>
                <w:spacing w:val="13"/>
                <w:sz w:val="19"/>
              </w:rPr>
              <w:t>особ.</w:t>
            </w:r>
          </w:p>
        </w:tc>
        <w:tc>
          <w:tcPr>
            <w:tcW w:w="2022" w:type="dxa"/>
            <w:gridSpan w:val="2"/>
          </w:tcPr>
          <w:p>
            <w:pPr>
              <w:pStyle w:val="TableParagraph"/>
              <w:spacing w:line="304" w:lineRule="auto" w:before="100"/>
              <w:ind w:left="474" w:right="573"/>
              <w:rPr>
                <w:sz w:val="19"/>
              </w:rPr>
            </w:pPr>
            <w:r>
              <w:rPr>
                <w:sz w:val="19"/>
              </w:rPr>
              <w:t>У</w:t>
            </w:r>
            <w:r>
              <w:rPr>
                <w:spacing w:val="-15"/>
                <w:sz w:val="19"/>
              </w:rPr>
              <w:t> </w:t>
            </w:r>
            <w:r>
              <w:rPr>
                <w:spacing w:val="14"/>
                <w:sz w:val="19"/>
              </w:rPr>
              <w:t>тверж</w:t>
            </w:r>
            <w:r>
              <w:rPr>
                <w:spacing w:val="-16"/>
                <w:sz w:val="19"/>
              </w:rPr>
              <w:t> </w:t>
            </w:r>
            <w:r>
              <w:rPr>
                <w:sz w:val="19"/>
              </w:rPr>
              <w:t>д</w:t>
            </w:r>
            <w:r>
              <w:rPr>
                <w:spacing w:val="-25"/>
                <w:sz w:val="19"/>
              </w:rPr>
              <w:t> </w:t>
            </w:r>
            <w:r>
              <w:rPr>
                <w:sz w:val="19"/>
              </w:rPr>
              <w:t>. л</w:t>
            </w:r>
            <w:r>
              <w:rPr>
                <w:spacing w:val="-6"/>
                <w:sz w:val="19"/>
              </w:rPr>
              <w:t> </w:t>
            </w:r>
            <w:r>
              <w:rPr>
                <w:sz w:val="19"/>
              </w:rPr>
              <w:t>и</w:t>
            </w:r>
            <w:r>
              <w:rPr>
                <w:spacing w:val="-6"/>
                <w:sz w:val="19"/>
              </w:rPr>
              <w:t> </w:t>
            </w:r>
            <w:r>
              <w:rPr>
                <w:sz w:val="19"/>
              </w:rPr>
              <w:t>м и</w:t>
            </w:r>
            <w:r>
              <w:rPr>
                <w:spacing w:val="-6"/>
                <w:sz w:val="19"/>
              </w:rPr>
              <w:t> </w:t>
            </w:r>
            <w:r>
              <w:rPr>
                <w:sz w:val="19"/>
              </w:rPr>
              <w:t>т</w:t>
            </w:r>
          </w:p>
          <w:p>
            <w:pPr>
              <w:pStyle w:val="TableParagraph"/>
              <w:spacing w:line="216" w:lineRule="exact" w:before="0"/>
              <w:ind w:left="482" w:right="573"/>
              <w:rPr>
                <w:sz w:val="19"/>
              </w:rPr>
            </w:pPr>
            <w:r>
              <w:rPr>
                <w:sz w:val="19"/>
              </w:rPr>
              <w:t>и</w:t>
            </w:r>
            <w:r>
              <w:rPr>
                <w:spacing w:val="-17"/>
                <w:sz w:val="19"/>
              </w:rPr>
              <w:t> </w:t>
            </w:r>
            <w:r>
              <w:rPr>
                <w:sz w:val="19"/>
              </w:rPr>
              <w:t>зъ</w:t>
            </w:r>
            <w:r>
              <w:rPr>
                <w:spacing w:val="-17"/>
                <w:sz w:val="19"/>
              </w:rPr>
              <w:t> </w:t>
            </w:r>
            <w:r>
              <w:rPr>
                <w:spacing w:val="13"/>
                <w:sz w:val="19"/>
              </w:rPr>
              <w:t>яти</w:t>
            </w:r>
            <w:r>
              <w:rPr>
                <w:spacing w:val="-17"/>
                <w:sz w:val="19"/>
              </w:rPr>
              <w:t> </w:t>
            </w:r>
            <w:r>
              <w:rPr>
                <w:spacing w:val="5"/>
                <w:sz w:val="19"/>
              </w:rPr>
              <w:t>я,</w:t>
            </w:r>
          </w:p>
          <w:p>
            <w:pPr>
              <w:pStyle w:val="TableParagraph"/>
              <w:spacing w:before="65"/>
              <w:ind w:left="480" w:right="573"/>
              <w:rPr>
                <w:sz w:val="19"/>
              </w:rPr>
            </w:pPr>
            <w:r>
              <w:rPr>
                <w:spacing w:val="13"/>
                <w:sz w:val="19"/>
              </w:rPr>
              <w:t>особ.</w:t>
            </w:r>
          </w:p>
        </w:tc>
        <w:tc>
          <w:tcPr>
            <w:tcW w:w="1340" w:type="dxa"/>
          </w:tcPr>
          <w:p>
            <w:pPr>
              <w:pStyle w:val="TableParagraph"/>
              <w:spacing w:line="300" w:lineRule="auto" w:before="105"/>
              <w:ind w:left="160" w:right="205"/>
              <w:rPr>
                <w:sz w:val="19"/>
              </w:rPr>
            </w:pPr>
            <w:r>
              <w:rPr>
                <w:sz w:val="19"/>
              </w:rPr>
              <w:t>У</w:t>
            </w:r>
            <w:r>
              <w:rPr>
                <w:spacing w:val="-15"/>
                <w:sz w:val="19"/>
              </w:rPr>
              <w:t> </w:t>
            </w:r>
            <w:r>
              <w:rPr>
                <w:spacing w:val="14"/>
                <w:sz w:val="19"/>
              </w:rPr>
              <w:t>тверж</w:t>
            </w:r>
            <w:r>
              <w:rPr>
                <w:spacing w:val="-16"/>
                <w:sz w:val="19"/>
              </w:rPr>
              <w:t> </w:t>
            </w:r>
            <w:r>
              <w:rPr>
                <w:sz w:val="19"/>
              </w:rPr>
              <w:t>д</w:t>
            </w:r>
            <w:r>
              <w:rPr>
                <w:spacing w:val="-25"/>
                <w:sz w:val="19"/>
              </w:rPr>
              <w:t> </w:t>
            </w:r>
            <w:r>
              <w:rPr>
                <w:sz w:val="19"/>
              </w:rPr>
              <w:t>. л</w:t>
            </w:r>
            <w:r>
              <w:rPr>
                <w:spacing w:val="-6"/>
                <w:sz w:val="19"/>
              </w:rPr>
              <w:t> </w:t>
            </w:r>
            <w:r>
              <w:rPr>
                <w:sz w:val="19"/>
              </w:rPr>
              <w:t>и</w:t>
            </w:r>
            <w:r>
              <w:rPr>
                <w:spacing w:val="-6"/>
                <w:sz w:val="19"/>
              </w:rPr>
              <w:t> </w:t>
            </w:r>
            <w:r>
              <w:rPr>
                <w:sz w:val="19"/>
              </w:rPr>
              <w:t>м и</w:t>
            </w:r>
            <w:r>
              <w:rPr>
                <w:spacing w:val="-6"/>
                <w:sz w:val="19"/>
              </w:rPr>
              <w:t> </w:t>
            </w:r>
            <w:r>
              <w:rPr>
                <w:sz w:val="19"/>
              </w:rPr>
              <w:t>т</w:t>
            </w:r>
          </w:p>
          <w:p>
            <w:pPr>
              <w:pStyle w:val="TableParagraph"/>
              <w:spacing w:before="6"/>
              <w:ind w:left="170" w:right="205"/>
              <w:rPr>
                <w:sz w:val="19"/>
              </w:rPr>
            </w:pPr>
            <w:r>
              <w:rPr>
                <w:sz w:val="19"/>
              </w:rPr>
              <w:t>и</w:t>
            </w:r>
            <w:r>
              <w:rPr>
                <w:spacing w:val="-17"/>
                <w:sz w:val="19"/>
              </w:rPr>
              <w:t> </w:t>
            </w:r>
            <w:r>
              <w:rPr>
                <w:sz w:val="19"/>
              </w:rPr>
              <w:t>зъ</w:t>
            </w:r>
            <w:r>
              <w:rPr>
                <w:spacing w:val="-17"/>
                <w:sz w:val="19"/>
              </w:rPr>
              <w:t> </w:t>
            </w:r>
            <w:r>
              <w:rPr>
                <w:spacing w:val="13"/>
                <w:sz w:val="19"/>
              </w:rPr>
              <w:t>яти</w:t>
            </w:r>
            <w:r>
              <w:rPr>
                <w:spacing w:val="-17"/>
                <w:sz w:val="19"/>
              </w:rPr>
              <w:t> </w:t>
            </w:r>
            <w:r>
              <w:rPr>
                <w:spacing w:val="5"/>
                <w:sz w:val="19"/>
              </w:rPr>
              <w:t>я,</w:t>
            </w:r>
          </w:p>
          <w:p>
            <w:pPr>
              <w:pStyle w:val="TableParagraph"/>
              <w:spacing w:before="60"/>
              <w:ind w:left="167" w:right="205"/>
              <w:rPr>
                <w:sz w:val="19"/>
              </w:rPr>
            </w:pPr>
            <w:r>
              <w:rPr>
                <w:spacing w:val="13"/>
                <w:sz w:val="19"/>
              </w:rPr>
              <w:t>особ.</w:t>
            </w:r>
          </w:p>
        </w:tc>
        <w:tc>
          <w:tcPr>
            <w:tcW w:w="2124" w:type="dxa"/>
            <w:gridSpan w:val="2"/>
          </w:tcPr>
          <w:p>
            <w:pPr>
              <w:pStyle w:val="TableParagraph"/>
              <w:spacing w:before="105"/>
              <w:ind w:left="180"/>
              <w:rPr>
                <w:sz w:val="19"/>
              </w:rPr>
            </w:pPr>
            <w:r>
              <w:rPr>
                <w:sz w:val="19"/>
              </w:rPr>
              <w:t>Ф</w:t>
            </w:r>
            <w:r>
              <w:rPr>
                <w:spacing w:val="-12"/>
                <w:sz w:val="19"/>
              </w:rPr>
              <w:t> </w:t>
            </w:r>
            <w:r>
              <w:rPr>
                <w:spacing w:val="15"/>
                <w:sz w:val="19"/>
              </w:rPr>
              <w:t>акти</w:t>
            </w:r>
            <w:r>
              <w:rPr>
                <w:spacing w:val="-23"/>
                <w:sz w:val="19"/>
              </w:rPr>
              <w:t> </w:t>
            </w:r>
            <w:r>
              <w:rPr>
                <w:sz w:val="19"/>
              </w:rPr>
              <w:t>ч</w:t>
            </w:r>
            <w:r>
              <w:rPr>
                <w:spacing w:val="-22"/>
                <w:sz w:val="19"/>
              </w:rPr>
              <w:t> </w:t>
            </w:r>
            <w:r>
              <w:rPr>
                <w:spacing w:val="15"/>
                <w:sz w:val="19"/>
              </w:rPr>
              <w:t>еско</w:t>
            </w:r>
            <w:r>
              <w:rPr>
                <w:spacing w:val="-23"/>
                <w:sz w:val="19"/>
              </w:rPr>
              <w:t> </w:t>
            </w:r>
            <w:r>
              <w:rPr>
                <w:spacing w:val="-10"/>
                <w:sz w:val="19"/>
              </w:rPr>
              <w:t>е</w:t>
            </w:r>
          </w:p>
          <w:p>
            <w:pPr>
              <w:pStyle w:val="TableParagraph"/>
              <w:spacing w:before="60"/>
              <w:ind w:left="180" w:right="5"/>
              <w:rPr>
                <w:sz w:val="19"/>
              </w:rPr>
            </w:pPr>
            <w:r>
              <w:rPr>
                <w:sz w:val="19"/>
              </w:rPr>
              <w:t>л</w:t>
            </w:r>
            <w:r>
              <w:rPr>
                <w:spacing w:val="-24"/>
                <w:sz w:val="19"/>
              </w:rPr>
              <w:t> </w:t>
            </w:r>
            <w:r>
              <w:rPr>
                <w:spacing w:val="15"/>
                <w:sz w:val="19"/>
              </w:rPr>
              <w:t>егал</w:t>
            </w:r>
            <w:r>
              <w:rPr>
                <w:spacing w:val="-22"/>
                <w:sz w:val="19"/>
              </w:rPr>
              <w:t> </w:t>
            </w:r>
            <w:r>
              <w:rPr>
                <w:spacing w:val="11"/>
                <w:sz w:val="19"/>
              </w:rPr>
              <w:t>ьн</w:t>
            </w:r>
            <w:r>
              <w:rPr>
                <w:spacing w:val="-22"/>
                <w:sz w:val="19"/>
              </w:rPr>
              <w:t> </w:t>
            </w:r>
            <w:r>
              <w:rPr>
                <w:sz w:val="19"/>
              </w:rPr>
              <w:t>о</w:t>
            </w:r>
            <w:r>
              <w:rPr>
                <w:spacing w:val="-22"/>
                <w:sz w:val="19"/>
              </w:rPr>
              <w:t> </w:t>
            </w:r>
            <w:r>
              <w:rPr>
                <w:sz w:val="19"/>
              </w:rPr>
              <w:t>е</w:t>
            </w:r>
            <w:r>
              <w:rPr>
                <w:spacing w:val="37"/>
                <w:sz w:val="19"/>
              </w:rPr>
              <w:t> </w:t>
            </w:r>
            <w:r>
              <w:rPr>
                <w:sz w:val="19"/>
              </w:rPr>
              <w:t>и</w:t>
            </w:r>
            <w:r>
              <w:rPr>
                <w:spacing w:val="-23"/>
                <w:sz w:val="19"/>
              </w:rPr>
              <w:t> </w:t>
            </w:r>
            <w:r>
              <w:rPr>
                <w:spacing w:val="9"/>
                <w:sz w:val="19"/>
              </w:rPr>
              <w:t>зъ</w:t>
            </w:r>
            <w:r>
              <w:rPr>
                <w:spacing w:val="-21"/>
                <w:sz w:val="19"/>
              </w:rPr>
              <w:t> </w:t>
            </w:r>
            <w:r>
              <w:rPr>
                <w:spacing w:val="13"/>
                <w:sz w:val="19"/>
              </w:rPr>
              <w:t>яти</w:t>
            </w:r>
            <w:r>
              <w:rPr>
                <w:spacing w:val="-21"/>
                <w:sz w:val="19"/>
              </w:rPr>
              <w:t> </w:t>
            </w:r>
            <w:r>
              <w:rPr>
                <w:spacing w:val="-10"/>
                <w:sz w:val="19"/>
              </w:rPr>
              <w:t>е</w:t>
            </w:r>
          </w:p>
        </w:tc>
      </w:tr>
      <w:tr>
        <w:trPr>
          <w:trHeight w:val="556" w:hRule="atLeast"/>
        </w:trPr>
        <w:tc>
          <w:tcPr>
            <w:tcW w:w="2364" w:type="dxa"/>
          </w:tcPr>
          <w:p>
            <w:pPr>
              <w:pStyle w:val="TableParagraph"/>
              <w:spacing w:before="0"/>
              <w:jc w:val="left"/>
              <w:rPr>
                <w:sz w:val="22"/>
              </w:rPr>
            </w:pPr>
          </w:p>
        </w:tc>
        <w:tc>
          <w:tcPr>
            <w:tcW w:w="1590" w:type="dxa"/>
          </w:tcPr>
          <w:p>
            <w:pPr>
              <w:pStyle w:val="TableParagraph"/>
              <w:spacing w:before="0"/>
              <w:jc w:val="left"/>
              <w:rPr>
                <w:sz w:val="22"/>
              </w:rPr>
            </w:pPr>
          </w:p>
        </w:tc>
        <w:tc>
          <w:tcPr>
            <w:tcW w:w="979" w:type="dxa"/>
          </w:tcPr>
          <w:p>
            <w:pPr>
              <w:pStyle w:val="TableParagraph"/>
              <w:spacing w:before="163"/>
              <w:ind w:right="140"/>
              <w:rPr>
                <w:sz w:val="19"/>
              </w:rPr>
            </w:pPr>
            <w:r>
              <w:rPr>
                <w:sz w:val="19"/>
              </w:rPr>
              <w:t>О</w:t>
            </w:r>
            <w:r>
              <w:rPr>
                <w:spacing w:val="-21"/>
                <w:sz w:val="19"/>
              </w:rPr>
              <w:t> </w:t>
            </w:r>
            <w:r>
              <w:rPr>
                <w:spacing w:val="9"/>
                <w:sz w:val="19"/>
              </w:rPr>
              <w:t>соб.</w:t>
            </w:r>
          </w:p>
        </w:tc>
        <w:tc>
          <w:tcPr>
            <w:tcW w:w="1043" w:type="dxa"/>
          </w:tcPr>
          <w:p>
            <w:pPr>
              <w:pStyle w:val="TableParagraph"/>
              <w:ind w:left="186"/>
              <w:jc w:val="left"/>
              <w:rPr>
                <w:sz w:val="19"/>
              </w:rPr>
            </w:pPr>
            <w:r>
              <w:rPr>
                <w:sz w:val="19"/>
              </w:rPr>
              <w:t>В</w:t>
            </w:r>
            <w:r>
              <w:rPr>
                <w:spacing w:val="46"/>
                <w:sz w:val="19"/>
              </w:rPr>
              <w:t> </w:t>
            </w:r>
            <w:r>
              <w:rPr>
                <w:sz w:val="19"/>
              </w:rPr>
              <w:t>%</w:t>
            </w:r>
            <w:r>
              <w:rPr>
                <w:spacing w:val="52"/>
                <w:sz w:val="19"/>
              </w:rPr>
              <w:t> </w:t>
            </w:r>
            <w:r>
              <w:rPr>
                <w:spacing w:val="4"/>
                <w:sz w:val="19"/>
              </w:rPr>
              <w:t>от</w:t>
            </w:r>
          </w:p>
          <w:p>
            <w:pPr>
              <w:pStyle w:val="TableParagraph"/>
              <w:spacing w:before="55"/>
              <w:ind w:left="263"/>
              <w:jc w:val="left"/>
              <w:rPr>
                <w:sz w:val="19"/>
              </w:rPr>
            </w:pPr>
            <w:r>
              <w:rPr>
                <w:spacing w:val="14"/>
                <w:sz w:val="19"/>
              </w:rPr>
              <w:t>числ.</w:t>
            </w:r>
          </w:p>
        </w:tc>
        <w:tc>
          <w:tcPr>
            <w:tcW w:w="1340" w:type="dxa"/>
          </w:tcPr>
          <w:p>
            <w:pPr>
              <w:pStyle w:val="TableParagraph"/>
              <w:spacing w:before="0"/>
              <w:jc w:val="left"/>
              <w:rPr>
                <w:sz w:val="22"/>
              </w:rPr>
            </w:pPr>
          </w:p>
        </w:tc>
        <w:tc>
          <w:tcPr>
            <w:tcW w:w="1251" w:type="dxa"/>
          </w:tcPr>
          <w:p>
            <w:pPr>
              <w:pStyle w:val="TableParagraph"/>
              <w:spacing w:before="172"/>
              <w:ind w:right="220"/>
              <w:rPr>
                <w:sz w:val="19"/>
              </w:rPr>
            </w:pPr>
            <w:r>
              <w:rPr>
                <w:sz w:val="19"/>
              </w:rPr>
              <w:t>О</w:t>
            </w:r>
            <w:r>
              <w:rPr>
                <w:spacing w:val="-20"/>
                <w:sz w:val="19"/>
              </w:rPr>
              <w:t> </w:t>
            </w:r>
            <w:r>
              <w:rPr>
                <w:spacing w:val="10"/>
                <w:sz w:val="19"/>
              </w:rPr>
              <w:t>соб.</w:t>
            </w:r>
          </w:p>
        </w:tc>
        <w:tc>
          <w:tcPr>
            <w:tcW w:w="873" w:type="dxa"/>
          </w:tcPr>
          <w:p>
            <w:pPr>
              <w:pStyle w:val="TableParagraph"/>
              <w:spacing w:before="33"/>
              <w:ind w:left="141"/>
              <w:jc w:val="left"/>
              <w:rPr>
                <w:sz w:val="19"/>
              </w:rPr>
            </w:pPr>
            <w:r>
              <w:rPr>
                <w:sz w:val="19"/>
              </w:rPr>
              <w:t>В</w:t>
            </w:r>
            <w:r>
              <w:rPr>
                <w:spacing w:val="46"/>
                <w:sz w:val="19"/>
              </w:rPr>
              <w:t> </w:t>
            </w:r>
            <w:r>
              <w:rPr>
                <w:sz w:val="19"/>
              </w:rPr>
              <w:t>%</w:t>
            </w:r>
            <w:r>
              <w:rPr>
                <w:spacing w:val="52"/>
                <w:sz w:val="19"/>
              </w:rPr>
              <w:t> </w:t>
            </w:r>
            <w:r>
              <w:rPr>
                <w:spacing w:val="4"/>
                <w:sz w:val="19"/>
              </w:rPr>
              <w:t>от</w:t>
            </w:r>
          </w:p>
          <w:p>
            <w:pPr>
              <w:pStyle w:val="TableParagraph"/>
              <w:spacing w:before="59"/>
              <w:ind w:left="223"/>
              <w:jc w:val="left"/>
              <w:rPr>
                <w:sz w:val="19"/>
              </w:rPr>
            </w:pPr>
            <w:r>
              <w:rPr>
                <w:spacing w:val="14"/>
                <w:sz w:val="19"/>
              </w:rPr>
              <w:t>числ.</w:t>
            </w:r>
          </w:p>
        </w:tc>
      </w:tr>
      <w:tr>
        <w:trPr>
          <w:trHeight w:val="329" w:hRule="atLeast"/>
        </w:trPr>
        <w:tc>
          <w:tcPr>
            <w:tcW w:w="2364" w:type="dxa"/>
          </w:tcPr>
          <w:p>
            <w:pPr>
              <w:pStyle w:val="TableParagraph"/>
              <w:spacing w:before="18"/>
              <w:ind w:left="46" w:right="45"/>
              <w:rPr>
                <w:sz w:val="19"/>
              </w:rPr>
            </w:pPr>
            <w:r>
              <w:rPr>
                <w:spacing w:val="-10"/>
                <w:sz w:val="19"/>
              </w:rPr>
              <w:t>1</w:t>
            </w:r>
          </w:p>
        </w:tc>
        <w:tc>
          <w:tcPr>
            <w:tcW w:w="1590" w:type="dxa"/>
          </w:tcPr>
          <w:p>
            <w:pPr>
              <w:pStyle w:val="TableParagraph"/>
              <w:spacing w:before="23"/>
              <w:ind w:left="267" w:right="357"/>
              <w:rPr>
                <w:sz w:val="19"/>
              </w:rPr>
            </w:pPr>
            <w:r>
              <w:rPr>
                <w:spacing w:val="-10"/>
                <w:sz w:val="19"/>
              </w:rPr>
              <w:t>2</w:t>
            </w:r>
          </w:p>
        </w:tc>
        <w:tc>
          <w:tcPr>
            <w:tcW w:w="979" w:type="dxa"/>
          </w:tcPr>
          <w:p>
            <w:pPr>
              <w:pStyle w:val="TableParagraph"/>
              <w:ind w:left="15" w:right="140"/>
              <w:rPr>
                <w:sz w:val="19"/>
              </w:rPr>
            </w:pPr>
            <w:r>
              <w:rPr>
                <w:spacing w:val="-10"/>
                <w:sz w:val="19"/>
              </w:rPr>
              <w:t>3</w:t>
            </w:r>
          </w:p>
        </w:tc>
        <w:tc>
          <w:tcPr>
            <w:tcW w:w="1043" w:type="dxa"/>
          </w:tcPr>
          <w:p>
            <w:pPr>
              <w:pStyle w:val="TableParagraph"/>
              <w:ind w:left="27" w:right="27"/>
              <w:rPr>
                <w:sz w:val="19"/>
              </w:rPr>
            </w:pPr>
            <w:r>
              <w:rPr>
                <w:spacing w:val="-10"/>
                <w:sz w:val="19"/>
              </w:rPr>
              <w:t>4</w:t>
            </w:r>
          </w:p>
        </w:tc>
        <w:tc>
          <w:tcPr>
            <w:tcW w:w="1340" w:type="dxa"/>
          </w:tcPr>
          <w:p>
            <w:pPr>
              <w:pStyle w:val="TableParagraph"/>
              <w:spacing w:before="33"/>
              <w:ind w:left="177" w:right="205"/>
              <w:rPr>
                <w:sz w:val="19"/>
              </w:rPr>
            </w:pPr>
            <w:r>
              <w:rPr>
                <w:spacing w:val="-10"/>
                <w:sz w:val="19"/>
              </w:rPr>
              <w:t>5</w:t>
            </w:r>
          </w:p>
        </w:tc>
        <w:tc>
          <w:tcPr>
            <w:tcW w:w="1251" w:type="dxa"/>
          </w:tcPr>
          <w:p>
            <w:pPr>
              <w:pStyle w:val="TableParagraph"/>
              <w:spacing w:before="38"/>
              <w:ind w:left="11" w:right="220"/>
              <w:rPr>
                <w:sz w:val="19"/>
              </w:rPr>
            </w:pPr>
            <w:r>
              <w:rPr>
                <w:spacing w:val="-10"/>
                <w:sz w:val="19"/>
              </w:rPr>
              <w:t>6</w:t>
            </w:r>
          </w:p>
        </w:tc>
        <w:tc>
          <w:tcPr>
            <w:tcW w:w="873" w:type="dxa"/>
          </w:tcPr>
          <w:p>
            <w:pPr>
              <w:pStyle w:val="TableParagraph"/>
              <w:spacing w:before="38"/>
              <w:ind w:left="112" w:right="10"/>
              <w:rPr>
                <w:sz w:val="19"/>
              </w:rPr>
            </w:pPr>
            <w:r>
              <w:rPr>
                <w:spacing w:val="-10"/>
                <w:sz w:val="19"/>
              </w:rPr>
              <w:t>7</w:t>
            </w:r>
          </w:p>
        </w:tc>
      </w:tr>
      <w:tr>
        <w:trPr>
          <w:trHeight w:val="470" w:hRule="atLeast"/>
        </w:trPr>
        <w:tc>
          <w:tcPr>
            <w:tcW w:w="2364" w:type="dxa"/>
          </w:tcPr>
          <w:p>
            <w:pPr>
              <w:pStyle w:val="TableParagraph"/>
              <w:spacing w:before="121"/>
              <w:ind w:left="50"/>
              <w:jc w:val="left"/>
              <w:rPr>
                <w:sz w:val="19"/>
              </w:rPr>
            </w:pPr>
            <w:r>
              <w:rPr>
                <w:sz w:val="19"/>
              </w:rPr>
              <w:t>Л</w:t>
            </w:r>
            <w:r>
              <w:rPr>
                <w:spacing w:val="-16"/>
                <w:sz w:val="19"/>
              </w:rPr>
              <w:t> </w:t>
            </w:r>
            <w:r>
              <w:rPr>
                <w:sz w:val="19"/>
              </w:rPr>
              <w:t>о</w:t>
            </w:r>
            <w:r>
              <w:rPr>
                <w:spacing w:val="-24"/>
                <w:sz w:val="19"/>
              </w:rPr>
              <w:t> </w:t>
            </w:r>
            <w:r>
              <w:rPr>
                <w:spacing w:val="5"/>
                <w:sz w:val="19"/>
              </w:rPr>
              <w:t>сь</w:t>
            </w:r>
          </w:p>
        </w:tc>
        <w:tc>
          <w:tcPr>
            <w:tcW w:w="1590" w:type="dxa"/>
          </w:tcPr>
          <w:p>
            <w:pPr>
              <w:pStyle w:val="TableParagraph"/>
              <w:spacing w:before="136"/>
              <w:ind w:left="259" w:right="366"/>
              <w:rPr>
                <w:sz w:val="19"/>
              </w:rPr>
            </w:pPr>
            <w:r>
              <w:rPr>
                <w:spacing w:val="-5"/>
                <w:sz w:val="19"/>
              </w:rPr>
              <w:t>45</w:t>
            </w:r>
          </w:p>
        </w:tc>
        <w:tc>
          <w:tcPr>
            <w:tcW w:w="979" w:type="dxa"/>
          </w:tcPr>
          <w:p>
            <w:pPr>
              <w:pStyle w:val="TableParagraph"/>
              <w:spacing w:before="64"/>
              <w:ind w:left="25" w:right="140"/>
              <w:rPr>
                <w:sz w:val="19"/>
              </w:rPr>
            </w:pPr>
            <w:r>
              <w:rPr>
                <w:spacing w:val="-10"/>
                <w:sz w:val="19"/>
              </w:rPr>
              <w:t>*</w:t>
            </w:r>
          </w:p>
        </w:tc>
        <w:tc>
          <w:tcPr>
            <w:tcW w:w="1043" w:type="dxa"/>
          </w:tcPr>
          <w:p>
            <w:pPr>
              <w:pStyle w:val="TableParagraph"/>
              <w:spacing w:before="113"/>
              <w:ind w:left="27" w:right="15"/>
              <w:rPr>
                <w:rFonts w:ascii="Courier New"/>
                <w:sz w:val="16"/>
              </w:rPr>
            </w:pPr>
            <w:r>
              <w:rPr>
                <w:rFonts w:ascii="Courier New"/>
                <w:spacing w:val="-10"/>
                <w:w w:val="95"/>
                <w:sz w:val="16"/>
              </w:rPr>
              <w:t>*</w:t>
            </w:r>
          </w:p>
        </w:tc>
        <w:tc>
          <w:tcPr>
            <w:tcW w:w="1340" w:type="dxa"/>
          </w:tcPr>
          <w:p>
            <w:pPr>
              <w:pStyle w:val="TableParagraph"/>
              <w:spacing w:before="217"/>
              <w:ind w:left="160" w:right="206"/>
              <w:rPr>
                <w:sz w:val="19"/>
              </w:rPr>
            </w:pPr>
            <w:r>
              <w:rPr>
                <w:spacing w:val="-5"/>
                <w:sz w:val="19"/>
              </w:rPr>
              <w:t>51</w:t>
            </w:r>
          </w:p>
        </w:tc>
        <w:tc>
          <w:tcPr>
            <w:tcW w:w="1251" w:type="dxa"/>
          </w:tcPr>
          <w:p>
            <w:pPr>
              <w:pStyle w:val="TableParagraph"/>
              <w:spacing w:before="5"/>
              <w:jc w:val="left"/>
              <w:rPr>
                <w:sz w:val="16"/>
              </w:rPr>
            </w:pPr>
          </w:p>
          <w:p>
            <w:pPr>
              <w:pStyle w:val="TableParagraph"/>
              <w:spacing w:before="0"/>
              <w:ind w:left="6" w:right="220"/>
              <w:rPr>
                <w:rFonts w:ascii="Courier New"/>
                <w:sz w:val="16"/>
              </w:rPr>
            </w:pPr>
            <w:r>
              <w:rPr>
                <w:rFonts w:ascii="Courier New"/>
                <w:spacing w:val="-10"/>
                <w:w w:val="95"/>
                <w:sz w:val="16"/>
              </w:rPr>
              <w:t>*</w:t>
            </w:r>
          </w:p>
        </w:tc>
        <w:tc>
          <w:tcPr>
            <w:tcW w:w="873" w:type="dxa"/>
          </w:tcPr>
          <w:p>
            <w:pPr>
              <w:pStyle w:val="TableParagraph"/>
              <w:spacing w:before="51"/>
              <w:jc w:val="left"/>
              <w:rPr>
                <w:sz w:val="13"/>
              </w:rPr>
            </w:pPr>
          </w:p>
          <w:p>
            <w:pPr>
              <w:pStyle w:val="TableParagraph"/>
              <w:spacing w:before="0"/>
              <w:ind w:left="112" w:right="30"/>
              <w:rPr>
                <w:sz w:val="13"/>
              </w:rPr>
            </w:pPr>
            <w:r>
              <w:rPr>
                <w:spacing w:val="-10"/>
                <w:sz w:val="13"/>
              </w:rPr>
              <w:t>*</w:t>
            </w:r>
          </w:p>
        </w:tc>
      </w:tr>
      <w:tr>
        <w:trPr>
          <w:trHeight w:val="427" w:hRule="atLeast"/>
        </w:trPr>
        <w:tc>
          <w:tcPr>
            <w:tcW w:w="2364" w:type="dxa"/>
          </w:tcPr>
          <w:p>
            <w:pPr>
              <w:pStyle w:val="TableParagraph"/>
              <w:spacing w:before="88"/>
              <w:ind w:left="60"/>
              <w:jc w:val="left"/>
              <w:rPr>
                <w:sz w:val="19"/>
              </w:rPr>
            </w:pPr>
            <w:r>
              <w:rPr>
                <w:sz w:val="19"/>
              </w:rPr>
              <w:t>О</w:t>
            </w:r>
            <w:r>
              <w:rPr>
                <w:spacing w:val="-13"/>
                <w:sz w:val="19"/>
              </w:rPr>
              <w:t> </w:t>
            </w:r>
            <w:r>
              <w:rPr>
                <w:spacing w:val="14"/>
                <w:sz w:val="19"/>
              </w:rPr>
              <w:t>лен</w:t>
            </w:r>
            <w:r>
              <w:rPr>
                <w:spacing w:val="-24"/>
                <w:sz w:val="19"/>
              </w:rPr>
              <w:t> </w:t>
            </w:r>
            <w:r>
              <w:rPr>
                <w:sz w:val="19"/>
              </w:rPr>
              <w:t>ь</w:t>
            </w:r>
            <w:r>
              <w:rPr>
                <w:spacing w:val="41"/>
                <w:sz w:val="19"/>
              </w:rPr>
              <w:t> </w:t>
            </w:r>
            <w:r>
              <w:rPr>
                <w:sz w:val="19"/>
              </w:rPr>
              <w:t>б</w:t>
            </w:r>
            <w:r>
              <w:rPr>
                <w:spacing w:val="-22"/>
                <w:sz w:val="19"/>
              </w:rPr>
              <w:t> </w:t>
            </w:r>
            <w:r>
              <w:rPr>
                <w:sz w:val="19"/>
              </w:rPr>
              <w:t>л</w:t>
            </w:r>
            <w:r>
              <w:rPr>
                <w:spacing w:val="-24"/>
                <w:sz w:val="19"/>
              </w:rPr>
              <w:t> </w:t>
            </w:r>
            <w:r>
              <w:rPr>
                <w:spacing w:val="13"/>
                <w:sz w:val="19"/>
              </w:rPr>
              <w:t>аго</w:t>
            </w:r>
            <w:r>
              <w:rPr>
                <w:spacing w:val="-24"/>
                <w:sz w:val="19"/>
              </w:rPr>
              <w:t> </w:t>
            </w:r>
            <w:r>
              <w:rPr>
                <w:sz w:val="19"/>
              </w:rPr>
              <w:t>р</w:t>
            </w:r>
            <w:r>
              <w:rPr>
                <w:spacing w:val="-23"/>
                <w:sz w:val="19"/>
              </w:rPr>
              <w:t> </w:t>
            </w:r>
            <w:r>
              <w:rPr>
                <w:sz w:val="19"/>
              </w:rPr>
              <w:t>о</w:t>
            </w:r>
            <w:r>
              <w:rPr>
                <w:spacing w:val="-24"/>
                <w:sz w:val="19"/>
              </w:rPr>
              <w:t> </w:t>
            </w:r>
            <w:r>
              <w:rPr>
                <w:sz w:val="19"/>
              </w:rPr>
              <w:t>д</w:t>
            </w:r>
            <w:r>
              <w:rPr>
                <w:spacing w:val="-23"/>
                <w:sz w:val="19"/>
              </w:rPr>
              <w:t> </w:t>
            </w:r>
            <w:r>
              <w:rPr>
                <w:sz w:val="19"/>
              </w:rPr>
              <w:t>н</w:t>
            </w:r>
            <w:r>
              <w:rPr>
                <w:spacing w:val="-23"/>
                <w:sz w:val="19"/>
              </w:rPr>
              <w:t> </w:t>
            </w:r>
            <w:r>
              <w:rPr>
                <w:sz w:val="19"/>
              </w:rPr>
              <w:t>ы</w:t>
            </w:r>
            <w:r>
              <w:rPr>
                <w:spacing w:val="-15"/>
                <w:sz w:val="19"/>
              </w:rPr>
              <w:t> </w:t>
            </w:r>
            <w:r>
              <w:rPr>
                <w:spacing w:val="-10"/>
                <w:sz w:val="19"/>
              </w:rPr>
              <w:t>й</w:t>
            </w:r>
          </w:p>
        </w:tc>
        <w:tc>
          <w:tcPr>
            <w:tcW w:w="1590" w:type="dxa"/>
          </w:tcPr>
          <w:p>
            <w:pPr>
              <w:pStyle w:val="TableParagraph"/>
              <w:spacing w:before="93"/>
              <w:ind w:left="260" w:right="357"/>
              <w:rPr>
                <w:sz w:val="19"/>
              </w:rPr>
            </w:pPr>
            <w:r>
              <w:rPr>
                <w:spacing w:val="-5"/>
                <w:sz w:val="19"/>
              </w:rPr>
              <w:t>36</w:t>
            </w:r>
          </w:p>
        </w:tc>
        <w:tc>
          <w:tcPr>
            <w:tcW w:w="979" w:type="dxa"/>
          </w:tcPr>
          <w:p>
            <w:pPr>
              <w:pStyle w:val="TableParagraph"/>
              <w:spacing w:before="70"/>
              <w:ind w:left="10" w:right="140"/>
              <w:rPr>
                <w:rFonts w:ascii="Courier New"/>
                <w:sz w:val="16"/>
              </w:rPr>
            </w:pPr>
            <w:r>
              <w:rPr>
                <w:rFonts w:ascii="Courier New"/>
                <w:spacing w:val="-10"/>
                <w:w w:val="95"/>
                <w:sz w:val="16"/>
              </w:rPr>
              <w:t>*</w:t>
            </w:r>
          </w:p>
        </w:tc>
        <w:tc>
          <w:tcPr>
            <w:tcW w:w="1043" w:type="dxa"/>
          </w:tcPr>
          <w:p>
            <w:pPr>
              <w:pStyle w:val="TableParagraph"/>
              <w:spacing w:before="26"/>
              <w:ind w:left="27"/>
              <w:rPr>
                <w:sz w:val="19"/>
              </w:rPr>
            </w:pPr>
            <w:r>
              <w:rPr>
                <w:spacing w:val="-10"/>
                <w:sz w:val="19"/>
              </w:rPr>
              <w:t>*</w:t>
            </w:r>
          </w:p>
        </w:tc>
        <w:tc>
          <w:tcPr>
            <w:tcW w:w="1340" w:type="dxa"/>
          </w:tcPr>
          <w:p>
            <w:pPr>
              <w:pStyle w:val="TableParagraph"/>
              <w:spacing w:before="175"/>
              <w:ind w:left="164" w:right="205"/>
              <w:rPr>
                <w:sz w:val="19"/>
              </w:rPr>
            </w:pPr>
            <w:r>
              <w:rPr>
                <w:spacing w:val="-5"/>
                <w:sz w:val="19"/>
              </w:rPr>
              <w:t>34</w:t>
            </w:r>
          </w:p>
        </w:tc>
        <w:tc>
          <w:tcPr>
            <w:tcW w:w="1251" w:type="dxa"/>
          </w:tcPr>
          <w:p>
            <w:pPr>
              <w:pStyle w:val="TableParagraph"/>
              <w:spacing w:before="107"/>
              <w:ind w:left="21" w:right="220"/>
              <w:rPr>
                <w:sz w:val="19"/>
              </w:rPr>
            </w:pPr>
            <w:r>
              <w:rPr>
                <w:spacing w:val="-10"/>
                <w:sz w:val="19"/>
              </w:rPr>
              <w:t>*</w:t>
            </w:r>
          </w:p>
        </w:tc>
        <w:tc>
          <w:tcPr>
            <w:tcW w:w="873" w:type="dxa"/>
          </w:tcPr>
          <w:p>
            <w:pPr>
              <w:pStyle w:val="TableParagraph"/>
              <w:spacing w:before="107"/>
              <w:ind w:left="112"/>
              <w:rPr>
                <w:sz w:val="19"/>
              </w:rPr>
            </w:pPr>
            <w:r>
              <w:rPr>
                <w:spacing w:val="-10"/>
                <w:sz w:val="19"/>
              </w:rPr>
              <w:t>*</w:t>
            </w:r>
          </w:p>
        </w:tc>
      </w:tr>
      <w:tr>
        <w:trPr>
          <w:trHeight w:val="417" w:hRule="atLeast"/>
        </w:trPr>
        <w:tc>
          <w:tcPr>
            <w:tcW w:w="2364" w:type="dxa"/>
          </w:tcPr>
          <w:p>
            <w:pPr>
              <w:pStyle w:val="TableParagraph"/>
              <w:spacing w:before="92"/>
              <w:ind w:left="55"/>
              <w:jc w:val="left"/>
              <w:rPr>
                <w:sz w:val="19"/>
              </w:rPr>
            </w:pPr>
            <w:r>
              <w:rPr>
                <w:sz w:val="19"/>
              </w:rPr>
              <w:t>К</w:t>
            </w:r>
            <w:r>
              <w:rPr>
                <w:spacing w:val="-17"/>
                <w:sz w:val="19"/>
              </w:rPr>
              <w:t> </w:t>
            </w:r>
            <w:r>
              <w:rPr>
                <w:sz w:val="19"/>
              </w:rPr>
              <w:t>о</w:t>
            </w:r>
            <w:r>
              <w:rPr>
                <w:spacing w:val="-23"/>
                <w:sz w:val="19"/>
              </w:rPr>
              <w:t> </w:t>
            </w:r>
            <w:r>
              <w:rPr>
                <w:spacing w:val="10"/>
                <w:sz w:val="19"/>
              </w:rPr>
              <w:t>су</w:t>
            </w:r>
            <w:r>
              <w:rPr>
                <w:spacing w:val="-23"/>
                <w:sz w:val="19"/>
              </w:rPr>
              <w:t> </w:t>
            </w:r>
            <w:r>
              <w:rPr>
                <w:sz w:val="19"/>
              </w:rPr>
              <w:t>л</w:t>
            </w:r>
            <w:r>
              <w:rPr>
                <w:spacing w:val="-24"/>
                <w:sz w:val="19"/>
              </w:rPr>
              <w:t> </w:t>
            </w:r>
            <w:r>
              <w:rPr>
                <w:sz w:val="19"/>
              </w:rPr>
              <w:t>я</w:t>
            </w:r>
            <w:r>
              <w:rPr>
                <w:spacing w:val="38"/>
                <w:sz w:val="19"/>
              </w:rPr>
              <w:t> </w:t>
            </w:r>
            <w:r>
              <w:rPr>
                <w:spacing w:val="14"/>
                <w:sz w:val="19"/>
              </w:rPr>
              <w:t>евр</w:t>
            </w:r>
            <w:r>
              <w:rPr>
                <w:spacing w:val="-24"/>
                <w:sz w:val="19"/>
              </w:rPr>
              <w:t> </w:t>
            </w:r>
            <w:r>
              <w:rPr>
                <w:sz w:val="19"/>
              </w:rPr>
              <w:t>о</w:t>
            </w:r>
            <w:r>
              <w:rPr>
                <w:spacing w:val="-23"/>
                <w:sz w:val="19"/>
              </w:rPr>
              <w:t> </w:t>
            </w:r>
            <w:r>
              <w:rPr>
                <w:sz w:val="19"/>
              </w:rPr>
              <w:t>п</w:t>
            </w:r>
            <w:r>
              <w:rPr>
                <w:spacing w:val="-22"/>
                <w:sz w:val="19"/>
              </w:rPr>
              <w:t> </w:t>
            </w:r>
            <w:r>
              <w:rPr>
                <w:spacing w:val="10"/>
                <w:sz w:val="19"/>
              </w:rPr>
              <w:t>ей</w:t>
            </w:r>
            <w:r>
              <w:rPr>
                <w:spacing w:val="-23"/>
                <w:sz w:val="19"/>
              </w:rPr>
              <w:t> </w:t>
            </w:r>
            <w:r>
              <w:rPr>
                <w:spacing w:val="11"/>
                <w:sz w:val="19"/>
              </w:rPr>
              <w:t>ск</w:t>
            </w:r>
            <w:r>
              <w:rPr>
                <w:spacing w:val="-23"/>
                <w:sz w:val="19"/>
              </w:rPr>
              <w:t> </w:t>
            </w:r>
            <w:r>
              <w:rPr>
                <w:spacing w:val="5"/>
                <w:sz w:val="19"/>
              </w:rPr>
              <w:t>ая</w:t>
            </w:r>
          </w:p>
        </w:tc>
        <w:tc>
          <w:tcPr>
            <w:tcW w:w="1590" w:type="dxa"/>
          </w:tcPr>
          <w:p>
            <w:pPr>
              <w:pStyle w:val="TableParagraph"/>
              <w:spacing w:before="97"/>
              <w:ind w:left="259" w:right="360"/>
              <w:rPr>
                <w:sz w:val="19"/>
              </w:rPr>
            </w:pPr>
            <w:r>
              <w:rPr>
                <w:spacing w:val="7"/>
                <w:sz w:val="19"/>
              </w:rPr>
              <w:t>607</w:t>
            </w:r>
          </w:p>
        </w:tc>
        <w:tc>
          <w:tcPr>
            <w:tcW w:w="979" w:type="dxa"/>
          </w:tcPr>
          <w:p>
            <w:pPr>
              <w:pStyle w:val="TableParagraph"/>
              <w:spacing w:before="25"/>
              <w:ind w:left="25" w:right="140"/>
              <w:rPr>
                <w:sz w:val="19"/>
              </w:rPr>
            </w:pPr>
            <w:r>
              <w:rPr>
                <w:spacing w:val="-10"/>
                <w:sz w:val="19"/>
              </w:rPr>
              <w:t>*</w:t>
            </w:r>
          </w:p>
        </w:tc>
        <w:tc>
          <w:tcPr>
            <w:tcW w:w="1043" w:type="dxa"/>
          </w:tcPr>
          <w:p>
            <w:pPr>
              <w:pStyle w:val="TableParagraph"/>
              <w:spacing w:before="30"/>
              <w:ind w:left="27"/>
              <w:rPr>
                <w:sz w:val="19"/>
              </w:rPr>
            </w:pPr>
            <w:r>
              <w:rPr>
                <w:spacing w:val="-10"/>
                <w:sz w:val="19"/>
              </w:rPr>
              <w:t>*</w:t>
            </w:r>
          </w:p>
        </w:tc>
        <w:tc>
          <w:tcPr>
            <w:tcW w:w="1340" w:type="dxa"/>
          </w:tcPr>
          <w:p>
            <w:pPr>
              <w:pStyle w:val="TableParagraph"/>
              <w:spacing w:before="169"/>
              <w:ind w:left="160" w:right="205"/>
              <w:rPr>
                <w:sz w:val="19"/>
              </w:rPr>
            </w:pPr>
            <w:r>
              <w:rPr>
                <w:spacing w:val="5"/>
                <w:sz w:val="19"/>
              </w:rPr>
              <w:t>998</w:t>
            </w:r>
          </w:p>
        </w:tc>
        <w:tc>
          <w:tcPr>
            <w:tcW w:w="1251" w:type="dxa"/>
          </w:tcPr>
          <w:p>
            <w:pPr>
              <w:pStyle w:val="TableParagraph"/>
              <w:spacing w:before="97"/>
              <w:ind w:left="21" w:right="220"/>
              <w:rPr>
                <w:sz w:val="19"/>
              </w:rPr>
            </w:pPr>
            <w:r>
              <w:rPr>
                <w:spacing w:val="-10"/>
                <w:sz w:val="19"/>
              </w:rPr>
              <w:t>*</w:t>
            </w:r>
          </w:p>
        </w:tc>
        <w:tc>
          <w:tcPr>
            <w:tcW w:w="873" w:type="dxa"/>
          </w:tcPr>
          <w:p>
            <w:pPr>
              <w:pStyle w:val="TableParagraph"/>
              <w:spacing w:before="102"/>
              <w:ind w:left="112"/>
              <w:rPr>
                <w:sz w:val="19"/>
              </w:rPr>
            </w:pPr>
            <w:r>
              <w:rPr>
                <w:spacing w:val="-10"/>
                <w:sz w:val="19"/>
              </w:rPr>
              <w:t>*</w:t>
            </w:r>
          </w:p>
        </w:tc>
      </w:tr>
      <w:tr>
        <w:trPr>
          <w:trHeight w:val="392" w:hRule="atLeast"/>
        </w:trPr>
        <w:tc>
          <w:tcPr>
            <w:tcW w:w="2364" w:type="dxa"/>
          </w:tcPr>
          <w:p>
            <w:pPr>
              <w:pStyle w:val="TableParagraph"/>
              <w:spacing w:before="83"/>
              <w:ind w:left="50"/>
              <w:jc w:val="left"/>
              <w:rPr>
                <w:sz w:val="19"/>
              </w:rPr>
            </w:pPr>
            <w:r>
              <w:rPr>
                <w:sz w:val="19"/>
              </w:rPr>
              <w:t>Б</w:t>
            </w:r>
            <w:r>
              <w:rPr>
                <w:spacing w:val="-19"/>
                <w:sz w:val="19"/>
              </w:rPr>
              <w:t> </w:t>
            </w:r>
            <w:r>
              <w:rPr>
                <w:spacing w:val="10"/>
                <w:sz w:val="19"/>
              </w:rPr>
              <w:t>ар</w:t>
            </w:r>
            <w:r>
              <w:rPr>
                <w:spacing w:val="-22"/>
                <w:sz w:val="19"/>
              </w:rPr>
              <w:t> </w:t>
            </w:r>
            <w:r>
              <w:rPr>
                <w:spacing w:val="10"/>
                <w:sz w:val="19"/>
              </w:rPr>
              <w:t>су</w:t>
            </w:r>
            <w:r>
              <w:rPr>
                <w:spacing w:val="-22"/>
                <w:sz w:val="19"/>
              </w:rPr>
              <w:t> </w:t>
            </w:r>
            <w:r>
              <w:rPr>
                <w:spacing w:val="-10"/>
                <w:sz w:val="19"/>
              </w:rPr>
              <w:t>к</w:t>
            </w:r>
          </w:p>
        </w:tc>
        <w:tc>
          <w:tcPr>
            <w:tcW w:w="1590" w:type="dxa"/>
          </w:tcPr>
          <w:p>
            <w:pPr>
              <w:pStyle w:val="TableParagraph"/>
              <w:spacing w:before="93"/>
              <w:ind w:right="75"/>
              <w:rPr>
                <w:sz w:val="19"/>
              </w:rPr>
            </w:pPr>
            <w:r>
              <w:rPr>
                <w:spacing w:val="-5"/>
                <w:sz w:val="19"/>
              </w:rPr>
              <w:t>149</w:t>
            </w:r>
          </w:p>
        </w:tc>
        <w:tc>
          <w:tcPr>
            <w:tcW w:w="979" w:type="dxa"/>
          </w:tcPr>
          <w:p>
            <w:pPr>
              <w:pStyle w:val="TableParagraph"/>
              <w:spacing w:before="21"/>
              <w:ind w:left="15" w:right="140"/>
              <w:rPr>
                <w:sz w:val="19"/>
              </w:rPr>
            </w:pPr>
            <w:r>
              <w:rPr>
                <w:spacing w:val="-10"/>
                <w:sz w:val="19"/>
              </w:rPr>
              <w:t>*</w:t>
            </w:r>
          </w:p>
        </w:tc>
        <w:tc>
          <w:tcPr>
            <w:tcW w:w="1043" w:type="dxa"/>
          </w:tcPr>
          <w:p>
            <w:pPr>
              <w:pStyle w:val="TableParagraph"/>
              <w:spacing w:before="26"/>
              <w:ind w:left="27"/>
              <w:rPr>
                <w:sz w:val="19"/>
              </w:rPr>
            </w:pPr>
            <w:r>
              <w:rPr>
                <w:spacing w:val="-10"/>
                <w:sz w:val="19"/>
              </w:rPr>
              <w:t>*</w:t>
            </w:r>
          </w:p>
        </w:tc>
        <w:tc>
          <w:tcPr>
            <w:tcW w:w="1340" w:type="dxa"/>
          </w:tcPr>
          <w:p>
            <w:pPr>
              <w:pStyle w:val="TableParagraph"/>
              <w:spacing w:line="198" w:lineRule="exact" w:before="174"/>
              <w:ind w:right="16"/>
              <w:rPr>
                <w:sz w:val="19"/>
              </w:rPr>
            </w:pPr>
            <w:r>
              <w:rPr>
                <w:spacing w:val="-5"/>
                <w:sz w:val="19"/>
              </w:rPr>
              <w:t>180</w:t>
            </w:r>
          </w:p>
        </w:tc>
        <w:tc>
          <w:tcPr>
            <w:tcW w:w="1251" w:type="dxa"/>
          </w:tcPr>
          <w:p>
            <w:pPr>
              <w:pStyle w:val="TableParagraph"/>
              <w:spacing w:before="107"/>
              <w:ind w:left="21" w:right="220"/>
              <w:rPr>
                <w:sz w:val="19"/>
              </w:rPr>
            </w:pPr>
            <w:r>
              <w:rPr>
                <w:spacing w:val="-10"/>
                <w:sz w:val="19"/>
              </w:rPr>
              <w:t>*</w:t>
            </w:r>
          </w:p>
        </w:tc>
        <w:tc>
          <w:tcPr>
            <w:tcW w:w="873" w:type="dxa"/>
          </w:tcPr>
          <w:p>
            <w:pPr>
              <w:pStyle w:val="TableParagraph"/>
              <w:spacing w:before="107"/>
              <w:ind w:left="112"/>
              <w:rPr>
                <w:sz w:val="19"/>
              </w:rPr>
            </w:pPr>
            <w:r>
              <w:rPr>
                <w:spacing w:val="-10"/>
                <w:sz w:val="19"/>
              </w:rPr>
              <w:t>*</w:t>
            </w:r>
          </w:p>
        </w:tc>
      </w:tr>
    </w:tbl>
    <w:p>
      <w:pPr>
        <w:pStyle w:val="BodyText"/>
        <w:spacing w:before="55"/>
        <w:jc w:val="left"/>
      </w:pPr>
    </w:p>
    <w:p>
      <w:pPr>
        <w:spacing w:line="240" w:lineRule="auto" w:before="0"/>
        <w:ind w:left="184" w:right="490" w:firstLine="1636"/>
        <w:jc w:val="both"/>
        <w:rPr>
          <w:i/>
          <w:sz w:val="24"/>
        </w:rPr>
      </w:pPr>
      <w:r>
        <w:rPr>
          <w:i/>
          <w:sz w:val="24"/>
        </w:rPr>
        <w:t>*</w:t>
      </w:r>
      <w:r>
        <w:rPr>
          <w:i/>
          <w:spacing w:val="-15"/>
          <w:sz w:val="24"/>
        </w:rPr>
        <w:t> </w:t>
      </w:r>
      <w:r>
        <w:rPr>
          <w:i/>
          <w:sz w:val="24"/>
        </w:rPr>
        <w:t>-</w:t>
      </w:r>
      <w:r>
        <w:rPr>
          <w:i/>
          <w:spacing w:val="-12"/>
          <w:sz w:val="24"/>
        </w:rPr>
        <w:t> </w:t>
      </w:r>
      <w:r>
        <w:rPr>
          <w:i/>
          <w:sz w:val="24"/>
        </w:rPr>
        <w:t>в 2022 и</w:t>
      </w:r>
      <w:r>
        <w:rPr>
          <w:i/>
          <w:spacing w:val="-5"/>
          <w:sz w:val="24"/>
        </w:rPr>
        <w:t> </w:t>
      </w:r>
      <w:r>
        <w:rPr>
          <w:i/>
          <w:sz w:val="24"/>
        </w:rPr>
        <w:t>2023 годах в соответствии с</w:t>
      </w:r>
      <w:r>
        <w:rPr>
          <w:i/>
          <w:spacing w:val="-1"/>
          <w:sz w:val="24"/>
        </w:rPr>
        <w:t> </w:t>
      </w:r>
      <w:r>
        <w:rPr>
          <w:i/>
          <w:sz w:val="24"/>
        </w:rPr>
        <w:t>постановлением</w:t>
      </w:r>
      <w:r>
        <w:rPr>
          <w:i/>
          <w:spacing w:val="-11"/>
          <w:sz w:val="24"/>
        </w:rPr>
        <w:t> </w:t>
      </w:r>
      <w:r>
        <w:rPr>
          <w:i/>
          <w:sz w:val="24"/>
        </w:rPr>
        <w:t>Губернатора</w:t>
      </w:r>
      <w:r>
        <w:rPr>
          <w:i/>
          <w:spacing w:val="-6"/>
          <w:sz w:val="24"/>
        </w:rPr>
        <w:t> </w:t>
      </w:r>
      <w:r>
        <w:rPr>
          <w:i/>
          <w:sz w:val="24"/>
        </w:rPr>
        <w:t>Курской</w:t>
      </w:r>
      <w:r>
        <w:rPr>
          <w:i/>
          <w:sz w:val="24"/>
        </w:rPr>
        <w:t> области от 15.07.2022 № 201-пг «Об определении видов разрешенной охоты в охотничьих угодьях на территории Курской области и внесении изменений в постановления Губернатора Курской области от 04.05.2022 №132-пг» любительская и спортивная охота на территории Курской области исключена из видов</w:t>
      </w:r>
      <w:r>
        <w:rPr>
          <w:i/>
          <w:spacing w:val="-22"/>
          <w:sz w:val="24"/>
        </w:rPr>
        <w:t> </w:t>
      </w:r>
      <w:r>
        <w:rPr>
          <w:i/>
          <w:sz w:val="24"/>
        </w:rPr>
        <w:t>разрешенной охоты.</w:t>
      </w:r>
    </w:p>
    <w:p>
      <w:pPr>
        <w:spacing w:after="0" w:line="240" w:lineRule="auto"/>
        <w:jc w:val="both"/>
        <w:rPr>
          <w:sz w:val="24"/>
        </w:rPr>
        <w:sectPr>
          <w:pgSz w:w="11910" w:h="16840"/>
          <w:pgMar w:top="720" w:bottom="280" w:left="1280" w:right="0"/>
        </w:sectPr>
      </w:pPr>
    </w:p>
    <w:p>
      <w:pPr>
        <w:pStyle w:val="BodyText"/>
        <w:spacing w:line="242" w:lineRule="auto" w:before="66"/>
        <w:ind w:left="3260" w:right="1721" w:hanging="1603"/>
        <w:jc w:val="left"/>
      </w:pPr>
      <w:r>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559040" cy="1068958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7559040" cy="10689589"/>
                    </a:xfrm>
                    <a:prstGeom prst="rect">
                      <a:avLst/>
                    </a:prstGeom>
                  </pic:spPr>
                </pic:pic>
              </a:graphicData>
            </a:graphic>
          </wp:anchor>
        </w:drawing>
      </w:r>
      <w:r>
        <w:rPr/>
        <w:t>Проект</w:t>
      </w:r>
      <w:r>
        <w:rPr>
          <w:spacing w:val="-4"/>
        </w:rPr>
        <w:t> </w:t>
      </w:r>
      <w:r>
        <w:rPr/>
        <w:t>планируемого лимита</w:t>
      </w:r>
      <w:r>
        <w:rPr>
          <w:spacing w:val="-9"/>
        </w:rPr>
        <w:t> </w:t>
      </w:r>
      <w:r>
        <w:rPr/>
        <w:t>изъятия</w:t>
      </w:r>
      <w:r>
        <w:rPr>
          <w:spacing w:val="-1"/>
        </w:rPr>
        <w:t> </w:t>
      </w:r>
      <w:r>
        <w:rPr/>
        <w:t>охотничьих</w:t>
      </w:r>
      <w:r>
        <w:rPr>
          <w:spacing w:val="-15"/>
        </w:rPr>
        <w:t> </w:t>
      </w:r>
      <w:r>
        <w:rPr/>
        <w:t>ресурсов в сезоне охоты 2024 -</w:t>
      </w:r>
      <w:r>
        <w:rPr>
          <w:spacing w:val="40"/>
        </w:rPr>
        <w:t> </w:t>
      </w:r>
      <w:r>
        <w:rPr/>
        <w:t>2025 годов</w:t>
      </w:r>
    </w:p>
    <w:p>
      <w:pPr>
        <w:pStyle w:val="BodyText"/>
        <w:spacing w:before="156"/>
        <w:jc w:val="left"/>
        <w:rPr>
          <w:sz w:val="20"/>
        </w:rPr>
      </w:pPr>
    </w:p>
    <w:tbl>
      <w:tblPr>
        <w:tblW w:w="0" w:type="auto"/>
        <w:jc w:val="left"/>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0"/>
        <w:gridCol w:w="1168"/>
        <w:gridCol w:w="974"/>
        <w:gridCol w:w="1756"/>
        <w:gridCol w:w="1668"/>
        <w:gridCol w:w="1658"/>
      </w:tblGrid>
      <w:tr>
        <w:trPr>
          <w:trHeight w:val="249" w:hRule="atLeast"/>
        </w:trPr>
        <w:tc>
          <w:tcPr>
            <w:tcW w:w="2280" w:type="dxa"/>
          </w:tcPr>
          <w:p>
            <w:pPr>
              <w:pStyle w:val="TableParagraph"/>
              <w:spacing w:before="0"/>
              <w:jc w:val="left"/>
              <w:rPr>
                <w:sz w:val="18"/>
              </w:rPr>
            </w:pPr>
          </w:p>
        </w:tc>
        <w:tc>
          <w:tcPr>
            <w:tcW w:w="1168" w:type="dxa"/>
          </w:tcPr>
          <w:p>
            <w:pPr>
              <w:pStyle w:val="TableParagraph"/>
              <w:spacing w:before="0"/>
              <w:jc w:val="left"/>
              <w:rPr>
                <w:sz w:val="18"/>
              </w:rPr>
            </w:pPr>
          </w:p>
        </w:tc>
        <w:tc>
          <w:tcPr>
            <w:tcW w:w="974" w:type="dxa"/>
          </w:tcPr>
          <w:p>
            <w:pPr>
              <w:pStyle w:val="TableParagraph"/>
              <w:spacing w:before="0"/>
              <w:jc w:val="left"/>
              <w:rPr>
                <w:sz w:val="18"/>
              </w:rPr>
            </w:pPr>
          </w:p>
        </w:tc>
        <w:tc>
          <w:tcPr>
            <w:tcW w:w="1756" w:type="dxa"/>
          </w:tcPr>
          <w:p>
            <w:pPr>
              <w:pStyle w:val="TableParagraph"/>
              <w:spacing w:line="210" w:lineRule="exact" w:before="0"/>
              <w:ind w:right="10"/>
              <w:jc w:val="right"/>
              <w:rPr>
                <w:sz w:val="19"/>
              </w:rPr>
            </w:pPr>
            <w:r>
              <w:rPr>
                <w:sz w:val="19"/>
              </w:rPr>
              <w:t>Г</w:t>
            </w:r>
            <w:r>
              <w:rPr>
                <w:spacing w:val="-21"/>
                <w:sz w:val="19"/>
              </w:rPr>
              <w:t> </w:t>
            </w:r>
            <w:r>
              <w:rPr>
                <w:spacing w:val="6"/>
                <w:sz w:val="19"/>
              </w:rPr>
              <w:t>од</w:t>
            </w:r>
          </w:p>
        </w:tc>
        <w:tc>
          <w:tcPr>
            <w:tcW w:w="1668" w:type="dxa"/>
          </w:tcPr>
          <w:p>
            <w:pPr>
              <w:pStyle w:val="TableParagraph"/>
              <w:spacing w:before="0"/>
              <w:jc w:val="left"/>
              <w:rPr>
                <w:sz w:val="18"/>
              </w:rPr>
            </w:pPr>
          </w:p>
        </w:tc>
        <w:tc>
          <w:tcPr>
            <w:tcW w:w="1658" w:type="dxa"/>
          </w:tcPr>
          <w:p>
            <w:pPr>
              <w:pStyle w:val="TableParagraph"/>
              <w:spacing w:before="0"/>
              <w:jc w:val="left"/>
              <w:rPr>
                <w:sz w:val="18"/>
              </w:rPr>
            </w:pPr>
          </w:p>
        </w:tc>
      </w:tr>
      <w:tr>
        <w:trPr>
          <w:trHeight w:val="288" w:hRule="atLeast"/>
        </w:trPr>
        <w:tc>
          <w:tcPr>
            <w:tcW w:w="9504" w:type="dxa"/>
            <w:gridSpan w:val="6"/>
          </w:tcPr>
          <w:p>
            <w:pPr>
              <w:pStyle w:val="TableParagraph"/>
              <w:spacing w:before="30"/>
              <w:ind w:left="5405"/>
              <w:jc w:val="left"/>
              <w:rPr>
                <w:sz w:val="19"/>
              </w:rPr>
            </w:pPr>
            <w:r>
              <w:rPr>
                <w:spacing w:val="16"/>
                <w:sz w:val="19"/>
              </w:rPr>
              <w:t>2024</w:t>
            </w:r>
            <w:r>
              <w:rPr>
                <w:spacing w:val="32"/>
                <w:sz w:val="19"/>
              </w:rPr>
              <w:t> </w:t>
            </w:r>
            <w:r>
              <w:rPr>
                <w:sz w:val="19"/>
              </w:rPr>
              <w:t>-</w:t>
            </w:r>
            <w:r>
              <w:rPr>
                <w:spacing w:val="59"/>
                <w:w w:val="150"/>
                <w:sz w:val="19"/>
              </w:rPr>
              <w:t> </w:t>
            </w:r>
            <w:r>
              <w:rPr>
                <w:spacing w:val="10"/>
                <w:sz w:val="19"/>
              </w:rPr>
              <w:t>2025</w:t>
            </w:r>
          </w:p>
        </w:tc>
      </w:tr>
      <w:tr>
        <w:trPr>
          <w:trHeight w:val="1387" w:hRule="atLeast"/>
        </w:trPr>
        <w:tc>
          <w:tcPr>
            <w:tcW w:w="2280" w:type="dxa"/>
          </w:tcPr>
          <w:p>
            <w:pPr>
              <w:pStyle w:val="TableParagraph"/>
              <w:spacing w:before="76"/>
              <w:jc w:val="left"/>
              <w:rPr>
                <w:sz w:val="19"/>
              </w:rPr>
            </w:pPr>
          </w:p>
          <w:p>
            <w:pPr>
              <w:pStyle w:val="TableParagraph"/>
              <w:spacing w:before="0"/>
              <w:ind w:left="7" w:right="59"/>
              <w:rPr>
                <w:sz w:val="19"/>
              </w:rPr>
            </w:pPr>
            <w:r>
              <w:rPr>
                <w:sz w:val="19"/>
              </w:rPr>
              <w:t>В</w:t>
            </w:r>
            <w:r>
              <w:rPr>
                <w:spacing w:val="-18"/>
                <w:sz w:val="19"/>
              </w:rPr>
              <w:t> </w:t>
            </w:r>
            <w:r>
              <w:rPr>
                <w:sz w:val="19"/>
              </w:rPr>
              <w:t>и</w:t>
            </w:r>
            <w:r>
              <w:rPr>
                <w:spacing w:val="-24"/>
                <w:sz w:val="19"/>
              </w:rPr>
              <w:t> </w:t>
            </w:r>
            <w:r>
              <w:rPr>
                <w:spacing w:val="-10"/>
                <w:sz w:val="19"/>
              </w:rPr>
              <w:t>д</w:t>
            </w:r>
          </w:p>
          <w:p>
            <w:pPr>
              <w:pStyle w:val="TableParagraph"/>
              <w:spacing w:before="60"/>
              <w:ind w:left="7" w:right="58"/>
              <w:rPr>
                <w:sz w:val="19"/>
              </w:rPr>
            </w:pPr>
            <w:r>
              <w:rPr>
                <w:sz w:val="19"/>
              </w:rPr>
              <w:t>ж</w:t>
            </w:r>
            <w:r>
              <w:rPr>
                <w:spacing w:val="-15"/>
                <w:sz w:val="19"/>
              </w:rPr>
              <w:t> </w:t>
            </w:r>
            <w:r>
              <w:rPr>
                <w:sz w:val="19"/>
              </w:rPr>
              <w:t>и</w:t>
            </w:r>
            <w:r>
              <w:rPr>
                <w:spacing w:val="-23"/>
                <w:sz w:val="19"/>
              </w:rPr>
              <w:t> </w:t>
            </w:r>
            <w:r>
              <w:rPr>
                <w:sz w:val="19"/>
              </w:rPr>
              <w:t>в</w:t>
            </w:r>
            <w:r>
              <w:rPr>
                <w:spacing w:val="-24"/>
                <w:sz w:val="19"/>
              </w:rPr>
              <w:t> </w:t>
            </w:r>
            <w:r>
              <w:rPr>
                <w:sz w:val="19"/>
              </w:rPr>
              <w:t>о</w:t>
            </w:r>
            <w:r>
              <w:rPr>
                <w:spacing w:val="-24"/>
                <w:sz w:val="19"/>
              </w:rPr>
              <w:t> </w:t>
            </w:r>
            <w:r>
              <w:rPr>
                <w:spacing w:val="9"/>
                <w:sz w:val="19"/>
              </w:rPr>
              <w:t>тн</w:t>
            </w:r>
            <w:r>
              <w:rPr>
                <w:spacing w:val="-21"/>
                <w:sz w:val="19"/>
              </w:rPr>
              <w:t> </w:t>
            </w:r>
            <w:r>
              <w:rPr>
                <w:sz w:val="19"/>
              </w:rPr>
              <w:t>о</w:t>
            </w:r>
            <w:r>
              <w:rPr>
                <w:spacing w:val="-23"/>
                <w:sz w:val="19"/>
              </w:rPr>
              <w:t> </w:t>
            </w:r>
            <w:r>
              <w:rPr>
                <w:spacing w:val="5"/>
                <w:sz w:val="19"/>
              </w:rPr>
              <w:t>го</w:t>
            </w:r>
          </w:p>
        </w:tc>
        <w:tc>
          <w:tcPr>
            <w:tcW w:w="1168" w:type="dxa"/>
          </w:tcPr>
          <w:p>
            <w:pPr>
              <w:pStyle w:val="TableParagraph"/>
              <w:spacing w:before="96"/>
              <w:jc w:val="left"/>
              <w:rPr>
                <w:sz w:val="19"/>
              </w:rPr>
            </w:pPr>
          </w:p>
          <w:p>
            <w:pPr>
              <w:pStyle w:val="TableParagraph"/>
              <w:spacing w:line="300" w:lineRule="auto" w:before="0"/>
              <w:ind w:left="170" w:right="131"/>
              <w:rPr>
                <w:sz w:val="19"/>
              </w:rPr>
            </w:pPr>
            <w:r>
              <w:rPr>
                <w:sz w:val="19"/>
              </w:rPr>
              <w:t>Ч</w:t>
            </w:r>
            <w:r>
              <w:rPr>
                <w:spacing w:val="-13"/>
                <w:sz w:val="19"/>
              </w:rPr>
              <w:t> </w:t>
            </w:r>
            <w:r>
              <w:rPr>
                <w:sz w:val="19"/>
              </w:rPr>
              <w:t>и</w:t>
            </w:r>
            <w:r>
              <w:rPr>
                <w:spacing w:val="-19"/>
                <w:sz w:val="19"/>
              </w:rPr>
              <w:t> </w:t>
            </w:r>
            <w:r>
              <w:rPr>
                <w:spacing w:val="9"/>
                <w:sz w:val="19"/>
              </w:rPr>
              <w:t>сл</w:t>
            </w:r>
            <w:r>
              <w:rPr>
                <w:spacing w:val="-22"/>
                <w:sz w:val="19"/>
              </w:rPr>
              <w:t> </w:t>
            </w:r>
            <w:r>
              <w:rPr>
                <w:spacing w:val="9"/>
                <w:sz w:val="19"/>
              </w:rPr>
              <w:t>ен</w:t>
            </w:r>
            <w:r>
              <w:rPr>
                <w:spacing w:val="-21"/>
                <w:sz w:val="19"/>
              </w:rPr>
              <w:t> </w:t>
            </w:r>
            <w:r>
              <w:rPr>
                <w:sz w:val="19"/>
              </w:rPr>
              <w:t>­ н</w:t>
            </w:r>
            <w:r>
              <w:rPr>
                <w:spacing w:val="-24"/>
                <w:sz w:val="19"/>
              </w:rPr>
              <w:t> </w:t>
            </w:r>
            <w:r>
              <w:rPr>
                <w:spacing w:val="16"/>
                <w:sz w:val="19"/>
              </w:rPr>
              <w:t>ость, </w:t>
            </w:r>
            <w:r>
              <w:rPr>
                <w:spacing w:val="13"/>
                <w:sz w:val="19"/>
              </w:rPr>
              <w:t>особ.</w:t>
            </w:r>
          </w:p>
        </w:tc>
        <w:tc>
          <w:tcPr>
            <w:tcW w:w="974" w:type="dxa"/>
          </w:tcPr>
          <w:p>
            <w:pPr>
              <w:pStyle w:val="TableParagraph"/>
              <w:spacing w:before="96"/>
              <w:jc w:val="left"/>
              <w:rPr>
                <w:sz w:val="19"/>
              </w:rPr>
            </w:pPr>
          </w:p>
          <w:p>
            <w:pPr>
              <w:pStyle w:val="TableParagraph"/>
              <w:spacing w:line="300" w:lineRule="auto" w:before="0"/>
              <w:ind w:left="158" w:firstLine="72"/>
              <w:jc w:val="left"/>
              <w:rPr>
                <w:sz w:val="19"/>
              </w:rPr>
            </w:pPr>
            <w:r>
              <w:rPr>
                <w:sz w:val="19"/>
              </w:rPr>
              <w:t>в</w:t>
            </w:r>
            <w:r>
              <w:rPr>
                <w:spacing w:val="40"/>
                <w:sz w:val="19"/>
              </w:rPr>
              <w:t> </w:t>
            </w:r>
            <w:r>
              <w:rPr>
                <w:sz w:val="19"/>
              </w:rPr>
              <w:t>%</w:t>
            </w:r>
            <w:r>
              <w:rPr>
                <w:spacing w:val="40"/>
                <w:sz w:val="19"/>
              </w:rPr>
              <w:t> </w:t>
            </w:r>
            <w:r>
              <w:rPr>
                <w:sz w:val="19"/>
              </w:rPr>
              <w:t>к </w:t>
            </w:r>
            <w:r>
              <w:rPr>
                <w:spacing w:val="14"/>
                <w:sz w:val="19"/>
              </w:rPr>
              <w:t>2023</w:t>
            </w:r>
            <w:r>
              <w:rPr>
                <w:spacing w:val="24"/>
                <w:sz w:val="19"/>
              </w:rPr>
              <w:t> </w:t>
            </w:r>
            <w:r>
              <w:rPr>
                <w:sz w:val="19"/>
              </w:rPr>
              <w:t>г.</w:t>
            </w:r>
          </w:p>
        </w:tc>
        <w:tc>
          <w:tcPr>
            <w:tcW w:w="1756" w:type="dxa"/>
          </w:tcPr>
          <w:p>
            <w:pPr>
              <w:pStyle w:val="TableParagraph"/>
              <w:spacing w:before="35"/>
              <w:ind w:left="131" w:right="307"/>
              <w:rPr>
                <w:sz w:val="19"/>
              </w:rPr>
            </w:pPr>
            <w:r>
              <w:rPr>
                <w:sz w:val="19"/>
              </w:rPr>
              <w:t>Н</w:t>
            </w:r>
            <w:r>
              <w:rPr>
                <w:spacing w:val="-15"/>
                <w:sz w:val="19"/>
              </w:rPr>
              <w:t> </w:t>
            </w:r>
            <w:r>
              <w:rPr>
                <w:spacing w:val="14"/>
                <w:sz w:val="19"/>
              </w:rPr>
              <w:t>орм</w:t>
            </w:r>
            <w:r>
              <w:rPr>
                <w:spacing w:val="-17"/>
                <w:sz w:val="19"/>
              </w:rPr>
              <w:t> </w:t>
            </w:r>
            <w:r>
              <w:rPr>
                <w:spacing w:val="13"/>
                <w:sz w:val="19"/>
              </w:rPr>
              <w:t>ати</w:t>
            </w:r>
            <w:r>
              <w:rPr>
                <w:spacing w:val="-23"/>
                <w:sz w:val="19"/>
              </w:rPr>
              <w:t> </w:t>
            </w:r>
            <w:r>
              <w:rPr>
                <w:spacing w:val="-10"/>
                <w:sz w:val="19"/>
              </w:rPr>
              <w:t>в</w:t>
            </w:r>
          </w:p>
          <w:p>
            <w:pPr>
              <w:pStyle w:val="TableParagraph"/>
              <w:spacing w:line="300" w:lineRule="auto" w:before="56"/>
              <w:ind w:left="128" w:right="307"/>
              <w:rPr>
                <w:sz w:val="19"/>
              </w:rPr>
            </w:pPr>
            <w:r>
              <w:rPr>
                <w:sz w:val="19"/>
              </w:rPr>
              <w:t>д</w:t>
            </w:r>
            <w:r>
              <w:rPr>
                <w:spacing w:val="-23"/>
                <w:sz w:val="19"/>
              </w:rPr>
              <w:t> </w:t>
            </w:r>
            <w:r>
              <w:rPr>
                <w:sz w:val="19"/>
              </w:rPr>
              <w:t>о</w:t>
            </w:r>
            <w:r>
              <w:rPr>
                <w:spacing w:val="-24"/>
                <w:sz w:val="19"/>
              </w:rPr>
              <w:t> </w:t>
            </w:r>
            <w:r>
              <w:rPr>
                <w:sz w:val="19"/>
              </w:rPr>
              <w:t>п</w:t>
            </w:r>
            <w:r>
              <w:rPr>
                <w:spacing w:val="-23"/>
                <w:sz w:val="19"/>
              </w:rPr>
              <w:t> </w:t>
            </w:r>
            <w:r>
              <w:rPr>
                <w:sz w:val="19"/>
              </w:rPr>
              <w:t>у</w:t>
            </w:r>
            <w:r>
              <w:rPr>
                <w:spacing w:val="-24"/>
                <w:sz w:val="19"/>
              </w:rPr>
              <w:t> </w:t>
            </w:r>
            <w:r>
              <w:rPr>
                <w:spacing w:val="13"/>
                <w:sz w:val="19"/>
              </w:rPr>
              <w:t>сти</w:t>
            </w:r>
            <w:r>
              <w:rPr>
                <w:spacing w:val="-22"/>
                <w:sz w:val="19"/>
              </w:rPr>
              <w:t> </w:t>
            </w:r>
            <w:r>
              <w:rPr>
                <w:sz w:val="19"/>
              </w:rPr>
              <w:t>м</w:t>
            </w:r>
            <w:r>
              <w:rPr>
                <w:spacing w:val="-18"/>
                <w:sz w:val="19"/>
              </w:rPr>
              <w:t> </w:t>
            </w:r>
            <w:r>
              <w:rPr>
                <w:sz w:val="19"/>
              </w:rPr>
              <w:t>о</w:t>
            </w:r>
            <w:r>
              <w:rPr>
                <w:spacing w:val="-24"/>
                <w:sz w:val="19"/>
              </w:rPr>
              <w:t> </w:t>
            </w:r>
            <w:r>
              <w:rPr>
                <w:sz w:val="19"/>
              </w:rPr>
              <w:t>го и</w:t>
            </w:r>
            <w:r>
              <w:rPr>
                <w:spacing w:val="-10"/>
                <w:sz w:val="19"/>
              </w:rPr>
              <w:t> </w:t>
            </w:r>
            <w:r>
              <w:rPr>
                <w:spacing w:val="9"/>
                <w:sz w:val="19"/>
              </w:rPr>
              <w:t>зъ</w:t>
            </w:r>
            <w:r>
              <w:rPr>
                <w:spacing w:val="-10"/>
                <w:sz w:val="19"/>
              </w:rPr>
              <w:t> </w:t>
            </w:r>
            <w:r>
              <w:rPr>
                <w:spacing w:val="13"/>
                <w:sz w:val="19"/>
              </w:rPr>
              <w:t>яти</w:t>
            </w:r>
            <w:r>
              <w:rPr>
                <w:spacing w:val="-10"/>
                <w:sz w:val="19"/>
              </w:rPr>
              <w:t> </w:t>
            </w:r>
            <w:r>
              <w:rPr>
                <w:sz w:val="19"/>
              </w:rPr>
              <w:t>я</w:t>
            </w:r>
          </w:p>
          <w:p>
            <w:pPr>
              <w:pStyle w:val="TableParagraph"/>
              <w:spacing w:before="1"/>
              <w:ind w:right="158"/>
              <w:rPr>
                <w:sz w:val="19"/>
              </w:rPr>
            </w:pPr>
            <w:r>
              <w:rPr>
                <w:sz w:val="19"/>
              </w:rPr>
              <w:t>в</w:t>
            </w:r>
            <w:r>
              <w:rPr>
                <w:spacing w:val="40"/>
                <w:sz w:val="19"/>
              </w:rPr>
              <w:t> </w:t>
            </w:r>
            <w:r>
              <w:rPr>
                <w:sz w:val="19"/>
              </w:rPr>
              <w:t>%</w:t>
            </w:r>
            <w:r>
              <w:rPr>
                <w:spacing w:val="52"/>
                <w:sz w:val="19"/>
              </w:rPr>
              <w:t> </w:t>
            </w:r>
            <w:r>
              <w:rPr>
                <w:spacing w:val="4"/>
                <w:sz w:val="19"/>
              </w:rPr>
              <w:t>от</w:t>
            </w:r>
          </w:p>
          <w:p>
            <w:pPr>
              <w:pStyle w:val="TableParagraph"/>
              <w:spacing w:before="59"/>
              <w:ind w:left="137" w:right="307"/>
              <w:rPr>
                <w:sz w:val="19"/>
              </w:rPr>
            </w:pPr>
            <w:r>
              <w:rPr>
                <w:sz w:val="19"/>
              </w:rPr>
              <w:t>ч</w:t>
            </w:r>
            <w:r>
              <w:rPr>
                <w:spacing w:val="-23"/>
                <w:sz w:val="19"/>
              </w:rPr>
              <w:t> </w:t>
            </w:r>
            <w:r>
              <w:rPr>
                <w:sz w:val="19"/>
              </w:rPr>
              <w:t>и</w:t>
            </w:r>
            <w:r>
              <w:rPr>
                <w:spacing w:val="-23"/>
                <w:sz w:val="19"/>
              </w:rPr>
              <w:t> </w:t>
            </w:r>
            <w:r>
              <w:rPr>
                <w:spacing w:val="10"/>
                <w:sz w:val="19"/>
              </w:rPr>
              <w:t>сл</w:t>
            </w:r>
            <w:r>
              <w:rPr>
                <w:spacing w:val="-23"/>
                <w:sz w:val="19"/>
              </w:rPr>
              <w:t> </w:t>
            </w:r>
            <w:r>
              <w:rPr>
                <w:spacing w:val="10"/>
                <w:sz w:val="19"/>
              </w:rPr>
              <w:t>ен</w:t>
            </w:r>
            <w:r>
              <w:rPr>
                <w:spacing w:val="-22"/>
                <w:sz w:val="19"/>
              </w:rPr>
              <w:t> </w:t>
            </w:r>
            <w:r>
              <w:rPr>
                <w:sz w:val="19"/>
              </w:rPr>
              <w:t>н</w:t>
            </w:r>
            <w:r>
              <w:rPr>
                <w:spacing w:val="-23"/>
                <w:sz w:val="19"/>
              </w:rPr>
              <w:t> </w:t>
            </w:r>
            <w:r>
              <w:rPr>
                <w:sz w:val="19"/>
              </w:rPr>
              <w:t>о</w:t>
            </w:r>
            <w:r>
              <w:rPr>
                <w:spacing w:val="-23"/>
                <w:sz w:val="19"/>
              </w:rPr>
              <w:t> </w:t>
            </w:r>
            <w:r>
              <w:rPr>
                <w:spacing w:val="9"/>
                <w:sz w:val="19"/>
              </w:rPr>
              <w:t>сти</w:t>
            </w:r>
          </w:p>
        </w:tc>
        <w:tc>
          <w:tcPr>
            <w:tcW w:w="1668" w:type="dxa"/>
          </w:tcPr>
          <w:p>
            <w:pPr>
              <w:pStyle w:val="TableParagraph"/>
              <w:spacing w:line="302" w:lineRule="auto" w:before="30"/>
              <w:ind w:left="11" w:right="199" w:hanging="14"/>
              <w:rPr>
                <w:sz w:val="19"/>
              </w:rPr>
            </w:pPr>
            <w:r>
              <w:rPr>
                <w:sz w:val="19"/>
              </w:rPr>
              <w:t>П</w:t>
            </w:r>
            <w:r>
              <w:rPr>
                <w:spacing w:val="-8"/>
                <w:sz w:val="19"/>
              </w:rPr>
              <w:t> </w:t>
            </w:r>
            <w:r>
              <w:rPr>
                <w:spacing w:val="14"/>
                <w:sz w:val="19"/>
              </w:rPr>
              <w:t>лан</w:t>
            </w:r>
            <w:r>
              <w:rPr>
                <w:spacing w:val="-19"/>
                <w:sz w:val="19"/>
              </w:rPr>
              <w:t> </w:t>
            </w:r>
            <w:r>
              <w:rPr>
                <w:sz w:val="19"/>
              </w:rPr>
              <w:t>и</w:t>
            </w:r>
            <w:r>
              <w:rPr>
                <w:spacing w:val="-19"/>
                <w:sz w:val="19"/>
              </w:rPr>
              <w:t> </w:t>
            </w:r>
            <w:r>
              <w:rPr>
                <w:sz w:val="19"/>
              </w:rPr>
              <w:t>р</w:t>
            </w:r>
            <w:r>
              <w:rPr>
                <w:spacing w:val="-20"/>
                <w:sz w:val="19"/>
              </w:rPr>
              <w:t> </w:t>
            </w:r>
            <w:r>
              <w:rPr>
                <w:sz w:val="19"/>
              </w:rPr>
              <w:t>у</w:t>
            </w:r>
            <w:r>
              <w:rPr>
                <w:spacing w:val="-20"/>
                <w:sz w:val="19"/>
              </w:rPr>
              <w:t> </w:t>
            </w:r>
            <w:r>
              <w:rPr>
                <w:spacing w:val="10"/>
                <w:sz w:val="19"/>
              </w:rPr>
              <w:t>ем</w:t>
            </w:r>
            <w:r>
              <w:rPr>
                <w:spacing w:val="-13"/>
                <w:sz w:val="19"/>
              </w:rPr>
              <w:t> </w:t>
            </w:r>
            <w:r>
              <w:rPr>
                <w:sz w:val="19"/>
              </w:rPr>
              <w:t>ы</w:t>
            </w:r>
            <w:r>
              <w:rPr>
                <w:spacing w:val="-11"/>
                <w:sz w:val="19"/>
              </w:rPr>
              <w:t> </w:t>
            </w:r>
            <w:r>
              <w:rPr>
                <w:sz w:val="19"/>
              </w:rPr>
              <w:t>й </w:t>
            </w:r>
            <w:r>
              <w:rPr>
                <w:spacing w:val="17"/>
                <w:sz w:val="19"/>
              </w:rPr>
              <w:t>объем</w:t>
            </w:r>
            <w:r>
              <w:rPr>
                <w:spacing w:val="22"/>
                <w:sz w:val="19"/>
              </w:rPr>
              <w:t> </w:t>
            </w:r>
            <w:r>
              <w:rPr>
                <w:sz w:val="19"/>
              </w:rPr>
              <w:t>и</w:t>
            </w:r>
            <w:r>
              <w:rPr>
                <w:spacing w:val="-22"/>
                <w:sz w:val="19"/>
              </w:rPr>
              <w:t> </w:t>
            </w:r>
            <w:r>
              <w:rPr>
                <w:spacing w:val="9"/>
                <w:sz w:val="19"/>
              </w:rPr>
              <w:t>зъ</w:t>
            </w:r>
            <w:r>
              <w:rPr>
                <w:spacing w:val="-22"/>
                <w:sz w:val="19"/>
              </w:rPr>
              <w:t> </w:t>
            </w:r>
            <w:r>
              <w:rPr>
                <w:spacing w:val="13"/>
                <w:sz w:val="19"/>
              </w:rPr>
              <w:t>яти</w:t>
            </w:r>
            <w:r>
              <w:rPr>
                <w:spacing w:val="-22"/>
                <w:sz w:val="19"/>
              </w:rPr>
              <w:t> </w:t>
            </w:r>
            <w:r>
              <w:rPr>
                <w:sz w:val="19"/>
              </w:rPr>
              <w:t>я в</w:t>
            </w:r>
            <w:r>
              <w:rPr>
                <w:spacing w:val="40"/>
                <w:sz w:val="19"/>
              </w:rPr>
              <w:t> </w:t>
            </w:r>
            <w:r>
              <w:rPr>
                <w:sz w:val="19"/>
              </w:rPr>
              <w:t>%</w:t>
            </w:r>
            <w:r>
              <w:rPr>
                <w:spacing w:val="40"/>
                <w:sz w:val="19"/>
              </w:rPr>
              <w:t> </w:t>
            </w:r>
            <w:r>
              <w:rPr>
                <w:spacing w:val="9"/>
                <w:sz w:val="19"/>
              </w:rPr>
              <w:t>от</w:t>
            </w:r>
          </w:p>
          <w:p>
            <w:pPr>
              <w:pStyle w:val="TableParagraph"/>
              <w:spacing w:before="1"/>
              <w:ind w:right="191"/>
              <w:rPr>
                <w:sz w:val="19"/>
              </w:rPr>
            </w:pPr>
            <w:r>
              <w:rPr>
                <w:spacing w:val="17"/>
                <w:sz w:val="19"/>
              </w:rPr>
              <w:t>числен</w:t>
            </w:r>
            <w:r>
              <w:rPr>
                <w:spacing w:val="-22"/>
                <w:sz w:val="19"/>
              </w:rPr>
              <w:t> </w:t>
            </w:r>
            <w:r>
              <w:rPr>
                <w:spacing w:val="-10"/>
                <w:sz w:val="19"/>
              </w:rPr>
              <w:t>.</w:t>
            </w:r>
          </w:p>
        </w:tc>
        <w:tc>
          <w:tcPr>
            <w:tcW w:w="1658" w:type="dxa"/>
          </w:tcPr>
          <w:p>
            <w:pPr>
              <w:pStyle w:val="TableParagraph"/>
              <w:spacing w:before="30"/>
              <w:ind w:left="556"/>
              <w:jc w:val="left"/>
              <w:rPr>
                <w:sz w:val="19"/>
              </w:rPr>
            </w:pPr>
            <w:r>
              <w:rPr>
                <w:sz w:val="19"/>
              </w:rPr>
              <w:t>П</w:t>
            </w:r>
            <w:r>
              <w:rPr>
                <w:spacing w:val="-14"/>
                <w:sz w:val="19"/>
              </w:rPr>
              <w:t> </w:t>
            </w:r>
            <w:r>
              <w:rPr>
                <w:spacing w:val="15"/>
                <w:sz w:val="19"/>
              </w:rPr>
              <w:t>роект</w:t>
            </w:r>
          </w:p>
          <w:p>
            <w:pPr>
              <w:pStyle w:val="TableParagraph"/>
              <w:spacing w:line="300" w:lineRule="auto" w:before="56"/>
              <w:ind w:left="498" w:right="57" w:hanging="299"/>
              <w:jc w:val="left"/>
              <w:rPr>
                <w:sz w:val="19"/>
              </w:rPr>
            </w:pPr>
            <w:r>
              <w:rPr>
                <w:spacing w:val="11"/>
                <w:sz w:val="19"/>
              </w:rPr>
              <w:t>пл</w:t>
            </w:r>
            <w:r>
              <w:rPr>
                <w:spacing w:val="-24"/>
                <w:sz w:val="19"/>
              </w:rPr>
              <w:t> </w:t>
            </w:r>
            <w:r>
              <w:rPr>
                <w:spacing w:val="10"/>
                <w:sz w:val="19"/>
              </w:rPr>
              <w:t>ан</w:t>
            </w:r>
            <w:r>
              <w:rPr>
                <w:spacing w:val="-22"/>
                <w:sz w:val="19"/>
              </w:rPr>
              <w:t> </w:t>
            </w:r>
            <w:r>
              <w:rPr>
                <w:sz w:val="19"/>
              </w:rPr>
              <w:t>и</w:t>
            </w:r>
            <w:r>
              <w:rPr>
                <w:spacing w:val="-24"/>
                <w:sz w:val="19"/>
              </w:rPr>
              <w:t> </w:t>
            </w:r>
            <w:r>
              <w:rPr>
                <w:sz w:val="19"/>
              </w:rPr>
              <w:t>р</w:t>
            </w:r>
            <w:r>
              <w:rPr>
                <w:spacing w:val="-24"/>
                <w:sz w:val="19"/>
              </w:rPr>
              <w:t> </w:t>
            </w:r>
            <w:r>
              <w:rPr>
                <w:sz w:val="19"/>
              </w:rPr>
              <w:t>у</w:t>
            </w:r>
            <w:r>
              <w:rPr>
                <w:spacing w:val="-24"/>
                <w:sz w:val="19"/>
              </w:rPr>
              <w:t> </w:t>
            </w:r>
            <w:r>
              <w:rPr>
                <w:spacing w:val="10"/>
                <w:sz w:val="19"/>
              </w:rPr>
              <w:t>ем</w:t>
            </w:r>
            <w:r>
              <w:rPr>
                <w:spacing w:val="-18"/>
                <w:sz w:val="19"/>
              </w:rPr>
              <w:t> </w:t>
            </w:r>
            <w:r>
              <w:rPr>
                <w:sz w:val="19"/>
              </w:rPr>
              <w:t>о</w:t>
            </w:r>
            <w:r>
              <w:rPr>
                <w:spacing w:val="-24"/>
                <w:sz w:val="19"/>
              </w:rPr>
              <w:t> </w:t>
            </w:r>
            <w:r>
              <w:rPr>
                <w:sz w:val="19"/>
              </w:rPr>
              <w:t>го о</w:t>
            </w:r>
            <w:r>
              <w:rPr>
                <w:spacing w:val="-9"/>
                <w:sz w:val="19"/>
              </w:rPr>
              <w:t> </w:t>
            </w:r>
            <w:r>
              <w:rPr>
                <w:sz w:val="19"/>
              </w:rPr>
              <w:t>б</w:t>
            </w:r>
            <w:r>
              <w:rPr>
                <w:spacing w:val="-10"/>
                <w:sz w:val="19"/>
              </w:rPr>
              <w:t> </w:t>
            </w:r>
            <w:r>
              <w:rPr>
                <w:sz w:val="19"/>
              </w:rPr>
              <w:t>ъ</w:t>
            </w:r>
            <w:r>
              <w:rPr>
                <w:spacing w:val="-10"/>
                <w:sz w:val="19"/>
              </w:rPr>
              <w:t> </w:t>
            </w:r>
            <w:r>
              <w:rPr>
                <w:spacing w:val="10"/>
                <w:sz w:val="19"/>
              </w:rPr>
              <w:t>ем</w:t>
            </w:r>
            <w:r>
              <w:rPr>
                <w:spacing w:val="1"/>
                <w:sz w:val="19"/>
              </w:rPr>
              <w:t> </w:t>
            </w:r>
            <w:r>
              <w:rPr>
                <w:sz w:val="19"/>
              </w:rPr>
              <w:t>а</w:t>
            </w:r>
            <w:r>
              <w:rPr>
                <w:spacing w:val="40"/>
                <w:sz w:val="19"/>
              </w:rPr>
              <w:t> </w:t>
            </w:r>
            <w:r>
              <w:rPr>
                <w:spacing w:val="13"/>
                <w:sz w:val="19"/>
              </w:rPr>
              <w:t>изъ</w:t>
            </w:r>
            <w:r>
              <w:rPr>
                <w:spacing w:val="-21"/>
                <w:sz w:val="19"/>
              </w:rPr>
              <w:t> </w:t>
            </w:r>
            <w:r>
              <w:rPr>
                <w:spacing w:val="13"/>
                <w:sz w:val="19"/>
              </w:rPr>
              <w:t>яти</w:t>
            </w:r>
            <w:r>
              <w:rPr>
                <w:spacing w:val="-20"/>
                <w:sz w:val="19"/>
              </w:rPr>
              <w:t> </w:t>
            </w:r>
            <w:r>
              <w:rPr>
                <w:spacing w:val="10"/>
                <w:sz w:val="19"/>
              </w:rPr>
              <w:t>я,</w:t>
            </w:r>
          </w:p>
          <w:p>
            <w:pPr>
              <w:pStyle w:val="TableParagraph"/>
              <w:spacing w:before="7"/>
              <w:ind w:left="671"/>
              <w:jc w:val="left"/>
              <w:rPr>
                <w:sz w:val="19"/>
              </w:rPr>
            </w:pPr>
            <w:r>
              <w:rPr>
                <w:spacing w:val="12"/>
                <w:sz w:val="19"/>
              </w:rPr>
              <w:t>особ.</w:t>
            </w:r>
          </w:p>
        </w:tc>
      </w:tr>
      <w:tr>
        <w:trPr>
          <w:trHeight w:val="283" w:hRule="atLeast"/>
        </w:trPr>
        <w:tc>
          <w:tcPr>
            <w:tcW w:w="2280" w:type="dxa"/>
          </w:tcPr>
          <w:p>
            <w:pPr>
              <w:pStyle w:val="TableParagraph"/>
              <w:spacing w:before="31"/>
              <w:ind w:left="59" w:right="52"/>
              <w:rPr>
                <w:sz w:val="19"/>
              </w:rPr>
            </w:pPr>
            <w:r>
              <w:rPr>
                <w:spacing w:val="-10"/>
                <w:sz w:val="19"/>
              </w:rPr>
              <w:t>1</w:t>
            </w:r>
          </w:p>
        </w:tc>
        <w:tc>
          <w:tcPr>
            <w:tcW w:w="1168" w:type="dxa"/>
          </w:tcPr>
          <w:p>
            <w:pPr>
              <w:pStyle w:val="TableParagraph"/>
              <w:spacing w:before="31"/>
              <w:ind w:left="170" w:right="135"/>
              <w:rPr>
                <w:sz w:val="19"/>
              </w:rPr>
            </w:pPr>
            <w:r>
              <w:rPr>
                <w:spacing w:val="-10"/>
                <w:sz w:val="19"/>
              </w:rPr>
              <w:t>2</w:t>
            </w:r>
          </w:p>
        </w:tc>
        <w:tc>
          <w:tcPr>
            <w:tcW w:w="974" w:type="dxa"/>
          </w:tcPr>
          <w:p>
            <w:pPr>
              <w:pStyle w:val="TableParagraph"/>
              <w:spacing w:before="31"/>
              <w:ind w:left="52" w:right="19"/>
              <w:rPr>
                <w:sz w:val="19"/>
              </w:rPr>
            </w:pPr>
            <w:r>
              <w:rPr>
                <w:spacing w:val="-10"/>
                <w:sz w:val="19"/>
              </w:rPr>
              <w:t>3</w:t>
            </w:r>
          </w:p>
        </w:tc>
        <w:tc>
          <w:tcPr>
            <w:tcW w:w="1756" w:type="dxa"/>
          </w:tcPr>
          <w:p>
            <w:pPr>
              <w:pStyle w:val="TableParagraph"/>
              <w:spacing w:before="26"/>
              <w:ind w:right="161"/>
              <w:rPr>
                <w:sz w:val="19"/>
              </w:rPr>
            </w:pPr>
            <w:r>
              <w:rPr>
                <w:spacing w:val="-10"/>
                <w:sz w:val="19"/>
              </w:rPr>
              <w:t>4</w:t>
            </w:r>
          </w:p>
        </w:tc>
        <w:tc>
          <w:tcPr>
            <w:tcW w:w="1668" w:type="dxa"/>
          </w:tcPr>
          <w:p>
            <w:pPr>
              <w:pStyle w:val="TableParagraph"/>
              <w:spacing w:before="31"/>
              <w:ind w:left="35" w:right="191"/>
              <w:rPr>
                <w:sz w:val="19"/>
              </w:rPr>
            </w:pPr>
            <w:r>
              <w:rPr>
                <w:spacing w:val="-10"/>
                <w:sz w:val="19"/>
              </w:rPr>
              <w:t>5</w:t>
            </w:r>
          </w:p>
        </w:tc>
        <w:tc>
          <w:tcPr>
            <w:tcW w:w="1658" w:type="dxa"/>
          </w:tcPr>
          <w:p>
            <w:pPr>
              <w:pStyle w:val="TableParagraph"/>
              <w:spacing w:before="26"/>
              <w:ind w:left="191"/>
              <w:rPr>
                <w:sz w:val="19"/>
              </w:rPr>
            </w:pPr>
            <w:r>
              <w:rPr>
                <w:spacing w:val="-10"/>
                <w:sz w:val="19"/>
              </w:rPr>
              <w:t>6</w:t>
            </w:r>
          </w:p>
        </w:tc>
      </w:tr>
      <w:tr>
        <w:trPr>
          <w:trHeight w:val="283" w:hRule="atLeast"/>
        </w:trPr>
        <w:tc>
          <w:tcPr>
            <w:tcW w:w="2280" w:type="dxa"/>
          </w:tcPr>
          <w:p>
            <w:pPr>
              <w:pStyle w:val="TableParagraph"/>
              <w:spacing w:before="30"/>
              <w:ind w:left="50"/>
              <w:jc w:val="left"/>
              <w:rPr>
                <w:sz w:val="19"/>
              </w:rPr>
            </w:pPr>
            <w:r>
              <w:rPr>
                <w:sz w:val="19"/>
              </w:rPr>
              <w:t>Л</w:t>
            </w:r>
            <w:r>
              <w:rPr>
                <w:spacing w:val="-17"/>
                <w:sz w:val="19"/>
              </w:rPr>
              <w:t> </w:t>
            </w:r>
            <w:r>
              <w:rPr>
                <w:spacing w:val="9"/>
                <w:sz w:val="19"/>
              </w:rPr>
              <w:t>ось</w:t>
            </w:r>
          </w:p>
        </w:tc>
        <w:tc>
          <w:tcPr>
            <w:tcW w:w="1168" w:type="dxa"/>
          </w:tcPr>
          <w:p>
            <w:pPr>
              <w:pStyle w:val="TableParagraph"/>
              <w:spacing w:before="30"/>
              <w:ind w:left="170" w:right="140"/>
              <w:rPr>
                <w:sz w:val="19"/>
              </w:rPr>
            </w:pPr>
            <w:r>
              <w:rPr>
                <w:spacing w:val="7"/>
                <w:sz w:val="19"/>
              </w:rPr>
              <w:t>992</w:t>
            </w:r>
          </w:p>
        </w:tc>
        <w:tc>
          <w:tcPr>
            <w:tcW w:w="974" w:type="dxa"/>
          </w:tcPr>
          <w:p>
            <w:pPr>
              <w:pStyle w:val="TableParagraph"/>
              <w:spacing w:before="30"/>
              <w:ind w:left="52" w:right="13"/>
              <w:rPr>
                <w:sz w:val="19"/>
              </w:rPr>
            </w:pPr>
            <w:r>
              <w:rPr>
                <w:spacing w:val="-4"/>
                <w:sz w:val="19"/>
              </w:rPr>
              <w:t>10,6</w:t>
            </w:r>
          </w:p>
        </w:tc>
        <w:tc>
          <w:tcPr>
            <w:tcW w:w="1756" w:type="dxa"/>
          </w:tcPr>
          <w:p>
            <w:pPr>
              <w:pStyle w:val="TableParagraph"/>
              <w:spacing w:before="30"/>
              <w:ind w:left="437"/>
              <w:jc w:val="left"/>
              <w:rPr>
                <w:sz w:val="19"/>
              </w:rPr>
            </w:pPr>
            <w:r>
              <w:rPr>
                <w:sz w:val="19"/>
              </w:rPr>
              <w:t>3</w:t>
            </w:r>
            <w:r>
              <w:rPr>
                <w:spacing w:val="35"/>
                <w:sz w:val="19"/>
              </w:rPr>
              <w:t> </w:t>
            </w:r>
            <w:r>
              <w:rPr>
                <w:sz w:val="19"/>
              </w:rPr>
              <w:t>-</w:t>
            </w:r>
            <w:r>
              <w:rPr>
                <w:spacing w:val="27"/>
                <w:sz w:val="19"/>
              </w:rPr>
              <w:t> </w:t>
            </w:r>
            <w:r>
              <w:rPr>
                <w:spacing w:val="9"/>
                <w:sz w:val="19"/>
              </w:rPr>
              <w:t>30</w:t>
            </w:r>
            <w:r>
              <w:rPr>
                <w:spacing w:val="-27"/>
                <w:sz w:val="19"/>
              </w:rPr>
              <w:t> </w:t>
            </w:r>
            <w:r>
              <w:rPr>
                <w:spacing w:val="-10"/>
                <w:sz w:val="19"/>
              </w:rPr>
              <w:t>%</w:t>
            </w:r>
          </w:p>
        </w:tc>
        <w:tc>
          <w:tcPr>
            <w:tcW w:w="1668" w:type="dxa"/>
          </w:tcPr>
          <w:p>
            <w:pPr>
              <w:pStyle w:val="TableParagraph"/>
              <w:spacing w:before="25"/>
              <w:ind w:left="17" w:right="191"/>
              <w:rPr>
                <w:sz w:val="19"/>
              </w:rPr>
            </w:pPr>
            <w:r>
              <w:rPr>
                <w:spacing w:val="-5"/>
                <w:sz w:val="19"/>
              </w:rPr>
              <w:t>5,8</w:t>
            </w:r>
          </w:p>
        </w:tc>
        <w:tc>
          <w:tcPr>
            <w:tcW w:w="1658" w:type="dxa"/>
          </w:tcPr>
          <w:p>
            <w:pPr>
              <w:pStyle w:val="TableParagraph"/>
              <w:spacing w:before="25"/>
              <w:ind w:left="191" w:right="9"/>
              <w:rPr>
                <w:sz w:val="19"/>
              </w:rPr>
            </w:pPr>
            <w:r>
              <w:rPr>
                <w:spacing w:val="-5"/>
                <w:sz w:val="19"/>
              </w:rPr>
              <w:t>58</w:t>
            </w:r>
          </w:p>
        </w:tc>
      </w:tr>
      <w:tr>
        <w:trPr>
          <w:trHeight w:val="333" w:hRule="atLeast"/>
        </w:trPr>
        <w:tc>
          <w:tcPr>
            <w:tcW w:w="2280" w:type="dxa"/>
          </w:tcPr>
          <w:p>
            <w:pPr>
              <w:pStyle w:val="TableParagraph"/>
              <w:spacing w:before="30"/>
              <w:ind w:left="54"/>
              <w:jc w:val="left"/>
              <w:rPr>
                <w:sz w:val="19"/>
              </w:rPr>
            </w:pPr>
            <w:r>
              <w:rPr>
                <w:sz w:val="19"/>
              </w:rPr>
              <w:t>О</w:t>
            </w:r>
            <w:r>
              <w:rPr>
                <w:spacing w:val="-12"/>
                <w:sz w:val="19"/>
              </w:rPr>
              <w:t> </w:t>
            </w:r>
            <w:r>
              <w:rPr>
                <w:spacing w:val="15"/>
                <w:sz w:val="19"/>
              </w:rPr>
              <w:t>лен</w:t>
            </w:r>
            <w:r>
              <w:rPr>
                <w:spacing w:val="-23"/>
                <w:sz w:val="19"/>
              </w:rPr>
              <w:t> </w:t>
            </w:r>
            <w:r>
              <w:rPr>
                <w:sz w:val="19"/>
              </w:rPr>
              <w:t>ь</w:t>
            </w:r>
            <w:r>
              <w:rPr>
                <w:spacing w:val="41"/>
                <w:sz w:val="19"/>
              </w:rPr>
              <w:t> </w:t>
            </w:r>
            <w:r>
              <w:rPr>
                <w:sz w:val="19"/>
              </w:rPr>
              <w:t>б</w:t>
            </w:r>
            <w:r>
              <w:rPr>
                <w:spacing w:val="-21"/>
                <w:sz w:val="19"/>
              </w:rPr>
              <w:t> </w:t>
            </w:r>
            <w:r>
              <w:rPr>
                <w:sz w:val="19"/>
              </w:rPr>
              <w:t>л</w:t>
            </w:r>
            <w:r>
              <w:rPr>
                <w:spacing w:val="-24"/>
                <w:sz w:val="19"/>
              </w:rPr>
              <w:t> </w:t>
            </w:r>
            <w:r>
              <w:rPr>
                <w:spacing w:val="13"/>
                <w:sz w:val="19"/>
              </w:rPr>
              <w:t>аго</w:t>
            </w:r>
            <w:r>
              <w:rPr>
                <w:spacing w:val="-24"/>
                <w:sz w:val="19"/>
              </w:rPr>
              <w:t> </w:t>
            </w:r>
            <w:r>
              <w:rPr>
                <w:sz w:val="19"/>
              </w:rPr>
              <w:t>р</w:t>
            </w:r>
            <w:r>
              <w:rPr>
                <w:spacing w:val="-24"/>
                <w:sz w:val="19"/>
              </w:rPr>
              <w:t> </w:t>
            </w:r>
            <w:r>
              <w:rPr>
                <w:sz w:val="19"/>
              </w:rPr>
              <w:t>о</w:t>
            </w:r>
            <w:r>
              <w:rPr>
                <w:spacing w:val="-24"/>
                <w:sz w:val="19"/>
              </w:rPr>
              <w:t> </w:t>
            </w:r>
            <w:r>
              <w:rPr>
                <w:sz w:val="19"/>
              </w:rPr>
              <w:t>д</w:t>
            </w:r>
            <w:r>
              <w:rPr>
                <w:spacing w:val="-23"/>
                <w:sz w:val="19"/>
              </w:rPr>
              <w:t> </w:t>
            </w:r>
            <w:r>
              <w:rPr>
                <w:sz w:val="19"/>
              </w:rPr>
              <w:t>н</w:t>
            </w:r>
            <w:r>
              <w:rPr>
                <w:spacing w:val="-23"/>
                <w:sz w:val="19"/>
              </w:rPr>
              <w:t> </w:t>
            </w:r>
            <w:r>
              <w:rPr>
                <w:sz w:val="19"/>
              </w:rPr>
              <w:t>ы</w:t>
            </w:r>
            <w:r>
              <w:rPr>
                <w:spacing w:val="-15"/>
                <w:sz w:val="19"/>
              </w:rPr>
              <w:t> </w:t>
            </w:r>
            <w:r>
              <w:rPr>
                <w:spacing w:val="-10"/>
                <w:sz w:val="19"/>
              </w:rPr>
              <w:t>й</w:t>
            </w:r>
          </w:p>
        </w:tc>
        <w:tc>
          <w:tcPr>
            <w:tcW w:w="1168" w:type="dxa"/>
          </w:tcPr>
          <w:p>
            <w:pPr>
              <w:pStyle w:val="TableParagraph"/>
              <w:spacing w:before="25"/>
              <w:ind w:left="181" w:right="131"/>
              <w:rPr>
                <w:sz w:val="19"/>
              </w:rPr>
            </w:pPr>
            <w:r>
              <w:rPr>
                <w:spacing w:val="-5"/>
                <w:sz w:val="19"/>
              </w:rPr>
              <w:t>547</w:t>
            </w:r>
          </w:p>
        </w:tc>
        <w:tc>
          <w:tcPr>
            <w:tcW w:w="974" w:type="dxa"/>
          </w:tcPr>
          <w:p>
            <w:pPr>
              <w:pStyle w:val="TableParagraph"/>
              <w:spacing w:before="25"/>
              <w:ind w:left="52" w:right="9"/>
              <w:rPr>
                <w:sz w:val="19"/>
              </w:rPr>
            </w:pPr>
            <w:r>
              <w:rPr>
                <w:spacing w:val="-10"/>
                <w:sz w:val="19"/>
              </w:rPr>
              <w:t>0</w:t>
            </w:r>
          </w:p>
        </w:tc>
        <w:tc>
          <w:tcPr>
            <w:tcW w:w="1756" w:type="dxa"/>
          </w:tcPr>
          <w:p>
            <w:pPr>
              <w:pStyle w:val="TableParagraph"/>
              <w:spacing w:before="30"/>
              <w:ind w:left="437"/>
              <w:jc w:val="left"/>
              <w:rPr>
                <w:sz w:val="19"/>
              </w:rPr>
            </w:pPr>
            <w:r>
              <w:rPr>
                <w:sz w:val="19"/>
              </w:rPr>
              <w:t>3</w:t>
            </w:r>
            <w:r>
              <w:rPr>
                <w:spacing w:val="35"/>
                <w:sz w:val="19"/>
              </w:rPr>
              <w:t> </w:t>
            </w:r>
            <w:r>
              <w:rPr>
                <w:sz w:val="19"/>
              </w:rPr>
              <w:t>-</w:t>
            </w:r>
            <w:r>
              <w:rPr>
                <w:spacing w:val="27"/>
                <w:sz w:val="19"/>
              </w:rPr>
              <w:t> </w:t>
            </w:r>
            <w:r>
              <w:rPr>
                <w:spacing w:val="11"/>
                <w:sz w:val="19"/>
              </w:rPr>
              <w:t>30</w:t>
            </w:r>
            <w:r>
              <w:rPr>
                <w:spacing w:val="-27"/>
                <w:sz w:val="19"/>
              </w:rPr>
              <w:t> </w:t>
            </w:r>
            <w:r>
              <w:rPr>
                <w:spacing w:val="-10"/>
                <w:sz w:val="19"/>
              </w:rPr>
              <w:t>%</w:t>
            </w:r>
          </w:p>
        </w:tc>
        <w:tc>
          <w:tcPr>
            <w:tcW w:w="1668" w:type="dxa"/>
          </w:tcPr>
          <w:p>
            <w:pPr>
              <w:pStyle w:val="TableParagraph"/>
              <w:spacing w:before="35"/>
              <w:ind w:left="4" w:right="191"/>
              <w:rPr>
                <w:sz w:val="19"/>
              </w:rPr>
            </w:pPr>
            <w:r>
              <w:rPr>
                <w:spacing w:val="-5"/>
                <w:sz w:val="19"/>
              </w:rPr>
              <w:t>7,3</w:t>
            </w:r>
          </w:p>
        </w:tc>
        <w:tc>
          <w:tcPr>
            <w:tcW w:w="1658" w:type="dxa"/>
          </w:tcPr>
          <w:p>
            <w:pPr>
              <w:pStyle w:val="TableParagraph"/>
              <w:spacing w:before="30"/>
              <w:ind w:left="191" w:right="21"/>
              <w:rPr>
                <w:sz w:val="19"/>
              </w:rPr>
            </w:pPr>
            <w:r>
              <w:rPr>
                <w:spacing w:val="-5"/>
                <w:sz w:val="19"/>
              </w:rPr>
              <w:t>40</w:t>
            </w:r>
          </w:p>
        </w:tc>
      </w:tr>
      <w:tr>
        <w:trPr>
          <w:trHeight w:val="381" w:hRule="atLeast"/>
        </w:trPr>
        <w:tc>
          <w:tcPr>
            <w:tcW w:w="2280" w:type="dxa"/>
          </w:tcPr>
          <w:p>
            <w:pPr>
              <w:pStyle w:val="TableParagraph"/>
              <w:spacing w:before="76"/>
              <w:ind w:left="50"/>
              <w:jc w:val="left"/>
              <w:rPr>
                <w:sz w:val="19"/>
              </w:rPr>
            </w:pPr>
            <w:r>
              <w:rPr>
                <w:sz w:val="19"/>
              </w:rPr>
              <w:t>К</w:t>
            </w:r>
            <w:r>
              <w:rPr>
                <w:spacing w:val="-15"/>
                <w:sz w:val="19"/>
              </w:rPr>
              <w:t> </w:t>
            </w:r>
            <w:r>
              <w:rPr>
                <w:sz w:val="19"/>
              </w:rPr>
              <w:t>о</w:t>
            </w:r>
            <w:r>
              <w:rPr>
                <w:spacing w:val="-23"/>
                <w:sz w:val="19"/>
              </w:rPr>
              <w:t> </w:t>
            </w:r>
            <w:r>
              <w:rPr>
                <w:spacing w:val="10"/>
                <w:sz w:val="19"/>
              </w:rPr>
              <w:t>су</w:t>
            </w:r>
            <w:r>
              <w:rPr>
                <w:spacing w:val="-23"/>
                <w:sz w:val="19"/>
              </w:rPr>
              <w:t> </w:t>
            </w:r>
            <w:r>
              <w:rPr>
                <w:sz w:val="19"/>
              </w:rPr>
              <w:t>л</w:t>
            </w:r>
            <w:r>
              <w:rPr>
                <w:spacing w:val="-24"/>
                <w:sz w:val="19"/>
              </w:rPr>
              <w:t> </w:t>
            </w:r>
            <w:r>
              <w:rPr>
                <w:sz w:val="19"/>
              </w:rPr>
              <w:t>я</w:t>
            </w:r>
            <w:r>
              <w:rPr>
                <w:spacing w:val="42"/>
                <w:sz w:val="19"/>
              </w:rPr>
              <w:t> </w:t>
            </w:r>
            <w:r>
              <w:rPr>
                <w:spacing w:val="14"/>
                <w:sz w:val="19"/>
              </w:rPr>
              <w:t>евр</w:t>
            </w:r>
            <w:r>
              <w:rPr>
                <w:spacing w:val="-24"/>
                <w:sz w:val="19"/>
              </w:rPr>
              <w:t> </w:t>
            </w:r>
            <w:r>
              <w:rPr>
                <w:sz w:val="19"/>
              </w:rPr>
              <w:t>о</w:t>
            </w:r>
            <w:r>
              <w:rPr>
                <w:spacing w:val="-23"/>
                <w:sz w:val="19"/>
              </w:rPr>
              <w:t> </w:t>
            </w:r>
            <w:r>
              <w:rPr>
                <w:sz w:val="19"/>
              </w:rPr>
              <w:t>п</w:t>
            </w:r>
            <w:r>
              <w:rPr>
                <w:spacing w:val="-21"/>
                <w:sz w:val="19"/>
              </w:rPr>
              <w:t> </w:t>
            </w:r>
            <w:r>
              <w:rPr>
                <w:spacing w:val="10"/>
                <w:sz w:val="19"/>
              </w:rPr>
              <w:t>ей</w:t>
            </w:r>
            <w:r>
              <w:rPr>
                <w:spacing w:val="-23"/>
                <w:sz w:val="19"/>
              </w:rPr>
              <w:t> </w:t>
            </w:r>
            <w:r>
              <w:rPr>
                <w:spacing w:val="11"/>
                <w:sz w:val="19"/>
              </w:rPr>
              <w:t>ск</w:t>
            </w:r>
            <w:r>
              <w:rPr>
                <w:spacing w:val="-23"/>
                <w:sz w:val="19"/>
              </w:rPr>
              <w:t> </w:t>
            </w:r>
            <w:r>
              <w:rPr>
                <w:spacing w:val="5"/>
                <w:sz w:val="19"/>
              </w:rPr>
              <w:t>ая</w:t>
            </w:r>
          </w:p>
        </w:tc>
        <w:tc>
          <w:tcPr>
            <w:tcW w:w="1168" w:type="dxa"/>
          </w:tcPr>
          <w:p>
            <w:pPr>
              <w:pStyle w:val="TableParagraph"/>
              <w:spacing w:before="71"/>
              <w:ind w:left="171" w:right="131"/>
              <w:rPr>
                <w:sz w:val="19"/>
              </w:rPr>
            </w:pPr>
            <w:r>
              <w:rPr>
                <w:spacing w:val="-4"/>
                <w:sz w:val="19"/>
              </w:rPr>
              <w:t>9694</w:t>
            </w:r>
          </w:p>
        </w:tc>
        <w:tc>
          <w:tcPr>
            <w:tcW w:w="974" w:type="dxa"/>
          </w:tcPr>
          <w:p>
            <w:pPr>
              <w:pStyle w:val="TableParagraph"/>
              <w:spacing w:before="76"/>
              <w:ind w:left="52" w:right="7"/>
              <w:rPr>
                <w:sz w:val="19"/>
              </w:rPr>
            </w:pPr>
            <w:r>
              <w:rPr>
                <w:spacing w:val="-4"/>
                <w:sz w:val="19"/>
              </w:rPr>
              <w:t>10,5</w:t>
            </w:r>
          </w:p>
        </w:tc>
        <w:tc>
          <w:tcPr>
            <w:tcW w:w="1756" w:type="dxa"/>
          </w:tcPr>
          <w:p>
            <w:pPr>
              <w:pStyle w:val="TableParagraph"/>
              <w:spacing w:before="81"/>
              <w:ind w:left="437"/>
              <w:jc w:val="left"/>
              <w:rPr>
                <w:sz w:val="19"/>
              </w:rPr>
            </w:pPr>
            <w:r>
              <w:rPr>
                <w:sz w:val="19"/>
              </w:rPr>
              <w:t>3</w:t>
            </w:r>
            <w:r>
              <w:rPr>
                <w:spacing w:val="35"/>
                <w:sz w:val="19"/>
              </w:rPr>
              <w:t> </w:t>
            </w:r>
            <w:r>
              <w:rPr>
                <w:sz w:val="19"/>
              </w:rPr>
              <w:t>-</w:t>
            </w:r>
            <w:r>
              <w:rPr>
                <w:spacing w:val="27"/>
                <w:sz w:val="19"/>
              </w:rPr>
              <w:t> </w:t>
            </w:r>
            <w:r>
              <w:rPr>
                <w:spacing w:val="9"/>
                <w:sz w:val="19"/>
              </w:rPr>
              <w:t>30</w:t>
            </w:r>
            <w:r>
              <w:rPr>
                <w:spacing w:val="-27"/>
                <w:sz w:val="19"/>
              </w:rPr>
              <w:t> </w:t>
            </w:r>
            <w:r>
              <w:rPr>
                <w:spacing w:val="-10"/>
                <w:sz w:val="19"/>
              </w:rPr>
              <w:t>%</w:t>
            </w:r>
          </w:p>
        </w:tc>
        <w:tc>
          <w:tcPr>
            <w:tcW w:w="1668" w:type="dxa"/>
          </w:tcPr>
          <w:p>
            <w:pPr>
              <w:pStyle w:val="TableParagraph"/>
              <w:spacing w:before="76"/>
              <w:ind w:left="16" w:right="191"/>
              <w:rPr>
                <w:sz w:val="19"/>
              </w:rPr>
            </w:pPr>
            <w:r>
              <w:rPr>
                <w:spacing w:val="-4"/>
                <w:sz w:val="19"/>
              </w:rPr>
              <w:t>12,1</w:t>
            </w:r>
          </w:p>
        </w:tc>
        <w:tc>
          <w:tcPr>
            <w:tcW w:w="1658" w:type="dxa"/>
          </w:tcPr>
          <w:p>
            <w:pPr>
              <w:pStyle w:val="TableParagraph"/>
              <w:spacing w:before="71"/>
              <w:ind w:left="714"/>
              <w:jc w:val="left"/>
              <w:rPr>
                <w:sz w:val="19"/>
              </w:rPr>
            </w:pPr>
            <w:r>
              <w:rPr>
                <w:spacing w:val="7"/>
                <w:sz w:val="19"/>
              </w:rPr>
              <w:t>1174</w:t>
            </w:r>
          </w:p>
        </w:tc>
      </w:tr>
      <w:tr>
        <w:trPr>
          <w:trHeight w:val="302" w:hRule="atLeast"/>
        </w:trPr>
        <w:tc>
          <w:tcPr>
            <w:tcW w:w="2280" w:type="dxa"/>
          </w:tcPr>
          <w:p>
            <w:pPr>
              <w:pStyle w:val="TableParagraph"/>
              <w:spacing w:line="203" w:lineRule="exact" w:before="78"/>
              <w:ind w:left="50"/>
              <w:jc w:val="left"/>
              <w:rPr>
                <w:sz w:val="19"/>
              </w:rPr>
            </w:pPr>
            <w:r>
              <w:rPr>
                <w:sz w:val="19"/>
              </w:rPr>
              <w:t>Б</w:t>
            </w:r>
            <w:r>
              <w:rPr>
                <w:spacing w:val="-20"/>
                <w:sz w:val="19"/>
              </w:rPr>
              <w:t> </w:t>
            </w:r>
            <w:r>
              <w:rPr>
                <w:spacing w:val="10"/>
                <w:sz w:val="19"/>
              </w:rPr>
              <w:t>ар</w:t>
            </w:r>
            <w:r>
              <w:rPr>
                <w:spacing w:val="-22"/>
                <w:sz w:val="19"/>
              </w:rPr>
              <w:t> </w:t>
            </w:r>
            <w:r>
              <w:rPr>
                <w:spacing w:val="10"/>
                <w:sz w:val="19"/>
              </w:rPr>
              <w:t>су</w:t>
            </w:r>
            <w:r>
              <w:rPr>
                <w:spacing w:val="-22"/>
                <w:sz w:val="19"/>
              </w:rPr>
              <w:t> </w:t>
            </w:r>
            <w:r>
              <w:rPr>
                <w:spacing w:val="-10"/>
                <w:sz w:val="19"/>
              </w:rPr>
              <w:t>к</w:t>
            </w:r>
          </w:p>
        </w:tc>
        <w:tc>
          <w:tcPr>
            <w:tcW w:w="1168" w:type="dxa"/>
          </w:tcPr>
          <w:p>
            <w:pPr>
              <w:pStyle w:val="TableParagraph"/>
              <w:spacing w:line="208" w:lineRule="exact" w:before="73"/>
              <w:ind w:left="170" w:right="133"/>
              <w:rPr>
                <w:sz w:val="19"/>
              </w:rPr>
            </w:pPr>
            <w:r>
              <w:rPr>
                <w:spacing w:val="-4"/>
                <w:sz w:val="19"/>
              </w:rPr>
              <w:t>2252</w:t>
            </w:r>
          </w:p>
        </w:tc>
        <w:tc>
          <w:tcPr>
            <w:tcW w:w="974" w:type="dxa"/>
          </w:tcPr>
          <w:p>
            <w:pPr>
              <w:pStyle w:val="TableParagraph"/>
              <w:spacing w:line="203" w:lineRule="exact" w:before="78"/>
              <w:ind w:left="52"/>
              <w:rPr>
                <w:sz w:val="19"/>
              </w:rPr>
            </w:pPr>
            <w:r>
              <w:rPr>
                <w:spacing w:val="-4"/>
                <w:sz w:val="19"/>
              </w:rPr>
              <w:t>10,9</w:t>
            </w:r>
          </w:p>
        </w:tc>
        <w:tc>
          <w:tcPr>
            <w:tcW w:w="1756" w:type="dxa"/>
          </w:tcPr>
          <w:p>
            <w:pPr>
              <w:pStyle w:val="TableParagraph"/>
              <w:spacing w:line="198" w:lineRule="exact" w:before="83"/>
              <w:ind w:left="437"/>
              <w:jc w:val="left"/>
              <w:rPr>
                <w:sz w:val="19"/>
              </w:rPr>
            </w:pPr>
            <w:r>
              <w:rPr>
                <w:sz w:val="19"/>
              </w:rPr>
              <w:t>0</w:t>
            </w:r>
            <w:r>
              <w:rPr>
                <w:spacing w:val="35"/>
                <w:sz w:val="19"/>
              </w:rPr>
              <w:t> </w:t>
            </w:r>
            <w:r>
              <w:rPr>
                <w:sz w:val="19"/>
              </w:rPr>
              <w:t>-</w:t>
            </w:r>
            <w:r>
              <w:rPr>
                <w:spacing w:val="46"/>
                <w:sz w:val="19"/>
              </w:rPr>
              <w:t> </w:t>
            </w:r>
            <w:r>
              <w:rPr>
                <w:spacing w:val="5"/>
                <w:sz w:val="19"/>
              </w:rPr>
              <w:t>10%</w:t>
            </w:r>
          </w:p>
        </w:tc>
        <w:tc>
          <w:tcPr>
            <w:tcW w:w="1668" w:type="dxa"/>
          </w:tcPr>
          <w:p>
            <w:pPr>
              <w:pStyle w:val="TableParagraph"/>
              <w:spacing w:line="198" w:lineRule="exact" w:before="83"/>
              <w:ind w:left="17" w:right="191"/>
              <w:rPr>
                <w:sz w:val="19"/>
              </w:rPr>
            </w:pPr>
            <w:r>
              <w:rPr>
                <w:spacing w:val="-5"/>
                <w:sz w:val="19"/>
              </w:rPr>
              <w:t>8,8</w:t>
            </w:r>
          </w:p>
        </w:tc>
        <w:tc>
          <w:tcPr>
            <w:tcW w:w="1658" w:type="dxa"/>
          </w:tcPr>
          <w:p>
            <w:pPr>
              <w:pStyle w:val="TableParagraph"/>
              <w:spacing w:line="203" w:lineRule="exact" w:before="78"/>
              <w:ind w:left="752"/>
              <w:jc w:val="left"/>
              <w:rPr>
                <w:sz w:val="19"/>
              </w:rPr>
            </w:pPr>
            <w:r>
              <w:rPr>
                <w:spacing w:val="8"/>
                <w:sz w:val="19"/>
              </w:rPr>
              <w:t>200</w:t>
            </w:r>
          </w:p>
        </w:tc>
      </w:tr>
    </w:tbl>
    <w:p>
      <w:pPr>
        <w:pStyle w:val="BodyText"/>
        <w:spacing w:line="235" w:lineRule="auto" w:before="199"/>
        <w:ind w:left="361" w:right="475" w:firstLine="715"/>
      </w:pPr>
      <w:r>
        <w:rPr/>
        <w:t>Учет численности копытных животных и барсука осуществлялся методом зимнего маршрутного учета, методом учета в местах искусственных концентраций, методом шумового прогона и методом авиаучета рекомендованными Министерством природных ресурсов Российской</w:t>
      </w:r>
      <w:r>
        <w:rPr>
          <w:spacing w:val="80"/>
        </w:rPr>
        <w:t> </w:t>
      </w:r>
      <w:r>
        <w:rPr>
          <w:spacing w:val="-2"/>
        </w:rPr>
        <w:t>Федерации.</w:t>
      </w:r>
    </w:p>
    <w:p>
      <w:pPr>
        <w:pStyle w:val="Heading2"/>
        <w:numPr>
          <w:ilvl w:val="0"/>
          <w:numId w:val="1"/>
        </w:numPr>
        <w:tabs>
          <w:tab w:pos="437" w:val="left" w:leader="none"/>
          <w:tab w:pos="716" w:val="left" w:leader="none"/>
        </w:tabs>
        <w:spacing w:line="235" w:lineRule="auto" w:before="318" w:after="0"/>
        <w:ind w:left="716" w:right="489" w:hanging="605"/>
        <w:jc w:val="left"/>
      </w:pPr>
      <w:r>
        <w:rPr>
          <w:i/>
        </w:rPr>
        <w:t>Описание</w:t>
      </w:r>
      <w:r>
        <w:rPr>
          <w:i/>
          <w:spacing w:val="-9"/>
        </w:rPr>
        <w:t> </w:t>
      </w:r>
      <w:r>
        <w:rPr>
          <w:i/>
        </w:rPr>
        <w:t>возможных</w:t>
      </w:r>
      <w:r>
        <w:rPr>
          <w:i/>
          <w:spacing w:val="-5"/>
        </w:rPr>
        <w:t> </w:t>
      </w:r>
      <w:r>
        <w:rPr>
          <w:i/>
        </w:rPr>
        <w:t>видов</w:t>
      </w:r>
      <w:r>
        <w:rPr>
          <w:i/>
          <w:spacing w:val="-4"/>
        </w:rPr>
        <w:t> </w:t>
      </w:r>
      <w:r>
        <w:rPr>
          <w:i/>
        </w:rPr>
        <w:t>воздействия</w:t>
      </w:r>
      <w:r>
        <w:rPr>
          <w:i/>
          <w:spacing w:val="-6"/>
        </w:rPr>
        <w:t> </w:t>
      </w:r>
      <w:r>
        <w:rPr>
          <w:i/>
        </w:rPr>
        <w:t>на</w:t>
      </w:r>
      <w:r>
        <w:rPr>
          <w:i/>
          <w:spacing w:val="-10"/>
        </w:rPr>
        <w:t> </w:t>
      </w:r>
      <w:r>
        <w:rPr>
          <w:i/>
        </w:rPr>
        <w:t>окружающую</w:t>
      </w:r>
      <w:r>
        <w:rPr>
          <w:i/>
          <w:spacing w:val="-2"/>
        </w:rPr>
        <w:t> </w:t>
      </w:r>
      <w:r>
        <w:rPr>
          <w:i/>
        </w:rPr>
        <w:t>среду</w:t>
      </w:r>
      <w:r>
        <w:rPr>
          <w:i/>
          <w:spacing w:val="-9"/>
        </w:rPr>
        <w:t> </w:t>
      </w:r>
      <w:r>
        <w:rPr>
          <w:i/>
        </w:rPr>
        <w:t>планируемой</w:t>
      </w:r>
      <w:r>
        <w:rPr/>
        <w:t> (намечаемой) хозяйственной и иной деятельности </w:t>
      </w:r>
      <w:r>
        <w:rPr>
          <w:b w:val="0"/>
          <w:i/>
        </w:rPr>
        <w:t>по альтернативным</w:t>
      </w:r>
    </w:p>
    <w:p>
      <w:pPr>
        <w:spacing w:line="310" w:lineRule="exact" w:before="0"/>
        <w:ind w:left="4566" w:right="0" w:firstLine="0"/>
        <w:jc w:val="left"/>
        <w:rPr>
          <w:b/>
          <w:i/>
          <w:sz w:val="28"/>
        </w:rPr>
      </w:pPr>
      <w:r>
        <w:rPr>
          <w:b/>
          <w:i/>
          <w:spacing w:val="-2"/>
          <w:sz w:val="28"/>
        </w:rPr>
        <w:t>вариантам</w:t>
      </w:r>
    </w:p>
    <w:p>
      <w:pPr>
        <w:pStyle w:val="BodyText"/>
        <w:spacing w:line="235" w:lineRule="auto"/>
        <w:ind w:left="370" w:right="479" w:firstLine="705"/>
      </w:pPr>
      <w:r>
        <w:rPr/>
        <w:t>Альтернативным вариантом является отказ от деятельности («нулевой </w:t>
      </w:r>
      <w:r>
        <w:rPr>
          <w:spacing w:val="-2"/>
        </w:rPr>
        <w:t>вариант»).</w:t>
      </w:r>
    </w:p>
    <w:p>
      <w:pPr>
        <w:pStyle w:val="BodyText"/>
        <w:spacing w:line="235" w:lineRule="auto" w:before="8"/>
        <w:ind w:left="365" w:right="462" w:firstLine="720"/>
      </w:pPr>
      <w:r>
        <w:rPr/>
        <w:t>Охота -</w:t>
      </w:r>
      <w:r>
        <w:rPr>
          <w:spacing w:val="40"/>
        </w:rPr>
        <w:t> </w:t>
      </w:r>
      <w:r>
        <w:rPr/>
        <w:t>это вид деятельности в Курской области, который имеет важное значение в удовлетворении разносторонних запросов и потребностей граждан. Закрытие охоты на</w:t>
      </w:r>
      <w:r>
        <w:rPr>
          <w:spacing w:val="-4"/>
        </w:rPr>
        <w:t> </w:t>
      </w:r>
      <w:r>
        <w:rPr/>
        <w:t>территории региона приведет к социальной напряженности и другим негативным факторам. В связи с этим основным вариантом проектных решений принимается проект лимитов и квот добычи охотничьих ресурсов на территории Курской области в сезоне охоты 2024 -</w:t>
      </w:r>
      <w:r>
        <w:rPr>
          <w:spacing w:val="40"/>
        </w:rPr>
        <w:t> </w:t>
      </w:r>
      <w:r>
        <w:rPr/>
        <w:t>2025 годов в следующих объемах: лось </w:t>
      </w:r>
      <w:r>
        <w:rPr>
          <w:spacing w:val="10"/>
        </w:rPr>
        <w:t>-</w:t>
      </w:r>
      <w:r>
        <w:rPr/>
        <w:t>58 особей; олень благородный</w:t>
      </w:r>
      <w:r>
        <w:rPr>
          <w:spacing w:val="-3"/>
        </w:rPr>
        <w:t> </w:t>
      </w:r>
      <w:r>
        <w:rPr/>
        <w:t>-</w:t>
      </w:r>
      <w:r>
        <w:rPr>
          <w:spacing w:val="40"/>
        </w:rPr>
        <w:t> </w:t>
      </w:r>
      <w:r>
        <w:rPr/>
        <w:t>40 особей; косуля европейская</w:t>
      </w:r>
      <w:r>
        <w:rPr>
          <w:spacing w:val="-3"/>
        </w:rPr>
        <w:t> </w:t>
      </w:r>
      <w:r>
        <w:rPr/>
        <w:t>- 1174 особи; барсук -</w:t>
      </w:r>
      <w:r>
        <w:rPr>
          <w:spacing w:val="40"/>
        </w:rPr>
        <w:t> </w:t>
      </w:r>
      <w:r>
        <w:rPr/>
        <w:t>200 особей.</w:t>
      </w:r>
    </w:p>
    <w:p>
      <w:pPr>
        <w:pStyle w:val="BodyText"/>
        <w:spacing w:line="235" w:lineRule="auto"/>
        <w:ind w:left="365" w:right="468" w:firstLine="710"/>
      </w:pPr>
      <w:r>
        <w:rPr/>
        <w:t>Вариантов, альтернативных по установлению лимитов и квот добычи охотничьих ресурсов в соответствии с требованиями законодательства Российской Федерации не имеется.</w:t>
      </w:r>
    </w:p>
    <w:p>
      <w:pPr>
        <w:pStyle w:val="BodyText"/>
        <w:spacing w:line="228" w:lineRule="auto"/>
        <w:ind w:left="370" w:right="458" w:firstLine="710"/>
      </w:pPr>
      <w:r>
        <w:rPr/>
        <w:t>Учитывая вышеизложенное, основным вариантом проектных решений </w:t>
      </w:r>
      <w:r>
        <w:rPr>
          <w:spacing w:val="-2"/>
        </w:rPr>
        <w:t>принимается</w:t>
      </w:r>
      <w:r>
        <w:rPr>
          <w:spacing w:val="-16"/>
        </w:rPr>
        <w:t> </w:t>
      </w:r>
      <w:r>
        <w:rPr>
          <w:spacing w:val="-2"/>
        </w:rPr>
        <w:t>предлагаемый</w:t>
      </w:r>
      <w:r>
        <w:rPr>
          <w:spacing w:val="-13"/>
        </w:rPr>
        <w:t> </w:t>
      </w:r>
      <w:r>
        <w:rPr>
          <w:spacing w:val="-2"/>
        </w:rPr>
        <w:t>проект</w:t>
      </w:r>
      <w:r>
        <w:rPr>
          <w:spacing w:val="-16"/>
        </w:rPr>
        <w:t> </w:t>
      </w:r>
      <w:r>
        <w:rPr>
          <w:spacing w:val="-2"/>
        </w:rPr>
        <w:t>лимитов</w:t>
      </w:r>
      <w:r>
        <w:rPr>
          <w:spacing w:val="-10"/>
        </w:rPr>
        <w:t> </w:t>
      </w:r>
      <w:r>
        <w:rPr>
          <w:spacing w:val="-2"/>
        </w:rPr>
        <w:t>и</w:t>
      </w:r>
      <w:r>
        <w:rPr>
          <w:spacing w:val="-15"/>
        </w:rPr>
        <w:t> </w:t>
      </w:r>
      <w:r>
        <w:rPr>
          <w:spacing w:val="-2"/>
        </w:rPr>
        <w:t>квот</w:t>
      </w:r>
      <w:r>
        <w:rPr>
          <w:spacing w:val="-16"/>
        </w:rPr>
        <w:t> </w:t>
      </w:r>
      <w:r>
        <w:rPr>
          <w:spacing w:val="-2"/>
        </w:rPr>
        <w:t>добычи</w:t>
      </w:r>
      <w:r>
        <w:rPr>
          <w:spacing w:val="-10"/>
        </w:rPr>
        <w:t> </w:t>
      </w:r>
      <w:r>
        <w:rPr>
          <w:spacing w:val="-2"/>
        </w:rPr>
        <w:t>охотничьих</w:t>
      </w:r>
      <w:r>
        <w:rPr>
          <w:spacing w:val="-16"/>
        </w:rPr>
        <w:t> </w:t>
      </w:r>
      <w:r>
        <w:rPr>
          <w:spacing w:val="-2"/>
        </w:rPr>
        <w:t>ресурсов</w:t>
      </w:r>
      <w:r>
        <w:rPr>
          <w:spacing w:val="-12"/>
        </w:rPr>
        <w:t> </w:t>
      </w:r>
      <w:r>
        <w:rPr>
          <w:spacing w:val="-2"/>
        </w:rPr>
        <w:t>на </w:t>
      </w:r>
      <w:r>
        <w:rPr/>
        <w:t>территории Курской области.</w:t>
      </w:r>
    </w:p>
    <w:p>
      <w:pPr>
        <w:pStyle w:val="ListParagraph"/>
        <w:numPr>
          <w:ilvl w:val="0"/>
          <w:numId w:val="1"/>
        </w:numPr>
        <w:tabs>
          <w:tab w:pos="2776" w:val="left" w:leader="none"/>
        </w:tabs>
        <w:spacing w:line="235" w:lineRule="auto" w:before="311" w:after="0"/>
        <w:ind w:left="370" w:right="67" w:firstLine="1042"/>
        <w:jc w:val="left"/>
        <w:rPr>
          <w:b/>
          <w:i/>
          <w:sz w:val="28"/>
        </w:rPr>
      </w:pPr>
      <w:r>
        <w:rPr>
          <w:b/>
          <w:i/>
          <w:sz w:val="28"/>
        </w:rPr>
        <w:t>Описание</w:t>
      </w:r>
      <w:r>
        <w:rPr>
          <w:b/>
          <w:i/>
          <w:spacing w:val="-16"/>
          <w:sz w:val="28"/>
        </w:rPr>
        <w:t> </w:t>
      </w:r>
      <w:r>
        <w:rPr>
          <w:b/>
          <w:i/>
          <w:sz w:val="28"/>
        </w:rPr>
        <w:t>состояния</w:t>
      </w:r>
      <w:r>
        <w:rPr>
          <w:b/>
          <w:i/>
          <w:spacing w:val="-3"/>
          <w:sz w:val="28"/>
        </w:rPr>
        <w:t> </w:t>
      </w:r>
      <w:r>
        <w:rPr>
          <w:b/>
          <w:i/>
          <w:sz w:val="28"/>
        </w:rPr>
        <w:t>окружающей</w:t>
      </w:r>
      <w:r>
        <w:rPr>
          <w:b/>
          <w:i/>
          <w:spacing w:val="-5"/>
          <w:sz w:val="28"/>
        </w:rPr>
        <w:t> </w:t>
      </w:r>
      <w:r>
        <w:rPr>
          <w:b/>
          <w:i/>
          <w:sz w:val="28"/>
        </w:rPr>
        <w:t>среды, которая</w:t>
      </w:r>
      <w:r>
        <w:rPr>
          <w:b/>
          <w:i/>
          <w:spacing w:val="-18"/>
          <w:sz w:val="28"/>
        </w:rPr>
        <w:t> </w:t>
      </w:r>
      <w:r>
        <w:rPr>
          <w:b/>
          <w:i/>
          <w:sz w:val="28"/>
        </w:rPr>
        <w:t>может бы</w:t>
      </w:r>
      <w:r>
        <w:rPr>
          <w:b/>
          <w:i/>
          <w:sz w:val="28"/>
        </w:rPr>
        <w:t> затронута планируемой (намечаемой) хозяйственной и иной деятельностью</w:t>
      </w:r>
    </w:p>
    <w:p>
      <w:pPr>
        <w:spacing w:line="315" w:lineRule="exact" w:before="0"/>
        <w:ind w:left="3543" w:right="0" w:firstLine="0"/>
        <w:jc w:val="left"/>
        <w:rPr>
          <w:b/>
          <w:i/>
          <w:sz w:val="28"/>
        </w:rPr>
      </w:pPr>
      <w:r>
        <w:rPr>
          <w:b/>
          <w:i/>
          <w:sz w:val="28"/>
        </w:rPr>
        <w:t>врезультате</w:t>
      </w:r>
      <w:r>
        <w:rPr>
          <w:b/>
          <w:i/>
          <w:spacing w:val="66"/>
          <w:sz w:val="28"/>
        </w:rPr>
        <w:t> </w:t>
      </w:r>
      <w:r>
        <w:rPr>
          <w:b/>
          <w:i/>
          <w:spacing w:val="-2"/>
          <w:sz w:val="28"/>
        </w:rPr>
        <w:t>еереализации</w:t>
      </w:r>
    </w:p>
    <w:p>
      <w:pPr>
        <w:pStyle w:val="ListParagraph"/>
        <w:numPr>
          <w:ilvl w:val="1"/>
          <w:numId w:val="1"/>
        </w:numPr>
        <w:tabs>
          <w:tab w:pos="3801" w:val="left" w:leader="none"/>
        </w:tabs>
        <w:spacing w:line="317" w:lineRule="exact" w:before="306" w:after="0"/>
        <w:ind w:left="3801" w:right="0" w:hanging="531"/>
        <w:jc w:val="left"/>
        <w:rPr>
          <w:b/>
          <w:i/>
          <w:sz w:val="28"/>
        </w:rPr>
      </w:pPr>
      <w:r>
        <w:rPr>
          <w:b/>
          <w:i/>
          <w:sz w:val="28"/>
        </w:rPr>
        <w:t>Географическое</w:t>
      </w:r>
      <w:r>
        <w:rPr>
          <w:b/>
          <w:i/>
          <w:spacing w:val="6"/>
          <w:sz w:val="28"/>
        </w:rPr>
        <w:t> </w:t>
      </w:r>
      <w:r>
        <w:rPr>
          <w:b/>
          <w:i/>
          <w:spacing w:val="-2"/>
          <w:sz w:val="28"/>
        </w:rPr>
        <w:t>положение.</w:t>
      </w:r>
    </w:p>
    <w:p>
      <w:pPr>
        <w:pStyle w:val="BodyText"/>
        <w:spacing w:line="244" w:lineRule="auto"/>
        <w:ind w:left="375" w:right="462" w:firstLine="710"/>
      </w:pPr>
      <w:r>
        <w:rPr/>
        <w:t>Курская область находится в центре России на Восточно-Европейской равнине и входит в состав Центрального федерального округа.</w:t>
      </w:r>
    </w:p>
    <w:p>
      <w:pPr>
        <w:spacing w:after="0" w:line="244" w:lineRule="auto"/>
        <w:sectPr>
          <w:pgSz w:w="11910" w:h="16840"/>
          <w:pgMar w:top="720" w:bottom="280" w:left="1280" w:right="0"/>
        </w:sectPr>
      </w:pPr>
    </w:p>
    <w:p>
      <w:pPr>
        <w:pStyle w:val="BodyText"/>
        <w:spacing w:line="249" w:lineRule="auto" w:before="66"/>
        <w:ind w:left="105" w:right="119" w:firstLine="705"/>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583169" cy="1070482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7583169" cy="10704829"/>
                    </a:xfrm>
                    <a:prstGeom prst="rect">
                      <a:avLst/>
                    </a:prstGeom>
                  </pic:spPr>
                </pic:pic>
              </a:graphicData>
            </a:graphic>
          </wp:anchor>
        </w:drawing>
      </w:r>
      <w:r>
        <w:rPr/>
        <w:t>Территория Курской области лежит на юго-западных склонах Среднерусской возвышенности, в пределах лесостепной зоны.</w:t>
      </w:r>
    </w:p>
    <w:p>
      <w:pPr>
        <w:pStyle w:val="BodyText"/>
        <w:spacing w:line="237" w:lineRule="auto"/>
        <w:ind w:left="101" w:right="106" w:firstLine="704"/>
      </w:pPr>
      <w:r>
        <w:rPr/>
        <w:t>Протяженность</w:t>
      </w:r>
      <w:r>
        <w:rPr>
          <w:spacing w:val="70"/>
        </w:rPr>
        <w:t> </w:t>
      </w:r>
      <w:r>
        <w:rPr/>
        <w:t>территории</w:t>
      </w:r>
      <w:r>
        <w:rPr>
          <w:spacing w:val="74"/>
        </w:rPr>
        <w:t> </w:t>
      </w:r>
      <w:r>
        <w:rPr/>
        <w:t>области</w:t>
      </w:r>
      <w:r>
        <w:rPr>
          <w:spacing w:val="74"/>
        </w:rPr>
        <w:t> </w:t>
      </w:r>
      <w:r>
        <w:rPr/>
        <w:t>с</w:t>
      </w:r>
      <w:r>
        <w:rPr>
          <w:spacing w:val="66"/>
        </w:rPr>
        <w:t> </w:t>
      </w:r>
      <w:r>
        <w:rPr/>
        <w:t>севера</w:t>
      </w:r>
      <w:r>
        <w:rPr>
          <w:spacing w:val="64"/>
        </w:rPr>
        <w:t> </w:t>
      </w:r>
      <w:r>
        <w:rPr/>
        <w:t>на</w:t>
      </w:r>
      <w:r>
        <w:rPr>
          <w:spacing w:val="63"/>
        </w:rPr>
        <w:t> </w:t>
      </w:r>
      <w:r>
        <w:rPr/>
        <w:t>юг</w:t>
      </w:r>
      <w:r>
        <w:rPr>
          <w:spacing w:val="74"/>
        </w:rPr>
        <w:t> </w:t>
      </w:r>
      <w:r>
        <w:rPr/>
        <w:t>составляет</w:t>
      </w:r>
      <w:r>
        <w:rPr>
          <w:spacing w:val="80"/>
        </w:rPr>
        <w:t> </w:t>
      </w:r>
      <w:r>
        <w:rPr/>
        <w:t>171</w:t>
      </w:r>
      <w:r>
        <w:rPr>
          <w:spacing w:val="80"/>
        </w:rPr>
        <w:t> </w:t>
      </w:r>
      <w:r>
        <w:rPr/>
        <w:t>км, с</w:t>
      </w:r>
      <w:r>
        <w:rPr>
          <w:spacing w:val="40"/>
        </w:rPr>
        <w:t>  </w:t>
      </w:r>
      <w:r>
        <w:rPr/>
        <w:t>востока</w:t>
      </w:r>
      <w:r>
        <w:rPr>
          <w:spacing w:val="40"/>
        </w:rPr>
        <w:t>  </w:t>
      </w:r>
      <w:r>
        <w:rPr/>
        <w:t>на</w:t>
      </w:r>
      <w:r>
        <w:rPr>
          <w:spacing w:val="40"/>
        </w:rPr>
        <w:t>  </w:t>
      </w:r>
      <w:r>
        <w:rPr/>
        <w:t>запад</w:t>
      </w:r>
      <w:r>
        <w:rPr>
          <w:spacing w:val="40"/>
        </w:rPr>
        <w:t>  </w:t>
      </w:r>
      <w:r>
        <w:rPr/>
        <w:t>-</w:t>
      </w:r>
      <w:r>
        <w:rPr>
          <w:spacing w:val="80"/>
        </w:rPr>
        <w:t>  </w:t>
      </w:r>
      <w:r>
        <w:rPr/>
        <w:t>305</w:t>
      </w:r>
      <w:r>
        <w:rPr>
          <w:spacing w:val="61"/>
        </w:rPr>
        <w:t>  </w:t>
      </w:r>
      <w:r>
        <w:rPr/>
        <w:t>км.</w:t>
      </w:r>
      <w:r>
        <w:rPr>
          <w:spacing w:val="40"/>
        </w:rPr>
        <w:t>  </w:t>
      </w:r>
      <w:r>
        <w:rPr/>
        <w:t>Площадь</w:t>
      </w:r>
      <w:r>
        <w:rPr>
          <w:spacing w:val="40"/>
        </w:rPr>
        <w:t>  </w:t>
      </w:r>
      <w:r>
        <w:rPr/>
        <w:t>Курской</w:t>
      </w:r>
      <w:r>
        <w:rPr>
          <w:spacing w:val="40"/>
        </w:rPr>
        <w:t>  </w:t>
      </w:r>
      <w:r>
        <w:rPr/>
        <w:t>области</w:t>
      </w:r>
      <w:r>
        <w:rPr>
          <w:spacing w:val="40"/>
        </w:rPr>
        <w:t>  </w:t>
      </w:r>
      <w:r>
        <w:rPr/>
        <w:t>составляет 29 997 км2</w:t>
      </w:r>
      <w:r>
        <w:rPr>
          <w:spacing w:val="-18"/>
        </w:rPr>
        <w:t> </w:t>
      </w:r>
      <w:r>
        <w:rPr/>
        <w:t>(0,18% от общей площади Российской Федерации). На северо-западе область граничит с Брянской, на севере -</w:t>
      </w:r>
      <w:r>
        <w:rPr>
          <w:spacing w:val="40"/>
        </w:rPr>
        <w:t> </w:t>
      </w:r>
      <w:r>
        <w:rPr/>
        <w:t>с Орловской, на северо-востоке -</w:t>
      </w:r>
      <w:r>
        <w:rPr>
          <w:spacing w:val="40"/>
        </w:rPr>
        <w:t> </w:t>
      </w:r>
      <w:r>
        <w:rPr/>
        <w:t>с Липецкой, на востоке -</w:t>
      </w:r>
      <w:r>
        <w:rPr>
          <w:spacing w:val="40"/>
        </w:rPr>
        <w:t> </w:t>
      </w:r>
      <w:r>
        <w:rPr/>
        <w:t>с Воронежской, на юге -</w:t>
      </w:r>
      <w:r>
        <w:rPr>
          <w:spacing w:val="40"/>
        </w:rPr>
        <w:t> </w:t>
      </w:r>
      <w:r>
        <w:rPr/>
        <w:t>с Белгородской областями; с юго-западной и западной стороны к ней примыкает Сумская область Украины.</w:t>
      </w:r>
    </w:p>
    <w:p>
      <w:pPr>
        <w:pStyle w:val="BodyText"/>
        <w:spacing w:line="237" w:lineRule="auto"/>
        <w:ind w:left="105" w:right="118" w:firstLine="710"/>
        <w:rPr>
          <w:b/>
          <w:i/>
        </w:rPr>
      </w:pPr>
      <w:r>
        <w:rPr/>
        <w:t>Территория области включает в себя 5 городских округов, 28 муниципальных районов, 27 городских поселений, 480 сельских поселений. Курская область занимает 47 место в Российской Федерации по численности населения -</w:t>
      </w:r>
      <w:r>
        <w:rPr>
          <w:spacing w:val="40"/>
        </w:rPr>
        <w:t> </w:t>
      </w:r>
      <w:r>
        <w:rPr/>
        <w:t>1</w:t>
      </w:r>
      <w:r>
        <w:rPr>
          <w:spacing w:val="-18"/>
        </w:rPr>
        <w:t> </w:t>
      </w:r>
      <w:r>
        <w:rPr/>
        <w:t>067 тыс. чел., плотность населения -</w:t>
      </w:r>
      <w:r>
        <w:rPr>
          <w:spacing w:val="40"/>
        </w:rPr>
        <w:t> </w:t>
      </w:r>
      <w:r>
        <w:rPr/>
        <w:t>35,5 чел./км2, городское население -</w:t>
      </w:r>
      <w:r>
        <w:rPr>
          <w:spacing w:val="40"/>
        </w:rPr>
        <w:t> </w:t>
      </w:r>
      <w:r>
        <w:rPr/>
        <w:t>69 </w:t>
      </w:r>
      <w:r>
        <w:rPr>
          <w:b/>
          <w:i/>
        </w:rPr>
        <w:t>%.</w:t>
      </w:r>
    </w:p>
    <w:p>
      <w:pPr>
        <w:pStyle w:val="BodyText"/>
        <w:ind w:left="105" w:right="100" w:firstLine="710"/>
      </w:pPr>
      <w:r>
        <w:rPr/>
        <w:t>Административным центром является город Курск с населением, превышающим 730 тыс. человек (в нем проживает до 69 </w:t>
      </w:r>
      <w:r>
        <w:rPr>
          <w:b/>
          <w:i/>
        </w:rPr>
        <w:t>% </w:t>
      </w:r>
      <w:r>
        <w:rPr/>
        <w:t>жителей региона). Курск -</w:t>
      </w:r>
      <w:r>
        <w:rPr>
          <w:spacing w:val="40"/>
        </w:rPr>
        <w:t> </w:t>
      </w:r>
      <w:r>
        <w:rPr/>
        <w:t>один из крупных индустриальных центров Российской</w:t>
      </w:r>
      <w:r>
        <w:rPr>
          <w:spacing w:val="40"/>
        </w:rPr>
        <w:t> </w:t>
      </w:r>
      <w:r>
        <w:rPr/>
        <w:t>Федерации и</w:t>
      </w:r>
      <w:r>
        <w:rPr>
          <w:spacing w:val="40"/>
        </w:rPr>
        <w:t> </w:t>
      </w:r>
      <w:r>
        <w:rPr/>
        <w:t>зона развития аграрной индустрии в Центральном Черноземье - выполняет функцию важнейшего опорного региона на юго-западе Центральной России.</w:t>
      </w:r>
    </w:p>
    <w:p>
      <w:pPr>
        <w:pStyle w:val="BodyText"/>
        <w:spacing w:before="2"/>
        <w:jc w:val="left"/>
      </w:pPr>
    </w:p>
    <w:p>
      <w:pPr>
        <w:pStyle w:val="Heading2"/>
        <w:numPr>
          <w:ilvl w:val="1"/>
          <w:numId w:val="1"/>
        </w:numPr>
        <w:tabs>
          <w:tab w:pos="4088" w:val="left" w:leader="none"/>
        </w:tabs>
        <w:spacing w:line="317" w:lineRule="exact" w:before="0" w:after="0"/>
        <w:ind w:left="4088" w:right="0" w:hanging="535"/>
        <w:jc w:val="both"/>
      </w:pPr>
      <w:r>
        <w:rPr>
          <w:i/>
        </w:rPr>
        <w:t>Климатические</w:t>
      </w:r>
      <w:r>
        <w:rPr>
          <w:i/>
          <w:spacing w:val="-25"/>
        </w:rPr>
        <w:t> </w:t>
      </w:r>
      <w:r>
        <w:rPr>
          <w:i/>
          <w:spacing w:val="-2"/>
        </w:rPr>
        <w:t>условия.</w:t>
      </w:r>
    </w:p>
    <w:p>
      <w:pPr>
        <w:pStyle w:val="BodyText"/>
        <w:spacing w:line="235" w:lineRule="auto"/>
        <w:ind w:left="105" w:right="113" w:firstLine="850"/>
      </w:pPr>
      <w:r>
        <w:rPr/>
        <w:t>Курская</w:t>
      </w:r>
      <w:r>
        <w:rPr>
          <w:spacing w:val="80"/>
          <w:w w:val="150"/>
        </w:rPr>
        <w:t>  </w:t>
      </w:r>
      <w:r>
        <w:rPr/>
        <w:t>область</w:t>
      </w:r>
      <w:r>
        <w:rPr>
          <w:spacing w:val="80"/>
          <w:w w:val="150"/>
        </w:rPr>
        <w:t>  </w:t>
      </w:r>
      <w:r>
        <w:rPr/>
        <w:t>обладает</w:t>
      </w:r>
      <w:r>
        <w:rPr>
          <w:spacing w:val="80"/>
          <w:w w:val="150"/>
        </w:rPr>
        <w:t>  </w:t>
      </w:r>
      <w:r>
        <w:rPr/>
        <w:t>природной</w:t>
      </w:r>
      <w:r>
        <w:rPr>
          <w:spacing w:val="80"/>
          <w:w w:val="150"/>
        </w:rPr>
        <w:t>  </w:t>
      </w:r>
      <w:r>
        <w:rPr/>
        <w:t>средой,</w:t>
      </w:r>
      <w:r>
        <w:rPr>
          <w:spacing w:val="80"/>
          <w:w w:val="150"/>
        </w:rPr>
        <w:t>  </w:t>
      </w:r>
      <w:r>
        <w:rPr/>
        <w:t>характерной</w:t>
      </w:r>
      <w:r>
        <w:rPr>
          <w:spacing w:val="40"/>
        </w:rPr>
        <w:t> </w:t>
      </w:r>
      <w:r>
        <w:rPr/>
        <w:t>для</w:t>
      </w:r>
      <w:r>
        <w:rPr>
          <w:spacing w:val="-3"/>
        </w:rPr>
        <w:t> </w:t>
      </w:r>
      <w:r>
        <w:rPr/>
        <w:t>лесостепной</w:t>
      </w:r>
      <w:r>
        <w:rPr>
          <w:spacing w:val="-5"/>
        </w:rPr>
        <w:t> </w:t>
      </w:r>
      <w:r>
        <w:rPr/>
        <w:t>зоны. Климат</w:t>
      </w:r>
      <w:r>
        <w:rPr>
          <w:spacing w:val="-12"/>
        </w:rPr>
        <w:t> </w:t>
      </w:r>
      <w:r>
        <w:rPr/>
        <w:t>умеренно континентальный, с</w:t>
      </w:r>
      <w:r>
        <w:rPr>
          <w:spacing w:val="-15"/>
        </w:rPr>
        <w:t> </w:t>
      </w:r>
      <w:r>
        <w:rPr/>
        <w:t>умеренно</w:t>
      </w:r>
      <w:r>
        <w:rPr>
          <w:spacing w:val="-3"/>
        </w:rPr>
        <w:t> </w:t>
      </w:r>
      <w:r>
        <w:rPr/>
        <w:t>холодной зимой и теплым летом. Континентальность усиливается с запада на восток.</w:t>
      </w:r>
    </w:p>
    <w:p>
      <w:pPr>
        <w:pStyle w:val="BodyText"/>
        <w:ind w:left="110" w:right="118" w:firstLine="710"/>
      </w:pPr>
      <w:r>
        <w:rPr/>
        <w:t>Территория области расположена в поясе умеренно-континентального климата в пределах лесостепной зоны.</w:t>
      </w:r>
    </w:p>
    <w:p>
      <w:pPr>
        <w:pStyle w:val="BodyText"/>
        <w:ind w:left="110" w:right="119" w:firstLine="705"/>
      </w:pPr>
      <w:r>
        <w:rPr/>
        <w:t>Для Курской области характерны теплое и влажное лето, сравнительно короткая и мягкая зима.</w:t>
      </w:r>
    </w:p>
    <w:p>
      <w:pPr>
        <w:pStyle w:val="BodyText"/>
        <w:spacing w:before="2"/>
        <w:ind w:left="105" w:right="99" w:firstLine="715"/>
      </w:pPr>
      <w:r>
        <w:rPr/>
        <w:t>По количеству выпадающих осадков область относится к зоне умеренного увлажнения. Среднее годовое количество осадков колеблется от 500-600 мм на северо-западе и до 480-500 мм на юго-востоке. До 70 </w:t>
      </w:r>
      <w:r>
        <w:rPr>
          <w:b/>
          <w:i/>
        </w:rPr>
        <w:t>% </w:t>
      </w:r>
      <w:r>
        <w:rPr/>
        <w:t>годовой суммы осадков выпадает в виде дождей в период с апреля по октябрь, остальные в виде снега. Осадки в летний период носят, большей частью, ливневый характер, часто сопровождаются грозами, иногда градом.</w:t>
      </w:r>
    </w:p>
    <w:p>
      <w:pPr>
        <w:pStyle w:val="BodyText"/>
        <w:spacing w:line="237" w:lineRule="auto" w:before="5"/>
        <w:ind w:left="115" w:right="110" w:firstLine="700"/>
      </w:pPr>
      <w:r>
        <w:rPr/>
        <w:t>На климатические условия Курской области большое влияние оказывают воздушные массы, которые формируются над</w:t>
      </w:r>
      <w:r>
        <w:rPr>
          <w:spacing w:val="-7"/>
        </w:rPr>
        <w:t> </w:t>
      </w:r>
      <w:r>
        <w:rPr/>
        <w:t>Атлантическим океаном. Двигаясь на восток, они приносят с собой осадки и похолодания летом, а зимой оттепели, сопровождаемые выпадением мокрого снега или дождя.</w:t>
      </w:r>
    </w:p>
    <w:p>
      <w:pPr>
        <w:pStyle w:val="BodyText"/>
        <w:spacing w:before="5"/>
        <w:ind w:left="105" w:right="103" w:firstLine="715"/>
      </w:pPr>
      <w:r>
        <w:rPr/>
        <w:t>Довольно часто территорию Курской области посещают и воздушные массы, которые формируются над территорией Северного Ледовитого океана (арктические воздушные массы). Они состоят из холодного и сухого воздуха. Воздушные арктические массы чаще всего проникают на территорию области поздней осенью, зимой или ранней весной и всегда несут с собой холод.</w:t>
      </w:r>
    </w:p>
    <w:p>
      <w:pPr>
        <w:pStyle w:val="BodyText"/>
        <w:spacing w:line="232" w:lineRule="auto" w:before="6"/>
        <w:ind w:left="115" w:right="106" w:firstLine="850"/>
      </w:pPr>
      <w:r>
        <w:rPr/>
        <w:t>Некоторое</w:t>
      </w:r>
      <w:r>
        <w:rPr>
          <w:spacing w:val="80"/>
        </w:rPr>
        <w:t> </w:t>
      </w:r>
      <w:r>
        <w:rPr/>
        <w:t>влияние</w:t>
      </w:r>
      <w:r>
        <w:rPr>
          <w:spacing w:val="40"/>
        </w:rPr>
        <w:t> </w:t>
      </w:r>
      <w:r>
        <w:rPr/>
        <w:t>на</w:t>
      </w:r>
      <w:r>
        <w:rPr>
          <w:spacing w:val="40"/>
        </w:rPr>
        <w:t> </w:t>
      </w:r>
      <w:r>
        <w:rPr/>
        <w:t>климат</w:t>
      </w:r>
      <w:r>
        <w:rPr>
          <w:spacing w:val="80"/>
        </w:rPr>
        <w:t> </w:t>
      </w:r>
      <w:r>
        <w:rPr/>
        <w:t>области</w:t>
      </w:r>
      <w:r>
        <w:rPr>
          <w:spacing w:val="80"/>
        </w:rPr>
        <w:t> </w:t>
      </w:r>
      <w:r>
        <w:rPr/>
        <w:t>оказывает</w:t>
      </w:r>
      <w:r>
        <w:rPr>
          <w:spacing w:val="80"/>
        </w:rPr>
        <w:t> </w:t>
      </w:r>
      <w:r>
        <w:rPr/>
        <w:t>ее</w:t>
      </w:r>
      <w:r>
        <w:rPr>
          <w:spacing w:val="40"/>
        </w:rPr>
        <w:t> </w:t>
      </w:r>
      <w:r>
        <w:rPr/>
        <w:t>рельеф.</w:t>
      </w:r>
      <w:r>
        <w:rPr>
          <w:spacing w:val="80"/>
        </w:rPr>
        <w:t> </w:t>
      </w:r>
      <w:r>
        <w:rPr/>
        <w:t>Обычно на повышенных местах температура воздуха несколько ниже, а количество осадков выпадает больше. Влияет на климат и растительность. В лесах, например, уменьшается скорость ветра, возрастает количество осадков, изменяется температура.</w:t>
      </w:r>
    </w:p>
    <w:p>
      <w:pPr>
        <w:spacing w:after="0" w:line="232" w:lineRule="auto"/>
        <w:sectPr>
          <w:pgSz w:w="11950" w:h="16860"/>
          <w:pgMar w:top="740" w:bottom="280" w:left="1540" w:right="400"/>
        </w:sectPr>
      </w:pPr>
    </w:p>
    <w:p>
      <w:pPr>
        <w:pStyle w:val="BodyText"/>
        <w:spacing w:before="75"/>
        <w:ind w:left="136" w:right="116" w:firstLine="854"/>
      </w:pPr>
      <w:r>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559040" cy="1068958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7559040" cy="10689589"/>
                    </a:xfrm>
                    <a:prstGeom prst="rect">
                      <a:avLst/>
                    </a:prstGeom>
                  </pic:spPr>
                </pic:pic>
              </a:graphicData>
            </a:graphic>
          </wp:anchor>
        </w:drawing>
      </w:r>
      <w:r>
        <w:rPr/>
        <w:t>Курская область находится в центре ЕТР, на юго-западных склонах Среднерусской возвышенности. От побережий Балтийского и южных морей, Северного</w:t>
      </w:r>
      <w:r>
        <w:rPr>
          <w:spacing w:val="80"/>
          <w:w w:val="150"/>
        </w:rPr>
        <w:t>  </w:t>
      </w:r>
      <w:r>
        <w:rPr/>
        <w:t>Ледовитого</w:t>
      </w:r>
      <w:r>
        <w:rPr>
          <w:spacing w:val="80"/>
          <w:w w:val="150"/>
        </w:rPr>
        <w:t>  </w:t>
      </w:r>
      <w:r>
        <w:rPr/>
        <w:t>и</w:t>
      </w:r>
      <w:r>
        <w:rPr>
          <w:spacing w:val="80"/>
        </w:rPr>
        <w:t>  </w:t>
      </w:r>
      <w:r>
        <w:rPr/>
        <w:t>Атлантического</w:t>
      </w:r>
      <w:r>
        <w:rPr>
          <w:spacing w:val="80"/>
          <w:w w:val="150"/>
        </w:rPr>
        <w:t>  </w:t>
      </w:r>
      <w:r>
        <w:rPr/>
        <w:t>океанов</w:t>
      </w:r>
      <w:r>
        <w:rPr>
          <w:spacing w:val="80"/>
          <w:w w:val="150"/>
        </w:rPr>
        <w:t>  </w:t>
      </w:r>
      <w:r>
        <w:rPr/>
        <w:t>область</w:t>
      </w:r>
      <w:r>
        <w:rPr>
          <w:spacing w:val="76"/>
          <w:w w:val="150"/>
        </w:rPr>
        <w:t>  </w:t>
      </w:r>
      <w:r>
        <w:rPr/>
        <w:t>удалена на</w:t>
      </w:r>
      <w:r>
        <w:rPr>
          <w:spacing w:val="-6"/>
        </w:rPr>
        <w:t> </w:t>
      </w:r>
      <w:r>
        <w:rPr/>
        <w:t>расстояние от 600 до 2000 км, поэтому климат ее</w:t>
      </w:r>
      <w:r>
        <w:rPr>
          <w:spacing w:val="-3"/>
        </w:rPr>
        <w:t> </w:t>
      </w:r>
      <w:r>
        <w:rPr/>
        <w:t>умеренно континентальный. Продолжительность солнечного сияния имеет</w:t>
      </w:r>
      <w:r>
        <w:rPr>
          <w:spacing w:val="-1"/>
        </w:rPr>
        <w:t> </w:t>
      </w:r>
      <w:r>
        <w:rPr/>
        <w:t>хорошо выраженный годовой</w:t>
      </w:r>
      <w:r>
        <w:rPr>
          <w:spacing w:val="-3"/>
        </w:rPr>
        <w:t> </w:t>
      </w:r>
      <w:r>
        <w:rPr/>
        <w:t>ход, постепенно увеличиваясь от 35-46 часов в ноябре-декабре, до 280-290 часов в июле. Годовая сумма в среднем составляет 1700-1900 часов. Увеличение продолжительности солнечного сияния вызвано более частым проникновением на территорию области тропических воздушных масс и установлением сухой солнечной погоды. Этим вызвано и уменьшение количества осадков в мае и </w:t>
      </w:r>
      <w:r>
        <w:rPr>
          <w:spacing w:val="-2"/>
        </w:rPr>
        <w:t>августе.</w:t>
      </w:r>
    </w:p>
    <w:p>
      <w:pPr>
        <w:pStyle w:val="BodyText"/>
        <w:ind w:left="141" w:right="127" w:firstLine="705"/>
      </w:pPr>
      <w:r>
        <w:rPr/>
        <w:t>Наибольшая продолжительность солнечного сияния (1200-1300 часов) приходится</w:t>
      </w:r>
      <w:r>
        <w:rPr>
          <w:spacing w:val="21"/>
        </w:rPr>
        <w:t> </w:t>
      </w:r>
      <w:r>
        <w:rPr/>
        <w:t>на</w:t>
      </w:r>
      <w:r>
        <w:rPr>
          <w:spacing w:val="13"/>
        </w:rPr>
        <w:t> </w:t>
      </w:r>
      <w:r>
        <w:rPr/>
        <w:t>теплый</w:t>
      </w:r>
      <w:r>
        <w:rPr>
          <w:spacing w:val="18"/>
        </w:rPr>
        <w:t> </w:t>
      </w:r>
      <w:r>
        <w:rPr/>
        <w:t>период</w:t>
      </w:r>
      <w:r>
        <w:rPr>
          <w:spacing w:val="22"/>
        </w:rPr>
        <w:t> </w:t>
      </w:r>
      <w:r>
        <w:rPr/>
        <w:t>с</w:t>
      </w:r>
      <w:r>
        <w:rPr>
          <w:spacing w:val="15"/>
        </w:rPr>
        <w:t> </w:t>
      </w:r>
      <w:r>
        <w:rPr/>
        <w:t>апреля</w:t>
      </w:r>
      <w:r>
        <w:rPr>
          <w:spacing w:val="16"/>
        </w:rPr>
        <w:t> </w:t>
      </w:r>
      <w:r>
        <w:rPr/>
        <w:t>по</w:t>
      </w:r>
      <w:r>
        <w:rPr>
          <w:spacing w:val="22"/>
        </w:rPr>
        <w:t> </w:t>
      </w:r>
      <w:r>
        <w:rPr/>
        <w:t>сентябрь,</w:t>
      </w:r>
      <w:r>
        <w:rPr>
          <w:spacing w:val="22"/>
        </w:rPr>
        <w:t> </w:t>
      </w:r>
      <w:r>
        <w:rPr/>
        <w:t>что</w:t>
      </w:r>
      <w:r>
        <w:rPr>
          <w:spacing w:val="27"/>
        </w:rPr>
        <w:t> </w:t>
      </w:r>
      <w:r>
        <w:rPr/>
        <w:t>составляет</w:t>
      </w:r>
      <w:r>
        <w:rPr>
          <w:spacing w:val="19"/>
        </w:rPr>
        <w:t> </w:t>
      </w:r>
      <w:r>
        <w:rPr/>
        <w:t>около</w:t>
      </w:r>
      <w:r>
        <w:rPr>
          <w:spacing w:val="26"/>
        </w:rPr>
        <w:t> </w:t>
      </w:r>
      <w:r>
        <w:rPr/>
        <w:t>70-</w:t>
      </w:r>
      <w:r>
        <w:rPr>
          <w:spacing w:val="-5"/>
        </w:rPr>
        <w:t>76</w:t>
      </w:r>
    </w:p>
    <w:p>
      <w:pPr>
        <w:pStyle w:val="BodyText"/>
        <w:ind w:left="131" w:right="115" w:firstLine="10"/>
      </w:pPr>
      <w:r>
        <w:rPr/>
        <w:t>%</w:t>
      </w:r>
      <w:r>
        <w:rPr>
          <w:spacing w:val="-1"/>
        </w:rPr>
        <w:t> </w:t>
      </w:r>
      <w:r>
        <w:rPr/>
        <w:t>от</w:t>
      </w:r>
      <w:r>
        <w:rPr>
          <w:spacing w:val="-1"/>
        </w:rPr>
        <w:t> </w:t>
      </w:r>
      <w:r>
        <w:rPr/>
        <w:t>общей суммы. В период с</w:t>
      </w:r>
      <w:r>
        <w:rPr>
          <w:spacing w:val="-6"/>
        </w:rPr>
        <w:t> </w:t>
      </w:r>
      <w:r>
        <w:rPr/>
        <w:t>ноября по</w:t>
      </w:r>
      <w:r>
        <w:rPr>
          <w:spacing w:val="-3"/>
        </w:rPr>
        <w:t> </w:t>
      </w:r>
      <w:r>
        <w:rPr/>
        <w:t>январь продолжительность солнечного сияния резко сокращается и не превышает 36-62 часов, что связано с уменьшением продолжительности дня с одной стороны, и наибольшим количеством облачности, характерной для теплых и влажных атлантических воздушных масс, - с другой. В среднем за год действительная сумма продолжительности солнечного сияния составляет 40-45 % от возможной величины. В отдельные годы наблюдаются значительные отклонения продолжительности солнечного сияния от средних значений, связанные с изменением условий образования облачности при прохождении через территорию области</w:t>
      </w:r>
      <w:r>
        <w:rPr>
          <w:spacing w:val="-6"/>
        </w:rPr>
        <w:t> </w:t>
      </w:r>
      <w:r>
        <w:rPr/>
        <w:t>различных</w:t>
      </w:r>
      <w:r>
        <w:rPr>
          <w:spacing w:val="-4"/>
        </w:rPr>
        <w:t> </w:t>
      </w:r>
      <w:r>
        <w:rPr/>
        <w:t>воздушных</w:t>
      </w:r>
      <w:r>
        <w:rPr>
          <w:spacing w:val="-1"/>
        </w:rPr>
        <w:t> </w:t>
      </w:r>
      <w:r>
        <w:rPr/>
        <w:t>масс. В</w:t>
      </w:r>
      <w:r>
        <w:rPr>
          <w:spacing w:val="-5"/>
        </w:rPr>
        <w:t> </w:t>
      </w:r>
      <w:r>
        <w:rPr/>
        <w:t>холодный период года, когда преобладает слоистая облачность, резко возрастает число пасмурных дней. В ноябре-январе оно достигает 18-22, а в теплый период, когда преобладают кучевые облака, в среднем не превышает 2-5 дней.</w:t>
      </w:r>
    </w:p>
    <w:p>
      <w:pPr>
        <w:pStyle w:val="BodyText"/>
        <w:ind w:left="136" w:right="136" w:firstLine="710"/>
      </w:pPr>
      <w:r>
        <w:rPr/>
        <w:t>Световые ресурсы представляют собой дневные суммы суммарной освещенности, выраженные в мегалюксах (Млк).</w:t>
      </w:r>
    </w:p>
    <w:p>
      <w:pPr>
        <w:pStyle w:val="BodyText"/>
        <w:ind w:left="126" w:right="124" w:firstLine="715"/>
      </w:pPr>
      <w:r>
        <w:rPr/>
        <w:t>Зимние потепления в последние годы вызваны усилением широтной циркуляции атмосферы и, в связи с этим, более частым поступлением в Черноземье теплых влажных воздушных масс с Атлантического океана. Наиболее значительные положительные аномалии температуры воздуха наблюдаются</w:t>
      </w:r>
      <w:r>
        <w:rPr>
          <w:spacing w:val="71"/>
        </w:rPr>
        <w:t>  </w:t>
      </w:r>
      <w:r>
        <w:rPr/>
        <w:t>при</w:t>
      </w:r>
      <w:r>
        <w:rPr>
          <w:spacing w:val="40"/>
        </w:rPr>
        <w:t>  </w:t>
      </w:r>
      <w:r>
        <w:rPr/>
        <w:t>выносе</w:t>
      </w:r>
      <w:r>
        <w:rPr>
          <w:spacing w:val="40"/>
        </w:rPr>
        <w:t>  </w:t>
      </w:r>
      <w:r>
        <w:rPr/>
        <w:t>тропических</w:t>
      </w:r>
      <w:r>
        <w:rPr>
          <w:spacing w:val="40"/>
        </w:rPr>
        <w:t>  </w:t>
      </w:r>
      <w:r>
        <w:rPr/>
        <w:t>воздушных</w:t>
      </w:r>
      <w:r>
        <w:rPr>
          <w:spacing w:val="40"/>
        </w:rPr>
        <w:t>  </w:t>
      </w:r>
      <w:r>
        <w:rPr/>
        <w:t>масс,</w:t>
      </w:r>
      <w:r>
        <w:rPr>
          <w:spacing w:val="75"/>
        </w:rPr>
        <w:t>  </w:t>
      </w:r>
      <w:r>
        <w:rPr/>
        <w:t>поступающих на территорию области при выходе южных циклонов.</w:t>
      </w:r>
    </w:p>
    <w:p>
      <w:pPr>
        <w:pStyle w:val="BodyText"/>
        <w:ind w:left="118" w:right="133" w:firstLine="720"/>
      </w:pPr>
      <w:r>
        <w:rPr/>
        <w:t>По количеству осадков, Курская область относится к зоне умеренного увлажнения. Среднегодовое количество осадков составляет от 532 до 640 мм. Выпадают они преимущественно в жидком виде, около 20 % -</w:t>
      </w:r>
      <w:r>
        <w:rPr>
          <w:spacing w:val="40"/>
        </w:rPr>
        <w:t> </w:t>
      </w:r>
      <w:r>
        <w:rPr/>
        <w:t>в виде снега. В летний период осадки носят в основном ливневый характер. Часто, ливневые дожди</w:t>
      </w:r>
      <w:r>
        <w:rPr>
          <w:spacing w:val="80"/>
        </w:rPr>
        <w:t>    </w:t>
      </w:r>
      <w:r>
        <w:rPr/>
        <w:t>сопровождаются</w:t>
      </w:r>
      <w:r>
        <w:rPr>
          <w:spacing w:val="80"/>
        </w:rPr>
        <w:t>    </w:t>
      </w:r>
      <w:r>
        <w:rPr/>
        <w:t>грозами,</w:t>
      </w:r>
      <w:r>
        <w:rPr>
          <w:spacing w:val="80"/>
        </w:rPr>
        <w:t>    </w:t>
      </w:r>
      <w:r>
        <w:rPr/>
        <w:t>а</w:t>
      </w:r>
      <w:r>
        <w:rPr>
          <w:spacing w:val="80"/>
        </w:rPr>
        <w:t>    </w:t>
      </w:r>
      <w:r>
        <w:rPr/>
        <w:t>иногда</w:t>
      </w:r>
      <w:r>
        <w:rPr>
          <w:spacing w:val="80"/>
        </w:rPr>
        <w:t>    </w:t>
      </w:r>
      <w:r>
        <w:rPr/>
        <w:t>и</w:t>
      </w:r>
      <w:r>
        <w:rPr>
          <w:spacing w:val="80"/>
        </w:rPr>
        <w:t>    </w:t>
      </w:r>
      <w:r>
        <w:rPr/>
        <w:t>градом.</w:t>
      </w:r>
      <w:r>
        <w:rPr>
          <w:spacing w:val="40"/>
        </w:rPr>
        <w:t> </w:t>
      </w:r>
      <w:r>
        <w:rPr/>
        <w:t>По территории области осадки распределяются неравномерно. В некоторой степени на это влияют характер рельефа и высота над уровнем моря. Среднерусская возвышенность в пределах Курской области представляет собой возвышенную равнину, сильно расчлененную глубокими речными долинами, балками и оврагами. Высоты над</w:t>
      </w:r>
      <w:r>
        <w:rPr>
          <w:spacing w:val="-1"/>
        </w:rPr>
        <w:t> </w:t>
      </w:r>
      <w:r>
        <w:rPr/>
        <w:t>уровнем моря изменяются от 150</w:t>
      </w:r>
      <w:r>
        <w:rPr>
          <w:spacing w:val="-3"/>
        </w:rPr>
        <w:t> </w:t>
      </w:r>
      <w:r>
        <w:rPr/>
        <w:t>до 280 м.</w:t>
      </w:r>
    </w:p>
    <w:p>
      <w:pPr>
        <w:pStyle w:val="BodyText"/>
        <w:ind w:left="122" w:right="142" w:firstLine="706"/>
      </w:pPr>
      <w:r>
        <w:rPr/>
        <w:t>Атмосферное давление тесно связано с годовым ходом температуры воздуха. Величина его зависит от высоты места над уровнем моря.</w:t>
      </w:r>
    </w:p>
    <w:p>
      <w:pPr>
        <w:spacing w:after="0"/>
        <w:sectPr>
          <w:pgSz w:w="11910" w:h="16840"/>
          <w:pgMar w:top="740" w:bottom="280" w:left="1500" w:right="360"/>
        </w:sectPr>
      </w:pPr>
    </w:p>
    <w:p>
      <w:pPr>
        <w:pStyle w:val="BodyText"/>
        <w:spacing w:before="71"/>
        <w:ind w:left="115" w:right="543" w:firstLine="710"/>
      </w:pPr>
      <w:r>
        <w:rPr/>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607934" cy="1072261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7607934" cy="10722610"/>
                    </a:xfrm>
                    <a:prstGeom prst="rect">
                      <a:avLst/>
                    </a:prstGeom>
                  </pic:spPr>
                </pic:pic>
              </a:graphicData>
            </a:graphic>
          </wp:anchor>
        </w:drawing>
      </w:r>
      <w:r>
        <w:rPr/>
        <w:t>Ветровой</w:t>
      </w:r>
      <w:r>
        <w:rPr>
          <w:spacing w:val="80"/>
          <w:w w:val="150"/>
        </w:rPr>
        <w:t>  </w:t>
      </w:r>
      <w:r>
        <w:rPr/>
        <w:t>режим</w:t>
      </w:r>
      <w:r>
        <w:rPr>
          <w:spacing w:val="80"/>
          <w:w w:val="150"/>
        </w:rPr>
        <w:t>  </w:t>
      </w:r>
      <w:r>
        <w:rPr/>
        <w:t>характеризуется</w:t>
      </w:r>
      <w:r>
        <w:rPr>
          <w:spacing w:val="80"/>
          <w:w w:val="150"/>
        </w:rPr>
        <w:t>  </w:t>
      </w:r>
      <w:r>
        <w:rPr/>
        <w:t>направлением</w:t>
      </w:r>
      <w:r>
        <w:rPr>
          <w:spacing w:val="80"/>
          <w:w w:val="150"/>
        </w:rPr>
        <w:t>  </w:t>
      </w:r>
      <w:r>
        <w:rPr/>
        <w:t>и</w:t>
      </w:r>
      <w:r>
        <w:rPr>
          <w:spacing w:val="80"/>
          <w:w w:val="150"/>
        </w:rPr>
        <w:t>  </w:t>
      </w:r>
      <w:r>
        <w:rPr/>
        <w:t>скоростью за определенный интервал времени. На территории области в течение большей части года наблюдаются западные, юго-западные, и восточные ветры.</w:t>
      </w:r>
    </w:p>
    <w:p>
      <w:pPr>
        <w:pStyle w:val="BodyText"/>
        <w:spacing w:line="247" w:lineRule="auto"/>
        <w:ind w:left="125" w:right="551" w:firstLine="705"/>
      </w:pPr>
      <w:r>
        <w:rPr/>
        <w:t>В Курской области отчетливо прослеживаются все четыре сезона года: весна, лето, осень, зима.</w:t>
      </w:r>
    </w:p>
    <w:p>
      <w:pPr>
        <w:pStyle w:val="BodyText"/>
        <w:spacing w:line="307" w:lineRule="exact"/>
        <w:ind w:left="831"/>
      </w:pPr>
      <w:r>
        <w:rPr/>
        <w:t>В</w:t>
      </w:r>
      <w:r>
        <w:rPr>
          <w:spacing w:val="45"/>
          <w:w w:val="150"/>
        </w:rPr>
        <w:t>   </w:t>
      </w:r>
      <w:r>
        <w:rPr/>
        <w:t>целом</w:t>
      </w:r>
      <w:r>
        <w:rPr>
          <w:spacing w:val="48"/>
          <w:w w:val="150"/>
        </w:rPr>
        <w:t>   </w:t>
      </w:r>
      <w:r>
        <w:rPr/>
        <w:t>Курская</w:t>
      </w:r>
      <w:r>
        <w:rPr>
          <w:spacing w:val="48"/>
          <w:w w:val="150"/>
        </w:rPr>
        <w:t>   </w:t>
      </w:r>
      <w:r>
        <w:rPr/>
        <w:t>область</w:t>
      </w:r>
      <w:r>
        <w:rPr>
          <w:spacing w:val="47"/>
          <w:w w:val="150"/>
        </w:rPr>
        <w:t>   </w:t>
      </w:r>
      <w:r>
        <w:rPr/>
        <w:t>характеризуется</w:t>
      </w:r>
      <w:r>
        <w:rPr>
          <w:spacing w:val="49"/>
          <w:w w:val="150"/>
        </w:rPr>
        <w:t>   </w:t>
      </w:r>
      <w:r>
        <w:rPr>
          <w:spacing w:val="-2"/>
        </w:rPr>
        <w:t>благоприятными</w:t>
      </w:r>
    </w:p>
    <w:p>
      <w:pPr>
        <w:pStyle w:val="BodyText"/>
        <w:tabs>
          <w:tab w:pos="8622" w:val="left" w:leader="none"/>
        </w:tabs>
        <w:ind w:left="125" w:right="538"/>
      </w:pPr>
      <w:r>
        <w:rPr/>
        <w:t>климатическими условиями для ведения охотничьего хозяйства. Однако некоторые неблагоприятные климатические особенности могут отрицательно влиять</w:t>
      </w:r>
      <w:r>
        <w:rPr>
          <w:spacing w:val="80"/>
          <w:w w:val="150"/>
        </w:rPr>
        <w:t>   </w:t>
      </w:r>
      <w:r>
        <w:rPr/>
        <w:t>на</w:t>
      </w:r>
      <w:r>
        <w:rPr>
          <w:spacing w:val="80"/>
          <w:w w:val="150"/>
        </w:rPr>
        <w:t>   </w:t>
      </w:r>
      <w:r>
        <w:rPr/>
        <w:t>состояние</w:t>
      </w:r>
      <w:r>
        <w:rPr>
          <w:spacing w:val="80"/>
          <w:w w:val="150"/>
        </w:rPr>
        <w:t>   </w:t>
      </w:r>
      <w:r>
        <w:rPr/>
        <w:t>популяций</w:t>
      </w:r>
      <w:r>
        <w:rPr>
          <w:spacing w:val="80"/>
          <w:w w:val="150"/>
        </w:rPr>
        <w:t>   </w:t>
      </w:r>
      <w:r>
        <w:rPr/>
        <w:t>охотничьих</w:t>
        <w:tab/>
      </w:r>
      <w:r>
        <w:rPr>
          <w:spacing w:val="-2"/>
        </w:rPr>
        <w:t>животных. </w:t>
      </w:r>
      <w:r>
        <w:rPr/>
        <w:t>К неблагоприятным климатическим факторам относятся: холодная дождливая весна и весенние заморозки; перепады</w:t>
      </w:r>
      <w:r>
        <w:rPr>
          <w:spacing w:val="-3"/>
        </w:rPr>
        <w:t> </w:t>
      </w:r>
      <w:r>
        <w:rPr/>
        <w:t>температур в</w:t>
      </w:r>
      <w:r>
        <w:rPr>
          <w:spacing w:val="-3"/>
        </w:rPr>
        <w:t> </w:t>
      </w:r>
      <w:r>
        <w:rPr/>
        <w:t>зимний период при наличии снежного покрова, в результате чего образуется ледяная корка; промерзание грунта при отсутствии снежного покрова; высокие температуры в безморозный период, засуха, особенно весной, и, как следствие, плохое развитие травяного покрова, раннее увядание растительности, пожары.</w:t>
      </w:r>
    </w:p>
    <w:p>
      <w:pPr>
        <w:pStyle w:val="BodyText"/>
        <w:jc w:val="left"/>
      </w:pPr>
    </w:p>
    <w:p>
      <w:pPr>
        <w:pStyle w:val="Heading2"/>
        <w:numPr>
          <w:ilvl w:val="1"/>
          <w:numId w:val="1"/>
        </w:numPr>
        <w:tabs>
          <w:tab w:pos="2116" w:val="left" w:leader="none"/>
        </w:tabs>
        <w:spacing w:line="235" w:lineRule="auto" w:before="1" w:after="0"/>
        <w:ind w:left="111" w:right="-44" w:firstLine="720"/>
        <w:jc w:val="both"/>
      </w:pPr>
      <w:r>
        <w:rPr>
          <w:i/>
        </w:rPr>
        <w:t>Преобладающие типы почв и их распределение на территори</w:t>
      </w:r>
      <w:r>
        <w:rPr/>
        <w:t> Курской области.</w:t>
      </w:r>
    </w:p>
    <w:p>
      <w:pPr>
        <w:pStyle w:val="BodyText"/>
        <w:ind w:left="125" w:right="530" w:firstLine="705"/>
      </w:pPr>
      <w:r>
        <w:rPr/>
        <w:t>Почвы Курской области характеризуются сочетанием двух основных типов: черноземов, сформировавшихся под влиянием степной растительности, и оподзоленных почв, образованных лесной растительностью.</w:t>
      </w:r>
    </w:p>
    <w:p>
      <w:pPr>
        <w:pStyle w:val="BodyText"/>
        <w:ind w:left="116" w:right="529" w:firstLine="715"/>
      </w:pPr>
      <w:r>
        <w:rPr/>
        <w:t>В северо-западной части с наиболее расчлененным рельефом имеют преимущественное распространение дерново-подзолистые и серые лесостепные почвы. Серые лесные и лесостепные почвы, сформированные под пологом широколиственных лесов, занимают территорию области, ограниченную долинами р. Тускарь и р. Сейм. Отдельные, сравнительно крупные массивы серых лесных почв встречаются также и на правобережье р. Псел. Мелкие пятна этих</w:t>
      </w:r>
      <w:r>
        <w:rPr>
          <w:spacing w:val="-3"/>
        </w:rPr>
        <w:t> </w:t>
      </w:r>
      <w:r>
        <w:rPr/>
        <w:t>почв встречаются и</w:t>
      </w:r>
      <w:r>
        <w:rPr>
          <w:spacing w:val="-1"/>
        </w:rPr>
        <w:t> </w:t>
      </w:r>
      <w:r>
        <w:rPr/>
        <w:t>в</w:t>
      </w:r>
      <w:r>
        <w:rPr>
          <w:spacing w:val="-12"/>
        </w:rPr>
        <w:t> </w:t>
      </w:r>
      <w:r>
        <w:rPr/>
        <w:t>других</w:t>
      </w:r>
      <w:r>
        <w:rPr>
          <w:spacing w:val="-6"/>
        </w:rPr>
        <w:t> </w:t>
      </w:r>
      <w:r>
        <w:rPr/>
        <w:t>районах области. Серые</w:t>
      </w:r>
      <w:r>
        <w:rPr>
          <w:spacing w:val="-2"/>
        </w:rPr>
        <w:t> </w:t>
      </w:r>
      <w:r>
        <w:rPr/>
        <w:t>лесостепные почвы</w:t>
      </w:r>
      <w:r>
        <w:rPr>
          <w:spacing w:val="-4"/>
        </w:rPr>
        <w:t> </w:t>
      </w:r>
      <w:r>
        <w:rPr/>
        <w:t>по содержанию гумуса, степени оподзоленности</w:t>
      </w:r>
      <w:r>
        <w:rPr>
          <w:spacing w:val="-3"/>
        </w:rPr>
        <w:t> </w:t>
      </w:r>
      <w:r>
        <w:rPr/>
        <w:t>и другим свойствам делятся на</w:t>
      </w:r>
      <w:r>
        <w:rPr>
          <w:spacing w:val="-3"/>
        </w:rPr>
        <w:t> </w:t>
      </w:r>
      <w:r>
        <w:rPr/>
        <w:t>три группы: светло-серые, серые и темно-серые. Отличительной чертой этих почв является наличие в нижней части гумусового горизонта и в подгумусовом горизонте ореховатой структуры. Пахотные горизонты их обычно имеют комковато-пылеватую структуру. Светло-серые и серые почвы большей частью расположены на пологих склонах, примыкающих к долинам рек. Темно-серые почвы обычно приурочены к вершинам и верхним частям водораздельных </w:t>
      </w:r>
      <w:r>
        <w:rPr>
          <w:spacing w:val="-2"/>
        </w:rPr>
        <w:t>склонов.</w:t>
      </w:r>
    </w:p>
    <w:p>
      <w:pPr>
        <w:pStyle w:val="BodyText"/>
        <w:spacing w:before="4"/>
        <w:ind w:left="115" w:right="530" w:firstLine="5"/>
      </w:pPr>
      <w:r>
        <w:rPr/>
        <w:t>В северо-западной части Курской области на небольших площадях встречаются дерново-подзолистые почвы; дерново-подзолистые преимущественно мелко- и неглубокоподзолистые занимают</w:t>
      </w:r>
      <w:r>
        <w:rPr>
          <w:spacing w:val="31"/>
        </w:rPr>
        <w:t> </w:t>
      </w:r>
      <w:r>
        <w:rPr/>
        <w:t>1</w:t>
      </w:r>
      <w:r>
        <w:rPr>
          <w:spacing w:val="-18"/>
        </w:rPr>
        <w:t> </w:t>
      </w:r>
      <w:r>
        <w:rPr/>
        <w:t>% от площади области, дерново-подзолистые иллювиально-железистые распространены на площади 0,7%. Массивы их расположены в узких вытянутых приуроченных участках долин р. Свапа и р. Сейм и распространены островами среди серых лесных почв в Льговском, Глушковском, Рыльском и Корневском районах.</w:t>
      </w:r>
    </w:p>
    <w:p>
      <w:pPr>
        <w:pStyle w:val="BodyText"/>
        <w:ind w:left="115" w:right="535" w:firstLine="710"/>
      </w:pPr>
      <w:r>
        <w:rPr/>
        <w:t>К числу наиболее плодородных почв, имеющихся в области, относятся мощные и выщелоченные черноземы, которые занимают южную и восточную части области. Они обладают</w:t>
      </w:r>
      <w:r>
        <w:rPr>
          <w:spacing w:val="-3"/>
        </w:rPr>
        <w:t> </w:t>
      </w:r>
      <w:r>
        <w:rPr/>
        <w:t>мелкозернистой структурой, темной, почти</w:t>
      </w:r>
      <w:r>
        <w:rPr>
          <w:spacing w:val="-4"/>
        </w:rPr>
        <w:t> </w:t>
      </w:r>
      <w:r>
        <w:rPr/>
        <w:t>черной окраской, постепенно бледнеющей к нижним горизонтам.</w:t>
      </w:r>
    </w:p>
    <w:p>
      <w:pPr>
        <w:spacing w:after="0"/>
        <w:sectPr>
          <w:pgSz w:w="11990" w:h="16890"/>
          <w:pgMar w:top="760" w:bottom="280" w:left="1540" w:right="0"/>
        </w:sectPr>
      </w:pPr>
    </w:p>
    <w:p>
      <w:pPr>
        <w:pStyle w:val="BodyText"/>
        <w:spacing w:before="60"/>
        <w:ind w:left="107" w:right="112" w:firstLine="711"/>
      </w:pPr>
      <w:r>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559040" cy="1068958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7" cstate="print"/>
                    <a:stretch>
                      <a:fillRect/>
                    </a:stretch>
                  </pic:blipFill>
                  <pic:spPr>
                    <a:xfrm>
                      <a:off x="0" y="0"/>
                      <a:ext cx="7559040" cy="10689589"/>
                    </a:xfrm>
                    <a:prstGeom prst="rect">
                      <a:avLst/>
                    </a:prstGeom>
                  </pic:spPr>
                </pic:pic>
              </a:graphicData>
            </a:graphic>
          </wp:anchor>
        </w:drawing>
      </w:r>
      <w:r>
        <w:rPr/>
        <w:t>Почвенный покров области в значительной степени подвержен эрозии. Развитию эрозионных процессов в</w:t>
      </w:r>
      <w:r>
        <w:rPr>
          <w:spacing w:val="-1"/>
        </w:rPr>
        <w:t> </w:t>
      </w:r>
      <w:r>
        <w:rPr/>
        <w:t>значительной степени способствуют широкое распространение склонов различной крутизны, рыхлые породы, слагающие территорию, ливневый характер выпадения осадков, быстрое таяние снега.</w:t>
      </w:r>
    </w:p>
    <w:p>
      <w:pPr>
        <w:pStyle w:val="BodyText"/>
        <w:spacing w:before="3"/>
        <w:jc w:val="left"/>
      </w:pPr>
    </w:p>
    <w:p>
      <w:pPr>
        <w:pStyle w:val="Heading2"/>
        <w:numPr>
          <w:ilvl w:val="1"/>
          <w:numId w:val="1"/>
        </w:numPr>
        <w:tabs>
          <w:tab w:pos="4017" w:val="left" w:leader="none"/>
        </w:tabs>
        <w:spacing w:line="317" w:lineRule="exact" w:before="0" w:after="0"/>
        <w:ind w:left="4017" w:right="0" w:hanging="535"/>
        <w:jc w:val="both"/>
      </w:pPr>
      <w:r>
        <w:rPr>
          <w:i/>
        </w:rPr>
        <w:t>Растительный</w:t>
      </w:r>
      <w:r>
        <w:rPr>
          <w:i/>
          <w:spacing w:val="-8"/>
        </w:rPr>
        <w:t> </w:t>
      </w:r>
      <w:r>
        <w:rPr>
          <w:i/>
          <w:spacing w:val="-4"/>
        </w:rPr>
        <w:t>мир.</w:t>
      </w:r>
    </w:p>
    <w:p>
      <w:pPr>
        <w:pStyle w:val="BodyText"/>
        <w:spacing w:line="237" w:lineRule="auto"/>
        <w:ind w:left="106" w:right="110" w:firstLine="720"/>
      </w:pPr>
      <w:r>
        <w:rPr/>
        <w:t>Основная часть территории Курской области лежит в пределах зоны лесостепи и только окраинные северные и северо-западные районы можно отнести к</w:t>
      </w:r>
      <w:r>
        <w:rPr>
          <w:spacing w:val="-3"/>
        </w:rPr>
        <w:t> </w:t>
      </w:r>
      <w:r>
        <w:rPr/>
        <w:t>зоне широколиственных</w:t>
      </w:r>
      <w:r>
        <w:rPr>
          <w:spacing w:val="-5"/>
        </w:rPr>
        <w:t> </w:t>
      </w:r>
      <w:r>
        <w:rPr/>
        <w:t>лесов. Для европейской лесостепи характерна давняя и кардинальная трансформация природных экосистем. По распаханности земель область занимает одно из первых мест в стране. Еще значительная часть площади занята населенными пунктами, промышленными предприятиями, </w:t>
      </w:r>
      <w:r>
        <w:rPr>
          <w:spacing w:val="-2"/>
        </w:rPr>
        <w:t>дорогами.</w:t>
      </w:r>
    </w:p>
    <w:p>
      <w:pPr>
        <w:pStyle w:val="BodyText"/>
        <w:spacing w:line="237" w:lineRule="auto" w:before="8"/>
        <w:ind w:left="107" w:right="114" w:firstLine="711"/>
      </w:pPr>
      <w:r>
        <w:rPr/>
        <w:t>Наиболее пострадали от антропогенных воздействий степные</w:t>
      </w:r>
      <w:r>
        <w:rPr>
          <w:spacing w:val="40"/>
        </w:rPr>
        <w:t> </w:t>
      </w:r>
      <w:r>
        <w:rPr/>
        <w:t>растительные сообщества. В настоящее время луговые целинные плакорные (водораздельные) степи сохранились только в Центрально-Черноземном биосферном заповеднике.</w:t>
      </w:r>
    </w:p>
    <w:p>
      <w:pPr>
        <w:pStyle w:val="BodyText"/>
        <w:spacing w:before="4"/>
        <w:ind w:left="111" w:right="111" w:firstLine="715"/>
      </w:pPr>
      <w:r>
        <w:rPr/>
        <w:t>Степные сообщества по склонам балок хотя и сохранились во многих местах, но</w:t>
      </w:r>
      <w:r>
        <w:rPr>
          <w:spacing w:val="-7"/>
        </w:rPr>
        <w:t> </w:t>
      </w:r>
      <w:r>
        <w:rPr/>
        <w:t>часто существенно обеднены</w:t>
      </w:r>
      <w:r>
        <w:rPr>
          <w:spacing w:val="-5"/>
        </w:rPr>
        <w:t> </w:t>
      </w:r>
      <w:r>
        <w:rPr/>
        <w:t>из-за</w:t>
      </w:r>
      <w:r>
        <w:rPr>
          <w:spacing w:val="-13"/>
        </w:rPr>
        <w:t> </w:t>
      </w:r>
      <w:r>
        <w:rPr/>
        <w:t>перевыпаса</w:t>
      </w:r>
      <w:r>
        <w:rPr>
          <w:spacing w:val="-8"/>
        </w:rPr>
        <w:t> </w:t>
      </w:r>
      <w:r>
        <w:rPr/>
        <w:t>скота. Многие степные фитоценозы в балках утрачены полностью при строительстве прудов, дачных поселков, животноводческих ферм.</w:t>
      </w:r>
    </w:p>
    <w:p>
      <w:pPr>
        <w:pStyle w:val="BodyText"/>
        <w:ind w:left="101" w:right="112" w:firstLine="725"/>
      </w:pPr>
      <w:r>
        <w:rPr/>
        <w:t>Особые варианты степей сформировались на юго-востоке области, это, прежде</w:t>
      </w:r>
      <w:r>
        <w:rPr>
          <w:spacing w:val="80"/>
        </w:rPr>
        <w:t>   </w:t>
      </w:r>
      <w:r>
        <w:rPr/>
        <w:t>всего,</w:t>
      </w:r>
      <w:r>
        <w:rPr>
          <w:spacing w:val="80"/>
        </w:rPr>
        <w:t>   </w:t>
      </w:r>
      <w:r>
        <w:rPr/>
        <w:t>так</w:t>
      </w:r>
      <w:r>
        <w:rPr>
          <w:spacing w:val="80"/>
        </w:rPr>
        <w:t>   </w:t>
      </w:r>
      <w:r>
        <w:rPr/>
        <w:t>называемые</w:t>
      </w:r>
      <w:r>
        <w:rPr>
          <w:spacing w:val="80"/>
        </w:rPr>
        <w:t>   </w:t>
      </w:r>
      <w:r>
        <w:rPr/>
        <w:t>сообщества</w:t>
      </w:r>
      <w:r>
        <w:rPr>
          <w:spacing w:val="76"/>
        </w:rPr>
        <w:t>   </w:t>
      </w:r>
      <w:r>
        <w:rPr/>
        <w:t>«сниженных</w:t>
      </w:r>
      <w:r>
        <w:rPr>
          <w:spacing w:val="80"/>
        </w:rPr>
        <w:t>   </w:t>
      </w:r>
      <w:r>
        <w:rPr/>
        <w:t>альп», в</w:t>
      </w:r>
      <w:r>
        <w:rPr>
          <w:spacing w:val="-7"/>
        </w:rPr>
        <w:t> </w:t>
      </w:r>
      <w:r>
        <w:rPr/>
        <w:t>которых встречаются</w:t>
      </w:r>
      <w:r>
        <w:rPr>
          <w:spacing w:val="-5"/>
        </w:rPr>
        <w:t> </w:t>
      </w:r>
      <w:r>
        <w:rPr/>
        <w:t>реликтовые для Среднерусской возвышенности</w:t>
      </w:r>
      <w:r>
        <w:rPr>
          <w:spacing w:val="-7"/>
        </w:rPr>
        <w:t> </w:t>
      </w:r>
      <w:r>
        <w:rPr/>
        <w:t>растения, родственные или идентичные видам, характерным для горных систем Евразии (проломник Козо-Полянского, волчеягодник боровой, шиверекия подольская, дендрантема Завадского). По более открытым меловым обнажениям представлены петрофитные степи (прежде всего тимьянники), где много редких видов, большинство из которых имеют в области северную границу распространения, в т.ч. восточноевропейские эндемики: тонконог Талиева, оносма донская, двурядник меловой, астрагал белостебельный, иссоп меловой, тимьян меловой, лен украинский, проломник Козо-Полянского, ясменник сероплодный, норичник меловой. Петрофитные степи очень страдают от перевыпаса скота, разработки меловых карьеров, посадки лесных культур.</w:t>
      </w:r>
    </w:p>
    <w:p>
      <w:pPr>
        <w:pStyle w:val="BodyText"/>
        <w:spacing w:before="3"/>
        <w:ind w:left="101" w:right="111" w:firstLine="720"/>
      </w:pPr>
      <w:r>
        <w:rPr/>
        <w:t>Среди луговой растительности в Курской области наиболее распространены пойменные луга, преимущественно вдоль более крупных рек (Сейм, Псел, Свапа). Отрицательно воздействует на редкие луговые виды растений распашка пойм, их мелиорация, перевыпас скота.</w:t>
      </w:r>
    </w:p>
    <w:p>
      <w:pPr>
        <w:pStyle w:val="BodyText"/>
        <w:spacing w:line="230" w:lineRule="auto" w:before="9"/>
        <w:ind w:left="102" w:right="117" w:firstLine="696"/>
      </w:pPr>
      <w:r>
        <w:rPr/>
        <w:t>Значительно изменены деятельностью человека и леса. Естественных старовозрастных насаждений очень мало. Преобладают байрачные дубравы, осинники, пойменные ольшаники и</w:t>
      </w:r>
      <w:r>
        <w:rPr>
          <w:spacing w:val="-4"/>
        </w:rPr>
        <w:t> </w:t>
      </w:r>
      <w:r>
        <w:rPr/>
        <w:t>ивняки, а</w:t>
      </w:r>
      <w:r>
        <w:rPr>
          <w:spacing w:val="-11"/>
        </w:rPr>
        <w:t> </w:t>
      </w:r>
      <w:r>
        <w:rPr/>
        <w:t>также</w:t>
      </w:r>
      <w:r>
        <w:rPr>
          <w:spacing w:val="-4"/>
        </w:rPr>
        <w:t> </w:t>
      </w:r>
      <w:r>
        <w:rPr/>
        <w:t>различные</w:t>
      </w:r>
      <w:r>
        <w:rPr>
          <w:spacing w:val="-3"/>
        </w:rPr>
        <w:t> </w:t>
      </w:r>
      <w:r>
        <w:rPr/>
        <w:t>лесные культуры, в т.ч. дубовые, березовые, сосновые и еловые.</w:t>
      </w:r>
    </w:p>
    <w:p>
      <w:pPr>
        <w:pStyle w:val="BodyText"/>
        <w:spacing w:line="242" w:lineRule="auto" w:before="11"/>
        <w:ind w:left="102" w:right="109" w:firstLine="706"/>
      </w:pPr>
      <w:r>
        <w:rPr/>
        <w:t>Болота и естественные водоемы, хотя и</w:t>
      </w:r>
      <w:r>
        <w:rPr>
          <w:spacing w:val="-4"/>
        </w:rPr>
        <w:t> </w:t>
      </w:r>
      <w:r>
        <w:rPr/>
        <w:t>занимают весьма</w:t>
      </w:r>
      <w:r>
        <w:rPr>
          <w:spacing w:val="-2"/>
        </w:rPr>
        <w:t> </w:t>
      </w:r>
      <w:r>
        <w:rPr/>
        <w:t>небольшую часть области, очень</w:t>
      </w:r>
      <w:r>
        <w:rPr>
          <w:spacing w:val="-5"/>
        </w:rPr>
        <w:t> </w:t>
      </w:r>
      <w:r>
        <w:rPr/>
        <w:t>важны</w:t>
      </w:r>
      <w:r>
        <w:rPr>
          <w:spacing w:val="-5"/>
        </w:rPr>
        <w:t> </w:t>
      </w:r>
      <w:r>
        <w:rPr/>
        <w:t>для охраны</w:t>
      </w:r>
      <w:r>
        <w:rPr>
          <w:spacing w:val="-3"/>
        </w:rPr>
        <w:t> </w:t>
      </w:r>
      <w:r>
        <w:rPr/>
        <w:t>флористического</w:t>
      </w:r>
      <w:r>
        <w:rPr>
          <w:spacing w:val="-9"/>
        </w:rPr>
        <w:t> </w:t>
      </w:r>
      <w:r>
        <w:rPr/>
        <w:t>разнообразия</w:t>
      </w:r>
      <w:r>
        <w:rPr>
          <w:spacing w:val="-9"/>
        </w:rPr>
        <w:t> </w:t>
      </w:r>
      <w:r>
        <w:rPr/>
        <w:t>региона. Особо пострадали редкие в лесостепи торфяные болота, часть из которых была освоена интенсивными торфоразработками (Пушкаро-Жадинские, Кореневские, Марицкие, Дроновские и другие болотные массивы).</w:t>
      </w:r>
    </w:p>
    <w:p>
      <w:pPr>
        <w:spacing w:after="0" w:line="242" w:lineRule="auto"/>
        <w:sectPr>
          <w:pgSz w:w="11910" w:h="16840"/>
          <w:pgMar w:top="740" w:bottom="280" w:left="1520" w:right="380"/>
        </w:sectPr>
      </w:pPr>
    </w:p>
    <w:p>
      <w:pPr>
        <w:pStyle w:val="BodyText"/>
        <w:spacing w:before="60"/>
        <w:ind w:left="102" w:right="119" w:firstLine="695"/>
      </w:pPr>
      <w:r>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589519" cy="1071054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8" cstate="print"/>
                    <a:stretch>
                      <a:fillRect/>
                    </a:stretch>
                  </pic:blipFill>
                  <pic:spPr>
                    <a:xfrm>
                      <a:off x="0" y="0"/>
                      <a:ext cx="7589519" cy="10710544"/>
                    </a:xfrm>
                    <a:prstGeom prst="rect">
                      <a:avLst/>
                    </a:prstGeom>
                  </pic:spPr>
                </pic:pic>
              </a:graphicData>
            </a:graphic>
          </wp:anchor>
        </w:drawing>
      </w:r>
      <w:r>
        <w:rPr/>
        <w:t>Выдающуюся роль в территориальной охране биоразнообразия Курской области играет Центрально-Черноземный государственный природный биосферный заповедник им. проф. В.В. Алехина (ЦЧЗ). На заповедных</w:t>
      </w:r>
      <w:r>
        <w:rPr>
          <w:spacing w:val="-1"/>
        </w:rPr>
        <w:t> </w:t>
      </w:r>
      <w:r>
        <w:rPr/>
        <w:t>участках представлены луговые степи, в т.ч. плакорные, а также лиственные леса (в основном дубравы). Участки на юго-востоке области особо ценны</w:t>
      </w:r>
      <w:r>
        <w:rPr>
          <w:spacing w:val="40"/>
        </w:rPr>
        <w:t> </w:t>
      </w:r>
      <w:r>
        <w:rPr/>
        <w:t>петрофитными степями и «сниженноальпийскими» сообществами. Имеются здесь байрачные леса. Большую ботаническую ценность представляют болота (особенно сфагновые) и луга в котловинах. На участке Пойма р. Псел представлен типичный пойменный комплекс с ивняками, ольшаниками, болотами, старичными озерами, лугами.</w:t>
      </w:r>
    </w:p>
    <w:p>
      <w:pPr>
        <w:pStyle w:val="BodyText"/>
        <w:ind w:left="101" w:right="131" w:firstLine="719"/>
      </w:pPr>
      <w:r>
        <w:rPr/>
        <w:t>Охотничьи</w:t>
      </w:r>
      <w:r>
        <w:rPr>
          <w:spacing w:val="80"/>
        </w:rPr>
        <w:t> </w:t>
      </w:r>
      <w:r>
        <w:rPr/>
        <w:t>ресурсы</w:t>
      </w:r>
      <w:r>
        <w:rPr>
          <w:spacing w:val="80"/>
        </w:rPr>
        <w:t> </w:t>
      </w:r>
      <w:r>
        <w:rPr/>
        <w:t>зависят</w:t>
      </w:r>
      <w:r>
        <w:rPr>
          <w:spacing w:val="80"/>
        </w:rPr>
        <w:t> </w:t>
      </w:r>
      <w:r>
        <w:rPr/>
        <w:t>от</w:t>
      </w:r>
      <w:r>
        <w:rPr>
          <w:spacing w:val="80"/>
        </w:rPr>
        <w:t> </w:t>
      </w:r>
      <w:r>
        <w:rPr/>
        <w:t>растительности,</w:t>
      </w:r>
      <w:r>
        <w:rPr>
          <w:spacing w:val="80"/>
        </w:rPr>
        <w:t> </w:t>
      </w:r>
      <w:r>
        <w:rPr/>
        <w:t>а</w:t>
      </w:r>
      <w:r>
        <w:rPr>
          <w:spacing w:val="80"/>
        </w:rPr>
        <w:t> </w:t>
      </w:r>
      <w:r>
        <w:rPr/>
        <w:t>их</w:t>
      </w:r>
      <w:r>
        <w:rPr>
          <w:spacing w:val="80"/>
        </w:rPr>
        <w:t> </w:t>
      </w:r>
      <w:r>
        <w:rPr/>
        <w:t>распределение</w:t>
      </w:r>
      <w:r>
        <w:rPr>
          <w:spacing w:val="80"/>
        </w:rPr>
        <w:t> </w:t>
      </w:r>
      <w:r>
        <w:rPr/>
        <w:t>- от размещения растительного покрова. Главным образом растительность определяет</w:t>
      </w:r>
      <w:r>
        <w:rPr>
          <w:spacing w:val="40"/>
        </w:rPr>
        <w:t>  </w:t>
      </w:r>
      <w:r>
        <w:rPr/>
        <w:t>кормовые,</w:t>
      </w:r>
      <w:r>
        <w:rPr>
          <w:spacing w:val="80"/>
        </w:rPr>
        <w:t>  </w:t>
      </w:r>
      <w:r>
        <w:rPr/>
        <w:t>защитные</w:t>
      </w:r>
      <w:r>
        <w:rPr>
          <w:spacing w:val="40"/>
        </w:rPr>
        <w:t>  </w:t>
      </w:r>
      <w:r>
        <w:rPr/>
        <w:t>и</w:t>
      </w:r>
      <w:r>
        <w:rPr>
          <w:spacing w:val="40"/>
        </w:rPr>
        <w:t>  </w:t>
      </w:r>
      <w:r>
        <w:rPr/>
        <w:t>гнездопригодные</w:t>
      </w:r>
      <w:r>
        <w:rPr>
          <w:spacing w:val="80"/>
        </w:rPr>
        <w:t>  </w:t>
      </w:r>
      <w:r>
        <w:rPr/>
        <w:t>свойства</w:t>
      </w:r>
      <w:r>
        <w:rPr>
          <w:spacing w:val="40"/>
        </w:rPr>
        <w:t>  </w:t>
      </w:r>
      <w:r>
        <w:rPr/>
        <w:t>угодий, т.е. основные требования животных к среде обитания.</w:t>
      </w:r>
    </w:p>
    <w:p>
      <w:pPr>
        <w:pStyle w:val="Heading2"/>
        <w:numPr>
          <w:ilvl w:val="1"/>
          <w:numId w:val="1"/>
        </w:numPr>
        <w:tabs>
          <w:tab w:pos="4635" w:val="left" w:leader="none"/>
        </w:tabs>
        <w:spacing w:line="314" w:lineRule="exact" w:before="306" w:after="0"/>
        <w:ind w:left="4635" w:right="0" w:hanging="535"/>
        <w:jc w:val="both"/>
      </w:pPr>
      <w:r>
        <w:rPr>
          <w:i/>
        </w:rPr>
        <w:t>Животный</w:t>
      </w:r>
      <w:r>
        <w:rPr>
          <w:i/>
          <w:spacing w:val="3"/>
        </w:rPr>
        <w:t> </w:t>
      </w:r>
      <w:r>
        <w:rPr>
          <w:i/>
          <w:spacing w:val="-4"/>
        </w:rPr>
        <w:t>мир.</w:t>
      </w:r>
    </w:p>
    <w:p>
      <w:pPr>
        <w:pStyle w:val="BodyText"/>
        <w:ind w:left="105" w:right="129" w:firstLine="710"/>
      </w:pPr>
      <w:r>
        <w:rPr/>
        <w:t>В Курской области, как и во всей лесостепной зоне, обитают как лесные, так и степные виды.</w:t>
      </w:r>
    </w:p>
    <w:p>
      <w:pPr>
        <w:pStyle w:val="BodyText"/>
        <w:spacing w:line="232" w:lineRule="auto" w:before="1"/>
        <w:ind w:left="110" w:right="128" w:firstLine="705"/>
      </w:pPr>
      <w:r>
        <w:rPr/>
        <w:t>Беспозвоночные животные, представлены в Курской области более 8000 видами. Позвоночных животных в Курской области насчитывается около 400 </w:t>
      </w:r>
      <w:r>
        <w:rPr>
          <w:spacing w:val="-2"/>
        </w:rPr>
        <w:t>видов.</w:t>
      </w:r>
    </w:p>
    <w:p>
      <w:pPr>
        <w:pStyle w:val="BodyText"/>
        <w:spacing w:line="235" w:lineRule="auto"/>
        <w:ind w:left="115" w:right="119" w:firstLine="705"/>
      </w:pPr>
      <w:r>
        <w:rPr/>
        <w:t>Млекопитающие Курской области относятся к 6 отрядам: Насекомоядные (9</w:t>
      </w:r>
      <w:r>
        <w:rPr>
          <w:spacing w:val="49"/>
        </w:rPr>
        <w:t> </w:t>
      </w:r>
      <w:r>
        <w:rPr/>
        <w:t>видов</w:t>
      </w:r>
      <w:r>
        <w:rPr>
          <w:spacing w:val="56"/>
        </w:rPr>
        <w:t> </w:t>
      </w:r>
      <w:r>
        <w:rPr/>
        <w:t>из</w:t>
      </w:r>
      <w:r>
        <w:rPr>
          <w:spacing w:val="52"/>
        </w:rPr>
        <w:t> </w:t>
      </w:r>
      <w:r>
        <w:rPr/>
        <w:t>3</w:t>
      </w:r>
      <w:r>
        <w:rPr>
          <w:spacing w:val="52"/>
        </w:rPr>
        <w:t> </w:t>
      </w:r>
      <w:r>
        <w:rPr/>
        <w:t>семейств),</w:t>
      </w:r>
      <w:r>
        <w:rPr>
          <w:spacing w:val="54"/>
        </w:rPr>
        <w:t> </w:t>
      </w:r>
      <w:r>
        <w:rPr/>
        <w:t>Рукокрылые</w:t>
      </w:r>
      <w:r>
        <w:rPr>
          <w:spacing w:val="56"/>
        </w:rPr>
        <w:t> </w:t>
      </w:r>
      <w:r>
        <w:rPr/>
        <w:t>(12</w:t>
      </w:r>
      <w:r>
        <w:rPr>
          <w:spacing w:val="52"/>
        </w:rPr>
        <w:t> </w:t>
      </w:r>
      <w:r>
        <w:rPr/>
        <w:t>видов</w:t>
      </w:r>
      <w:r>
        <w:rPr>
          <w:spacing w:val="51"/>
        </w:rPr>
        <w:t> </w:t>
      </w:r>
      <w:r>
        <w:rPr/>
        <w:t>из</w:t>
      </w:r>
      <w:r>
        <w:rPr>
          <w:spacing w:val="45"/>
          <w:w w:val="150"/>
        </w:rPr>
        <w:t> </w:t>
      </w:r>
      <w:r>
        <w:rPr/>
        <w:t>1</w:t>
      </w:r>
      <w:r>
        <w:rPr>
          <w:spacing w:val="18"/>
        </w:rPr>
        <w:t> </w:t>
      </w:r>
      <w:r>
        <w:rPr/>
        <w:t>семейства),</w:t>
      </w:r>
      <w:r>
        <w:rPr>
          <w:spacing w:val="54"/>
        </w:rPr>
        <w:t> </w:t>
      </w:r>
      <w:r>
        <w:rPr/>
        <w:t>Хищные</w:t>
      </w:r>
      <w:r>
        <w:rPr>
          <w:spacing w:val="57"/>
        </w:rPr>
        <w:t> </w:t>
      </w:r>
      <w:r>
        <w:rPr>
          <w:spacing w:val="-5"/>
        </w:rPr>
        <w:t>(14</w:t>
      </w:r>
    </w:p>
    <w:p>
      <w:pPr>
        <w:pStyle w:val="BodyText"/>
        <w:spacing w:line="312" w:lineRule="exact"/>
        <w:ind w:left="110"/>
      </w:pPr>
      <w:r>
        <w:rPr/>
        <w:t>видов</w:t>
      </w:r>
      <w:r>
        <w:rPr>
          <w:spacing w:val="8"/>
        </w:rPr>
        <w:t> </w:t>
      </w:r>
      <w:r>
        <w:rPr/>
        <w:t>из</w:t>
      </w:r>
      <w:r>
        <w:rPr>
          <w:spacing w:val="8"/>
        </w:rPr>
        <w:t> </w:t>
      </w:r>
      <w:r>
        <w:rPr/>
        <w:t>2</w:t>
      </w:r>
      <w:r>
        <w:rPr>
          <w:spacing w:val="8"/>
        </w:rPr>
        <w:t> </w:t>
      </w:r>
      <w:r>
        <w:rPr/>
        <w:t>семейств),</w:t>
      </w:r>
      <w:r>
        <w:rPr>
          <w:spacing w:val="11"/>
        </w:rPr>
        <w:t> </w:t>
      </w:r>
      <w:r>
        <w:rPr/>
        <w:t>Зайцеобразные</w:t>
      </w:r>
      <w:r>
        <w:rPr>
          <w:spacing w:val="11"/>
        </w:rPr>
        <w:t> </w:t>
      </w:r>
      <w:r>
        <w:rPr/>
        <w:t>(2</w:t>
      </w:r>
      <w:r>
        <w:rPr>
          <w:spacing w:val="2"/>
        </w:rPr>
        <w:t> </w:t>
      </w:r>
      <w:r>
        <w:rPr/>
        <w:t>вида</w:t>
      </w:r>
      <w:r>
        <w:rPr>
          <w:spacing w:val="1"/>
        </w:rPr>
        <w:t> </w:t>
      </w:r>
      <w:r>
        <w:rPr/>
        <w:t>из</w:t>
      </w:r>
      <w:r>
        <w:rPr>
          <w:spacing w:val="29"/>
        </w:rPr>
        <w:t> </w:t>
      </w:r>
      <w:r>
        <w:rPr/>
        <w:t>1</w:t>
      </w:r>
      <w:r>
        <w:rPr>
          <w:spacing w:val="-18"/>
        </w:rPr>
        <w:t> </w:t>
      </w:r>
      <w:r>
        <w:rPr/>
        <w:t>семейства),</w:t>
      </w:r>
      <w:r>
        <w:rPr>
          <w:spacing w:val="12"/>
        </w:rPr>
        <w:t> </w:t>
      </w:r>
      <w:r>
        <w:rPr/>
        <w:t>Грызуны</w:t>
      </w:r>
      <w:r>
        <w:rPr>
          <w:spacing w:val="8"/>
        </w:rPr>
        <w:t> </w:t>
      </w:r>
      <w:r>
        <w:rPr/>
        <w:t>(29</w:t>
      </w:r>
      <w:r>
        <w:rPr>
          <w:spacing w:val="9"/>
        </w:rPr>
        <w:t> </w:t>
      </w:r>
      <w:r>
        <w:rPr>
          <w:spacing w:val="-2"/>
        </w:rPr>
        <w:t>видов</w:t>
      </w:r>
    </w:p>
    <w:p>
      <w:pPr>
        <w:pStyle w:val="BodyText"/>
        <w:spacing w:line="319" w:lineRule="exact"/>
        <w:ind w:left="110"/>
      </w:pPr>
      <w:r>
        <w:rPr/>
        <w:t>из</w:t>
      </w:r>
      <w:r>
        <w:rPr>
          <w:spacing w:val="5"/>
        </w:rPr>
        <w:t> </w:t>
      </w:r>
      <w:r>
        <w:rPr/>
        <w:t>8</w:t>
      </w:r>
      <w:r>
        <w:rPr>
          <w:spacing w:val="-10"/>
        </w:rPr>
        <w:t> </w:t>
      </w:r>
      <w:r>
        <w:rPr/>
        <w:t>семейств),</w:t>
      </w:r>
      <w:r>
        <w:rPr>
          <w:spacing w:val="2"/>
        </w:rPr>
        <w:t> </w:t>
      </w:r>
      <w:r>
        <w:rPr/>
        <w:t>Парнокопытные</w:t>
      </w:r>
      <w:r>
        <w:rPr>
          <w:spacing w:val="6"/>
        </w:rPr>
        <w:t> </w:t>
      </w:r>
      <w:r>
        <w:rPr/>
        <w:t>(5</w:t>
      </w:r>
      <w:r>
        <w:rPr>
          <w:spacing w:val="3"/>
        </w:rPr>
        <w:t> </w:t>
      </w:r>
      <w:r>
        <w:rPr/>
        <w:t>видов</w:t>
      </w:r>
      <w:r>
        <w:rPr>
          <w:spacing w:val="-4"/>
        </w:rPr>
        <w:t> </w:t>
      </w:r>
      <w:r>
        <w:rPr/>
        <w:t>из 2</w:t>
      </w:r>
      <w:r>
        <w:rPr>
          <w:spacing w:val="-2"/>
        </w:rPr>
        <w:t> семейств).</w:t>
      </w:r>
    </w:p>
    <w:p>
      <w:pPr>
        <w:pStyle w:val="BodyText"/>
        <w:spacing w:line="242" w:lineRule="auto"/>
        <w:ind w:left="110" w:right="120" w:firstLine="705"/>
      </w:pPr>
      <w:r>
        <w:rPr/>
        <w:t>Наибольшее таксономическое разнообразие приходится на отряды грызунов</w:t>
      </w:r>
      <w:r>
        <w:rPr>
          <w:spacing w:val="13"/>
        </w:rPr>
        <w:t> </w:t>
      </w:r>
      <w:r>
        <w:rPr/>
        <w:t>(19</w:t>
      </w:r>
      <w:r>
        <w:rPr>
          <w:spacing w:val="4"/>
        </w:rPr>
        <w:t> </w:t>
      </w:r>
      <w:r>
        <w:rPr/>
        <w:t>родов,</w:t>
      </w:r>
      <w:r>
        <w:rPr>
          <w:spacing w:val="15"/>
        </w:rPr>
        <w:t> </w:t>
      </w:r>
      <w:r>
        <w:rPr/>
        <w:t>29</w:t>
      </w:r>
      <w:r>
        <w:rPr>
          <w:spacing w:val="15"/>
        </w:rPr>
        <w:t> </w:t>
      </w:r>
      <w:r>
        <w:rPr/>
        <w:t>видов),</w:t>
      </w:r>
      <w:r>
        <w:rPr>
          <w:spacing w:val="12"/>
        </w:rPr>
        <w:t> </w:t>
      </w:r>
      <w:r>
        <w:rPr/>
        <w:t>хищных</w:t>
      </w:r>
      <w:r>
        <w:rPr>
          <w:spacing w:val="11"/>
        </w:rPr>
        <w:t> </w:t>
      </w:r>
      <w:r>
        <w:rPr/>
        <w:t>(9</w:t>
      </w:r>
      <w:r>
        <w:rPr>
          <w:spacing w:val="2"/>
        </w:rPr>
        <w:t> </w:t>
      </w:r>
      <w:r>
        <w:rPr/>
        <w:t>родов,</w:t>
      </w:r>
      <w:r>
        <w:rPr>
          <w:spacing w:val="38"/>
        </w:rPr>
        <w:t> </w:t>
      </w:r>
      <w:r>
        <w:rPr/>
        <w:t>14</w:t>
      </w:r>
      <w:r>
        <w:rPr>
          <w:spacing w:val="-2"/>
        </w:rPr>
        <w:t> </w:t>
      </w:r>
      <w:r>
        <w:rPr/>
        <w:t>видов),</w:t>
      </w:r>
      <w:r>
        <w:rPr>
          <w:spacing w:val="11"/>
        </w:rPr>
        <w:t> </w:t>
      </w:r>
      <w:r>
        <w:rPr/>
        <w:t>менее</w:t>
      </w:r>
      <w:r>
        <w:rPr>
          <w:spacing w:val="5"/>
        </w:rPr>
        <w:t> </w:t>
      </w:r>
      <w:r>
        <w:rPr>
          <w:spacing w:val="-2"/>
        </w:rPr>
        <w:t>разнообразны</w:t>
      </w:r>
    </w:p>
    <w:p>
      <w:pPr>
        <w:pStyle w:val="BodyText"/>
        <w:spacing w:before="2"/>
        <w:ind w:left="110"/>
      </w:pPr>
      <w:r>
        <w:rPr/>
        <w:t>насекомоядные</w:t>
      </w:r>
      <w:r>
        <w:rPr>
          <w:spacing w:val="31"/>
        </w:rPr>
        <w:t> </w:t>
      </w:r>
      <w:r>
        <w:rPr/>
        <w:t>(6</w:t>
      </w:r>
      <w:r>
        <w:rPr>
          <w:spacing w:val="23"/>
        </w:rPr>
        <w:t> </w:t>
      </w:r>
      <w:r>
        <w:rPr/>
        <w:t>родов,</w:t>
      </w:r>
      <w:r>
        <w:rPr>
          <w:spacing w:val="40"/>
        </w:rPr>
        <w:t> </w:t>
      </w:r>
      <w:r>
        <w:rPr/>
        <w:t>9</w:t>
      </w:r>
      <w:r>
        <w:rPr>
          <w:spacing w:val="23"/>
        </w:rPr>
        <w:t> </w:t>
      </w:r>
      <w:r>
        <w:rPr/>
        <w:t>видов)</w:t>
      </w:r>
      <w:r>
        <w:rPr>
          <w:spacing w:val="31"/>
        </w:rPr>
        <w:t> </w:t>
      </w:r>
      <w:r>
        <w:rPr/>
        <w:t>и</w:t>
      </w:r>
      <w:r>
        <w:rPr>
          <w:spacing w:val="19"/>
        </w:rPr>
        <w:t> </w:t>
      </w:r>
      <w:r>
        <w:rPr/>
        <w:t>рукокрылые</w:t>
      </w:r>
      <w:r>
        <w:rPr>
          <w:spacing w:val="37"/>
        </w:rPr>
        <w:t> </w:t>
      </w:r>
      <w:r>
        <w:rPr/>
        <w:t>(5</w:t>
      </w:r>
      <w:r>
        <w:rPr>
          <w:spacing w:val="23"/>
        </w:rPr>
        <w:t> </w:t>
      </w:r>
      <w:r>
        <w:rPr/>
        <w:t>родов,</w:t>
      </w:r>
      <w:r>
        <w:rPr>
          <w:spacing w:val="63"/>
        </w:rPr>
        <w:t> </w:t>
      </w:r>
      <w:r>
        <w:rPr/>
        <w:t>12</w:t>
      </w:r>
      <w:r>
        <w:rPr>
          <w:spacing w:val="20"/>
        </w:rPr>
        <w:t> </w:t>
      </w:r>
      <w:r>
        <w:rPr/>
        <w:t>видов),</w:t>
      </w:r>
      <w:r>
        <w:rPr>
          <w:spacing w:val="42"/>
        </w:rPr>
        <w:t> </w:t>
      </w:r>
      <w:r>
        <w:rPr>
          <w:spacing w:val="-2"/>
        </w:rPr>
        <w:t>наименее</w:t>
      </w:r>
    </w:p>
    <w:p>
      <w:pPr>
        <w:pStyle w:val="BodyText"/>
        <w:spacing w:before="5"/>
        <w:ind w:left="105" w:right="110"/>
      </w:pPr>
      <w:r>
        <w:rPr/>
        <w:t>разнообразны копытные животные (3 рода, 5 видов) и зайцеобразные (1 род, 2 вида). Из общего числа видов около 10</w:t>
      </w:r>
      <w:r>
        <w:rPr>
          <w:spacing w:val="-2"/>
        </w:rPr>
        <w:t> </w:t>
      </w:r>
      <w:r>
        <w:rPr/>
        <w:t>являются эндемиками России (около 3% </w:t>
      </w:r>
      <w:r>
        <w:rPr>
          <w:spacing w:val="-2"/>
        </w:rPr>
        <w:t>териофауны).</w:t>
      </w:r>
    </w:p>
    <w:p>
      <w:pPr>
        <w:pStyle w:val="BodyText"/>
        <w:spacing w:line="235" w:lineRule="auto" w:before="4"/>
        <w:ind w:left="115" w:right="115" w:firstLine="700"/>
      </w:pPr>
      <w:r>
        <w:rPr/>
        <w:t>Пять видов акклиматизированы на территории Курской области в XX столетии (пятнистый олень, заяц-беляк, енотовидная собака, норка</w:t>
      </w:r>
      <w:r>
        <w:rPr>
          <w:spacing w:val="40"/>
        </w:rPr>
        <w:t> </w:t>
      </w:r>
      <w:r>
        <w:rPr/>
        <w:t>американская, ондатра,).</w:t>
      </w:r>
    </w:p>
    <w:p>
      <w:pPr>
        <w:pStyle w:val="BodyText"/>
        <w:spacing w:line="228" w:lineRule="auto" w:before="12"/>
        <w:ind w:left="115" w:right="136" w:firstLine="700"/>
      </w:pPr>
      <w:r>
        <w:rPr/>
        <w:t>Реакклиматизированных - 4 вида (выхухоль, бобр европейский, благородный олень).</w:t>
      </w:r>
    </w:p>
    <w:p>
      <w:pPr>
        <w:pStyle w:val="BodyText"/>
        <w:spacing w:before="13"/>
        <w:ind w:left="105" w:right="111" w:firstLine="715"/>
      </w:pPr>
      <w:r>
        <w:rPr/>
        <w:t>Таким образом, около 30% видов млекопитающих от всего видового многообразия России встречаются на территории Курской области. Они представлены более 60% от семейств млекопитающих России. Видовое разнообразие млекопитающих в Курской области невелико, однако родовой спектр относительно большой. Наиболее полно и с полным разнообразием семейств представлен отряд Насекомоядные (почти 54%). Наименее полно - отряд Зайцеобразные (15%) и по абсолютному количеству видов (2).</w:t>
      </w:r>
    </w:p>
    <w:p>
      <w:pPr>
        <w:pStyle w:val="BodyText"/>
        <w:spacing w:line="242" w:lineRule="auto" w:before="2"/>
        <w:ind w:left="110" w:right="112" w:firstLine="710"/>
      </w:pPr>
      <w:r>
        <w:rPr/>
        <w:t>По</w:t>
      </w:r>
      <w:r>
        <w:rPr>
          <w:spacing w:val="40"/>
        </w:rPr>
        <w:t> </w:t>
      </w:r>
      <w:r>
        <w:rPr/>
        <w:t>абсолютному</w:t>
      </w:r>
      <w:r>
        <w:rPr>
          <w:spacing w:val="40"/>
        </w:rPr>
        <w:t> </w:t>
      </w:r>
      <w:r>
        <w:rPr/>
        <w:t>количеству</w:t>
      </w:r>
      <w:r>
        <w:rPr>
          <w:spacing w:val="40"/>
        </w:rPr>
        <w:t> </w:t>
      </w:r>
      <w:r>
        <w:rPr/>
        <w:t>видов</w:t>
      </w:r>
      <w:r>
        <w:rPr>
          <w:spacing w:val="40"/>
        </w:rPr>
        <w:t> </w:t>
      </w:r>
      <w:r>
        <w:rPr/>
        <w:t>лидирует</w:t>
      </w:r>
      <w:r>
        <w:rPr>
          <w:spacing w:val="40"/>
        </w:rPr>
        <w:t> </w:t>
      </w:r>
      <w:r>
        <w:rPr/>
        <w:t>отряд</w:t>
      </w:r>
      <w:r>
        <w:rPr>
          <w:spacing w:val="40"/>
        </w:rPr>
        <w:t> </w:t>
      </w:r>
      <w:r>
        <w:rPr/>
        <w:t>Грызуны</w:t>
      </w:r>
      <w:r>
        <w:rPr>
          <w:spacing w:val="40"/>
        </w:rPr>
        <w:t> </w:t>
      </w:r>
      <w:r>
        <w:rPr/>
        <w:t>(29</w:t>
      </w:r>
      <w:r>
        <w:rPr>
          <w:spacing w:val="40"/>
        </w:rPr>
        <w:t> </w:t>
      </w:r>
      <w:r>
        <w:rPr/>
        <w:t>видов)</w:t>
      </w:r>
      <w:r>
        <w:rPr>
          <w:spacing w:val="40"/>
        </w:rPr>
        <w:t> </w:t>
      </w:r>
      <w:r>
        <w:rPr/>
        <w:t>с очень большим разнообразием семейств. Грызуны составляют ядро териофауны Курской области и по населению, и по распространению. Наименее изученной группой на региональном уровне являются Рукокрылые Chiroptera.</w:t>
      </w:r>
    </w:p>
    <w:p>
      <w:pPr>
        <w:spacing w:after="0" w:line="242" w:lineRule="auto"/>
        <w:sectPr>
          <w:pgSz w:w="11960" w:h="16870"/>
          <w:pgMar w:top="780" w:bottom="280" w:left="1540" w:right="400"/>
        </w:sectPr>
      </w:pPr>
    </w:p>
    <w:p>
      <w:pPr>
        <w:pStyle w:val="BodyText"/>
        <w:spacing w:line="244" w:lineRule="auto" w:before="60"/>
        <w:ind w:left="122" w:right="120" w:firstLine="706"/>
      </w:pPr>
      <w:r>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559040" cy="1068958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9" cstate="print"/>
                    <a:stretch>
                      <a:fillRect/>
                    </a:stretch>
                  </pic:blipFill>
                  <pic:spPr>
                    <a:xfrm>
                      <a:off x="0" y="0"/>
                      <a:ext cx="7559040" cy="10689589"/>
                    </a:xfrm>
                    <a:prstGeom prst="rect">
                      <a:avLst/>
                    </a:prstGeom>
                  </pic:spPr>
                </pic:pic>
              </a:graphicData>
            </a:graphic>
          </wp:anchor>
        </w:drawing>
      </w:r>
      <w:r>
        <w:rPr/>
        <w:t>В Курской области к охотничьим ресурсам отнесены млекопитающие: копытные животные (5 видов), пушные животные (14 видов); пернатая дичь (30 видов, 3 группы видов).</w:t>
      </w:r>
    </w:p>
    <w:p>
      <w:pPr>
        <w:pStyle w:val="BodyText"/>
        <w:spacing w:line="294" w:lineRule="exact"/>
        <w:ind w:left="838"/>
      </w:pPr>
      <w:r>
        <w:rPr/>
        <w:t>Основные</w:t>
      </w:r>
      <w:r>
        <w:rPr>
          <w:spacing w:val="42"/>
        </w:rPr>
        <w:t>  </w:t>
      </w:r>
      <w:r>
        <w:rPr/>
        <w:t>виды</w:t>
      </w:r>
      <w:r>
        <w:rPr>
          <w:spacing w:val="44"/>
        </w:rPr>
        <w:t>  </w:t>
      </w:r>
      <w:r>
        <w:rPr/>
        <w:t>охотничьих</w:t>
      </w:r>
      <w:r>
        <w:rPr>
          <w:spacing w:val="37"/>
        </w:rPr>
        <w:t>  </w:t>
      </w:r>
      <w:r>
        <w:rPr/>
        <w:t>ресурсов</w:t>
      </w:r>
      <w:r>
        <w:rPr>
          <w:spacing w:val="40"/>
        </w:rPr>
        <w:t>  </w:t>
      </w:r>
      <w:r>
        <w:rPr/>
        <w:t>-</w:t>
      </w:r>
      <w:r>
        <w:rPr>
          <w:spacing w:val="70"/>
        </w:rPr>
        <w:t>  </w:t>
      </w:r>
      <w:r>
        <w:rPr/>
        <w:t>виды</w:t>
      </w:r>
      <w:r>
        <w:rPr>
          <w:spacing w:val="42"/>
        </w:rPr>
        <w:t>  </w:t>
      </w:r>
      <w:r>
        <w:rPr/>
        <w:t>животных,</w:t>
      </w:r>
      <w:r>
        <w:rPr>
          <w:spacing w:val="49"/>
        </w:rPr>
        <w:t>  </w:t>
      </w:r>
      <w:r>
        <w:rPr>
          <w:spacing w:val="-2"/>
        </w:rPr>
        <w:t>имеющие</w:t>
      </w:r>
    </w:p>
    <w:p>
      <w:pPr>
        <w:pStyle w:val="BodyText"/>
        <w:spacing w:line="235" w:lineRule="auto" w:before="2"/>
        <w:ind w:left="122" w:right="121" w:firstLine="5"/>
      </w:pPr>
      <w:r>
        <w:rPr/>
        <w:t>наибольшее</w:t>
      </w:r>
      <w:r>
        <w:rPr>
          <w:spacing w:val="40"/>
        </w:rPr>
        <w:t> </w:t>
      </w:r>
      <w:r>
        <w:rPr/>
        <w:t>значение</w:t>
      </w:r>
      <w:r>
        <w:rPr>
          <w:spacing w:val="40"/>
        </w:rPr>
        <w:t> </w:t>
      </w:r>
      <w:r>
        <w:rPr/>
        <w:t>в</w:t>
      </w:r>
      <w:r>
        <w:rPr>
          <w:spacing w:val="40"/>
        </w:rPr>
        <w:t> </w:t>
      </w:r>
      <w:r>
        <w:rPr/>
        <w:t>охотничьих</w:t>
      </w:r>
      <w:r>
        <w:rPr>
          <w:spacing w:val="40"/>
        </w:rPr>
        <w:t> </w:t>
      </w:r>
      <w:r>
        <w:rPr/>
        <w:t>хозяйствах</w:t>
      </w:r>
      <w:r>
        <w:rPr>
          <w:spacing w:val="40"/>
        </w:rPr>
        <w:t> </w:t>
      </w:r>
      <w:r>
        <w:rPr/>
        <w:t>и</w:t>
      </w:r>
      <w:r>
        <w:rPr>
          <w:spacing w:val="40"/>
        </w:rPr>
        <w:t> </w:t>
      </w:r>
      <w:r>
        <w:rPr/>
        <w:t>значительный</w:t>
      </w:r>
      <w:r>
        <w:rPr>
          <w:spacing w:val="40"/>
        </w:rPr>
        <w:t> </w:t>
      </w:r>
      <w:r>
        <w:rPr/>
        <w:t>удельный</w:t>
      </w:r>
      <w:r>
        <w:rPr>
          <w:spacing w:val="40"/>
        </w:rPr>
        <w:t> </w:t>
      </w:r>
      <w:r>
        <w:rPr/>
        <w:t>вес</w:t>
      </w:r>
      <w:r>
        <w:rPr>
          <w:spacing w:val="40"/>
        </w:rPr>
        <w:t> </w:t>
      </w:r>
      <w:r>
        <w:rPr/>
        <w:t>в</w:t>
      </w:r>
      <w:r>
        <w:rPr>
          <w:spacing w:val="80"/>
          <w:w w:val="150"/>
        </w:rPr>
        <w:t> </w:t>
      </w:r>
      <w:r>
        <w:rPr/>
        <w:t>общем</w:t>
      </w:r>
      <w:r>
        <w:rPr>
          <w:spacing w:val="80"/>
          <w:w w:val="150"/>
        </w:rPr>
        <w:t> </w:t>
      </w:r>
      <w:r>
        <w:rPr/>
        <w:t>объеме</w:t>
      </w:r>
      <w:r>
        <w:rPr>
          <w:spacing w:val="80"/>
          <w:w w:val="150"/>
        </w:rPr>
        <w:t> </w:t>
      </w:r>
      <w:r>
        <w:rPr/>
        <w:t>добычи,</w:t>
      </w:r>
      <w:r>
        <w:rPr>
          <w:spacing w:val="80"/>
          <w:w w:val="150"/>
        </w:rPr>
        <w:t> </w:t>
      </w:r>
      <w:r>
        <w:rPr/>
        <w:t>либо</w:t>
      </w:r>
      <w:r>
        <w:rPr>
          <w:spacing w:val="80"/>
          <w:w w:val="150"/>
        </w:rPr>
        <w:t> </w:t>
      </w:r>
      <w:r>
        <w:rPr/>
        <w:t>представляющие</w:t>
      </w:r>
      <w:r>
        <w:rPr>
          <w:spacing w:val="80"/>
          <w:w w:val="150"/>
        </w:rPr>
        <w:t> </w:t>
      </w:r>
      <w:r>
        <w:rPr/>
        <w:t>на</w:t>
      </w:r>
      <w:r>
        <w:rPr>
          <w:spacing w:val="80"/>
          <w:w w:val="150"/>
        </w:rPr>
        <w:t> </w:t>
      </w:r>
      <w:r>
        <w:rPr/>
        <w:t>текущий</w:t>
      </w:r>
      <w:r>
        <w:rPr>
          <w:spacing w:val="80"/>
          <w:w w:val="150"/>
        </w:rPr>
        <w:t> </w:t>
      </w:r>
      <w:r>
        <w:rPr/>
        <w:t>момент</w:t>
      </w:r>
      <w:r>
        <w:rPr>
          <w:spacing w:val="80"/>
          <w:w w:val="150"/>
        </w:rPr>
        <w:t> </w:t>
      </w:r>
      <w:r>
        <w:rPr/>
        <w:t>или в перспективе наибольший интерес для охотников-любителей по качествам пищевой</w:t>
      </w:r>
      <w:r>
        <w:rPr>
          <w:spacing w:val="80"/>
          <w:w w:val="150"/>
        </w:rPr>
        <w:t> </w:t>
      </w:r>
      <w:r>
        <w:rPr/>
        <w:t>продукции</w:t>
      </w:r>
      <w:r>
        <w:rPr>
          <w:spacing w:val="80"/>
          <w:w w:val="150"/>
        </w:rPr>
        <w:t> </w:t>
      </w:r>
      <w:r>
        <w:rPr/>
        <w:t>охоты,</w:t>
      </w:r>
      <w:r>
        <w:rPr>
          <w:spacing w:val="80"/>
          <w:w w:val="150"/>
        </w:rPr>
        <w:t> </w:t>
      </w:r>
      <w:r>
        <w:rPr/>
        <w:t>трофейным</w:t>
      </w:r>
      <w:r>
        <w:rPr>
          <w:spacing w:val="80"/>
          <w:w w:val="150"/>
        </w:rPr>
        <w:t> </w:t>
      </w:r>
      <w:r>
        <w:rPr/>
        <w:t>качествам</w:t>
      </w:r>
      <w:r>
        <w:rPr>
          <w:spacing w:val="80"/>
          <w:w w:val="150"/>
        </w:rPr>
        <w:t> </w:t>
      </w:r>
      <w:r>
        <w:rPr/>
        <w:t>или</w:t>
      </w:r>
      <w:r>
        <w:rPr>
          <w:spacing w:val="80"/>
          <w:w w:val="150"/>
        </w:rPr>
        <w:t> </w:t>
      </w:r>
      <w:r>
        <w:rPr/>
        <w:t>способам</w:t>
      </w:r>
      <w:r>
        <w:rPr>
          <w:spacing w:val="80"/>
          <w:w w:val="150"/>
        </w:rPr>
        <w:t> </w:t>
      </w:r>
      <w:r>
        <w:rPr/>
        <w:t>добычи.</w:t>
      </w:r>
      <w:r>
        <w:rPr>
          <w:spacing w:val="40"/>
        </w:rPr>
        <w:t> </w:t>
      </w:r>
      <w:r>
        <w:rPr/>
        <w:t>К основным видам охотничьих ресурсов на территории Курской области относятся в первую очередь копытные животные - косуля, лось, кабан, благородный олень; боровая дичь, водоплавающая дичь.</w:t>
      </w:r>
    </w:p>
    <w:p>
      <w:pPr>
        <w:pStyle w:val="Heading2"/>
        <w:numPr>
          <w:ilvl w:val="0"/>
          <w:numId w:val="1"/>
        </w:numPr>
        <w:tabs>
          <w:tab w:pos="1663" w:val="left" w:leader="none"/>
          <w:tab w:pos="1806" w:val="left" w:leader="none"/>
        </w:tabs>
        <w:spacing w:line="235" w:lineRule="auto" w:before="317" w:after="0"/>
        <w:ind w:left="1806" w:right="1241" w:hanging="494"/>
        <w:jc w:val="left"/>
      </w:pPr>
      <w:r>
        <w:rPr>
          <w:i/>
        </w:rPr>
        <w:t>Оценка</w:t>
      </w:r>
      <w:r>
        <w:rPr>
          <w:i/>
          <w:spacing w:val="-9"/>
        </w:rPr>
        <w:t> </w:t>
      </w:r>
      <w:r>
        <w:rPr>
          <w:i/>
        </w:rPr>
        <w:t>воздействия</w:t>
      </w:r>
      <w:r>
        <w:rPr>
          <w:i/>
          <w:spacing w:val="-9"/>
        </w:rPr>
        <w:t> </w:t>
      </w:r>
      <w:r>
        <w:rPr>
          <w:i/>
        </w:rPr>
        <w:t>на</w:t>
      </w:r>
      <w:r>
        <w:rPr>
          <w:i/>
          <w:spacing w:val="-9"/>
        </w:rPr>
        <w:t> </w:t>
      </w:r>
      <w:r>
        <w:rPr>
          <w:i/>
        </w:rPr>
        <w:t>окружающую</w:t>
      </w:r>
      <w:r>
        <w:rPr>
          <w:i/>
          <w:spacing w:val="-3"/>
        </w:rPr>
        <w:t> </w:t>
      </w:r>
      <w:r>
        <w:rPr>
          <w:i/>
        </w:rPr>
        <w:t>среду</w:t>
      </w:r>
      <w:r>
        <w:rPr>
          <w:i/>
          <w:spacing w:val="-11"/>
        </w:rPr>
        <w:t> </w:t>
      </w:r>
      <w:r>
        <w:rPr>
          <w:i/>
        </w:rPr>
        <w:t>планируемой</w:t>
      </w:r>
      <w:r>
        <w:rPr/>
        <w:t> (намечаемой) хозяйственной и иной деятельности</w:t>
      </w:r>
    </w:p>
    <w:p>
      <w:pPr>
        <w:spacing w:line="302" w:lineRule="exact" w:before="0"/>
        <w:ind w:left="545" w:right="0" w:firstLine="0"/>
        <w:jc w:val="left"/>
        <w:rPr>
          <w:i/>
          <w:sz w:val="28"/>
        </w:rPr>
      </w:pPr>
      <w:r>
        <w:rPr>
          <w:i/>
          <w:sz w:val="28"/>
        </w:rPr>
        <w:t>Земельные</w:t>
      </w:r>
      <w:r>
        <w:rPr>
          <w:i/>
          <w:spacing w:val="-25"/>
          <w:sz w:val="28"/>
        </w:rPr>
        <w:t> </w:t>
      </w:r>
      <w:r>
        <w:rPr>
          <w:i/>
          <w:spacing w:val="-2"/>
          <w:sz w:val="28"/>
        </w:rPr>
        <w:t>ресурсы.</w:t>
      </w:r>
    </w:p>
    <w:p>
      <w:pPr>
        <w:pStyle w:val="BodyText"/>
        <w:tabs>
          <w:tab w:pos="2809" w:val="left" w:leader="none"/>
          <w:tab w:pos="5546" w:val="left" w:leader="none"/>
          <w:tab w:pos="9635" w:val="left" w:leader="none"/>
        </w:tabs>
        <w:spacing w:line="228" w:lineRule="auto" w:before="10"/>
        <w:ind w:left="121" w:right="119" w:firstLine="423"/>
        <w:jc w:val="left"/>
      </w:pPr>
      <w:r>
        <w:rPr/>
        <w:t>При</w:t>
      </w:r>
      <w:r>
        <w:rPr>
          <w:spacing w:val="80"/>
        </w:rPr>
        <w:t> </w:t>
      </w:r>
      <w:r>
        <w:rPr/>
        <w:t>реализации</w:t>
        <w:tab/>
        <w:t>проектных</w:t>
      </w:r>
      <w:r>
        <w:rPr>
          <w:spacing w:val="80"/>
        </w:rPr>
        <w:t> </w:t>
      </w:r>
      <w:r>
        <w:rPr/>
        <w:t>решений</w:t>
        <w:tab/>
        <w:t>изыматься</w:t>
      </w:r>
      <w:r>
        <w:rPr>
          <w:spacing w:val="80"/>
        </w:rPr>
        <w:t> </w:t>
      </w:r>
      <w:r>
        <w:rPr/>
        <w:t>земельные</w:t>
      </w:r>
      <w:r>
        <w:rPr>
          <w:spacing w:val="80"/>
        </w:rPr>
        <w:t> </w:t>
      </w:r>
      <w:r>
        <w:rPr/>
        <w:t>ресурсы</w:t>
        <w:tab/>
      </w:r>
      <w:r>
        <w:rPr>
          <w:spacing w:val="-6"/>
        </w:rPr>
        <w:t>не </w:t>
      </w:r>
      <w:r>
        <w:rPr>
          <w:spacing w:val="-2"/>
        </w:rPr>
        <w:t>планируется.</w:t>
      </w:r>
    </w:p>
    <w:p>
      <w:pPr>
        <w:spacing w:line="319" w:lineRule="exact" w:before="0"/>
        <w:ind w:left="535" w:right="0" w:firstLine="0"/>
        <w:jc w:val="left"/>
        <w:rPr>
          <w:i/>
          <w:sz w:val="28"/>
        </w:rPr>
      </w:pPr>
      <w:r>
        <w:rPr>
          <w:i/>
          <w:sz w:val="28"/>
        </w:rPr>
        <w:t>Геологические</w:t>
      </w:r>
      <w:r>
        <w:rPr>
          <w:i/>
          <w:spacing w:val="-15"/>
          <w:sz w:val="28"/>
        </w:rPr>
        <w:t> </w:t>
      </w:r>
      <w:r>
        <w:rPr>
          <w:i/>
          <w:spacing w:val="-2"/>
          <w:sz w:val="28"/>
        </w:rPr>
        <w:t>условия.</w:t>
      </w:r>
    </w:p>
    <w:p>
      <w:pPr>
        <w:pStyle w:val="BodyText"/>
        <w:tabs>
          <w:tab w:pos="2200" w:val="left" w:leader="none"/>
          <w:tab w:pos="3769" w:val="left" w:leader="none"/>
          <w:tab w:pos="5114" w:val="left" w:leader="none"/>
          <w:tab w:pos="5675" w:val="left" w:leader="none"/>
          <w:tab w:pos="6948" w:val="left" w:leader="none"/>
          <w:tab w:pos="8949" w:val="left" w:leader="none"/>
        </w:tabs>
        <w:spacing w:line="225" w:lineRule="auto" w:before="13"/>
        <w:ind w:left="121" w:right="124" w:firstLine="423"/>
        <w:jc w:val="left"/>
      </w:pPr>
      <w:r>
        <w:rPr>
          <w:spacing w:val="-2"/>
        </w:rPr>
        <w:t>Реализация</w:t>
      </w:r>
      <w:r>
        <w:rPr/>
        <w:tab/>
      </w:r>
      <w:r>
        <w:rPr>
          <w:spacing w:val="-2"/>
        </w:rPr>
        <w:t>проектных</w:t>
      </w:r>
      <w:r>
        <w:rPr/>
        <w:tab/>
      </w:r>
      <w:r>
        <w:rPr>
          <w:spacing w:val="-2"/>
        </w:rPr>
        <w:t>решений</w:t>
      </w:r>
      <w:r>
        <w:rPr/>
        <w:tab/>
      </w:r>
      <w:r>
        <w:rPr>
          <w:spacing w:val="-6"/>
        </w:rPr>
        <w:t>не</w:t>
      </w:r>
      <w:r>
        <w:rPr/>
        <w:tab/>
      </w:r>
      <w:r>
        <w:rPr>
          <w:spacing w:val="-2"/>
        </w:rPr>
        <w:t>изменит</w:t>
      </w:r>
      <w:r>
        <w:rPr/>
        <w:tab/>
      </w:r>
      <w:r>
        <w:rPr>
          <w:spacing w:val="-2"/>
        </w:rPr>
        <w:t>геологические</w:t>
      </w:r>
      <w:r>
        <w:rPr/>
        <w:tab/>
      </w:r>
      <w:r>
        <w:rPr>
          <w:spacing w:val="-2"/>
        </w:rPr>
        <w:t>условия </w:t>
      </w:r>
      <w:r>
        <w:rPr/>
        <w:t>охотничьих угодий.</w:t>
      </w:r>
    </w:p>
    <w:p>
      <w:pPr>
        <w:spacing w:before="7"/>
        <w:ind w:left="535" w:right="0" w:firstLine="0"/>
        <w:jc w:val="left"/>
        <w:rPr>
          <w:i/>
          <w:sz w:val="28"/>
        </w:rPr>
      </w:pPr>
      <w:r>
        <w:rPr>
          <w:i/>
          <w:sz w:val="28"/>
        </w:rPr>
        <w:t>Поверхностные</w:t>
      </w:r>
      <w:r>
        <w:rPr>
          <w:i/>
          <w:spacing w:val="17"/>
          <w:sz w:val="28"/>
        </w:rPr>
        <w:t> </w:t>
      </w:r>
      <w:r>
        <w:rPr>
          <w:i/>
          <w:sz w:val="28"/>
        </w:rPr>
        <w:t>и</w:t>
      </w:r>
      <w:r>
        <w:rPr>
          <w:i/>
          <w:spacing w:val="-6"/>
          <w:sz w:val="28"/>
        </w:rPr>
        <w:t> </w:t>
      </w:r>
      <w:r>
        <w:rPr>
          <w:i/>
          <w:sz w:val="28"/>
        </w:rPr>
        <w:t>подземные</w:t>
      </w:r>
      <w:r>
        <w:rPr>
          <w:i/>
          <w:spacing w:val="15"/>
          <w:sz w:val="28"/>
        </w:rPr>
        <w:t> </w:t>
      </w:r>
      <w:r>
        <w:rPr>
          <w:i/>
          <w:spacing w:val="-4"/>
          <w:sz w:val="28"/>
        </w:rPr>
        <w:t>воды.</w:t>
      </w:r>
    </w:p>
    <w:p>
      <w:pPr>
        <w:pStyle w:val="BodyText"/>
        <w:tabs>
          <w:tab w:pos="1245" w:val="left" w:leader="none"/>
          <w:tab w:pos="2829" w:val="left" w:leader="none"/>
          <w:tab w:pos="4321" w:val="left" w:leader="none"/>
          <w:tab w:pos="5590" w:val="left" w:leader="none"/>
          <w:tab w:pos="7246" w:val="left" w:leader="none"/>
          <w:tab w:pos="7725" w:val="left" w:leader="none"/>
          <w:tab w:pos="9755" w:val="left" w:leader="none"/>
        </w:tabs>
        <w:spacing w:line="232" w:lineRule="auto" w:before="8"/>
        <w:ind w:left="121" w:right="116" w:firstLine="423"/>
        <w:jc w:val="left"/>
      </w:pPr>
      <w:r>
        <w:rPr>
          <w:spacing w:val="-4"/>
        </w:rPr>
        <w:t>При</w:t>
      </w:r>
      <w:r>
        <w:rPr/>
        <w:tab/>
      </w:r>
      <w:r>
        <w:rPr>
          <w:spacing w:val="-2"/>
        </w:rPr>
        <w:t>реализации</w:t>
      </w:r>
      <w:r>
        <w:rPr/>
        <w:tab/>
      </w:r>
      <w:r>
        <w:rPr>
          <w:spacing w:val="-2"/>
        </w:rPr>
        <w:t>проектных</w:t>
      </w:r>
      <w:r>
        <w:rPr/>
        <w:tab/>
      </w:r>
      <w:r>
        <w:rPr>
          <w:spacing w:val="-2"/>
        </w:rPr>
        <w:t>решений</w:t>
      </w:r>
      <w:r>
        <w:rPr/>
        <w:tab/>
      </w:r>
      <w:r>
        <w:rPr>
          <w:spacing w:val="-2"/>
        </w:rPr>
        <w:t>воздействие</w:t>
      </w:r>
      <w:r>
        <w:rPr/>
        <w:tab/>
      </w:r>
      <w:r>
        <w:rPr>
          <w:spacing w:val="-6"/>
        </w:rPr>
        <w:t>на</w:t>
      </w:r>
      <w:r>
        <w:rPr/>
        <w:tab/>
      </w:r>
      <w:r>
        <w:rPr>
          <w:spacing w:val="-2"/>
        </w:rPr>
        <w:t>поверхностные</w:t>
      </w:r>
      <w:r>
        <w:rPr/>
        <w:tab/>
      </w:r>
      <w:r>
        <w:rPr>
          <w:spacing w:val="-10"/>
        </w:rPr>
        <w:t>и </w:t>
      </w:r>
      <w:r>
        <w:rPr/>
        <w:t>подземные воды не планируется.</w:t>
      </w:r>
    </w:p>
    <w:p>
      <w:pPr>
        <w:spacing w:line="314" w:lineRule="exact" w:before="0"/>
        <w:ind w:left="530" w:right="0" w:firstLine="0"/>
        <w:jc w:val="left"/>
        <w:rPr>
          <w:i/>
          <w:sz w:val="28"/>
        </w:rPr>
      </w:pPr>
      <w:r>
        <w:rPr>
          <w:i/>
          <w:sz w:val="28"/>
        </w:rPr>
        <w:t>Атмосферный</w:t>
      </w:r>
      <w:r>
        <w:rPr>
          <w:i/>
          <w:spacing w:val="26"/>
          <w:sz w:val="28"/>
        </w:rPr>
        <w:t> </w:t>
      </w:r>
      <w:r>
        <w:rPr>
          <w:i/>
          <w:spacing w:val="-2"/>
          <w:sz w:val="28"/>
        </w:rPr>
        <w:t>воздух.</w:t>
      </w:r>
    </w:p>
    <w:p>
      <w:pPr>
        <w:pStyle w:val="BodyText"/>
        <w:spacing w:line="228" w:lineRule="auto" w:before="13"/>
        <w:ind w:left="121" w:right="119" w:firstLine="423"/>
        <w:jc w:val="left"/>
      </w:pPr>
      <w:r>
        <w:rPr/>
        <w:t>При</w:t>
      </w:r>
      <w:r>
        <w:rPr>
          <w:spacing w:val="80"/>
        </w:rPr>
        <w:t> </w:t>
      </w:r>
      <w:r>
        <w:rPr/>
        <w:t>реализации</w:t>
      </w:r>
      <w:r>
        <w:rPr>
          <w:spacing w:val="80"/>
        </w:rPr>
        <w:t> </w:t>
      </w:r>
      <w:r>
        <w:rPr/>
        <w:t>проектных</w:t>
      </w:r>
      <w:r>
        <w:rPr>
          <w:spacing w:val="80"/>
        </w:rPr>
        <w:t> </w:t>
      </w:r>
      <w:r>
        <w:rPr/>
        <w:t>решений</w:t>
      </w:r>
      <w:r>
        <w:rPr>
          <w:spacing w:val="80"/>
        </w:rPr>
        <w:t> </w:t>
      </w:r>
      <w:r>
        <w:rPr/>
        <w:t>выбросы</w:t>
      </w:r>
      <w:r>
        <w:rPr>
          <w:spacing w:val="80"/>
        </w:rPr>
        <w:t> </w:t>
      </w:r>
      <w:r>
        <w:rPr/>
        <w:t>загрязняющих</w:t>
      </w:r>
      <w:r>
        <w:rPr>
          <w:spacing w:val="80"/>
        </w:rPr>
        <w:t> </w:t>
      </w:r>
      <w:r>
        <w:rPr/>
        <w:t>веществ</w:t>
      </w:r>
      <w:r>
        <w:rPr>
          <w:spacing w:val="80"/>
        </w:rPr>
        <w:t> </w:t>
      </w:r>
      <w:r>
        <w:rPr/>
        <w:t>в атмосферный воздух</w:t>
      </w:r>
      <w:r>
        <w:rPr>
          <w:spacing w:val="40"/>
        </w:rPr>
        <w:t> </w:t>
      </w:r>
      <w:r>
        <w:rPr/>
        <w:t>отсутствуют.</w:t>
      </w:r>
    </w:p>
    <w:p>
      <w:pPr>
        <w:spacing w:before="4"/>
        <w:ind w:left="559" w:right="0" w:firstLine="0"/>
        <w:jc w:val="left"/>
        <w:rPr>
          <w:i/>
          <w:sz w:val="28"/>
        </w:rPr>
      </w:pPr>
      <w:r>
        <w:rPr>
          <w:i/>
          <w:sz w:val="28"/>
        </w:rPr>
        <w:t>Обращение</w:t>
      </w:r>
      <w:r>
        <w:rPr>
          <w:i/>
          <w:spacing w:val="-7"/>
          <w:sz w:val="28"/>
        </w:rPr>
        <w:t> </w:t>
      </w:r>
      <w:r>
        <w:rPr>
          <w:i/>
          <w:sz w:val="28"/>
        </w:rPr>
        <w:t>с</w:t>
      </w:r>
      <w:r>
        <w:rPr>
          <w:i/>
          <w:spacing w:val="1"/>
          <w:sz w:val="28"/>
        </w:rPr>
        <w:t> </w:t>
      </w:r>
      <w:r>
        <w:rPr>
          <w:i/>
          <w:spacing w:val="-2"/>
          <w:sz w:val="28"/>
        </w:rPr>
        <w:t>отходами.</w:t>
      </w:r>
    </w:p>
    <w:p>
      <w:pPr>
        <w:pStyle w:val="BodyText"/>
        <w:spacing w:line="228" w:lineRule="auto" w:before="13"/>
        <w:ind w:left="121" w:firstLine="423"/>
        <w:jc w:val="left"/>
      </w:pPr>
      <w:r>
        <w:rPr/>
        <w:t>При реализации проектных решений отходы производства и потребления не </w:t>
      </w:r>
      <w:r>
        <w:rPr>
          <w:spacing w:val="-2"/>
        </w:rPr>
        <w:t>образуются.</w:t>
      </w:r>
    </w:p>
    <w:p>
      <w:pPr>
        <w:spacing w:line="321" w:lineRule="exact" w:before="0"/>
        <w:ind w:left="554" w:right="0" w:firstLine="0"/>
        <w:jc w:val="left"/>
        <w:rPr>
          <w:i/>
          <w:sz w:val="28"/>
        </w:rPr>
      </w:pPr>
      <w:r>
        <w:rPr>
          <w:i/>
          <w:spacing w:val="-2"/>
          <w:sz w:val="28"/>
        </w:rPr>
        <w:t>ООПТ.</w:t>
      </w:r>
    </w:p>
    <w:p>
      <w:pPr>
        <w:pStyle w:val="BodyText"/>
        <w:spacing w:line="232" w:lineRule="auto" w:before="12"/>
        <w:ind w:left="113" w:right="129" w:firstLine="426"/>
      </w:pPr>
      <w:r>
        <w:rPr/>
        <w:t>Изъятие охотничьих ресурсов на территориях природных (зоологических) заказников регионального значения планируется в случае угрозы возникновения и распространения болезней охотничьих ресурсов, нанесения ущерба здоровью граждан, объектам животного мира и среде их обитания.</w:t>
      </w:r>
    </w:p>
    <w:p>
      <w:pPr>
        <w:pStyle w:val="Heading2"/>
        <w:numPr>
          <w:ilvl w:val="0"/>
          <w:numId w:val="1"/>
        </w:numPr>
        <w:tabs>
          <w:tab w:pos="1454" w:val="left" w:leader="none"/>
        </w:tabs>
        <w:spacing w:line="235" w:lineRule="auto" w:before="280" w:after="0"/>
        <w:ind w:left="583" w:right="579" w:firstLine="528"/>
        <w:jc w:val="left"/>
      </w:pPr>
      <w:r>
        <w:rPr>
          <w:i/>
        </w:rPr>
        <w:t>Меры по предотвращению и (или)</w:t>
      </w:r>
      <w:r>
        <w:rPr>
          <w:i/>
          <w:spacing w:val="-2"/>
        </w:rPr>
        <w:t> </w:t>
      </w:r>
      <w:r>
        <w:rPr>
          <w:i/>
        </w:rPr>
        <w:t>уменьшению возможного</w:t>
      </w:r>
      <w:r>
        <w:rPr/>
        <w:t> негативного воздействия</w:t>
      </w:r>
      <w:r>
        <w:rPr>
          <w:spacing w:val="-5"/>
        </w:rPr>
        <w:t> </w:t>
      </w:r>
      <w:r>
        <w:rPr/>
        <w:t>планируемой</w:t>
      </w:r>
      <w:r>
        <w:rPr>
          <w:spacing w:val="-3"/>
        </w:rPr>
        <w:t> </w:t>
      </w:r>
      <w:r>
        <w:rPr/>
        <w:t>(намечаемой)</w:t>
      </w:r>
      <w:r>
        <w:rPr>
          <w:spacing w:val="-9"/>
        </w:rPr>
        <w:t> </w:t>
      </w:r>
      <w:r>
        <w:rPr/>
        <w:t>хозяйственной и</w:t>
      </w:r>
    </w:p>
    <w:p>
      <w:pPr>
        <w:spacing w:line="319" w:lineRule="exact" w:before="0"/>
        <w:ind w:left="2335" w:right="0" w:firstLine="0"/>
        <w:jc w:val="left"/>
        <w:rPr>
          <w:b/>
          <w:i/>
          <w:sz w:val="28"/>
        </w:rPr>
      </w:pPr>
      <w:r>
        <w:rPr>
          <w:b/>
          <w:i/>
          <w:sz w:val="28"/>
        </w:rPr>
        <w:t>иной</w:t>
      </w:r>
      <w:r>
        <w:rPr>
          <w:b/>
          <w:i/>
          <w:spacing w:val="-8"/>
          <w:sz w:val="28"/>
        </w:rPr>
        <w:t> </w:t>
      </w:r>
      <w:r>
        <w:rPr>
          <w:b/>
          <w:i/>
          <w:sz w:val="28"/>
        </w:rPr>
        <w:t>деятельности</w:t>
      </w:r>
      <w:r>
        <w:rPr>
          <w:b/>
          <w:i/>
          <w:spacing w:val="-10"/>
          <w:sz w:val="28"/>
        </w:rPr>
        <w:t> </w:t>
      </w:r>
      <w:r>
        <w:rPr>
          <w:b/>
          <w:i/>
          <w:sz w:val="28"/>
        </w:rPr>
        <w:t>па</w:t>
      </w:r>
      <w:r>
        <w:rPr>
          <w:b/>
          <w:i/>
          <w:spacing w:val="2"/>
          <w:sz w:val="28"/>
        </w:rPr>
        <w:t> </w:t>
      </w:r>
      <w:r>
        <w:rPr>
          <w:b/>
          <w:i/>
          <w:sz w:val="28"/>
        </w:rPr>
        <w:t>окружающую</w:t>
      </w:r>
      <w:r>
        <w:rPr>
          <w:b/>
          <w:i/>
          <w:spacing w:val="3"/>
          <w:sz w:val="28"/>
        </w:rPr>
        <w:t> </w:t>
      </w:r>
      <w:r>
        <w:rPr>
          <w:b/>
          <w:i/>
          <w:spacing w:val="-2"/>
          <w:sz w:val="28"/>
        </w:rPr>
        <w:t>среду</w:t>
      </w:r>
    </w:p>
    <w:p>
      <w:pPr>
        <w:pStyle w:val="BodyText"/>
        <w:spacing w:line="232" w:lineRule="auto" w:before="305"/>
        <w:ind w:left="107" w:right="133" w:firstLine="633"/>
      </w:pPr>
      <w:r>
        <w:rPr/>
        <w:t>Мерами по смягчению воздействия на популяции охотничьих ресурсов является планирование изъятия с разделением по возрасту, применение оптимальных сроков охоты, а также запрет применения определенных способов и орудий охоты.</w:t>
      </w:r>
    </w:p>
    <w:p>
      <w:pPr>
        <w:pStyle w:val="BodyText"/>
        <w:spacing w:line="230" w:lineRule="auto" w:before="21"/>
        <w:ind w:left="113" w:right="128" w:firstLine="715"/>
      </w:pPr>
      <w:r>
        <w:rPr/>
        <w:t>С целью предотвращения и снижения возможного негативного</w:t>
      </w:r>
      <w:r>
        <w:rPr>
          <w:spacing w:val="40"/>
        </w:rPr>
        <w:t> </w:t>
      </w:r>
      <w:r>
        <w:rPr/>
        <w:t>воздействия от изъятия охотничьих ресурсов на территории Курской </w:t>
      </w:r>
      <w:r>
        <w:rPr/>
        <w:t>области предусмотрен ряд мер, а именно:</w:t>
      </w:r>
    </w:p>
    <w:p>
      <w:pPr>
        <w:pStyle w:val="BodyText"/>
        <w:spacing w:line="225" w:lineRule="auto" w:before="23"/>
        <w:ind w:left="113" w:right="120" w:firstLine="710"/>
      </w:pPr>
      <w:r>
        <w:rPr/>
        <w:t>ведение постоянного мониторинга численности охотничьих ресурсов и среды их обитания;</w:t>
      </w:r>
    </w:p>
    <w:p>
      <w:pPr>
        <w:spacing w:after="0" w:line="225" w:lineRule="auto"/>
        <w:sectPr>
          <w:pgSz w:w="11910" w:h="16840"/>
          <w:pgMar w:top="740" w:bottom="280" w:left="1500" w:right="380"/>
        </w:sectPr>
      </w:pPr>
    </w:p>
    <w:p>
      <w:pPr>
        <w:pStyle w:val="BodyText"/>
        <w:spacing w:line="242" w:lineRule="auto" w:before="59"/>
        <w:ind w:left="118" w:right="114" w:firstLine="720"/>
      </w:pPr>
      <w:r>
        <w:rPr/>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7577455" cy="1070165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0" cstate="print"/>
                    <a:stretch>
                      <a:fillRect/>
                    </a:stretch>
                  </pic:blipFill>
                  <pic:spPr>
                    <a:xfrm>
                      <a:off x="0" y="0"/>
                      <a:ext cx="7577455" cy="10701654"/>
                    </a:xfrm>
                    <a:prstGeom prst="rect">
                      <a:avLst/>
                    </a:prstGeom>
                  </pic:spPr>
                </pic:pic>
              </a:graphicData>
            </a:graphic>
          </wp:anchor>
        </w:drawing>
      </w:r>
      <w:r>
        <w:rPr/>
        <w:t>осуществление контроля за соблюдением охотниками, юридическими лицами и индивидуальными предпринимателями, заключившими охотхозяйственные соглашения (охотпользователями) Правил охоты, Ограничений охоты в рамках осуществления федерального государственного охотничьего контроля (надзора) в охотничьих угодьях, а также нормативов и норм в области охоты и сохранения охотничьих ресурсов;</w:t>
      </w:r>
    </w:p>
    <w:p>
      <w:pPr>
        <w:pStyle w:val="BodyText"/>
        <w:spacing w:line="232" w:lineRule="auto"/>
        <w:ind w:left="126" w:right="114" w:firstLine="715"/>
      </w:pPr>
      <w:r>
        <w:rPr/>
        <w:t>обеспечение осуществления производственного охотничьего контроля в закрепленных охотничьих угодьях;</w:t>
      </w:r>
    </w:p>
    <w:p>
      <w:pPr>
        <w:pStyle w:val="BodyText"/>
        <w:spacing w:line="235" w:lineRule="auto"/>
        <w:ind w:left="131" w:right="113" w:firstLine="710"/>
      </w:pPr>
      <w:r>
        <w:rPr/>
        <w:t>осуществление биотехнических и противоэпизоотических мероприятий </w:t>
      </w:r>
      <w:r>
        <w:rPr/>
        <w:t>в случаях, предусмотренных действующим законодательством, в закрепленных и общедоступных охотничьих угодьях;</w:t>
      </w:r>
    </w:p>
    <w:p>
      <w:pPr>
        <w:pStyle w:val="BodyText"/>
        <w:spacing w:line="235" w:lineRule="auto"/>
        <w:ind w:left="126" w:right="118" w:firstLine="720"/>
      </w:pPr>
      <w:r>
        <w:rPr/>
        <w:t>осуществление мероприятий по регулированию численности охотничьих ресурсов (волк, лисица, кабан) в случаях, предусмотренных действующим </w:t>
      </w:r>
      <w:r>
        <w:rPr>
          <w:spacing w:val="-2"/>
        </w:rPr>
        <w:t>законодательством;</w:t>
      </w:r>
    </w:p>
    <w:p>
      <w:pPr>
        <w:pStyle w:val="BodyText"/>
        <w:spacing w:line="230" w:lineRule="auto"/>
        <w:ind w:left="121" w:right="124" w:firstLine="725"/>
      </w:pPr>
      <w:r>
        <w:rPr/>
        <w:t>создание и утверждение в охотничьих угодьях особо защитных участков </w:t>
      </w:r>
      <w:r>
        <w:rPr>
          <w:spacing w:val="-2"/>
        </w:rPr>
        <w:t>лесов</w:t>
      </w:r>
      <w:r>
        <w:rPr>
          <w:spacing w:val="-9"/>
        </w:rPr>
        <w:t> </w:t>
      </w:r>
      <w:r>
        <w:rPr>
          <w:spacing w:val="-2"/>
        </w:rPr>
        <w:t>и</w:t>
      </w:r>
      <w:r>
        <w:rPr>
          <w:spacing w:val="-16"/>
        </w:rPr>
        <w:t> </w:t>
      </w:r>
      <w:r>
        <w:rPr>
          <w:spacing w:val="-2"/>
        </w:rPr>
        <w:t>других</w:t>
      </w:r>
      <w:r>
        <w:rPr>
          <w:spacing w:val="-15"/>
        </w:rPr>
        <w:t> </w:t>
      </w:r>
      <w:r>
        <w:rPr>
          <w:spacing w:val="-2"/>
        </w:rPr>
        <w:t>зон</w:t>
      </w:r>
      <w:r>
        <w:rPr>
          <w:spacing w:val="-5"/>
        </w:rPr>
        <w:t> </w:t>
      </w:r>
      <w:r>
        <w:rPr>
          <w:spacing w:val="-2"/>
        </w:rPr>
        <w:t>охраны</w:t>
      </w:r>
      <w:r>
        <w:rPr>
          <w:spacing w:val="-8"/>
        </w:rPr>
        <w:t> </w:t>
      </w:r>
      <w:r>
        <w:rPr>
          <w:spacing w:val="-2"/>
        </w:rPr>
        <w:t>охотничьих</w:t>
      </w:r>
      <w:r>
        <w:rPr>
          <w:spacing w:val="-16"/>
        </w:rPr>
        <w:t> </w:t>
      </w:r>
      <w:r>
        <w:rPr>
          <w:spacing w:val="-2"/>
        </w:rPr>
        <w:t>ресурсов, в</w:t>
      </w:r>
      <w:r>
        <w:rPr>
          <w:spacing w:val="-11"/>
        </w:rPr>
        <w:t> </w:t>
      </w:r>
      <w:r>
        <w:rPr>
          <w:spacing w:val="-2"/>
        </w:rPr>
        <w:t>которых</w:t>
      </w:r>
      <w:r>
        <w:rPr>
          <w:spacing w:val="-9"/>
        </w:rPr>
        <w:t> </w:t>
      </w:r>
      <w:r>
        <w:rPr>
          <w:spacing w:val="-2"/>
        </w:rPr>
        <w:t>охота</w:t>
      </w:r>
      <w:r>
        <w:rPr>
          <w:spacing w:val="-9"/>
        </w:rPr>
        <w:t> </w:t>
      </w:r>
      <w:r>
        <w:rPr>
          <w:spacing w:val="-2"/>
        </w:rPr>
        <w:t>ограничивается;</w:t>
      </w:r>
    </w:p>
    <w:p>
      <w:pPr>
        <w:pStyle w:val="BodyText"/>
        <w:spacing w:line="225" w:lineRule="auto"/>
        <w:ind w:left="121" w:right="120" w:firstLine="720"/>
      </w:pPr>
      <w:r>
        <w:rPr>
          <w:spacing w:val="-2"/>
        </w:rPr>
        <w:t>организация</w:t>
      </w:r>
      <w:r>
        <w:rPr>
          <w:spacing w:val="-11"/>
        </w:rPr>
        <w:t> </w:t>
      </w:r>
      <w:r>
        <w:rPr>
          <w:spacing w:val="-2"/>
        </w:rPr>
        <w:t>и</w:t>
      </w:r>
      <w:r>
        <w:rPr>
          <w:spacing w:val="-6"/>
        </w:rPr>
        <w:t> </w:t>
      </w:r>
      <w:r>
        <w:rPr>
          <w:spacing w:val="-2"/>
        </w:rPr>
        <w:t>функционирование</w:t>
      </w:r>
      <w:r>
        <w:rPr>
          <w:spacing w:val="-8"/>
        </w:rPr>
        <w:t> </w:t>
      </w:r>
      <w:r>
        <w:rPr>
          <w:spacing w:val="-2"/>
        </w:rPr>
        <w:t>особо</w:t>
      </w:r>
      <w:r>
        <w:rPr>
          <w:spacing w:val="-6"/>
        </w:rPr>
        <w:t> </w:t>
      </w:r>
      <w:r>
        <w:rPr>
          <w:spacing w:val="-2"/>
        </w:rPr>
        <w:t>охраняемых</w:t>
      </w:r>
      <w:r>
        <w:rPr>
          <w:spacing w:val="-12"/>
        </w:rPr>
        <w:t> </w:t>
      </w:r>
      <w:r>
        <w:rPr>
          <w:spacing w:val="-2"/>
        </w:rPr>
        <w:t>природных</w:t>
      </w:r>
      <w:r>
        <w:rPr>
          <w:spacing w:val="-14"/>
        </w:rPr>
        <w:t> </w:t>
      </w:r>
      <w:r>
        <w:rPr>
          <w:spacing w:val="-2"/>
        </w:rPr>
        <w:t>территорий </w:t>
      </w:r>
      <w:r>
        <w:rPr/>
        <w:t>регионального значения;</w:t>
      </w:r>
    </w:p>
    <w:p>
      <w:pPr>
        <w:pStyle w:val="BodyText"/>
        <w:spacing w:line="232" w:lineRule="auto"/>
        <w:ind w:left="126" w:right="126" w:firstLine="715"/>
      </w:pPr>
      <w:r>
        <w:rPr/>
        <w:t>организация в период охоты строго контроля за соблюдением объемов изъятия охотничьих ресурсов в пределах установленных лимитов и квот добычи охотничьих ресурсов;</w:t>
      </w:r>
    </w:p>
    <w:p>
      <w:pPr>
        <w:pStyle w:val="BodyText"/>
        <w:spacing w:line="235" w:lineRule="auto"/>
        <w:ind w:left="121" w:right="126" w:firstLine="720"/>
      </w:pPr>
      <w:r>
        <w:rPr/>
        <w:t>С учетом реализации мер, направленных на предотвращение и снижение возможного негативного воздействия намечаемой хозяйственной деятельности, предложенный объем изъятия копытных животных и барсука в сезоне охоты 2024 -</w:t>
      </w:r>
      <w:r>
        <w:rPr>
          <w:spacing w:val="40"/>
        </w:rPr>
        <w:t> </w:t>
      </w:r>
      <w:r>
        <w:rPr/>
        <w:t>2025 годов не нанесет</w:t>
      </w:r>
      <w:r>
        <w:rPr>
          <w:spacing w:val="-3"/>
        </w:rPr>
        <w:t> </w:t>
      </w:r>
      <w:r>
        <w:rPr/>
        <w:t>ущерба окружающей среде и охотничьим</w:t>
      </w:r>
      <w:r>
        <w:rPr>
          <w:spacing w:val="-3"/>
        </w:rPr>
        <w:t> </w:t>
      </w:r>
      <w:r>
        <w:rPr/>
        <w:t>ресурсам Курской области.</w:t>
      </w:r>
    </w:p>
    <w:p>
      <w:pPr>
        <w:pStyle w:val="Heading2"/>
        <w:numPr>
          <w:ilvl w:val="0"/>
          <w:numId w:val="1"/>
        </w:numPr>
        <w:tabs>
          <w:tab w:pos="953" w:val="left" w:leader="none"/>
          <w:tab w:pos="2148" w:val="left" w:leader="none"/>
        </w:tabs>
        <w:spacing w:line="232" w:lineRule="auto" w:before="317" w:after="0"/>
        <w:ind w:left="2148" w:right="590" w:hanging="1503"/>
        <w:jc w:val="left"/>
      </w:pPr>
      <w:r>
        <w:rPr>
          <w:i/>
        </w:rPr>
        <w:t>Предложения по</w:t>
      </w:r>
      <w:r>
        <w:rPr>
          <w:i/>
          <w:spacing w:val="-18"/>
        </w:rPr>
        <w:t> </w:t>
      </w:r>
      <w:r>
        <w:rPr>
          <w:i/>
        </w:rPr>
        <w:t>мероприятиям производственного</w:t>
      </w:r>
      <w:r>
        <w:rPr>
          <w:i/>
          <w:spacing w:val="-9"/>
        </w:rPr>
        <w:t> </w:t>
      </w:r>
      <w:r>
        <w:rPr>
          <w:i/>
        </w:rPr>
        <w:t>экологического</w:t>
      </w:r>
      <w:r>
        <w:rPr/>
        <w:t> контроля и</w:t>
      </w:r>
      <w:r>
        <w:rPr>
          <w:spacing w:val="-3"/>
        </w:rPr>
        <w:t> </w:t>
      </w:r>
      <w:r>
        <w:rPr/>
        <w:t>мониторинга окружающей среды</w:t>
      </w:r>
    </w:p>
    <w:p>
      <w:pPr>
        <w:pStyle w:val="BodyText"/>
        <w:spacing w:line="235" w:lineRule="auto" w:before="304"/>
        <w:ind w:left="113" w:right="121" w:firstLine="720"/>
      </w:pPr>
      <w:r>
        <w:rPr/>
        <w:t>Распределение квот на добычу охотничьих ресурсов проводить согласно заявкам охотпользователей на установление квоты добычи для каждого вида охотничьих ресурсов в строгом соответствии с требованиями приказа Минприроды России от 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w:t>
      </w:r>
      <w:r>
        <w:rPr>
          <w:spacing w:val="-3"/>
        </w:rPr>
        <w:t> </w:t>
      </w:r>
      <w:r>
        <w:rPr/>
        <w:t>природных ресурсов и экологии Российской Федерации от 25 ноября 2020 г. № 965" и приказа Минприроды России от 27 ноября 2020 года № 981 «Об утверждении Порядка подготовки, принятия документа об утверждении лимита добычи охотничьих ресурсов, внесения в него изменений и требований к его</w:t>
      </w:r>
      <w:r>
        <w:rPr>
          <w:spacing w:val="80"/>
        </w:rPr>
        <w:t> </w:t>
      </w:r>
      <w:r>
        <w:rPr/>
        <w:t>содержанию и составу».</w:t>
      </w:r>
    </w:p>
    <w:p>
      <w:pPr>
        <w:pStyle w:val="BodyText"/>
        <w:spacing w:line="235" w:lineRule="auto"/>
        <w:ind w:left="122" w:right="118" w:firstLine="706"/>
      </w:pPr>
      <w:r>
        <w:rPr/>
        <w:t>Контроль и надзор за соблюдением Правил охоты и Ограничений охоты в процессе осуществления охоты в охотничьих угодьях.</w:t>
      </w:r>
    </w:p>
    <w:p>
      <w:pPr>
        <w:pStyle w:val="BodyText"/>
        <w:spacing w:line="235" w:lineRule="auto" w:before="2"/>
        <w:ind w:left="118" w:right="128" w:firstLine="710"/>
      </w:pPr>
      <w:r>
        <w:rPr/>
        <w:t>Проведение биотехнических мероприятий на территории </w:t>
      </w:r>
      <w:r>
        <w:rPr/>
        <w:t>охотничьих угодий региона с целью сохранения и восстановления охотничьих ресурсов.</w:t>
      </w:r>
    </w:p>
    <w:p>
      <w:pPr>
        <w:pStyle w:val="BodyText"/>
        <w:spacing w:line="230" w:lineRule="auto" w:before="7"/>
        <w:ind w:left="127" w:right="120" w:firstLine="701"/>
      </w:pPr>
      <w:r>
        <w:rPr/>
        <w:t>Ведение государственного мониторинга охотничьих ресурсов и среды их </w:t>
      </w:r>
      <w:r>
        <w:rPr>
          <w:spacing w:val="-2"/>
        </w:rPr>
        <w:t>обитания.</w:t>
      </w:r>
    </w:p>
    <w:p>
      <w:pPr>
        <w:spacing w:after="0" w:line="230" w:lineRule="auto"/>
        <w:sectPr>
          <w:pgSz w:w="11940" w:h="16860"/>
          <w:pgMar w:top="760" w:bottom="280" w:left="1500" w:right="400"/>
        </w:sectPr>
      </w:pPr>
    </w:p>
    <w:p>
      <w:pPr>
        <w:pStyle w:val="Heading2"/>
        <w:numPr>
          <w:ilvl w:val="0"/>
          <w:numId w:val="1"/>
        </w:numPr>
        <w:tabs>
          <w:tab w:pos="1182" w:val="left" w:leader="none"/>
        </w:tabs>
        <w:spacing w:line="235" w:lineRule="auto" w:before="76" w:after="0"/>
        <w:ind w:left="125" w:right="119" w:firstLine="735"/>
        <w:jc w:val="both"/>
        <w:rPr>
          <w:b w:val="0"/>
          <w:i w:val="0"/>
        </w:rPr>
      </w:pPr>
      <w:r>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598409" cy="1071689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7598409" cy="10716894"/>
                    </a:xfrm>
                    <a:prstGeom prst="rect">
                      <a:avLst/>
                    </a:prstGeom>
                  </pic:spPr>
                </pic:pic>
              </a:graphicData>
            </a:graphic>
          </wp:anchor>
        </w:drawing>
      </w:r>
      <w:r>
        <w:rPr>
          <w:i/>
        </w:rPr>
        <w:t>Выявленные при проведении оценки воздействия на окружающую</w:t>
      </w:r>
      <w:r>
        <w:rPr/>
        <w:t> среду неопределенности в определении воздействий планируемой (намечаемой) хозяйственной и иной деятельности на окружающую среду</w:t>
      </w:r>
    </w:p>
    <w:p>
      <w:pPr>
        <w:pStyle w:val="BodyText"/>
        <w:spacing w:line="232" w:lineRule="auto" w:before="318"/>
        <w:ind w:left="125" w:right="117" w:firstLine="710"/>
      </w:pPr>
      <w:r>
        <w:rPr/>
        <w:t>При проведении оценки воздействия на окружающую среду намечаемой деятельности по определению объемов (лимитов) и квот изъятия копытных животных и барсука неопределенности не выявлены.</w:t>
      </w:r>
    </w:p>
    <w:p>
      <w:pPr>
        <w:pStyle w:val="Heading2"/>
        <w:numPr>
          <w:ilvl w:val="0"/>
          <w:numId w:val="1"/>
        </w:numPr>
        <w:tabs>
          <w:tab w:pos="1133" w:val="left" w:leader="none"/>
        </w:tabs>
        <w:spacing w:line="235" w:lineRule="auto" w:before="318" w:after="0"/>
        <w:ind w:left="112" w:right="111" w:firstLine="733"/>
        <w:jc w:val="both"/>
      </w:pPr>
      <w:r>
        <w:rPr>
          <w:i/>
        </w:rPr>
        <w:t>Обоснование</w:t>
      </w:r>
      <w:r>
        <w:rPr>
          <w:i/>
          <w:spacing w:val="-18"/>
        </w:rPr>
        <w:t> </w:t>
      </w:r>
      <w:r>
        <w:rPr>
          <w:i/>
        </w:rPr>
        <w:t>выбора</w:t>
      </w:r>
      <w:r>
        <w:rPr>
          <w:i/>
          <w:spacing w:val="-15"/>
        </w:rPr>
        <w:t> </w:t>
      </w:r>
      <w:r>
        <w:rPr>
          <w:i/>
        </w:rPr>
        <w:t>варианта</w:t>
      </w:r>
      <w:r>
        <w:rPr>
          <w:i/>
          <w:spacing w:val="-18"/>
        </w:rPr>
        <w:t> </w:t>
      </w:r>
      <w:r>
        <w:rPr>
          <w:i/>
        </w:rPr>
        <w:t>реализации</w:t>
      </w:r>
      <w:r>
        <w:rPr>
          <w:i/>
          <w:spacing w:val="-1"/>
        </w:rPr>
        <w:t> </w:t>
      </w:r>
      <w:r>
        <w:rPr>
          <w:i/>
        </w:rPr>
        <w:t>планируемой (намечаемой)</w:t>
      </w:r>
      <w:r>
        <w:rPr/>
        <w:t> хозяйственной и иной деятельности, исходя из рассмотренных</w:t>
      </w:r>
      <w:r>
        <w:rPr>
          <w:spacing w:val="80"/>
        </w:rPr>
        <w:t> </w:t>
      </w:r>
      <w:r>
        <w:rPr>
          <w:spacing w:val="-2"/>
        </w:rPr>
        <w:t>альтернатив</w:t>
      </w:r>
    </w:p>
    <w:p>
      <w:pPr>
        <w:pStyle w:val="BodyText"/>
        <w:spacing w:line="235" w:lineRule="auto" w:before="311"/>
        <w:ind w:left="130" w:right="111" w:firstLine="715"/>
      </w:pPr>
      <w:r>
        <w:rPr/>
        <w:t>Описание и анализ возможных видов воздействия на окружающую среду планируемой хозяйственной деятельности по альтернативным вариантам не приводится в виду отсутствия альтернативы.</w:t>
      </w:r>
    </w:p>
    <w:p>
      <w:pPr>
        <w:pStyle w:val="Heading2"/>
        <w:numPr>
          <w:ilvl w:val="0"/>
          <w:numId w:val="1"/>
        </w:numPr>
        <w:tabs>
          <w:tab w:pos="1196" w:val="left" w:leader="none"/>
        </w:tabs>
        <w:spacing w:line="232" w:lineRule="auto" w:before="319" w:after="0"/>
        <w:ind w:left="328" w:right="178" w:firstLine="581"/>
        <w:jc w:val="left"/>
      </w:pPr>
      <w:r>
        <w:rPr>
          <w:i/>
        </w:rPr>
        <w:t>Сведения</w:t>
      </w:r>
      <w:r>
        <w:rPr>
          <w:i/>
          <w:spacing w:val="-2"/>
        </w:rPr>
        <w:t> </w:t>
      </w:r>
      <w:r>
        <w:rPr>
          <w:i/>
        </w:rPr>
        <w:t>о</w:t>
      </w:r>
      <w:r>
        <w:rPr>
          <w:i/>
          <w:spacing w:val="-14"/>
        </w:rPr>
        <w:t> </w:t>
      </w:r>
      <w:r>
        <w:rPr>
          <w:i/>
        </w:rPr>
        <w:t>проведении</w:t>
      </w:r>
      <w:r>
        <w:rPr>
          <w:i/>
          <w:spacing w:val="-6"/>
        </w:rPr>
        <w:t> </w:t>
      </w:r>
      <w:r>
        <w:rPr>
          <w:i/>
        </w:rPr>
        <w:t>общественных</w:t>
      </w:r>
      <w:r>
        <w:rPr>
          <w:i/>
          <w:spacing w:val="-13"/>
        </w:rPr>
        <w:t> </w:t>
      </w:r>
      <w:r>
        <w:rPr>
          <w:i/>
        </w:rPr>
        <w:t>обсуждений, направленных</w:t>
      </w:r>
      <w:r>
        <w:rPr>
          <w:i/>
          <w:spacing w:val="-17"/>
        </w:rPr>
        <w:t> </w:t>
      </w:r>
      <w:r>
        <w:rPr>
          <w:i/>
        </w:rPr>
        <w:t>на</w:t>
      </w:r>
      <w:r>
        <w:rPr/>
        <w:t> информирование граждан и юридических</w:t>
      </w:r>
      <w:r>
        <w:rPr>
          <w:spacing w:val="-13"/>
        </w:rPr>
        <w:t> </w:t>
      </w:r>
      <w:r>
        <w:rPr/>
        <w:t>лиц о планируемой (намечаемой)</w:t>
      </w:r>
    </w:p>
    <w:p>
      <w:pPr>
        <w:spacing w:line="319" w:lineRule="exact" w:before="0"/>
        <w:ind w:left="2670" w:right="0" w:firstLine="0"/>
        <w:jc w:val="left"/>
        <w:rPr>
          <w:b/>
          <w:i/>
          <w:sz w:val="28"/>
        </w:rPr>
      </w:pPr>
      <w:r>
        <w:rPr>
          <w:b/>
          <w:i/>
          <w:sz w:val="28"/>
        </w:rPr>
        <w:t>хозяйственной</w:t>
      </w:r>
      <w:r>
        <w:rPr>
          <w:b/>
          <w:i/>
          <w:spacing w:val="16"/>
          <w:sz w:val="28"/>
        </w:rPr>
        <w:t> </w:t>
      </w:r>
      <w:r>
        <w:rPr>
          <w:b/>
          <w:i/>
          <w:sz w:val="28"/>
        </w:rPr>
        <w:t>и</w:t>
      </w:r>
      <w:r>
        <w:rPr>
          <w:b/>
          <w:i/>
          <w:spacing w:val="1"/>
          <w:sz w:val="28"/>
        </w:rPr>
        <w:t> </w:t>
      </w:r>
      <w:r>
        <w:rPr>
          <w:b/>
          <w:i/>
          <w:sz w:val="28"/>
        </w:rPr>
        <w:t>иной</w:t>
      </w:r>
      <w:r>
        <w:rPr>
          <w:b/>
          <w:i/>
          <w:spacing w:val="3"/>
          <w:sz w:val="28"/>
        </w:rPr>
        <w:t> </w:t>
      </w:r>
      <w:r>
        <w:rPr>
          <w:b/>
          <w:i/>
          <w:spacing w:val="-2"/>
          <w:sz w:val="28"/>
        </w:rPr>
        <w:t>деятельности</w:t>
      </w:r>
    </w:p>
    <w:p>
      <w:pPr>
        <w:pStyle w:val="BodyText"/>
        <w:spacing w:line="235" w:lineRule="auto" w:before="302"/>
        <w:ind w:left="121" w:right="103" w:firstLine="724"/>
      </w:pPr>
      <w:r>
        <w:rPr/>
        <w:t>Ответственным за информирование общественности, организацию и проведение общественных обсуждений является Министерство природных ресурсов Курской области.</w:t>
      </w:r>
    </w:p>
    <w:p>
      <w:pPr>
        <w:pStyle w:val="BodyText"/>
        <w:spacing w:line="235" w:lineRule="auto" w:before="3"/>
        <w:ind w:left="125" w:right="107" w:firstLine="710"/>
      </w:pPr>
      <w:r>
        <w:rPr/>
        <w:t>Уведомление о проведении общественных обсуждений предварительных материалов оценки воздействия на окружающую среду по материалам, обосновывающим лимиты и квоты добычи охотничьих ресурсов на территории Курской области в сезоне охоты 2024 - 2025 годов (за исключением особо охраняемых природных территорий федерального значения) размещены на официальных сайтах органов местного самоуправления Курской области, на официальном сайте Управления Росприроднадзора по Курской области и на официальном сайте Министерства природных ресурсов Курской области в информационной сети Интернет.</w:t>
      </w:r>
    </w:p>
    <w:p>
      <w:pPr>
        <w:pStyle w:val="BodyText"/>
        <w:spacing w:line="235" w:lineRule="auto" w:before="7"/>
        <w:ind w:left="125" w:right="104" w:firstLine="720"/>
      </w:pPr>
      <w:r>
        <w:rPr/>
        <w:t>Общественные обсуждения по предварительным материалам оценки воздействия на окружающую среду по материалам, обосновывающим лимиты и квоты добычи охотничьих ресурсов на период с 1</w:t>
      </w:r>
      <w:r>
        <w:rPr>
          <w:spacing w:val="-13"/>
        </w:rPr>
        <w:t> </w:t>
      </w:r>
      <w:r>
        <w:rPr/>
        <w:t>августа 2024 года до</w:t>
      </w:r>
      <w:r>
        <w:rPr>
          <w:spacing w:val="40"/>
        </w:rPr>
        <w:t> </w:t>
      </w:r>
      <w:r>
        <w:rPr/>
        <w:t>1</w:t>
      </w:r>
      <w:r>
        <w:rPr>
          <w:spacing w:val="-16"/>
        </w:rPr>
        <w:t> </w:t>
      </w:r>
      <w:r>
        <w:rPr/>
        <w:t>августа 2025 года на территории Курской области проводятся в период 01.04.2024г. - </w:t>
      </w:r>
      <w:r>
        <w:rPr>
          <w:spacing w:val="-2"/>
        </w:rPr>
        <w:t>08.05.2024г.</w:t>
      </w:r>
    </w:p>
    <w:p>
      <w:pPr>
        <w:pStyle w:val="BodyText"/>
        <w:ind w:left="122" w:right="112" w:firstLine="632"/>
      </w:pPr>
      <w:r>
        <w:rPr/>
        <w:t>Предложения и замечания в</w:t>
      </w:r>
      <w:r>
        <w:rPr>
          <w:spacing w:val="-7"/>
        </w:rPr>
        <w:t> </w:t>
      </w:r>
      <w:r>
        <w:rPr/>
        <w:t>рамках проведения общественных обсуждений принимаются</w:t>
      </w:r>
      <w:r>
        <w:rPr>
          <w:spacing w:val="40"/>
        </w:rPr>
        <w:t> </w:t>
      </w:r>
      <w:r>
        <w:rPr/>
        <w:t>в</w:t>
      </w:r>
      <w:r>
        <w:rPr>
          <w:spacing w:val="40"/>
        </w:rPr>
        <w:t> </w:t>
      </w:r>
      <w:r>
        <w:rPr/>
        <w:t>письменном</w:t>
      </w:r>
      <w:r>
        <w:rPr>
          <w:spacing w:val="40"/>
        </w:rPr>
        <w:t> </w:t>
      </w:r>
      <w:r>
        <w:rPr/>
        <w:t>виде</w:t>
      </w:r>
      <w:r>
        <w:rPr>
          <w:spacing w:val="40"/>
        </w:rPr>
        <w:t> </w:t>
      </w:r>
      <w:r>
        <w:rPr/>
        <w:t>по</w:t>
      </w:r>
      <w:r>
        <w:rPr>
          <w:spacing w:val="40"/>
        </w:rPr>
        <w:t> </w:t>
      </w:r>
      <w:r>
        <w:rPr/>
        <w:t>адресу:</w:t>
      </w:r>
      <w:r>
        <w:rPr>
          <w:spacing w:val="40"/>
        </w:rPr>
        <w:t> </w:t>
      </w:r>
      <w:r>
        <w:rPr/>
        <w:t>305021,</w:t>
      </w:r>
      <w:r>
        <w:rPr>
          <w:spacing w:val="40"/>
        </w:rPr>
        <w:t> </w:t>
      </w:r>
      <w:r>
        <w:rPr/>
        <w:t>г.</w:t>
      </w:r>
      <w:r>
        <w:rPr>
          <w:spacing w:val="40"/>
        </w:rPr>
        <w:t> </w:t>
      </w:r>
      <w:r>
        <w:rPr/>
        <w:t>Курск,</w:t>
      </w:r>
      <w:r>
        <w:rPr>
          <w:spacing w:val="40"/>
        </w:rPr>
        <w:t> </w:t>
      </w:r>
      <w:r>
        <w:rPr/>
        <w:t>ул.</w:t>
      </w:r>
      <w:r>
        <w:rPr>
          <w:spacing w:val="40"/>
        </w:rPr>
        <w:t> </w:t>
      </w:r>
      <w:r>
        <w:rPr/>
        <w:t>Школьная, д. 50 и по адресам муниципальных образований. В электронном виде на электронную почту: </w:t>
      </w:r>
      <w:hyperlink r:id="rId22">
        <w:r>
          <w:rPr/>
          <w:t>ecoIog46@rkursk.ru</w:t>
        </w:r>
        <w:r>
          <w:rPr>
            <w:spacing w:val="-18"/>
          </w:rPr>
          <w:t> </w:t>
        </w:r>
      </w:hyperlink>
      <w:r>
        <w:rPr>
          <w:b/>
        </w:rPr>
        <w:t>. </w:t>
      </w:r>
      <w:r>
        <w:rPr/>
        <w:t>и по электронным адресам муниципальных образований, с регистрацией в журнале учета замечаний и предложений общественности.</w:t>
      </w:r>
    </w:p>
    <w:p>
      <w:pPr>
        <w:pStyle w:val="Heading2"/>
        <w:numPr>
          <w:ilvl w:val="0"/>
          <w:numId w:val="1"/>
        </w:numPr>
        <w:tabs>
          <w:tab w:pos="1763" w:val="left" w:leader="none"/>
        </w:tabs>
        <w:spacing w:line="317" w:lineRule="exact" w:before="316" w:after="0"/>
        <w:ind w:left="1763" w:right="0" w:hanging="461"/>
        <w:jc w:val="left"/>
      </w:pPr>
      <w:r>
        <w:rPr>
          <w:i/>
        </w:rPr>
        <w:t>Результаты</w:t>
      </w:r>
      <w:r>
        <w:rPr>
          <w:i/>
          <w:spacing w:val="6"/>
        </w:rPr>
        <w:t> </w:t>
      </w:r>
      <w:r>
        <w:rPr>
          <w:i/>
        </w:rPr>
        <w:t>оценки</w:t>
      </w:r>
      <w:r>
        <w:rPr>
          <w:i/>
          <w:spacing w:val="2"/>
        </w:rPr>
        <w:t> </w:t>
      </w:r>
      <w:r>
        <w:rPr>
          <w:i/>
        </w:rPr>
        <w:t>воздействия на</w:t>
      </w:r>
      <w:r>
        <w:rPr>
          <w:i/>
          <w:spacing w:val="1"/>
        </w:rPr>
        <w:t> </w:t>
      </w:r>
      <w:r>
        <w:rPr>
          <w:i/>
        </w:rPr>
        <w:t>окружающую </w:t>
      </w:r>
      <w:r>
        <w:rPr>
          <w:i/>
          <w:spacing w:val="-2"/>
        </w:rPr>
        <w:t>среду</w:t>
      </w:r>
    </w:p>
    <w:p>
      <w:pPr>
        <w:pStyle w:val="BodyText"/>
        <w:spacing w:line="235" w:lineRule="auto"/>
        <w:ind w:left="125" w:right="117" w:firstLine="860"/>
      </w:pPr>
      <w:r>
        <w:rPr/>
        <w:t>Оценка воздействия на окружающую среду намечаемой хозяйственной деятельности</w:t>
      </w:r>
      <w:r>
        <w:rPr>
          <w:spacing w:val="35"/>
        </w:rPr>
        <w:t> </w:t>
      </w:r>
      <w:r>
        <w:rPr/>
        <w:t>выполнена</w:t>
      </w:r>
      <w:r>
        <w:rPr>
          <w:spacing w:val="23"/>
        </w:rPr>
        <w:t> </w:t>
      </w:r>
      <w:r>
        <w:rPr/>
        <w:t>для</w:t>
      </w:r>
      <w:r>
        <w:rPr>
          <w:spacing w:val="32"/>
        </w:rPr>
        <w:t> </w:t>
      </w:r>
      <w:r>
        <w:rPr/>
        <w:t>подготовки</w:t>
      </w:r>
      <w:r>
        <w:rPr>
          <w:spacing w:val="30"/>
        </w:rPr>
        <w:t> </w:t>
      </w:r>
      <w:r>
        <w:rPr/>
        <w:t>материалов,</w:t>
      </w:r>
      <w:r>
        <w:rPr>
          <w:spacing w:val="44"/>
        </w:rPr>
        <w:t> </w:t>
      </w:r>
      <w:r>
        <w:rPr/>
        <w:t>обосновывающих</w:t>
      </w:r>
      <w:r>
        <w:rPr>
          <w:spacing w:val="28"/>
        </w:rPr>
        <w:t> </w:t>
      </w:r>
      <w:r>
        <w:rPr>
          <w:spacing w:val="-2"/>
        </w:rPr>
        <w:t>лимиты</w:t>
      </w:r>
    </w:p>
    <w:p>
      <w:pPr>
        <w:spacing w:after="0" w:line="235" w:lineRule="auto"/>
        <w:sectPr>
          <w:pgSz w:w="11970" w:h="16880"/>
          <w:pgMar w:top="760" w:bottom="280" w:left="1520" w:right="420"/>
        </w:sectPr>
      </w:pPr>
    </w:p>
    <w:p>
      <w:pPr>
        <w:pStyle w:val="BodyText"/>
        <w:spacing w:line="235" w:lineRule="auto" w:before="76"/>
        <w:ind w:left="101" w:right="129" w:firstLine="5"/>
      </w:pPr>
      <w:r>
        <w:rPr/>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7580630" cy="1070482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23" cstate="print"/>
                    <a:stretch>
                      <a:fillRect/>
                    </a:stretch>
                  </pic:blipFill>
                  <pic:spPr>
                    <a:xfrm>
                      <a:off x="0" y="0"/>
                      <a:ext cx="7580630" cy="10704829"/>
                    </a:xfrm>
                    <a:prstGeom prst="rect">
                      <a:avLst/>
                    </a:prstGeom>
                  </pic:spPr>
                </pic:pic>
              </a:graphicData>
            </a:graphic>
          </wp:anchor>
        </w:drawing>
      </w:r>
      <w:r>
        <w:rPr/>
        <w:t>и квоты добычи охотничьих ресурсов на территории Курской области в сезоне охоты 2024 - 2025 годов (за исключением особо охраняемых природных территорий федерального значения) и проекта постановления Губернатора Курской области «Об утверждении лимитов и квот</w:t>
      </w:r>
      <w:r>
        <w:rPr>
          <w:spacing w:val="-2"/>
        </w:rPr>
        <w:t> </w:t>
      </w:r>
      <w:r>
        <w:rPr/>
        <w:t>добычи охотничьих</w:t>
      </w:r>
      <w:r>
        <w:rPr>
          <w:spacing w:val="-3"/>
        </w:rPr>
        <w:t> </w:t>
      </w:r>
      <w:r>
        <w:rPr/>
        <w:t>ресурсов на территории Курской области в сезоне охоты 2024</w:t>
      </w:r>
      <w:r>
        <w:rPr>
          <w:spacing w:val="-1"/>
        </w:rPr>
        <w:t> </w:t>
      </w:r>
      <w:r>
        <w:rPr/>
        <w:t>-</w:t>
      </w:r>
      <w:r>
        <w:rPr>
          <w:spacing w:val="40"/>
        </w:rPr>
        <w:t> </w:t>
      </w:r>
      <w:r>
        <w:rPr/>
        <w:t>2025 годов».</w:t>
      </w:r>
    </w:p>
    <w:p>
      <w:pPr>
        <w:pStyle w:val="BodyText"/>
        <w:spacing w:line="235" w:lineRule="auto" w:before="2"/>
        <w:ind w:left="101" w:right="129" w:firstLine="860"/>
      </w:pPr>
      <w:r>
        <w:rPr/>
        <w:t>Материалы, обосновывающие лимиты и квоты добычи охотничьих ресурсов на период с 1</w:t>
      </w:r>
      <w:r>
        <w:rPr>
          <w:spacing w:val="-3"/>
        </w:rPr>
        <w:t> </w:t>
      </w:r>
      <w:r>
        <w:rPr/>
        <w:t>августа 2024 года до 1</w:t>
      </w:r>
      <w:r>
        <w:rPr>
          <w:spacing w:val="-3"/>
        </w:rPr>
        <w:t> </w:t>
      </w:r>
      <w:r>
        <w:rPr/>
        <w:t>августа 2025 года на территории Курской области, будут формироваться на основании данных учетов численности, а также предоставленных охотпользователями заявок на установление квот добычи в закрепленных охотничьих угодьях.</w:t>
      </w:r>
    </w:p>
    <w:p>
      <w:pPr>
        <w:pStyle w:val="BodyText"/>
        <w:spacing w:line="235" w:lineRule="auto"/>
        <w:ind w:left="106" w:right="125" w:firstLine="864"/>
      </w:pPr>
      <w:r>
        <w:rPr/>
        <w:t>Запланированные объемы изъятия охотничьих ресурсов будут установлены в пределах допустимых нормативов, предусмотренных приказом Минприроды России от 27.01.2022 № 49 "Об утверждении нормативов допустимого изъятия охотничьих ресурсов, нормативов биотехнических мероприятий и о</w:t>
      </w:r>
      <w:r>
        <w:rPr>
          <w:spacing w:val="-1"/>
        </w:rPr>
        <w:t> </w:t>
      </w:r>
      <w:r>
        <w:rPr/>
        <w:t>признании утратившим силу приказа Министерства природных ресурсов и экологии Российской Федерации от 25 ноября 2020 г. № 965" и не приведут к отрицательному воздействию на популяции охотничьих ресурсов.</w:t>
      </w:r>
    </w:p>
    <w:p>
      <w:pPr>
        <w:pStyle w:val="BodyText"/>
        <w:spacing w:line="235" w:lineRule="auto"/>
        <w:ind w:left="101" w:right="113" w:firstLine="864"/>
      </w:pPr>
      <w:r>
        <w:rPr/>
        <w:t>Планируемые лимиты и квоты добычи охотничьих ресурсов </w:t>
      </w:r>
      <w:r>
        <w:rPr/>
        <w:t>в установленном порядке после проведения государственной экологической экспертизы будут направлены на согласование в Министерство природных ресурсов и экологии Российской Федерации, после чего в срок до</w:t>
      </w:r>
      <w:r>
        <w:rPr>
          <w:spacing w:val="35"/>
        </w:rPr>
        <w:t> </w:t>
      </w:r>
      <w:r>
        <w:rPr/>
        <w:t>1</w:t>
      </w:r>
      <w:r>
        <w:rPr>
          <w:spacing w:val="-18"/>
        </w:rPr>
        <w:t> </w:t>
      </w:r>
      <w:r>
        <w:rPr/>
        <w:t>августа 2024 года должны быть утверждены постановлением Губернатора Курской области.</w:t>
      </w:r>
    </w:p>
    <w:p>
      <w:pPr>
        <w:pStyle w:val="Heading2"/>
        <w:numPr>
          <w:ilvl w:val="0"/>
          <w:numId w:val="1"/>
        </w:numPr>
        <w:tabs>
          <w:tab w:pos="3064" w:val="left" w:leader="none"/>
        </w:tabs>
        <w:spacing w:line="240" w:lineRule="auto" w:before="309" w:after="0"/>
        <w:ind w:left="3064" w:right="0" w:hanging="461"/>
        <w:jc w:val="left"/>
      </w:pPr>
      <w:r>
        <w:rPr>
          <w:i/>
        </w:rPr>
        <w:t>Резюме</w:t>
      </w:r>
      <w:r>
        <w:rPr>
          <w:i/>
          <w:spacing w:val="-3"/>
        </w:rPr>
        <w:t> </w:t>
      </w:r>
      <w:r>
        <w:rPr>
          <w:i/>
        </w:rPr>
        <w:t>нетехнического</w:t>
      </w:r>
      <w:r>
        <w:rPr>
          <w:i/>
          <w:spacing w:val="-12"/>
        </w:rPr>
        <w:t> </w:t>
      </w:r>
      <w:r>
        <w:rPr>
          <w:i/>
          <w:spacing w:val="-2"/>
        </w:rPr>
        <w:t>характера</w:t>
      </w:r>
    </w:p>
    <w:p>
      <w:pPr>
        <w:pStyle w:val="BodyText"/>
        <w:spacing w:before="302"/>
        <w:ind w:left="101" w:right="118" w:firstLine="860"/>
      </w:pPr>
      <w:r>
        <w:rPr/>
        <w:t>Прогнозируемое возможное воздействие на окружающую среду в результате реализации охотхозяйственной деятельности является допустимым.</w:t>
      </w:r>
    </w:p>
    <w:p>
      <w:pPr>
        <w:pStyle w:val="BodyText"/>
        <w:spacing w:line="235" w:lineRule="auto"/>
        <w:ind w:left="106" w:right="119" w:firstLine="715"/>
      </w:pPr>
      <w:r>
        <w:rPr/>
        <w:t>Запланированные объемы изъятия охотничьих ресурсов не приведут к нарушению установившегося экологического равновесия как в целом на территории Курской области, так и в биоценозах тех охотничьих угодий, в которых будет производиться их добыча, не нанесут вреда популяциям охотничьих ресурсов.</w:t>
      </w:r>
    </w:p>
    <w:p>
      <w:pPr>
        <w:pStyle w:val="BodyText"/>
        <w:spacing w:line="232" w:lineRule="auto"/>
        <w:ind w:left="106" w:right="122" w:firstLine="859"/>
      </w:pPr>
      <w:r>
        <w:rPr/>
        <w:t>Установление предлагаемых лимитов и квот добычи лося, оленя благородного, косули европейской и барсука направлено на организацию эффективного и не истощительного охотничьего хозяйства, сохранение охотничьих ресурсов, увеличение их численности, а также достижение оптимальной половой и возрастной структуры и качественных показателей популяций охотничьих ресурсов.</w:t>
      </w:r>
    </w:p>
    <w:p>
      <w:pPr>
        <w:spacing w:after="0" w:line="232" w:lineRule="auto"/>
        <w:sectPr>
          <w:pgSz w:w="11940" w:h="16860"/>
          <w:pgMar w:top="720" w:bottom="280" w:left="1520" w:right="400"/>
        </w:sectPr>
      </w:pPr>
    </w:p>
    <w:p>
      <w:pPr>
        <w:pStyle w:val="BodyText"/>
        <w:spacing w:before="61"/>
        <w:ind w:right="103"/>
        <w:jc w:val="right"/>
      </w:pPr>
      <w:r>
        <w:rPr/>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7586344" cy="10710544"/>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4" cstate="print"/>
                    <a:stretch>
                      <a:fillRect/>
                    </a:stretch>
                  </pic:blipFill>
                  <pic:spPr>
                    <a:xfrm>
                      <a:off x="0" y="0"/>
                      <a:ext cx="7586344" cy="10710544"/>
                    </a:xfrm>
                    <a:prstGeom prst="rect">
                      <a:avLst/>
                    </a:prstGeom>
                  </pic:spPr>
                </pic:pic>
              </a:graphicData>
            </a:graphic>
          </wp:anchor>
        </w:drawing>
      </w:r>
      <w:r>
        <w:rPr>
          <w:spacing w:val="-2"/>
        </w:rPr>
        <w:t>Приложение</w:t>
      </w:r>
    </w:p>
    <w:p>
      <w:pPr>
        <w:pStyle w:val="BodyText"/>
        <w:spacing w:before="4"/>
        <w:jc w:val="left"/>
      </w:pPr>
    </w:p>
    <w:p>
      <w:pPr>
        <w:pStyle w:val="BodyText"/>
        <w:spacing w:line="321" w:lineRule="exact"/>
        <w:ind w:left="335" w:right="5"/>
        <w:jc w:val="center"/>
      </w:pPr>
      <w:r>
        <w:rPr/>
        <w:t>ПЛАНИРУЕМЫЕ</w:t>
      </w:r>
      <w:r>
        <w:rPr>
          <w:spacing w:val="-4"/>
        </w:rPr>
        <w:t> </w:t>
      </w:r>
      <w:r>
        <w:rPr>
          <w:spacing w:val="-2"/>
        </w:rPr>
        <w:t>КВОТЫ</w:t>
      </w:r>
    </w:p>
    <w:p>
      <w:pPr>
        <w:pStyle w:val="BodyText"/>
        <w:spacing w:line="321" w:lineRule="exact"/>
        <w:ind w:left="335"/>
        <w:jc w:val="center"/>
      </w:pPr>
      <w:r>
        <w:rPr/>
        <w:t>добычи</w:t>
      </w:r>
      <w:r>
        <w:rPr>
          <w:spacing w:val="3"/>
        </w:rPr>
        <w:t> </w:t>
      </w:r>
      <w:r>
        <w:rPr/>
        <w:t>охотничьих</w:t>
      </w:r>
      <w:r>
        <w:rPr>
          <w:spacing w:val="-9"/>
        </w:rPr>
        <w:t> </w:t>
      </w:r>
      <w:r>
        <w:rPr>
          <w:spacing w:val="-2"/>
        </w:rPr>
        <w:t>ресурсов</w:t>
      </w:r>
    </w:p>
    <w:p>
      <w:pPr>
        <w:pStyle w:val="BodyText"/>
        <w:spacing w:line="242" w:lineRule="auto"/>
        <w:ind w:left="1502" w:right="1176" w:firstLine="12"/>
        <w:jc w:val="center"/>
      </w:pPr>
      <w:r>
        <w:rPr/>
        <w:t>на период с</w:t>
      </w:r>
      <w:r>
        <w:rPr>
          <w:spacing w:val="36"/>
        </w:rPr>
        <w:t> </w:t>
      </w:r>
      <w:r>
        <w:rPr/>
        <w:t>1</w:t>
      </w:r>
      <w:r>
        <w:rPr>
          <w:spacing w:val="-18"/>
        </w:rPr>
        <w:t> </w:t>
      </w:r>
      <w:r>
        <w:rPr/>
        <w:t>августа 2024 года до</w:t>
      </w:r>
      <w:r>
        <w:rPr>
          <w:spacing w:val="40"/>
        </w:rPr>
        <w:t> </w:t>
      </w:r>
      <w:r>
        <w:rPr/>
        <w:t>1</w:t>
      </w:r>
      <w:r>
        <w:rPr>
          <w:spacing w:val="-18"/>
        </w:rPr>
        <w:t> </w:t>
      </w:r>
      <w:r>
        <w:rPr/>
        <w:t>августа</w:t>
      </w:r>
      <w:r>
        <w:rPr>
          <w:spacing w:val="-1"/>
        </w:rPr>
        <w:t> </w:t>
      </w:r>
      <w:r>
        <w:rPr/>
        <w:t>2025 года на</w:t>
      </w:r>
      <w:r>
        <w:rPr>
          <w:spacing w:val="-16"/>
        </w:rPr>
        <w:t> </w:t>
      </w:r>
      <w:r>
        <w:rPr/>
        <w:t>территории</w:t>
      </w:r>
      <w:r>
        <w:rPr>
          <w:spacing w:val="-8"/>
        </w:rPr>
        <w:t> </w:t>
      </w:r>
      <w:r>
        <w:rPr/>
        <w:t>Курской</w:t>
      </w:r>
      <w:r>
        <w:rPr>
          <w:spacing w:val="-1"/>
        </w:rPr>
        <w:t> </w:t>
      </w:r>
      <w:r>
        <w:rPr/>
        <w:t>области</w:t>
      </w:r>
      <w:r>
        <w:rPr>
          <w:spacing w:val="-2"/>
        </w:rPr>
        <w:t> </w:t>
      </w:r>
      <w:r>
        <w:rPr/>
        <w:t>(за</w:t>
      </w:r>
      <w:r>
        <w:rPr>
          <w:spacing w:val="-15"/>
        </w:rPr>
        <w:t> </w:t>
      </w:r>
      <w:r>
        <w:rPr/>
        <w:t>исключением</w:t>
      </w:r>
      <w:r>
        <w:rPr>
          <w:spacing w:val="-2"/>
        </w:rPr>
        <w:t> </w:t>
      </w:r>
      <w:r>
        <w:rPr/>
        <w:t>особо</w:t>
      </w:r>
    </w:p>
    <w:p>
      <w:pPr>
        <w:pStyle w:val="BodyText"/>
        <w:spacing w:line="320" w:lineRule="exact"/>
        <w:ind w:left="335" w:right="9"/>
        <w:jc w:val="center"/>
      </w:pPr>
      <w:r>
        <w:rPr/>
        <w:t>охраняемых</w:t>
      </w:r>
      <w:r>
        <w:rPr>
          <w:spacing w:val="-5"/>
        </w:rPr>
        <w:t> </w:t>
      </w:r>
      <w:r>
        <w:rPr/>
        <w:t>природных</w:t>
      </w:r>
      <w:r>
        <w:rPr>
          <w:spacing w:val="-8"/>
        </w:rPr>
        <w:t> </w:t>
      </w:r>
      <w:r>
        <w:rPr/>
        <w:t>территорий</w:t>
      </w:r>
      <w:r>
        <w:rPr>
          <w:spacing w:val="5"/>
        </w:rPr>
        <w:t> </w:t>
      </w:r>
      <w:r>
        <w:rPr/>
        <w:t>федерального</w:t>
      </w:r>
      <w:r>
        <w:rPr>
          <w:spacing w:val="2"/>
        </w:rPr>
        <w:t> </w:t>
      </w:r>
      <w:r>
        <w:rPr>
          <w:spacing w:val="-2"/>
        </w:rPr>
        <w:t>значения)</w:t>
      </w:r>
    </w:p>
    <w:p>
      <w:pPr>
        <w:pStyle w:val="BodyText"/>
        <w:spacing w:before="82"/>
        <w:jc w:val="left"/>
        <w:rPr>
          <w:sz w:val="20"/>
        </w:rPr>
      </w:pPr>
    </w:p>
    <w:tbl>
      <w:tblPr>
        <w:tblW w:w="0" w:type="auto"/>
        <w:jc w:val="left"/>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7"/>
        <w:gridCol w:w="5230"/>
        <w:gridCol w:w="2794"/>
      </w:tblGrid>
      <w:tr>
        <w:trPr>
          <w:trHeight w:val="825" w:hRule="atLeast"/>
        </w:trPr>
        <w:tc>
          <w:tcPr>
            <w:tcW w:w="877" w:type="dxa"/>
          </w:tcPr>
          <w:p>
            <w:pPr>
              <w:pStyle w:val="TableParagraph"/>
              <w:spacing w:line="300" w:lineRule="auto" w:before="127"/>
              <w:ind w:left="185" w:right="391" w:firstLine="48"/>
              <w:jc w:val="left"/>
              <w:rPr>
                <w:sz w:val="19"/>
              </w:rPr>
            </w:pPr>
            <w:r>
              <w:rPr>
                <w:spacing w:val="-10"/>
                <w:sz w:val="19"/>
              </w:rPr>
              <w:t>№</w:t>
            </w:r>
            <w:r>
              <w:rPr>
                <w:sz w:val="19"/>
              </w:rPr>
              <w:t> п</w:t>
            </w:r>
            <w:r>
              <w:rPr>
                <w:spacing w:val="-23"/>
                <w:sz w:val="19"/>
              </w:rPr>
              <w:t> </w:t>
            </w:r>
            <w:r>
              <w:rPr>
                <w:sz w:val="19"/>
              </w:rPr>
              <w:t>/п</w:t>
            </w:r>
          </w:p>
        </w:tc>
        <w:tc>
          <w:tcPr>
            <w:tcW w:w="5230" w:type="dxa"/>
          </w:tcPr>
          <w:p>
            <w:pPr>
              <w:pStyle w:val="TableParagraph"/>
              <w:spacing w:line="210" w:lineRule="exact" w:before="0"/>
              <w:ind w:left="391" w:firstLine="10"/>
              <w:jc w:val="left"/>
              <w:rPr>
                <w:sz w:val="19"/>
              </w:rPr>
            </w:pPr>
            <w:r>
              <w:rPr>
                <w:sz w:val="19"/>
              </w:rPr>
              <w:t>Н</w:t>
            </w:r>
            <w:r>
              <w:rPr>
                <w:spacing w:val="-10"/>
                <w:sz w:val="19"/>
              </w:rPr>
              <w:t> </w:t>
            </w:r>
            <w:r>
              <w:rPr>
                <w:spacing w:val="10"/>
                <w:sz w:val="19"/>
              </w:rPr>
              <w:t>аи</w:t>
            </w:r>
            <w:r>
              <w:rPr>
                <w:spacing w:val="-22"/>
                <w:sz w:val="19"/>
              </w:rPr>
              <w:t> </w:t>
            </w:r>
            <w:r>
              <w:rPr>
                <w:sz w:val="19"/>
              </w:rPr>
              <w:t>м</w:t>
            </w:r>
            <w:r>
              <w:rPr>
                <w:spacing w:val="-16"/>
                <w:sz w:val="19"/>
              </w:rPr>
              <w:t> </w:t>
            </w:r>
            <w:r>
              <w:rPr>
                <w:spacing w:val="10"/>
                <w:sz w:val="19"/>
              </w:rPr>
              <w:t>ен</w:t>
            </w:r>
            <w:r>
              <w:rPr>
                <w:spacing w:val="-21"/>
                <w:sz w:val="19"/>
              </w:rPr>
              <w:t> </w:t>
            </w:r>
            <w:r>
              <w:rPr>
                <w:sz w:val="19"/>
              </w:rPr>
              <w:t>о</w:t>
            </w:r>
            <w:r>
              <w:rPr>
                <w:spacing w:val="-23"/>
                <w:sz w:val="19"/>
              </w:rPr>
              <w:t> </w:t>
            </w:r>
            <w:r>
              <w:rPr>
                <w:spacing w:val="14"/>
                <w:sz w:val="19"/>
              </w:rPr>
              <w:t>ван</w:t>
            </w:r>
            <w:r>
              <w:rPr>
                <w:spacing w:val="-22"/>
                <w:sz w:val="19"/>
              </w:rPr>
              <w:t> </w:t>
            </w:r>
            <w:r>
              <w:rPr>
                <w:sz w:val="19"/>
              </w:rPr>
              <w:t>и</w:t>
            </w:r>
            <w:r>
              <w:rPr>
                <w:spacing w:val="-21"/>
                <w:sz w:val="19"/>
              </w:rPr>
              <w:t> </w:t>
            </w:r>
            <w:r>
              <w:rPr>
                <w:sz w:val="19"/>
              </w:rPr>
              <w:t>е</w:t>
            </w:r>
            <w:r>
              <w:rPr>
                <w:spacing w:val="41"/>
                <w:sz w:val="19"/>
              </w:rPr>
              <w:t> </w:t>
            </w:r>
            <w:r>
              <w:rPr>
                <w:sz w:val="19"/>
              </w:rPr>
              <w:t>о</w:t>
            </w:r>
            <w:r>
              <w:rPr>
                <w:spacing w:val="-23"/>
                <w:sz w:val="19"/>
              </w:rPr>
              <w:t> </w:t>
            </w:r>
            <w:r>
              <w:rPr>
                <w:sz w:val="19"/>
              </w:rPr>
              <w:t>х</w:t>
            </w:r>
            <w:r>
              <w:rPr>
                <w:spacing w:val="-24"/>
                <w:sz w:val="19"/>
              </w:rPr>
              <w:t> </w:t>
            </w:r>
            <w:r>
              <w:rPr>
                <w:sz w:val="19"/>
              </w:rPr>
              <w:t>о</w:t>
            </w:r>
            <w:r>
              <w:rPr>
                <w:spacing w:val="-24"/>
                <w:sz w:val="19"/>
              </w:rPr>
              <w:t> </w:t>
            </w:r>
            <w:r>
              <w:rPr>
                <w:spacing w:val="10"/>
                <w:sz w:val="19"/>
              </w:rPr>
              <w:t>тн</w:t>
            </w:r>
            <w:r>
              <w:rPr>
                <w:spacing w:val="-23"/>
                <w:sz w:val="19"/>
              </w:rPr>
              <w:t> </w:t>
            </w:r>
            <w:r>
              <w:rPr>
                <w:sz w:val="19"/>
              </w:rPr>
              <w:t>и</w:t>
            </w:r>
            <w:r>
              <w:rPr>
                <w:spacing w:val="-21"/>
                <w:sz w:val="19"/>
              </w:rPr>
              <w:t> </w:t>
            </w:r>
            <w:r>
              <w:rPr>
                <w:spacing w:val="17"/>
                <w:sz w:val="19"/>
              </w:rPr>
              <w:t>чьего</w:t>
            </w:r>
            <w:r>
              <w:rPr>
                <w:spacing w:val="43"/>
                <w:sz w:val="19"/>
              </w:rPr>
              <w:t> </w:t>
            </w:r>
            <w:r>
              <w:rPr>
                <w:sz w:val="19"/>
              </w:rPr>
              <w:t>у</w:t>
            </w:r>
            <w:r>
              <w:rPr>
                <w:spacing w:val="-24"/>
                <w:sz w:val="19"/>
              </w:rPr>
              <w:t> </w:t>
            </w:r>
            <w:r>
              <w:rPr>
                <w:spacing w:val="10"/>
                <w:sz w:val="19"/>
              </w:rPr>
              <w:t>го</w:t>
            </w:r>
            <w:r>
              <w:rPr>
                <w:spacing w:val="-24"/>
                <w:sz w:val="19"/>
              </w:rPr>
              <w:t> </w:t>
            </w:r>
            <w:r>
              <w:rPr>
                <w:sz w:val="19"/>
              </w:rPr>
              <w:t>д</w:t>
            </w:r>
            <w:r>
              <w:rPr>
                <w:spacing w:val="-23"/>
                <w:sz w:val="19"/>
              </w:rPr>
              <w:t> </w:t>
            </w:r>
            <w:r>
              <w:rPr>
                <w:spacing w:val="11"/>
                <w:sz w:val="19"/>
              </w:rPr>
              <w:t>ья</w:t>
            </w:r>
            <w:r>
              <w:rPr>
                <w:spacing w:val="37"/>
                <w:sz w:val="19"/>
              </w:rPr>
              <w:t> </w:t>
            </w:r>
            <w:r>
              <w:rPr>
                <w:sz w:val="19"/>
              </w:rPr>
              <w:t>и</w:t>
            </w:r>
            <w:r>
              <w:rPr>
                <w:spacing w:val="38"/>
                <w:sz w:val="19"/>
              </w:rPr>
              <w:t> </w:t>
            </w:r>
            <w:r>
              <w:rPr>
                <w:sz w:val="19"/>
              </w:rPr>
              <w:t>и</w:t>
            </w:r>
            <w:r>
              <w:rPr>
                <w:spacing w:val="-24"/>
                <w:sz w:val="19"/>
              </w:rPr>
              <w:t> </w:t>
            </w:r>
            <w:r>
              <w:rPr>
                <w:sz w:val="19"/>
              </w:rPr>
              <w:t>н</w:t>
            </w:r>
            <w:r>
              <w:rPr>
                <w:spacing w:val="-22"/>
                <w:sz w:val="19"/>
              </w:rPr>
              <w:t> </w:t>
            </w:r>
            <w:r>
              <w:rPr>
                <w:sz w:val="19"/>
              </w:rPr>
              <w:t>о</w:t>
            </w:r>
            <w:r>
              <w:rPr>
                <w:spacing w:val="-23"/>
                <w:sz w:val="19"/>
              </w:rPr>
              <w:t> </w:t>
            </w:r>
            <w:r>
              <w:rPr>
                <w:spacing w:val="-10"/>
                <w:sz w:val="19"/>
              </w:rPr>
              <w:t>й</w:t>
            </w:r>
          </w:p>
          <w:p>
            <w:pPr>
              <w:pStyle w:val="TableParagraph"/>
              <w:spacing w:line="270" w:lineRule="atLeast" w:before="4"/>
              <w:ind w:left="1486" w:right="485" w:hanging="1095"/>
              <w:jc w:val="left"/>
              <w:rPr>
                <w:sz w:val="19"/>
              </w:rPr>
            </w:pPr>
            <w:r>
              <w:rPr>
                <w:spacing w:val="13"/>
                <w:sz w:val="19"/>
              </w:rPr>
              <w:t>тер</w:t>
            </w:r>
            <w:r>
              <w:rPr>
                <w:spacing w:val="-23"/>
                <w:sz w:val="19"/>
              </w:rPr>
              <w:t> </w:t>
            </w:r>
            <w:r>
              <w:rPr>
                <w:sz w:val="19"/>
              </w:rPr>
              <w:t>р</w:t>
            </w:r>
            <w:r>
              <w:rPr>
                <w:spacing w:val="-23"/>
                <w:sz w:val="19"/>
              </w:rPr>
              <w:t> </w:t>
            </w:r>
            <w:r>
              <w:rPr>
                <w:sz w:val="19"/>
              </w:rPr>
              <w:t>и</w:t>
            </w:r>
            <w:r>
              <w:rPr>
                <w:spacing w:val="-22"/>
                <w:sz w:val="19"/>
              </w:rPr>
              <w:t> </w:t>
            </w:r>
            <w:r>
              <w:rPr>
                <w:spacing w:val="11"/>
                <w:sz w:val="19"/>
              </w:rPr>
              <w:t>то</w:t>
            </w:r>
            <w:r>
              <w:rPr>
                <w:spacing w:val="-23"/>
                <w:sz w:val="19"/>
              </w:rPr>
              <w:t> </w:t>
            </w:r>
            <w:r>
              <w:rPr>
                <w:sz w:val="19"/>
              </w:rPr>
              <w:t>р</w:t>
            </w:r>
            <w:r>
              <w:rPr>
                <w:spacing w:val="-23"/>
                <w:sz w:val="19"/>
              </w:rPr>
              <w:t> </w:t>
            </w:r>
            <w:r>
              <w:rPr>
                <w:sz w:val="19"/>
              </w:rPr>
              <w:t>и</w:t>
            </w:r>
            <w:r>
              <w:rPr>
                <w:spacing w:val="-21"/>
                <w:sz w:val="19"/>
              </w:rPr>
              <w:t> </w:t>
            </w:r>
            <w:r>
              <w:rPr>
                <w:sz w:val="19"/>
              </w:rPr>
              <w:t>и</w:t>
            </w:r>
            <w:r>
              <w:rPr>
                <w:spacing w:val="-22"/>
                <w:sz w:val="19"/>
              </w:rPr>
              <w:t> </w:t>
            </w:r>
            <w:r>
              <w:rPr>
                <w:sz w:val="19"/>
              </w:rPr>
              <w:t>,</w:t>
            </w:r>
            <w:r>
              <w:rPr>
                <w:spacing w:val="26"/>
                <w:sz w:val="19"/>
              </w:rPr>
              <w:t> </w:t>
            </w:r>
            <w:r>
              <w:rPr>
                <w:spacing w:val="14"/>
                <w:sz w:val="19"/>
              </w:rPr>
              <w:t>явл</w:t>
            </w:r>
            <w:r>
              <w:rPr>
                <w:spacing w:val="-23"/>
                <w:sz w:val="19"/>
              </w:rPr>
              <w:t> </w:t>
            </w:r>
            <w:r>
              <w:rPr>
                <w:spacing w:val="10"/>
                <w:sz w:val="19"/>
              </w:rPr>
              <w:t>яю</w:t>
            </w:r>
            <w:r>
              <w:rPr>
                <w:spacing w:val="-12"/>
                <w:sz w:val="19"/>
              </w:rPr>
              <w:t> </w:t>
            </w:r>
            <w:r>
              <w:rPr>
                <w:sz w:val="19"/>
              </w:rPr>
              <w:t>щ</w:t>
            </w:r>
            <w:r>
              <w:rPr>
                <w:spacing w:val="-10"/>
                <w:sz w:val="19"/>
              </w:rPr>
              <w:t> </w:t>
            </w:r>
            <w:r>
              <w:rPr>
                <w:spacing w:val="10"/>
                <w:sz w:val="19"/>
              </w:rPr>
              <w:t>ей</w:t>
            </w:r>
            <w:r>
              <w:rPr>
                <w:spacing w:val="-22"/>
                <w:sz w:val="19"/>
              </w:rPr>
              <w:t> </w:t>
            </w:r>
            <w:r>
              <w:rPr>
                <w:spacing w:val="11"/>
                <w:sz w:val="19"/>
              </w:rPr>
              <w:t>ся</w:t>
            </w:r>
            <w:r>
              <w:rPr>
                <w:spacing w:val="40"/>
                <w:sz w:val="19"/>
              </w:rPr>
              <w:t> </w:t>
            </w:r>
            <w:r>
              <w:rPr>
                <w:spacing w:val="10"/>
                <w:sz w:val="19"/>
              </w:rPr>
              <w:t>ср</w:t>
            </w:r>
            <w:r>
              <w:rPr>
                <w:spacing w:val="-24"/>
                <w:sz w:val="19"/>
              </w:rPr>
              <w:t> </w:t>
            </w:r>
            <w:r>
              <w:rPr>
                <w:spacing w:val="10"/>
                <w:sz w:val="19"/>
              </w:rPr>
              <w:t>ед</w:t>
            </w:r>
            <w:r>
              <w:rPr>
                <w:spacing w:val="-24"/>
                <w:sz w:val="19"/>
              </w:rPr>
              <w:t> </w:t>
            </w:r>
            <w:r>
              <w:rPr>
                <w:sz w:val="19"/>
              </w:rPr>
              <w:t>о</w:t>
            </w:r>
            <w:r>
              <w:rPr>
                <w:spacing w:val="-24"/>
                <w:sz w:val="19"/>
              </w:rPr>
              <w:t> </w:t>
            </w:r>
            <w:r>
              <w:rPr>
                <w:sz w:val="19"/>
              </w:rPr>
              <w:t>й</w:t>
            </w:r>
            <w:r>
              <w:rPr>
                <w:spacing w:val="40"/>
                <w:sz w:val="19"/>
              </w:rPr>
              <w:t> </w:t>
            </w:r>
            <w:r>
              <w:rPr>
                <w:spacing w:val="11"/>
                <w:sz w:val="19"/>
              </w:rPr>
              <w:t>об</w:t>
            </w:r>
            <w:r>
              <w:rPr>
                <w:spacing w:val="-24"/>
                <w:sz w:val="19"/>
              </w:rPr>
              <w:t> </w:t>
            </w:r>
            <w:r>
              <w:rPr>
                <w:sz w:val="19"/>
              </w:rPr>
              <w:t>и</w:t>
            </w:r>
            <w:r>
              <w:rPr>
                <w:spacing w:val="-23"/>
                <w:sz w:val="19"/>
              </w:rPr>
              <w:t> </w:t>
            </w:r>
            <w:r>
              <w:rPr>
                <w:spacing w:val="13"/>
                <w:sz w:val="19"/>
              </w:rPr>
              <w:t>тан</w:t>
            </w:r>
            <w:r>
              <w:rPr>
                <w:spacing w:val="-22"/>
                <w:sz w:val="19"/>
              </w:rPr>
              <w:t> </w:t>
            </w:r>
            <w:r>
              <w:rPr>
                <w:sz w:val="19"/>
              </w:rPr>
              <w:t>и</w:t>
            </w:r>
            <w:r>
              <w:rPr>
                <w:spacing w:val="-23"/>
                <w:sz w:val="19"/>
              </w:rPr>
              <w:t> </w:t>
            </w:r>
            <w:r>
              <w:rPr>
                <w:sz w:val="19"/>
              </w:rPr>
              <w:t>я о</w:t>
            </w:r>
            <w:r>
              <w:rPr>
                <w:spacing w:val="-9"/>
                <w:sz w:val="19"/>
              </w:rPr>
              <w:t> </w:t>
            </w:r>
            <w:r>
              <w:rPr>
                <w:sz w:val="19"/>
              </w:rPr>
              <w:t>х</w:t>
            </w:r>
            <w:r>
              <w:rPr>
                <w:spacing w:val="-9"/>
                <w:sz w:val="19"/>
              </w:rPr>
              <w:t> </w:t>
            </w:r>
            <w:r>
              <w:rPr>
                <w:sz w:val="19"/>
              </w:rPr>
              <w:t>о</w:t>
            </w:r>
            <w:r>
              <w:rPr>
                <w:spacing w:val="-8"/>
                <w:sz w:val="19"/>
              </w:rPr>
              <w:t> </w:t>
            </w:r>
            <w:r>
              <w:rPr>
                <w:spacing w:val="11"/>
                <w:sz w:val="19"/>
              </w:rPr>
              <w:t>тн</w:t>
            </w:r>
            <w:r>
              <w:rPr>
                <w:spacing w:val="-8"/>
                <w:sz w:val="19"/>
              </w:rPr>
              <w:t> </w:t>
            </w:r>
            <w:r>
              <w:rPr>
                <w:sz w:val="19"/>
              </w:rPr>
              <w:t>и</w:t>
            </w:r>
            <w:r>
              <w:rPr>
                <w:spacing w:val="-5"/>
                <w:sz w:val="19"/>
              </w:rPr>
              <w:t> </w:t>
            </w:r>
            <w:r>
              <w:rPr>
                <w:sz w:val="19"/>
              </w:rPr>
              <w:t>ч</w:t>
            </w:r>
            <w:r>
              <w:rPr>
                <w:spacing w:val="-8"/>
                <w:sz w:val="19"/>
              </w:rPr>
              <w:t> </w:t>
            </w:r>
            <w:r>
              <w:rPr>
                <w:spacing w:val="11"/>
                <w:sz w:val="19"/>
              </w:rPr>
              <w:t>ьи</w:t>
            </w:r>
            <w:r>
              <w:rPr>
                <w:spacing w:val="-8"/>
                <w:sz w:val="19"/>
              </w:rPr>
              <w:t> </w:t>
            </w:r>
            <w:r>
              <w:rPr>
                <w:sz w:val="19"/>
              </w:rPr>
              <w:t>х</w:t>
            </w:r>
            <w:r>
              <w:rPr>
                <w:spacing w:val="40"/>
                <w:sz w:val="19"/>
              </w:rPr>
              <w:t> </w:t>
            </w:r>
            <w:r>
              <w:rPr>
                <w:spacing w:val="18"/>
                <w:sz w:val="19"/>
              </w:rPr>
              <w:t>ресурсов</w:t>
            </w:r>
          </w:p>
        </w:tc>
        <w:tc>
          <w:tcPr>
            <w:tcW w:w="2794" w:type="dxa"/>
          </w:tcPr>
          <w:p>
            <w:pPr>
              <w:pStyle w:val="TableParagraph"/>
              <w:spacing w:before="47"/>
              <w:jc w:val="left"/>
              <w:rPr>
                <w:sz w:val="19"/>
              </w:rPr>
            </w:pPr>
          </w:p>
          <w:p>
            <w:pPr>
              <w:pStyle w:val="TableParagraph"/>
              <w:spacing w:before="0"/>
              <w:ind w:left="503" w:right="42"/>
              <w:rPr>
                <w:sz w:val="19"/>
              </w:rPr>
            </w:pPr>
            <w:r>
              <w:rPr>
                <w:sz w:val="19"/>
              </w:rPr>
              <w:t>К</w:t>
            </w:r>
            <w:r>
              <w:rPr>
                <w:spacing w:val="-13"/>
                <w:sz w:val="19"/>
              </w:rPr>
              <w:t> </w:t>
            </w:r>
            <w:r>
              <w:rPr>
                <w:sz w:val="19"/>
              </w:rPr>
              <w:t>в</w:t>
            </w:r>
            <w:r>
              <w:rPr>
                <w:spacing w:val="-24"/>
                <w:sz w:val="19"/>
              </w:rPr>
              <w:t> </w:t>
            </w:r>
            <w:r>
              <w:rPr>
                <w:sz w:val="19"/>
              </w:rPr>
              <w:t>о</w:t>
            </w:r>
            <w:r>
              <w:rPr>
                <w:spacing w:val="-22"/>
                <w:sz w:val="19"/>
              </w:rPr>
              <w:t> </w:t>
            </w:r>
            <w:r>
              <w:rPr>
                <w:spacing w:val="11"/>
                <w:sz w:val="19"/>
              </w:rPr>
              <w:t>та</w:t>
            </w:r>
            <w:r>
              <w:rPr>
                <w:spacing w:val="27"/>
                <w:sz w:val="19"/>
              </w:rPr>
              <w:t> </w:t>
            </w:r>
            <w:r>
              <w:rPr>
                <w:spacing w:val="15"/>
                <w:sz w:val="19"/>
              </w:rPr>
              <w:t>доб</w:t>
            </w:r>
            <w:r>
              <w:rPr>
                <w:spacing w:val="-24"/>
                <w:sz w:val="19"/>
              </w:rPr>
              <w:t> </w:t>
            </w:r>
            <w:r>
              <w:rPr>
                <w:sz w:val="19"/>
              </w:rPr>
              <w:t>ы</w:t>
            </w:r>
            <w:r>
              <w:rPr>
                <w:spacing w:val="-17"/>
                <w:sz w:val="19"/>
              </w:rPr>
              <w:t> </w:t>
            </w:r>
            <w:r>
              <w:rPr>
                <w:spacing w:val="11"/>
                <w:sz w:val="19"/>
              </w:rPr>
              <w:t>чи</w:t>
            </w:r>
            <w:r>
              <w:rPr>
                <w:spacing w:val="-22"/>
                <w:sz w:val="19"/>
              </w:rPr>
              <w:t> </w:t>
            </w:r>
            <w:r>
              <w:rPr>
                <w:sz w:val="19"/>
              </w:rPr>
              <w:t>,</w:t>
            </w:r>
            <w:r>
              <w:rPr>
                <w:spacing w:val="37"/>
                <w:sz w:val="19"/>
              </w:rPr>
              <w:t> </w:t>
            </w:r>
            <w:r>
              <w:rPr>
                <w:spacing w:val="15"/>
                <w:sz w:val="19"/>
              </w:rPr>
              <w:t>особей</w:t>
            </w:r>
          </w:p>
        </w:tc>
      </w:tr>
      <w:tr>
        <w:trPr>
          <w:trHeight w:val="459" w:hRule="atLeast"/>
        </w:trPr>
        <w:tc>
          <w:tcPr>
            <w:tcW w:w="877" w:type="dxa"/>
          </w:tcPr>
          <w:p>
            <w:pPr>
              <w:pStyle w:val="TableParagraph"/>
              <w:spacing w:before="59"/>
              <w:ind w:right="163"/>
              <w:rPr>
                <w:sz w:val="19"/>
              </w:rPr>
            </w:pPr>
            <w:r>
              <w:rPr>
                <w:spacing w:val="-10"/>
                <w:sz w:val="19"/>
              </w:rPr>
              <w:t>1</w:t>
            </w:r>
          </w:p>
        </w:tc>
        <w:tc>
          <w:tcPr>
            <w:tcW w:w="5230" w:type="dxa"/>
          </w:tcPr>
          <w:p>
            <w:pPr>
              <w:pStyle w:val="TableParagraph"/>
              <w:spacing w:before="64"/>
              <w:ind w:right="106"/>
              <w:rPr>
                <w:sz w:val="19"/>
              </w:rPr>
            </w:pPr>
            <w:r>
              <w:rPr>
                <w:spacing w:val="-10"/>
                <w:sz w:val="19"/>
              </w:rPr>
              <w:t>2</w:t>
            </w:r>
          </w:p>
        </w:tc>
        <w:tc>
          <w:tcPr>
            <w:tcW w:w="2794" w:type="dxa"/>
          </w:tcPr>
          <w:p>
            <w:pPr>
              <w:pStyle w:val="TableParagraph"/>
              <w:spacing w:before="64"/>
              <w:ind w:left="503" w:right="22"/>
              <w:rPr>
                <w:sz w:val="19"/>
              </w:rPr>
            </w:pPr>
            <w:r>
              <w:rPr>
                <w:spacing w:val="-10"/>
                <w:sz w:val="19"/>
              </w:rPr>
              <w:t>3</w:t>
            </w:r>
          </w:p>
        </w:tc>
      </w:tr>
      <w:tr>
        <w:trPr>
          <w:trHeight w:val="676" w:hRule="atLeast"/>
        </w:trPr>
        <w:tc>
          <w:tcPr>
            <w:tcW w:w="877" w:type="dxa"/>
          </w:tcPr>
          <w:p>
            <w:pPr>
              <w:pStyle w:val="TableParagraph"/>
              <w:spacing w:before="0"/>
              <w:jc w:val="left"/>
              <w:rPr>
                <w:sz w:val="20"/>
              </w:rPr>
            </w:pPr>
          </w:p>
        </w:tc>
        <w:tc>
          <w:tcPr>
            <w:tcW w:w="5230" w:type="dxa"/>
          </w:tcPr>
          <w:p>
            <w:pPr>
              <w:pStyle w:val="TableParagraph"/>
              <w:spacing w:before="164"/>
              <w:ind w:left="3415"/>
              <w:jc w:val="left"/>
              <w:rPr>
                <w:sz w:val="28"/>
              </w:rPr>
            </w:pPr>
            <w:r>
              <w:rPr>
                <w:spacing w:val="-4"/>
                <w:sz w:val="28"/>
              </w:rPr>
              <w:t>ЛОСЬ</w:t>
            </w:r>
          </w:p>
        </w:tc>
        <w:tc>
          <w:tcPr>
            <w:tcW w:w="2794" w:type="dxa"/>
          </w:tcPr>
          <w:p>
            <w:pPr>
              <w:pStyle w:val="TableParagraph"/>
              <w:spacing w:before="0"/>
              <w:jc w:val="left"/>
              <w:rPr>
                <w:sz w:val="20"/>
              </w:rPr>
            </w:pPr>
          </w:p>
        </w:tc>
      </w:tr>
      <w:tr>
        <w:trPr>
          <w:trHeight w:val="441" w:hRule="atLeast"/>
        </w:trPr>
        <w:tc>
          <w:tcPr>
            <w:tcW w:w="877" w:type="dxa"/>
          </w:tcPr>
          <w:p>
            <w:pPr>
              <w:pStyle w:val="TableParagraph"/>
              <w:spacing w:before="182"/>
              <w:ind w:left="10" w:right="163"/>
              <w:rPr>
                <w:sz w:val="19"/>
              </w:rPr>
            </w:pPr>
            <w:r>
              <w:rPr>
                <w:spacing w:val="-10"/>
                <w:sz w:val="19"/>
              </w:rPr>
              <w:t>1</w:t>
            </w:r>
          </w:p>
        </w:tc>
        <w:tc>
          <w:tcPr>
            <w:tcW w:w="5230" w:type="dxa"/>
          </w:tcPr>
          <w:p>
            <w:pPr>
              <w:pStyle w:val="TableParagraph"/>
              <w:spacing w:before="186"/>
              <w:ind w:left="-11"/>
              <w:jc w:val="left"/>
              <w:rPr>
                <w:sz w:val="19"/>
              </w:rPr>
            </w:pPr>
            <w:r>
              <w:rPr>
                <w:sz w:val="19"/>
              </w:rPr>
              <w:t>Б</w:t>
            </w:r>
            <w:r>
              <w:rPr>
                <w:spacing w:val="-21"/>
                <w:sz w:val="19"/>
              </w:rPr>
              <w:t> </w:t>
            </w:r>
            <w:r>
              <w:rPr>
                <w:spacing w:val="10"/>
                <w:sz w:val="19"/>
              </w:rPr>
              <w:t>ел</w:t>
            </w:r>
            <w:r>
              <w:rPr>
                <w:spacing w:val="-23"/>
                <w:sz w:val="19"/>
              </w:rPr>
              <w:t> </w:t>
            </w:r>
            <w:r>
              <w:rPr>
                <w:sz w:val="19"/>
              </w:rPr>
              <w:t>о</w:t>
            </w:r>
            <w:r>
              <w:rPr>
                <w:spacing w:val="-24"/>
                <w:sz w:val="19"/>
              </w:rPr>
              <w:t> </w:t>
            </w:r>
            <w:r>
              <w:rPr>
                <w:spacing w:val="14"/>
                <w:sz w:val="19"/>
              </w:rPr>
              <w:t>вск</w:t>
            </w:r>
            <w:r>
              <w:rPr>
                <w:spacing w:val="-23"/>
                <w:sz w:val="19"/>
              </w:rPr>
              <w:t> </w:t>
            </w:r>
            <w:r>
              <w:rPr>
                <w:sz w:val="19"/>
              </w:rPr>
              <w:t>и</w:t>
            </w:r>
            <w:r>
              <w:rPr>
                <w:spacing w:val="-22"/>
                <w:sz w:val="19"/>
              </w:rPr>
              <w:t> </w:t>
            </w:r>
            <w:r>
              <w:rPr>
                <w:spacing w:val="-10"/>
                <w:sz w:val="19"/>
              </w:rPr>
              <w:t>й</w:t>
            </w:r>
          </w:p>
        </w:tc>
        <w:tc>
          <w:tcPr>
            <w:tcW w:w="2794" w:type="dxa"/>
          </w:tcPr>
          <w:p>
            <w:pPr>
              <w:pStyle w:val="TableParagraph"/>
              <w:spacing w:before="186"/>
              <w:ind w:left="503" w:right="22"/>
              <w:rPr>
                <w:sz w:val="19"/>
              </w:rPr>
            </w:pPr>
            <w:r>
              <w:rPr>
                <w:spacing w:val="-10"/>
                <w:sz w:val="19"/>
              </w:rPr>
              <w:t>2</w:t>
            </w:r>
          </w:p>
        </w:tc>
      </w:tr>
      <w:tr>
        <w:trPr>
          <w:trHeight w:val="285" w:hRule="atLeast"/>
        </w:trPr>
        <w:tc>
          <w:tcPr>
            <w:tcW w:w="877" w:type="dxa"/>
          </w:tcPr>
          <w:p>
            <w:pPr>
              <w:pStyle w:val="TableParagraph"/>
              <w:ind w:left="290"/>
              <w:jc w:val="left"/>
              <w:rPr>
                <w:sz w:val="19"/>
              </w:rPr>
            </w:pPr>
            <w:r>
              <w:rPr>
                <w:spacing w:val="-10"/>
                <w:sz w:val="19"/>
              </w:rPr>
              <w:t>2</w:t>
            </w:r>
          </w:p>
        </w:tc>
        <w:tc>
          <w:tcPr>
            <w:tcW w:w="5230" w:type="dxa"/>
          </w:tcPr>
          <w:p>
            <w:pPr>
              <w:pStyle w:val="TableParagraph"/>
              <w:ind w:left="-11"/>
              <w:jc w:val="left"/>
              <w:rPr>
                <w:sz w:val="19"/>
              </w:rPr>
            </w:pPr>
            <w:r>
              <w:rPr>
                <w:sz w:val="19"/>
              </w:rPr>
              <w:t>Б</w:t>
            </w:r>
            <w:r>
              <w:rPr>
                <w:spacing w:val="-20"/>
                <w:sz w:val="19"/>
              </w:rPr>
              <w:t> </w:t>
            </w:r>
            <w:r>
              <w:rPr>
                <w:sz w:val="19"/>
              </w:rPr>
              <w:t>о</w:t>
            </w:r>
            <w:r>
              <w:rPr>
                <w:spacing w:val="-23"/>
                <w:sz w:val="19"/>
              </w:rPr>
              <w:t> </w:t>
            </w:r>
            <w:r>
              <w:rPr>
                <w:sz w:val="19"/>
              </w:rPr>
              <w:t>л</w:t>
            </w:r>
            <w:r>
              <w:rPr>
                <w:spacing w:val="-24"/>
                <w:sz w:val="19"/>
              </w:rPr>
              <w:t> </w:t>
            </w:r>
            <w:r>
              <w:rPr>
                <w:spacing w:val="11"/>
                <w:sz w:val="19"/>
              </w:rPr>
              <w:t>ьш</w:t>
            </w:r>
            <w:r>
              <w:rPr>
                <w:spacing w:val="-9"/>
                <w:sz w:val="19"/>
              </w:rPr>
              <w:t> </w:t>
            </w:r>
            <w:r>
              <w:rPr>
                <w:spacing w:val="14"/>
                <w:sz w:val="19"/>
              </w:rPr>
              <w:t>есо</w:t>
            </w:r>
            <w:r>
              <w:rPr>
                <w:spacing w:val="-23"/>
                <w:sz w:val="19"/>
              </w:rPr>
              <w:t> </w:t>
            </w:r>
            <w:r>
              <w:rPr>
                <w:sz w:val="19"/>
              </w:rPr>
              <w:t>л</w:t>
            </w:r>
            <w:r>
              <w:rPr>
                <w:spacing w:val="-23"/>
                <w:sz w:val="19"/>
              </w:rPr>
              <w:t> </w:t>
            </w:r>
            <w:r>
              <w:rPr>
                <w:sz w:val="19"/>
              </w:rPr>
              <w:t>д</w:t>
            </w:r>
            <w:r>
              <w:rPr>
                <w:spacing w:val="-23"/>
                <w:sz w:val="19"/>
              </w:rPr>
              <w:t> </w:t>
            </w:r>
            <w:r>
              <w:rPr>
                <w:spacing w:val="16"/>
                <w:sz w:val="19"/>
              </w:rPr>
              <w:t>атск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before="32"/>
              <w:ind w:left="503" w:right="22"/>
              <w:rPr>
                <w:sz w:val="19"/>
              </w:rPr>
            </w:pPr>
            <w:r>
              <w:rPr>
                <w:spacing w:val="-10"/>
                <w:sz w:val="19"/>
              </w:rPr>
              <w:t>0</w:t>
            </w:r>
          </w:p>
        </w:tc>
      </w:tr>
      <w:tr>
        <w:trPr>
          <w:trHeight w:val="283" w:hRule="atLeast"/>
        </w:trPr>
        <w:tc>
          <w:tcPr>
            <w:tcW w:w="877" w:type="dxa"/>
          </w:tcPr>
          <w:p>
            <w:pPr>
              <w:pStyle w:val="TableParagraph"/>
              <w:spacing w:before="26"/>
              <w:ind w:right="191"/>
              <w:rPr>
                <w:sz w:val="19"/>
              </w:rPr>
            </w:pPr>
            <w:r>
              <w:rPr>
                <w:spacing w:val="-10"/>
                <w:sz w:val="19"/>
              </w:rPr>
              <w:t>3</w:t>
            </w:r>
          </w:p>
        </w:tc>
        <w:tc>
          <w:tcPr>
            <w:tcW w:w="5230" w:type="dxa"/>
          </w:tcPr>
          <w:p>
            <w:pPr>
              <w:pStyle w:val="TableParagraph"/>
              <w:spacing w:before="31"/>
              <w:ind w:left="-11"/>
              <w:jc w:val="left"/>
              <w:rPr>
                <w:sz w:val="19"/>
              </w:rPr>
            </w:pPr>
            <w:r>
              <w:rPr>
                <w:sz w:val="19"/>
              </w:rPr>
              <w:t>Г</w:t>
            </w:r>
            <w:r>
              <w:rPr>
                <w:spacing w:val="-19"/>
                <w:sz w:val="19"/>
              </w:rPr>
              <w:t> </w:t>
            </w:r>
            <w:r>
              <w:rPr>
                <w:sz w:val="19"/>
              </w:rPr>
              <w:t>л</w:t>
            </w:r>
            <w:r>
              <w:rPr>
                <w:spacing w:val="-24"/>
                <w:sz w:val="19"/>
              </w:rPr>
              <w:t> </w:t>
            </w:r>
            <w:r>
              <w:rPr>
                <w:sz w:val="19"/>
              </w:rPr>
              <w:t>у</w:t>
            </w:r>
            <w:r>
              <w:rPr>
                <w:spacing w:val="-24"/>
                <w:sz w:val="19"/>
              </w:rPr>
              <w:t> </w:t>
            </w:r>
            <w:r>
              <w:rPr>
                <w:sz w:val="19"/>
              </w:rPr>
              <w:t>ш</w:t>
            </w:r>
            <w:r>
              <w:rPr>
                <w:spacing w:val="-9"/>
                <w:sz w:val="19"/>
              </w:rPr>
              <w:t> </w:t>
            </w:r>
            <w:r>
              <w:rPr>
                <w:sz w:val="19"/>
              </w:rPr>
              <w:t>к</w:t>
            </w:r>
            <w:r>
              <w:rPr>
                <w:spacing w:val="-24"/>
                <w:sz w:val="19"/>
              </w:rPr>
              <w:t> </w:t>
            </w:r>
            <w:r>
              <w:rPr>
                <w:sz w:val="19"/>
              </w:rPr>
              <w:t>о</w:t>
            </w:r>
            <w:r>
              <w:rPr>
                <w:spacing w:val="-24"/>
                <w:sz w:val="19"/>
              </w:rPr>
              <w:t> </w:t>
            </w:r>
            <w:r>
              <w:rPr>
                <w:spacing w:val="14"/>
                <w:sz w:val="19"/>
              </w:rPr>
              <w:t>вск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before="31"/>
              <w:ind w:left="503" w:right="22"/>
              <w:rPr>
                <w:sz w:val="19"/>
              </w:rPr>
            </w:pPr>
            <w:r>
              <w:rPr>
                <w:spacing w:val="-10"/>
                <w:sz w:val="19"/>
              </w:rPr>
              <w:t>0</w:t>
            </w:r>
          </w:p>
        </w:tc>
      </w:tr>
      <w:tr>
        <w:trPr>
          <w:trHeight w:val="285" w:hRule="atLeast"/>
        </w:trPr>
        <w:tc>
          <w:tcPr>
            <w:tcW w:w="877" w:type="dxa"/>
          </w:tcPr>
          <w:p>
            <w:pPr>
              <w:pStyle w:val="TableParagraph"/>
              <w:spacing w:before="25"/>
              <w:ind w:left="290"/>
              <w:jc w:val="left"/>
              <w:rPr>
                <w:sz w:val="19"/>
              </w:rPr>
            </w:pPr>
            <w:r>
              <w:rPr>
                <w:spacing w:val="-10"/>
                <w:sz w:val="19"/>
              </w:rPr>
              <w:t>4</w:t>
            </w:r>
          </w:p>
        </w:tc>
        <w:tc>
          <w:tcPr>
            <w:tcW w:w="5230" w:type="dxa"/>
          </w:tcPr>
          <w:p>
            <w:pPr>
              <w:pStyle w:val="TableParagraph"/>
              <w:spacing w:before="30"/>
              <w:ind w:left="-11"/>
              <w:jc w:val="left"/>
              <w:rPr>
                <w:sz w:val="19"/>
              </w:rPr>
            </w:pPr>
            <w:r>
              <w:rPr>
                <w:sz w:val="19"/>
              </w:rPr>
              <w:t>Г</w:t>
            </w:r>
            <w:r>
              <w:rPr>
                <w:spacing w:val="-21"/>
                <w:sz w:val="19"/>
              </w:rPr>
              <w:t> </w:t>
            </w:r>
            <w:r>
              <w:rPr>
                <w:sz w:val="19"/>
              </w:rPr>
              <w:t>о</w:t>
            </w:r>
            <w:r>
              <w:rPr>
                <w:spacing w:val="-24"/>
                <w:sz w:val="19"/>
              </w:rPr>
              <w:t> </w:t>
            </w:r>
            <w:r>
              <w:rPr>
                <w:sz w:val="19"/>
              </w:rPr>
              <w:t>р</w:t>
            </w:r>
            <w:r>
              <w:rPr>
                <w:spacing w:val="-22"/>
                <w:sz w:val="19"/>
              </w:rPr>
              <w:t> </w:t>
            </w:r>
            <w:r>
              <w:rPr>
                <w:sz w:val="19"/>
              </w:rPr>
              <w:t>ш</w:t>
            </w:r>
            <w:r>
              <w:rPr>
                <w:spacing w:val="-9"/>
                <w:sz w:val="19"/>
              </w:rPr>
              <w:t> </w:t>
            </w:r>
            <w:r>
              <w:rPr>
                <w:spacing w:val="10"/>
                <w:sz w:val="19"/>
              </w:rPr>
              <w:t>еч</w:t>
            </w:r>
            <w:r>
              <w:rPr>
                <w:spacing w:val="-23"/>
                <w:sz w:val="19"/>
              </w:rPr>
              <w:t> </w:t>
            </w:r>
            <w:r>
              <w:rPr>
                <w:spacing w:val="10"/>
                <w:sz w:val="19"/>
              </w:rPr>
              <w:t>ен</w:t>
            </w:r>
            <w:r>
              <w:rPr>
                <w:spacing w:val="-21"/>
                <w:sz w:val="19"/>
              </w:rPr>
              <w:t> </w:t>
            </w:r>
            <w:r>
              <w:rPr>
                <w:spacing w:val="10"/>
                <w:sz w:val="19"/>
              </w:rPr>
              <w:t>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before="30"/>
              <w:ind w:left="503" w:right="22"/>
              <w:rPr>
                <w:sz w:val="19"/>
              </w:rPr>
            </w:pPr>
            <w:r>
              <w:rPr>
                <w:spacing w:val="-10"/>
                <w:sz w:val="19"/>
              </w:rPr>
              <w:t>0</w:t>
            </w:r>
          </w:p>
        </w:tc>
      </w:tr>
      <w:tr>
        <w:trPr>
          <w:trHeight w:val="287" w:hRule="atLeast"/>
        </w:trPr>
        <w:tc>
          <w:tcPr>
            <w:tcW w:w="877" w:type="dxa"/>
          </w:tcPr>
          <w:p>
            <w:pPr>
              <w:pStyle w:val="TableParagraph"/>
              <w:ind w:left="10" w:right="191"/>
              <w:rPr>
                <w:sz w:val="19"/>
              </w:rPr>
            </w:pPr>
            <w:r>
              <w:rPr>
                <w:spacing w:val="-10"/>
                <w:sz w:val="19"/>
              </w:rPr>
              <w:t>5</w:t>
            </w:r>
          </w:p>
        </w:tc>
        <w:tc>
          <w:tcPr>
            <w:tcW w:w="5230" w:type="dxa"/>
          </w:tcPr>
          <w:p>
            <w:pPr>
              <w:pStyle w:val="TableParagraph"/>
              <w:spacing w:before="33"/>
              <w:ind w:left="-11"/>
              <w:jc w:val="left"/>
              <w:rPr>
                <w:sz w:val="19"/>
              </w:rPr>
            </w:pPr>
            <w:r>
              <w:rPr>
                <w:sz w:val="19"/>
              </w:rPr>
              <w:t>Д</w:t>
            </w:r>
            <w:r>
              <w:rPr>
                <w:spacing w:val="-13"/>
                <w:sz w:val="19"/>
              </w:rPr>
              <w:t> </w:t>
            </w:r>
            <w:r>
              <w:rPr>
                <w:sz w:val="19"/>
              </w:rPr>
              <w:t>м</w:t>
            </w:r>
            <w:r>
              <w:rPr>
                <w:spacing w:val="-16"/>
                <w:sz w:val="19"/>
              </w:rPr>
              <w:t> </w:t>
            </w:r>
            <w:r>
              <w:rPr>
                <w:sz w:val="19"/>
              </w:rPr>
              <w:t>и</w:t>
            </w:r>
            <w:r>
              <w:rPr>
                <w:spacing w:val="-21"/>
                <w:sz w:val="19"/>
              </w:rPr>
              <w:t> </w:t>
            </w:r>
            <w:r>
              <w:rPr>
                <w:spacing w:val="10"/>
                <w:sz w:val="19"/>
              </w:rPr>
              <w:t>тр</w:t>
            </w:r>
            <w:r>
              <w:rPr>
                <w:spacing w:val="-23"/>
                <w:sz w:val="19"/>
              </w:rPr>
              <w:t> </w:t>
            </w:r>
            <w:r>
              <w:rPr>
                <w:sz w:val="19"/>
              </w:rPr>
              <w:t>и</w:t>
            </w:r>
            <w:r>
              <w:rPr>
                <w:spacing w:val="-21"/>
                <w:sz w:val="19"/>
              </w:rPr>
              <w:t> </w:t>
            </w:r>
            <w:r>
              <w:rPr>
                <w:spacing w:val="16"/>
                <w:sz w:val="19"/>
              </w:rPr>
              <w:t>евск</w:t>
            </w:r>
            <w:r>
              <w:rPr>
                <w:spacing w:val="-23"/>
                <w:sz w:val="19"/>
              </w:rPr>
              <w:t> </w:t>
            </w:r>
            <w:r>
              <w:rPr>
                <w:sz w:val="19"/>
              </w:rPr>
              <w:t>и</w:t>
            </w:r>
            <w:r>
              <w:rPr>
                <w:spacing w:val="-20"/>
                <w:sz w:val="19"/>
              </w:rPr>
              <w:t> </w:t>
            </w:r>
            <w:r>
              <w:rPr>
                <w:spacing w:val="-10"/>
                <w:sz w:val="19"/>
              </w:rPr>
              <w:t>й</w:t>
            </w:r>
          </w:p>
        </w:tc>
        <w:tc>
          <w:tcPr>
            <w:tcW w:w="2794" w:type="dxa"/>
          </w:tcPr>
          <w:p>
            <w:pPr>
              <w:pStyle w:val="TableParagraph"/>
              <w:spacing w:before="33"/>
              <w:ind w:left="503" w:right="14"/>
              <w:rPr>
                <w:sz w:val="19"/>
              </w:rPr>
            </w:pPr>
            <w:r>
              <w:rPr>
                <w:spacing w:val="-10"/>
                <w:sz w:val="19"/>
              </w:rPr>
              <w:t>5</w:t>
            </w:r>
          </w:p>
        </w:tc>
      </w:tr>
      <w:tr>
        <w:trPr>
          <w:trHeight w:val="288" w:hRule="atLeast"/>
        </w:trPr>
        <w:tc>
          <w:tcPr>
            <w:tcW w:w="877" w:type="dxa"/>
          </w:tcPr>
          <w:p>
            <w:pPr>
              <w:pStyle w:val="TableParagraph"/>
              <w:ind w:right="191"/>
              <w:rPr>
                <w:sz w:val="19"/>
              </w:rPr>
            </w:pPr>
            <w:r>
              <w:rPr>
                <w:spacing w:val="-10"/>
                <w:sz w:val="19"/>
              </w:rPr>
              <w:t>6</w:t>
            </w:r>
          </w:p>
        </w:tc>
        <w:tc>
          <w:tcPr>
            <w:tcW w:w="5230" w:type="dxa"/>
          </w:tcPr>
          <w:p>
            <w:pPr>
              <w:pStyle w:val="TableParagraph"/>
              <w:ind w:left="-16"/>
              <w:jc w:val="left"/>
              <w:rPr>
                <w:sz w:val="19"/>
              </w:rPr>
            </w:pPr>
            <w:r>
              <w:rPr>
                <w:sz w:val="19"/>
              </w:rPr>
              <w:t>Ж</w:t>
            </w:r>
            <w:r>
              <w:rPr>
                <w:spacing w:val="-2"/>
                <w:sz w:val="19"/>
              </w:rPr>
              <w:t> </w:t>
            </w:r>
            <w:r>
              <w:rPr>
                <w:spacing w:val="11"/>
                <w:sz w:val="19"/>
              </w:rPr>
              <w:t>ел</w:t>
            </w:r>
            <w:r>
              <w:rPr>
                <w:spacing w:val="-23"/>
                <w:sz w:val="19"/>
              </w:rPr>
              <w:t> </w:t>
            </w:r>
            <w:r>
              <w:rPr>
                <w:spacing w:val="13"/>
                <w:sz w:val="19"/>
              </w:rPr>
              <w:t>езн</w:t>
            </w:r>
            <w:r>
              <w:rPr>
                <w:spacing w:val="-19"/>
                <w:sz w:val="19"/>
              </w:rPr>
              <w:t> </w:t>
            </w:r>
            <w:r>
              <w:rPr>
                <w:sz w:val="19"/>
              </w:rPr>
              <w:t>о</w:t>
            </w:r>
            <w:r>
              <w:rPr>
                <w:spacing w:val="-23"/>
                <w:sz w:val="19"/>
              </w:rPr>
              <w:t> </w:t>
            </w:r>
            <w:r>
              <w:rPr>
                <w:spacing w:val="10"/>
                <w:sz w:val="19"/>
              </w:rPr>
              <w:t>го</w:t>
            </w:r>
            <w:r>
              <w:rPr>
                <w:spacing w:val="-23"/>
                <w:sz w:val="19"/>
              </w:rPr>
              <w:t> </w:t>
            </w:r>
            <w:r>
              <w:rPr>
                <w:sz w:val="19"/>
              </w:rPr>
              <w:t>р</w:t>
            </w:r>
            <w:r>
              <w:rPr>
                <w:spacing w:val="-22"/>
                <w:sz w:val="19"/>
              </w:rPr>
              <w:t> </w:t>
            </w:r>
            <w:r>
              <w:rPr>
                <w:spacing w:val="11"/>
                <w:sz w:val="19"/>
              </w:rPr>
              <w:t>ск</w:t>
            </w:r>
            <w:r>
              <w:rPr>
                <w:spacing w:val="-23"/>
                <w:sz w:val="19"/>
              </w:rPr>
              <w:t> </w:t>
            </w:r>
            <w:r>
              <w:rPr>
                <w:sz w:val="19"/>
              </w:rPr>
              <w:t>и</w:t>
            </w:r>
            <w:r>
              <w:rPr>
                <w:spacing w:val="-21"/>
                <w:sz w:val="19"/>
              </w:rPr>
              <w:t> </w:t>
            </w:r>
            <w:r>
              <w:rPr>
                <w:spacing w:val="-10"/>
                <w:sz w:val="19"/>
              </w:rPr>
              <w:t>й</w:t>
            </w:r>
          </w:p>
        </w:tc>
        <w:tc>
          <w:tcPr>
            <w:tcW w:w="2794" w:type="dxa"/>
          </w:tcPr>
          <w:p>
            <w:pPr>
              <w:pStyle w:val="TableParagraph"/>
              <w:spacing w:before="33"/>
              <w:ind w:left="503" w:right="14"/>
              <w:rPr>
                <w:sz w:val="19"/>
              </w:rPr>
            </w:pPr>
            <w:r>
              <w:rPr>
                <w:spacing w:val="-10"/>
                <w:sz w:val="19"/>
              </w:rPr>
              <w:t>3</w:t>
            </w:r>
          </w:p>
        </w:tc>
      </w:tr>
      <w:tr>
        <w:trPr>
          <w:trHeight w:val="283" w:hRule="atLeast"/>
        </w:trPr>
        <w:tc>
          <w:tcPr>
            <w:tcW w:w="877" w:type="dxa"/>
          </w:tcPr>
          <w:p>
            <w:pPr>
              <w:pStyle w:val="TableParagraph"/>
              <w:ind w:right="191"/>
              <w:rPr>
                <w:sz w:val="19"/>
              </w:rPr>
            </w:pPr>
            <w:r>
              <w:rPr>
                <w:spacing w:val="-10"/>
                <w:sz w:val="19"/>
              </w:rPr>
              <w:t>7</w:t>
            </w:r>
          </w:p>
        </w:tc>
        <w:tc>
          <w:tcPr>
            <w:tcW w:w="5230" w:type="dxa"/>
          </w:tcPr>
          <w:p>
            <w:pPr>
              <w:pStyle w:val="TableParagraph"/>
              <w:ind w:left="-11"/>
              <w:jc w:val="left"/>
              <w:rPr>
                <w:sz w:val="19"/>
              </w:rPr>
            </w:pPr>
            <w:r>
              <w:rPr>
                <w:sz w:val="19"/>
              </w:rPr>
              <w:t>З</w:t>
            </w:r>
            <w:r>
              <w:rPr>
                <w:spacing w:val="-23"/>
                <w:sz w:val="19"/>
              </w:rPr>
              <w:t> </w:t>
            </w:r>
            <w:r>
              <w:rPr>
                <w:sz w:val="19"/>
              </w:rPr>
              <w:t>о</w:t>
            </w:r>
            <w:r>
              <w:rPr>
                <w:spacing w:val="-23"/>
                <w:sz w:val="19"/>
              </w:rPr>
              <w:t> </w:t>
            </w:r>
            <w:r>
              <w:rPr>
                <w:sz w:val="19"/>
              </w:rPr>
              <w:t>л</w:t>
            </w:r>
            <w:r>
              <w:rPr>
                <w:spacing w:val="-23"/>
                <w:sz w:val="19"/>
              </w:rPr>
              <w:t> </w:t>
            </w:r>
            <w:r>
              <w:rPr>
                <w:sz w:val="19"/>
              </w:rPr>
              <w:t>о</w:t>
            </w:r>
            <w:r>
              <w:rPr>
                <w:spacing w:val="-23"/>
                <w:sz w:val="19"/>
              </w:rPr>
              <w:t> </w:t>
            </w:r>
            <w:r>
              <w:rPr>
                <w:spacing w:val="11"/>
                <w:sz w:val="19"/>
              </w:rPr>
              <w:t>ту</w:t>
            </w:r>
            <w:r>
              <w:rPr>
                <w:spacing w:val="-23"/>
                <w:sz w:val="19"/>
              </w:rPr>
              <w:t> </w:t>
            </w:r>
            <w:r>
              <w:rPr>
                <w:sz w:val="19"/>
              </w:rPr>
              <w:t>х</w:t>
            </w:r>
            <w:r>
              <w:rPr>
                <w:spacing w:val="-23"/>
                <w:sz w:val="19"/>
              </w:rPr>
              <w:t> </w:t>
            </w:r>
            <w:r>
              <w:rPr>
                <w:sz w:val="19"/>
              </w:rPr>
              <w:t>и</w:t>
            </w:r>
            <w:r>
              <w:rPr>
                <w:spacing w:val="-22"/>
                <w:sz w:val="19"/>
              </w:rPr>
              <w:t> </w:t>
            </w:r>
            <w:r>
              <w:rPr>
                <w:sz w:val="19"/>
              </w:rPr>
              <w:t>н</w:t>
            </w:r>
            <w:r>
              <w:rPr>
                <w:spacing w:val="-21"/>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94" w:type="dxa"/>
          </w:tcPr>
          <w:p>
            <w:pPr>
              <w:pStyle w:val="TableParagraph"/>
              <w:ind w:left="519"/>
              <w:rPr>
                <w:sz w:val="19"/>
              </w:rPr>
            </w:pPr>
            <w:r>
              <w:rPr>
                <w:spacing w:val="-10"/>
                <w:sz w:val="19"/>
              </w:rPr>
              <w:t>1</w:t>
            </w:r>
          </w:p>
        </w:tc>
      </w:tr>
      <w:tr>
        <w:trPr>
          <w:trHeight w:val="287" w:hRule="atLeast"/>
        </w:trPr>
        <w:tc>
          <w:tcPr>
            <w:tcW w:w="877" w:type="dxa"/>
          </w:tcPr>
          <w:p>
            <w:pPr>
              <w:pStyle w:val="TableParagraph"/>
              <w:ind w:left="10" w:right="191"/>
              <w:rPr>
                <w:sz w:val="19"/>
              </w:rPr>
            </w:pPr>
            <w:r>
              <w:rPr>
                <w:spacing w:val="-10"/>
                <w:sz w:val="19"/>
              </w:rPr>
              <w:t>8</w:t>
            </w:r>
          </w:p>
        </w:tc>
        <w:tc>
          <w:tcPr>
            <w:tcW w:w="5230" w:type="dxa"/>
          </w:tcPr>
          <w:p>
            <w:pPr>
              <w:pStyle w:val="TableParagraph"/>
              <w:spacing w:before="33"/>
              <w:ind w:left="-11"/>
              <w:jc w:val="left"/>
              <w:rPr>
                <w:sz w:val="19"/>
              </w:rPr>
            </w:pPr>
            <w:r>
              <w:rPr>
                <w:sz w:val="19"/>
              </w:rPr>
              <w:t>К</w:t>
            </w:r>
            <w:r>
              <w:rPr>
                <w:spacing w:val="-14"/>
                <w:sz w:val="19"/>
              </w:rPr>
              <w:t> </w:t>
            </w:r>
            <w:r>
              <w:rPr>
                <w:spacing w:val="16"/>
                <w:sz w:val="19"/>
              </w:rPr>
              <w:t>асто</w:t>
            </w:r>
            <w:r>
              <w:rPr>
                <w:spacing w:val="-23"/>
                <w:sz w:val="19"/>
              </w:rPr>
              <w:t> </w:t>
            </w:r>
            <w:r>
              <w:rPr>
                <w:sz w:val="19"/>
              </w:rPr>
              <w:t>р</w:t>
            </w:r>
            <w:r>
              <w:rPr>
                <w:spacing w:val="-22"/>
                <w:sz w:val="19"/>
              </w:rPr>
              <w:t> </w:t>
            </w:r>
            <w:r>
              <w:rPr>
                <w:spacing w:val="10"/>
                <w:sz w:val="19"/>
              </w:rPr>
              <w:t>ен</w:t>
            </w:r>
            <w:r>
              <w:rPr>
                <w:spacing w:val="-21"/>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94" w:type="dxa"/>
          </w:tcPr>
          <w:p>
            <w:pPr>
              <w:pStyle w:val="TableParagraph"/>
              <w:spacing w:before="33"/>
              <w:ind w:left="503" w:right="22"/>
              <w:rPr>
                <w:sz w:val="19"/>
              </w:rPr>
            </w:pPr>
            <w:r>
              <w:rPr>
                <w:spacing w:val="-10"/>
                <w:sz w:val="19"/>
              </w:rPr>
              <w:t>0</w:t>
            </w:r>
          </w:p>
        </w:tc>
      </w:tr>
      <w:tr>
        <w:trPr>
          <w:trHeight w:val="285" w:hRule="atLeast"/>
        </w:trPr>
        <w:tc>
          <w:tcPr>
            <w:tcW w:w="877" w:type="dxa"/>
          </w:tcPr>
          <w:p>
            <w:pPr>
              <w:pStyle w:val="TableParagraph"/>
              <w:ind w:right="191"/>
              <w:rPr>
                <w:sz w:val="19"/>
              </w:rPr>
            </w:pPr>
            <w:r>
              <w:rPr>
                <w:spacing w:val="-10"/>
                <w:sz w:val="19"/>
              </w:rPr>
              <w:t>9</w:t>
            </w:r>
          </w:p>
        </w:tc>
        <w:tc>
          <w:tcPr>
            <w:tcW w:w="5230" w:type="dxa"/>
          </w:tcPr>
          <w:p>
            <w:pPr>
              <w:pStyle w:val="TableParagraph"/>
              <w:ind w:left="-16"/>
              <w:jc w:val="left"/>
              <w:rPr>
                <w:sz w:val="19"/>
              </w:rPr>
            </w:pPr>
            <w:r>
              <w:rPr>
                <w:sz w:val="19"/>
              </w:rPr>
              <w:t>К</w:t>
            </w:r>
            <w:r>
              <w:rPr>
                <w:spacing w:val="-14"/>
                <w:sz w:val="19"/>
              </w:rPr>
              <w:t> </w:t>
            </w:r>
            <w:r>
              <w:rPr>
                <w:sz w:val="19"/>
              </w:rPr>
              <w:t>о</w:t>
            </w:r>
            <w:r>
              <w:rPr>
                <w:spacing w:val="-22"/>
                <w:sz w:val="19"/>
              </w:rPr>
              <w:t> </w:t>
            </w:r>
            <w:r>
              <w:rPr>
                <w:sz w:val="19"/>
              </w:rPr>
              <w:t>н</w:t>
            </w:r>
            <w:r>
              <w:rPr>
                <w:spacing w:val="-22"/>
                <w:sz w:val="19"/>
              </w:rPr>
              <w:t> </w:t>
            </w:r>
            <w:r>
              <w:rPr>
                <w:sz w:val="19"/>
              </w:rPr>
              <w:t>ы</w:t>
            </w:r>
            <w:r>
              <w:rPr>
                <w:spacing w:val="-13"/>
                <w:sz w:val="19"/>
              </w:rPr>
              <w:t> </w:t>
            </w:r>
            <w:r>
              <w:rPr>
                <w:sz w:val="19"/>
              </w:rPr>
              <w:t>ш</w:t>
            </w:r>
            <w:r>
              <w:rPr>
                <w:spacing w:val="-10"/>
                <w:sz w:val="19"/>
              </w:rPr>
              <w:t> </w:t>
            </w:r>
            <w:r>
              <w:rPr>
                <w:spacing w:val="10"/>
                <w:sz w:val="19"/>
              </w:rPr>
              <w:t>ев</w:t>
            </w:r>
            <w:r>
              <w:rPr>
                <w:spacing w:val="-24"/>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94" w:type="dxa"/>
          </w:tcPr>
          <w:p>
            <w:pPr>
              <w:pStyle w:val="TableParagraph"/>
              <w:spacing w:before="33"/>
              <w:ind w:left="503" w:right="20"/>
              <w:rPr>
                <w:sz w:val="19"/>
              </w:rPr>
            </w:pPr>
            <w:r>
              <w:rPr>
                <w:spacing w:val="-5"/>
                <w:sz w:val="19"/>
              </w:rPr>
              <w:t>11</w:t>
            </w:r>
          </w:p>
        </w:tc>
      </w:tr>
      <w:tr>
        <w:trPr>
          <w:trHeight w:val="286" w:hRule="atLeast"/>
        </w:trPr>
        <w:tc>
          <w:tcPr>
            <w:tcW w:w="877" w:type="dxa"/>
          </w:tcPr>
          <w:p>
            <w:pPr>
              <w:pStyle w:val="TableParagraph"/>
              <w:spacing w:before="25"/>
              <w:ind w:left="246"/>
              <w:jc w:val="left"/>
              <w:rPr>
                <w:sz w:val="19"/>
              </w:rPr>
            </w:pPr>
            <w:r>
              <w:rPr>
                <w:spacing w:val="-5"/>
                <w:sz w:val="19"/>
              </w:rPr>
              <w:t>10</w:t>
            </w:r>
          </w:p>
        </w:tc>
        <w:tc>
          <w:tcPr>
            <w:tcW w:w="5230" w:type="dxa"/>
          </w:tcPr>
          <w:p>
            <w:pPr>
              <w:pStyle w:val="TableParagraph"/>
              <w:spacing w:before="30"/>
              <w:ind w:left="-16"/>
              <w:jc w:val="left"/>
              <w:rPr>
                <w:sz w:val="19"/>
              </w:rPr>
            </w:pPr>
            <w:r>
              <w:rPr>
                <w:sz w:val="19"/>
              </w:rPr>
              <w:t>К</w:t>
            </w:r>
            <w:r>
              <w:rPr>
                <w:spacing w:val="-19"/>
                <w:sz w:val="19"/>
              </w:rPr>
              <w:t> </w:t>
            </w:r>
            <w:r>
              <w:rPr>
                <w:sz w:val="19"/>
              </w:rPr>
              <w:t>о</w:t>
            </w:r>
            <w:r>
              <w:rPr>
                <w:spacing w:val="-24"/>
                <w:sz w:val="19"/>
              </w:rPr>
              <w:t> </w:t>
            </w:r>
            <w:r>
              <w:rPr>
                <w:sz w:val="19"/>
              </w:rPr>
              <w:t>р</w:t>
            </w:r>
            <w:r>
              <w:rPr>
                <w:spacing w:val="-22"/>
                <w:sz w:val="19"/>
              </w:rPr>
              <w:t> </w:t>
            </w:r>
            <w:r>
              <w:rPr>
                <w:spacing w:val="10"/>
                <w:sz w:val="19"/>
              </w:rPr>
              <w:t>ен</w:t>
            </w:r>
            <w:r>
              <w:rPr>
                <w:spacing w:val="-21"/>
                <w:sz w:val="19"/>
              </w:rPr>
              <w:t> </w:t>
            </w:r>
            <w:r>
              <w:rPr>
                <w:spacing w:val="16"/>
                <w:sz w:val="19"/>
              </w:rPr>
              <w:t>евск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before="35"/>
              <w:ind w:left="519"/>
              <w:rPr>
                <w:sz w:val="19"/>
              </w:rPr>
            </w:pPr>
            <w:r>
              <w:rPr>
                <w:spacing w:val="-10"/>
                <w:sz w:val="19"/>
              </w:rPr>
              <w:t>1</w:t>
            </w:r>
          </w:p>
        </w:tc>
      </w:tr>
      <w:tr>
        <w:trPr>
          <w:trHeight w:val="285" w:hRule="atLeast"/>
        </w:trPr>
        <w:tc>
          <w:tcPr>
            <w:tcW w:w="877" w:type="dxa"/>
          </w:tcPr>
          <w:p>
            <w:pPr>
              <w:pStyle w:val="TableParagraph"/>
              <w:spacing w:before="23"/>
              <w:ind w:left="246"/>
              <w:jc w:val="left"/>
              <w:rPr>
                <w:sz w:val="19"/>
              </w:rPr>
            </w:pPr>
            <w:r>
              <w:rPr>
                <w:spacing w:val="-5"/>
                <w:sz w:val="19"/>
              </w:rPr>
              <w:t>11</w:t>
            </w:r>
          </w:p>
        </w:tc>
        <w:tc>
          <w:tcPr>
            <w:tcW w:w="5230" w:type="dxa"/>
          </w:tcPr>
          <w:p>
            <w:pPr>
              <w:pStyle w:val="TableParagraph"/>
              <w:spacing w:before="27"/>
              <w:ind w:left="-16"/>
              <w:jc w:val="left"/>
              <w:rPr>
                <w:sz w:val="19"/>
              </w:rPr>
            </w:pPr>
            <w:r>
              <w:rPr>
                <w:sz w:val="19"/>
              </w:rPr>
              <w:t>К</w:t>
            </w:r>
            <w:r>
              <w:rPr>
                <w:spacing w:val="-15"/>
                <w:sz w:val="19"/>
              </w:rPr>
              <w:t> </w:t>
            </w:r>
            <w:r>
              <w:rPr>
                <w:sz w:val="19"/>
              </w:rPr>
              <w:t>у</w:t>
            </w:r>
            <w:r>
              <w:rPr>
                <w:spacing w:val="-23"/>
                <w:sz w:val="19"/>
              </w:rPr>
              <w:t> </w:t>
            </w:r>
            <w:r>
              <w:rPr>
                <w:sz w:val="19"/>
              </w:rPr>
              <w:t>р</w:t>
            </w:r>
            <w:r>
              <w:rPr>
                <w:spacing w:val="-23"/>
                <w:sz w:val="19"/>
              </w:rPr>
              <w:t> </w:t>
            </w:r>
            <w:r>
              <w:rPr>
                <w:spacing w:val="10"/>
                <w:sz w:val="19"/>
              </w:rPr>
              <w:t>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before="37"/>
              <w:ind w:left="503" w:right="22"/>
              <w:rPr>
                <w:sz w:val="19"/>
              </w:rPr>
            </w:pPr>
            <w:r>
              <w:rPr>
                <w:spacing w:val="-10"/>
                <w:sz w:val="19"/>
              </w:rPr>
              <w:t>3</w:t>
            </w:r>
          </w:p>
        </w:tc>
      </w:tr>
      <w:tr>
        <w:trPr>
          <w:trHeight w:val="285" w:hRule="atLeast"/>
        </w:trPr>
        <w:tc>
          <w:tcPr>
            <w:tcW w:w="877" w:type="dxa"/>
          </w:tcPr>
          <w:p>
            <w:pPr>
              <w:pStyle w:val="TableParagraph"/>
              <w:spacing w:before="21"/>
              <w:ind w:left="251"/>
              <w:jc w:val="left"/>
              <w:rPr>
                <w:sz w:val="19"/>
              </w:rPr>
            </w:pPr>
            <w:r>
              <w:rPr>
                <w:spacing w:val="-5"/>
                <w:sz w:val="19"/>
              </w:rPr>
              <w:t>12</w:t>
            </w:r>
          </w:p>
        </w:tc>
        <w:tc>
          <w:tcPr>
            <w:tcW w:w="5230" w:type="dxa"/>
          </w:tcPr>
          <w:p>
            <w:pPr>
              <w:pStyle w:val="TableParagraph"/>
              <w:spacing w:before="30"/>
              <w:ind w:left="-11"/>
              <w:jc w:val="left"/>
              <w:rPr>
                <w:sz w:val="19"/>
              </w:rPr>
            </w:pPr>
            <w:r>
              <w:rPr>
                <w:sz w:val="19"/>
              </w:rPr>
              <w:t>К</w:t>
            </w:r>
            <w:r>
              <w:rPr>
                <w:spacing w:val="-17"/>
                <w:sz w:val="19"/>
              </w:rPr>
              <w:t> </w:t>
            </w:r>
            <w:r>
              <w:rPr>
                <w:sz w:val="19"/>
              </w:rPr>
              <w:t>у</w:t>
            </w:r>
            <w:r>
              <w:rPr>
                <w:spacing w:val="-24"/>
                <w:sz w:val="19"/>
              </w:rPr>
              <w:t> </w:t>
            </w:r>
            <w:r>
              <w:rPr>
                <w:sz w:val="19"/>
              </w:rPr>
              <w:t>р</w:t>
            </w:r>
            <w:r>
              <w:rPr>
                <w:spacing w:val="-22"/>
                <w:sz w:val="19"/>
              </w:rPr>
              <w:t> </w:t>
            </w:r>
            <w:r>
              <w:rPr>
                <w:sz w:val="19"/>
              </w:rPr>
              <w:t>ч</w:t>
            </w:r>
            <w:r>
              <w:rPr>
                <w:spacing w:val="-23"/>
                <w:sz w:val="19"/>
              </w:rPr>
              <w:t> </w:t>
            </w:r>
            <w:r>
              <w:rPr>
                <w:spacing w:val="14"/>
                <w:sz w:val="19"/>
              </w:rPr>
              <w:t>ато</w:t>
            </w:r>
            <w:r>
              <w:rPr>
                <w:spacing w:val="-22"/>
                <w:sz w:val="19"/>
              </w:rPr>
              <w:t> </w:t>
            </w:r>
            <w:r>
              <w:rPr>
                <w:spacing w:val="14"/>
                <w:sz w:val="19"/>
              </w:rPr>
              <w:t>вск</w:t>
            </w:r>
            <w:r>
              <w:rPr>
                <w:spacing w:val="-24"/>
                <w:sz w:val="19"/>
              </w:rPr>
              <w:t> </w:t>
            </w:r>
            <w:r>
              <w:rPr>
                <w:sz w:val="19"/>
              </w:rPr>
              <w:t>и</w:t>
            </w:r>
            <w:r>
              <w:rPr>
                <w:spacing w:val="-21"/>
                <w:sz w:val="19"/>
              </w:rPr>
              <w:t> </w:t>
            </w:r>
            <w:r>
              <w:rPr>
                <w:spacing w:val="-10"/>
                <w:sz w:val="19"/>
              </w:rPr>
              <w:t>й</w:t>
            </w:r>
          </w:p>
        </w:tc>
        <w:tc>
          <w:tcPr>
            <w:tcW w:w="2794" w:type="dxa"/>
          </w:tcPr>
          <w:p>
            <w:pPr>
              <w:pStyle w:val="TableParagraph"/>
              <w:spacing w:before="35"/>
              <w:ind w:left="503" w:right="22"/>
              <w:rPr>
                <w:sz w:val="19"/>
              </w:rPr>
            </w:pPr>
            <w:r>
              <w:rPr>
                <w:spacing w:val="-10"/>
                <w:sz w:val="19"/>
              </w:rPr>
              <w:t>0</w:t>
            </w:r>
          </w:p>
        </w:tc>
      </w:tr>
      <w:tr>
        <w:trPr>
          <w:trHeight w:val="282" w:hRule="atLeast"/>
        </w:trPr>
        <w:tc>
          <w:tcPr>
            <w:tcW w:w="877" w:type="dxa"/>
          </w:tcPr>
          <w:p>
            <w:pPr>
              <w:pStyle w:val="TableParagraph"/>
              <w:spacing w:before="23"/>
              <w:ind w:left="251"/>
              <w:jc w:val="left"/>
              <w:rPr>
                <w:sz w:val="19"/>
              </w:rPr>
            </w:pPr>
            <w:r>
              <w:rPr>
                <w:spacing w:val="-5"/>
                <w:sz w:val="19"/>
              </w:rPr>
              <w:t>13</w:t>
            </w:r>
          </w:p>
        </w:tc>
        <w:tc>
          <w:tcPr>
            <w:tcW w:w="5230" w:type="dxa"/>
          </w:tcPr>
          <w:p>
            <w:pPr>
              <w:pStyle w:val="TableParagraph"/>
              <w:ind w:left="-16"/>
              <w:jc w:val="left"/>
              <w:rPr>
                <w:sz w:val="19"/>
              </w:rPr>
            </w:pPr>
            <w:r>
              <w:rPr>
                <w:sz w:val="19"/>
              </w:rPr>
              <w:t>Л</w:t>
            </w:r>
            <w:r>
              <w:rPr>
                <w:spacing w:val="-14"/>
                <w:sz w:val="19"/>
              </w:rPr>
              <w:t> </w:t>
            </w:r>
            <w:r>
              <w:rPr>
                <w:spacing w:val="14"/>
                <w:sz w:val="19"/>
              </w:rPr>
              <w:t>ьго</w:t>
            </w:r>
            <w:r>
              <w:rPr>
                <w:spacing w:val="-22"/>
                <w:sz w:val="19"/>
              </w:rPr>
              <w:t> </w:t>
            </w:r>
            <w:r>
              <w:rPr>
                <w:spacing w:val="15"/>
                <w:sz w:val="19"/>
              </w:rPr>
              <w:t>вск</w:t>
            </w:r>
            <w:r>
              <w:rPr>
                <w:spacing w:val="-23"/>
                <w:sz w:val="19"/>
              </w:rPr>
              <w:t> </w:t>
            </w:r>
            <w:r>
              <w:rPr>
                <w:sz w:val="19"/>
              </w:rPr>
              <w:t>и</w:t>
            </w:r>
            <w:r>
              <w:rPr>
                <w:spacing w:val="-21"/>
                <w:sz w:val="19"/>
              </w:rPr>
              <w:t> </w:t>
            </w:r>
            <w:r>
              <w:rPr>
                <w:spacing w:val="-10"/>
                <w:sz w:val="19"/>
              </w:rPr>
              <w:t>й</w:t>
            </w:r>
          </w:p>
        </w:tc>
        <w:tc>
          <w:tcPr>
            <w:tcW w:w="2794" w:type="dxa"/>
          </w:tcPr>
          <w:p>
            <w:pPr>
              <w:pStyle w:val="TableParagraph"/>
              <w:spacing w:before="32"/>
              <w:ind w:left="503" w:right="14"/>
              <w:rPr>
                <w:sz w:val="19"/>
              </w:rPr>
            </w:pPr>
            <w:r>
              <w:rPr>
                <w:spacing w:val="-10"/>
                <w:sz w:val="19"/>
              </w:rPr>
              <w:t>8</w:t>
            </w:r>
          </w:p>
        </w:tc>
      </w:tr>
      <w:tr>
        <w:trPr>
          <w:trHeight w:val="290" w:hRule="atLeast"/>
        </w:trPr>
        <w:tc>
          <w:tcPr>
            <w:tcW w:w="877" w:type="dxa"/>
          </w:tcPr>
          <w:p>
            <w:pPr>
              <w:pStyle w:val="TableParagraph"/>
              <w:spacing w:before="23"/>
              <w:ind w:left="251"/>
              <w:jc w:val="left"/>
              <w:rPr>
                <w:sz w:val="19"/>
              </w:rPr>
            </w:pPr>
            <w:r>
              <w:rPr>
                <w:spacing w:val="-5"/>
                <w:sz w:val="19"/>
              </w:rPr>
              <w:t>14</w:t>
            </w:r>
          </w:p>
        </w:tc>
        <w:tc>
          <w:tcPr>
            <w:tcW w:w="5230" w:type="dxa"/>
          </w:tcPr>
          <w:p>
            <w:pPr>
              <w:pStyle w:val="TableParagraph"/>
              <w:spacing w:before="33"/>
              <w:ind w:left="-16"/>
              <w:jc w:val="left"/>
              <w:rPr>
                <w:sz w:val="19"/>
              </w:rPr>
            </w:pPr>
            <w:r>
              <w:rPr>
                <w:sz w:val="19"/>
              </w:rPr>
              <w:t>М</w:t>
            </w:r>
            <w:r>
              <w:rPr>
                <w:spacing w:val="-5"/>
                <w:sz w:val="19"/>
              </w:rPr>
              <w:t> </w:t>
            </w:r>
            <w:r>
              <w:rPr>
                <w:spacing w:val="10"/>
                <w:sz w:val="19"/>
              </w:rPr>
              <w:t>ан</w:t>
            </w:r>
            <w:r>
              <w:rPr>
                <w:spacing w:val="-21"/>
                <w:sz w:val="19"/>
              </w:rPr>
              <w:t> </w:t>
            </w:r>
            <w:r>
              <w:rPr>
                <w:spacing w:val="11"/>
                <w:sz w:val="19"/>
              </w:rPr>
              <w:t>ту</w:t>
            </w:r>
            <w:r>
              <w:rPr>
                <w:spacing w:val="-23"/>
                <w:sz w:val="19"/>
              </w:rPr>
              <w:t> </w:t>
            </w:r>
            <w:r>
              <w:rPr>
                <w:sz w:val="19"/>
              </w:rPr>
              <w:t>р</w:t>
            </w:r>
            <w:r>
              <w:rPr>
                <w:spacing w:val="-23"/>
                <w:sz w:val="19"/>
              </w:rPr>
              <w:t> </w:t>
            </w:r>
            <w:r>
              <w:rPr>
                <w:sz w:val="19"/>
              </w:rPr>
              <w:t>о</w:t>
            </w:r>
            <w:r>
              <w:rPr>
                <w:spacing w:val="-22"/>
                <w:sz w:val="19"/>
              </w:rPr>
              <w:t> </w:t>
            </w:r>
            <w:r>
              <w:rPr>
                <w:spacing w:val="14"/>
                <w:sz w:val="19"/>
              </w:rPr>
              <w:t>вск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before="37"/>
              <w:ind w:left="503" w:right="22"/>
              <w:rPr>
                <w:sz w:val="19"/>
              </w:rPr>
            </w:pPr>
            <w:r>
              <w:rPr>
                <w:spacing w:val="-10"/>
                <w:sz w:val="19"/>
              </w:rPr>
              <w:t>0</w:t>
            </w:r>
          </w:p>
        </w:tc>
      </w:tr>
      <w:tr>
        <w:trPr>
          <w:trHeight w:val="288" w:hRule="atLeast"/>
        </w:trPr>
        <w:tc>
          <w:tcPr>
            <w:tcW w:w="877" w:type="dxa"/>
          </w:tcPr>
          <w:p>
            <w:pPr>
              <w:pStyle w:val="TableParagraph"/>
              <w:spacing w:before="26"/>
              <w:ind w:left="246"/>
              <w:jc w:val="left"/>
              <w:rPr>
                <w:sz w:val="19"/>
              </w:rPr>
            </w:pPr>
            <w:r>
              <w:rPr>
                <w:spacing w:val="-5"/>
                <w:sz w:val="19"/>
              </w:rPr>
              <w:t>15</w:t>
            </w:r>
          </w:p>
        </w:tc>
        <w:tc>
          <w:tcPr>
            <w:tcW w:w="5230" w:type="dxa"/>
          </w:tcPr>
          <w:p>
            <w:pPr>
              <w:pStyle w:val="TableParagraph"/>
              <w:spacing w:before="26"/>
              <w:ind w:left="-16"/>
              <w:jc w:val="left"/>
              <w:rPr>
                <w:sz w:val="19"/>
              </w:rPr>
            </w:pPr>
            <w:r>
              <w:rPr>
                <w:sz w:val="19"/>
              </w:rPr>
              <w:t>М</w:t>
            </w:r>
            <w:r>
              <w:rPr>
                <w:spacing w:val="-4"/>
                <w:sz w:val="19"/>
              </w:rPr>
              <w:t> </w:t>
            </w:r>
            <w:r>
              <w:rPr>
                <w:spacing w:val="10"/>
                <w:sz w:val="19"/>
              </w:rPr>
              <w:t>ед</w:t>
            </w:r>
            <w:r>
              <w:rPr>
                <w:spacing w:val="-23"/>
                <w:sz w:val="19"/>
              </w:rPr>
              <w:t> </w:t>
            </w:r>
            <w:r>
              <w:rPr>
                <w:spacing w:val="14"/>
                <w:sz w:val="19"/>
              </w:rPr>
              <w:t>вен</w:t>
            </w:r>
            <w:r>
              <w:rPr>
                <w:spacing w:val="-20"/>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94" w:type="dxa"/>
          </w:tcPr>
          <w:p>
            <w:pPr>
              <w:pStyle w:val="TableParagraph"/>
              <w:spacing w:before="35"/>
              <w:ind w:left="503" w:right="22"/>
              <w:rPr>
                <w:sz w:val="19"/>
              </w:rPr>
            </w:pPr>
            <w:r>
              <w:rPr>
                <w:spacing w:val="-10"/>
                <w:sz w:val="19"/>
              </w:rPr>
              <w:t>0</w:t>
            </w:r>
          </w:p>
        </w:tc>
      </w:tr>
      <w:tr>
        <w:trPr>
          <w:trHeight w:val="290" w:hRule="atLeast"/>
        </w:trPr>
        <w:tc>
          <w:tcPr>
            <w:tcW w:w="877" w:type="dxa"/>
          </w:tcPr>
          <w:p>
            <w:pPr>
              <w:pStyle w:val="TableParagraph"/>
              <w:spacing w:before="26"/>
              <w:ind w:left="246"/>
              <w:jc w:val="left"/>
              <w:rPr>
                <w:sz w:val="19"/>
              </w:rPr>
            </w:pPr>
            <w:r>
              <w:rPr>
                <w:spacing w:val="-5"/>
                <w:sz w:val="19"/>
              </w:rPr>
              <w:t>16</w:t>
            </w:r>
          </w:p>
        </w:tc>
        <w:tc>
          <w:tcPr>
            <w:tcW w:w="5230" w:type="dxa"/>
          </w:tcPr>
          <w:p>
            <w:pPr>
              <w:pStyle w:val="TableParagraph"/>
              <w:spacing w:before="31"/>
              <w:ind w:left="-11"/>
              <w:jc w:val="left"/>
              <w:rPr>
                <w:sz w:val="19"/>
              </w:rPr>
            </w:pPr>
            <w:r>
              <w:rPr>
                <w:sz w:val="19"/>
              </w:rPr>
              <w:t>О</w:t>
            </w:r>
            <w:r>
              <w:rPr>
                <w:spacing w:val="-11"/>
                <w:sz w:val="19"/>
              </w:rPr>
              <w:t> </w:t>
            </w:r>
            <w:r>
              <w:rPr>
                <w:sz w:val="19"/>
              </w:rPr>
              <w:t>б</w:t>
            </w:r>
            <w:r>
              <w:rPr>
                <w:spacing w:val="-23"/>
                <w:sz w:val="19"/>
              </w:rPr>
              <w:t> </w:t>
            </w:r>
            <w:r>
              <w:rPr>
                <w:sz w:val="19"/>
              </w:rPr>
              <w:t>о</w:t>
            </w:r>
            <w:r>
              <w:rPr>
                <w:spacing w:val="-24"/>
                <w:sz w:val="19"/>
              </w:rPr>
              <w:t> </w:t>
            </w:r>
            <w:r>
              <w:rPr>
                <w:spacing w:val="10"/>
                <w:sz w:val="19"/>
              </w:rPr>
              <w:t>ян</w:t>
            </w:r>
            <w:r>
              <w:rPr>
                <w:spacing w:val="-23"/>
                <w:sz w:val="19"/>
              </w:rPr>
              <w:t> </w:t>
            </w:r>
            <w:r>
              <w:rPr>
                <w:spacing w:val="11"/>
                <w:sz w:val="19"/>
              </w:rPr>
              <w:t>ск</w:t>
            </w:r>
            <w:r>
              <w:rPr>
                <w:spacing w:val="-24"/>
                <w:sz w:val="19"/>
              </w:rPr>
              <w:t> </w:t>
            </w:r>
            <w:r>
              <w:rPr>
                <w:sz w:val="19"/>
              </w:rPr>
              <w:t>и</w:t>
            </w:r>
            <w:r>
              <w:rPr>
                <w:spacing w:val="-22"/>
                <w:sz w:val="19"/>
              </w:rPr>
              <w:t> </w:t>
            </w:r>
            <w:r>
              <w:rPr>
                <w:spacing w:val="-10"/>
                <w:sz w:val="19"/>
              </w:rPr>
              <w:t>й</w:t>
            </w:r>
          </w:p>
        </w:tc>
        <w:tc>
          <w:tcPr>
            <w:tcW w:w="2794" w:type="dxa"/>
          </w:tcPr>
          <w:p>
            <w:pPr>
              <w:pStyle w:val="TableParagraph"/>
              <w:spacing w:before="35"/>
              <w:ind w:left="503" w:right="32"/>
              <w:rPr>
                <w:sz w:val="19"/>
              </w:rPr>
            </w:pPr>
            <w:r>
              <w:rPr>
                <w:spacing w:val="-10"/>
                <w:sz w:val="19"/>
              </w:rPr>
              <w:t>2</w:t>
            </w:r>
          </w:p>
        </w:tc>
      </w:tr>
      <w:tr>
        <w:trPr>
          <w:trHeight w:val="290" w:hRule="atLeast"/>
        </w:trPr>
        <w:tc>
          <w:tcPr>
            <w:tcW w:w="877" w:type="dxa"/>
          </w:tcPr>
          <w:p>
            <w:pPr>
              <w:pStyle w:val="TableParagraph"/>
              <w:ind w:left="246"/>
              <w:jc w:val="left"/>
              <w:rPr>
                <w:sz w:val="19"/>
              </w:rPr>
            </w:pPr>
            <w:r>
              <w:rPr>
                <w:spacing w:val="-5"/>
                <w:sz w:val="19"/>
              </w:rPr>
              <w:t>17</w:t>
            </w:r>
          </w:p>
        </w:tc>
        <w:tc>
          <w:tcPr>
            <w:tcW w:w="5230" w:type="dxa"/>
          </w:tcPr>
          <w:p>
            <w:pPr>
              <w:pStyle w:val="TableParagraph"/>
              <w:spacing w:before="32"/>
              <w:ind w:left="-11"/>
              <w:jc w:val="left"/>
              <w:rPr>
                <w:sz w:val="19"/>
              </w:rPr>
            </w:pPr>
            <w:r>
              <w:rPr>
                <w:sz w:val="19"/>
              </w:rPr>
              <w:t>О</w:t>
            </w:r>
            <w:r>
              <w:rPr>
                <w:spacing w:val="-11"/>
                <w:sz w:val="19"/>
              </w:rPr>
              <w:t> </w:t>
            </w:r>
            <w:r>
              <w:rPr>
                <w:sz w:val="19"/>
              </w:rPr>
              <w:t>к</w:t>
            </w:r>
            <w:r>
              <w:rPr>
                <w:spacing w:val="-23"/>
                <w:sz w:val="19"/>
              </w:rPr>
              <w:t> </w:t>
            </w:r>
            <w:r>
              <w:rPr>
                <w:spacing w:val="14"/>
                <w:sz w:val="19"/>
              </w:rPr>
              <w:t>тяб</w:t>
            </w:r>
            <w:r>
              <w:rPr>
                <w:spacing w:val="-23"/>
                <w:sz w:val="19"/>
              </w:rPr>
              <w:t> </w:t>
            </w:r>
            <w:r>
              <w:rPr>
                <w:sz w:val="19"/>
              </w:rPr>
              <w:t>р</w:t>
            </w:r>
            <w:r>
              <w:rPr>
                <w:spacing w:val="-22"/>
                <w:sz w:val="19"/>
              </w:rPr>
              <w:t> </w:t>
            </w:r>
            <w:r>
              <w:rPr>
                <w:spacing w:val="14"/>
                <w:sz w:val="19"/>
              </w:rPr>
              <w:t>ьск</w:t>
            </w:r>
            <w:r>
              <w:rPr>
                <w:spacing w:val="-24"/>
                <w:sz w:val="19"/>
              </w:rPr>
              <w:t> </w:t>
            </w:r>
            <w:r>
              <w:rPr>
                <w:sz w:val="19"/>
              </w:rPr>
              <w:t>и</w:t>
            </w:r>
            <w:r>
              <w:rPr>
                <w:spacing w:val="-21"/>
                <w:sz w:val="19"/>
              </w:rPr>
              <w:t> </w:t>
            </w:r>
            <w:r>
              <w:rPr>
                <w:spacing w:val="-10"/>
                <w:sz w:val="19"/>
              </w:rPr>
              <w:t>й</w:t>
            </w:r>
          </w:p>
        </w:tc>
        <w:tc>
          <w:tcPr>
            <w:tcW w:w="2794" w:type="dxa"/>
          </w:tcPr>
          <w:p>
            <w:pPr>
              <w:pStyle w:val="TableParagraph"/>
              <w:spacing w:before="37"/>
              <w:ind w:left="503" w:right="22"/>
              <w:rPr>
                <w:sz w:val="19"/>
              </w:rPr>
            </w:pPr>
            <w:r>
              <w:rPr>
                <w:spacing w:val="-10"/>
                <w:sz w:val="19"/>
              </w:rPr>
              <w:t>0</w:t>
            </w:r>
          </w:p>
        </w:tc>
      </w:tr>
      <w:tr>
        <w:trPr>
          <w:trHeight w:val="285" w:hRule="atLeast"/>
        </w:trPr>
        <w:tc>
          <w:tcPr>
            <w:tcW w:w="877" w:type="dxa"/>
          </w:tcPr>
          <w:p>
            <w:pPr>
              <w:pStyle w:val="TableParagraph"/>
              <w:spacing w:before="26"/>
              <w:ind w:left="251"/>
              <w:jc w:val="left"/>
              <w:rPr>
                <w:sz w:val="19"/>
              </w:rPr>
            </w:pPr>
            <w:r>
              <w:rPr>
                <w:spacing w:val="-5"/>
                <w:sz w:val="19"/>
              </w:rPr>
              <w:t>18</w:t>
            </w:r>
          </w:p>
        </w:tc>
        <w:tc>
          <w:tcPr>
            <w:tcW w:w="5230" w:type="dxa"/>
          </w:tcPr>
          <w:p>
            <w:pPr>
              <w:pStyle w:val="TableParagraph"/>
              <w:spacing w:before="30"/>
              <w:ind w:left="-11"/>
              <w:jc w:val="left"/>
              <w:rPr>
                <w:sz w:val="19"/>
              </w:rPr>
            </w:pPr>
            <w:r>
              <w:rPr>
                <w:sz w:val="19"/>
              </w:rPr>
              <w:t>П</w:t>
            </w:r>
            <w:r>
              <w:rPr>
                <w:spacing w:val="-13"/>
                <w:sz w:val="19"/>
              </w:rPr>
              <w:t> </w:t>
            </w:r>
            <w:r>
              <w:rPr>
                <w:sz w:val="19"/>
              </w:rPr>
              <w:t>о</w:t>
            </w:r>
            <w:r>
              <w:rPr>
                <w:spacing w:val="-24"/>
                <w:sz w:val="19"/>
              </w:rPr>
              <w:t> </w:t>
            </w:r>
            <w:r>
              <w:rPr>
                <w:sz w:val="19"/>
              </w:rPr>
              <w:t>н</w:t>
            </w:r>
            <w:r>
              <w:rPr>
                <w:spacing w:val="-23"/>
                <w:sz w:val="19"/>
              </w:rPr>
              <w:t> </w:t>
            </w:r>
            <w:r>
              <w:rPr>
                <w:sz w:val="19"/>
              </w:rPr>
              <w:t>ы</w:t>
            </w:r>
            <w:r>
              <w:rPr>
                <w:spacing w:val="-14"/>
                <w:sz w:val="19"/>
              </w:rPr>
              <w:t> </w:t>
            </w:r>
            <w:r>
              <w:rPr>
                <w:sz w:val="19"/>
              </w:rPr>
              <w:t>р</w:t>
            </w:r>
            <w:r>
              <w:rPr>
                <w:spacing w:val="-23"/>
                <w:sz w:val="19"/>
              </w:rPr>
              <w:t> </w:t>
            </w:r>
            <w:r>
              <w:rPr>
                <w:sz w:val="19"/>
              </w:rPr>
              <w:t>о</w:t>
            </w:r>
            <w:r>
              <w:rPr>
                <w:spacing w:val="-23"/>
                <w:sz w:val="19"/>
              </w:rPr>
              <w:t> </w:t>
            </w:r>
            <w:r>
              <w:rPr>
                <w:spacing w:val="14"/>
                <w:sz w:val="19"/>
              </w:rPr>
              <w:t>вск</w:t>
            </w:r>
            <w:r>
              <w:rPr>
                <w:spacing w:val="-23"/>
                <w:sz w:val="19"/>
              </w:rPr>
              <w:t> </w:t>
            </w:r>
            <w:r>
              <w:rPr>
                <w:sz w:val="19"/>
              </w:rPr>
              <w:t>и</w:t>
            </w:r>
            <w:r>
              <w:rPr>
                <w:spacing w:val="-21"/>
                <w:sz w:val="19"/>
              </w:rPr>
              <w:t> </w:t>
            </w:r>
            <w:r>
              <w:rPr>
                <w:spacing w:val="-10"/>
                <w:sz w:val="19"/>
              </w:rPr>
              <w:t>й</w:t>
            </w:r>
          </w:p>
        </w:tc>
        <w:tc>
          <w:tcPr>
            <w:tcW w:w="2794" w:type="dxa"/>
          </w:tcPr>
          <w:p>
            <w:pPr>
              <w:pStyle w:val="TableParagraph"/>
              <w:spacing w:before="35"/>
              <w:ind w:left="503" w:right="22"/>
              <w:rPr>
                <w:sz w:val="19"/>
              </w:rPr>
            </w:pPr>
            <w:r>
              <w:rPr>
                <w:spacing w:val="-10"/>
                <w:sz w:val="19"/>
              </w:rPr>
              <w:t>0</w:t>
            </w:r>
          </w:p>
        </w:tc>
      </w:tr>
      <w:tr>
        <w:trPr>
          <w:trHeight w:val="280" w:hRule="atLeast"/>
        </w:trPr>
        <w:tc>
          <w:tcPr>
            <w:tcW w:w="877" w:type="dxa"/>
          </w:tcPr>
          <w:p>
            <w:pPr>
              <w:pStyle w:val="TableParagraph"/>
              <w:spacing w:before="23"/>
              <w:ind w:left="251"/>
              <w:jc w:val="left"/>
              <w:rPr>
                <w:sz w:val="19"/>
              </w:rPr>
            </w:pPr>
            <w:r>
              <w:rPr>
                <w:spacing w:val="-5"/>
                <w:sz w:val="19"/>
              </w:rPr>
              <w:t>19</w:t>
            </w:r>
          </w:p>
        </w:tc>
        <w:tc>
          <w:tcPr>
            <w:tcW w:w="5230" w:type="dxa"/>
          </w:tcPr>
          <w:p>
            <w:pPr>
              <w:pStyle w:val="TableParagraph"/>
              <w:ind w:left="-16"/>
              <w:jc w:val="left"/>
              <w:rPr>
                <w:sz w:val="19"/>
              </w:rPr>
            </w:pPr>
            <w:r>
              <w:rPr>
                <w:sz w:val="19"/>
              </w:rPr>
              <w:t>П</w:t>
            </w:r>
            <w:r>
              <w:rPr>
                <w:spacing w:val="-12"/>
                <w:sz w:val="19"/>
              </w:rPr>
              <w:t> </w:t>
            </w:r>
            <w:r>
              <w:rPr>
                <w:sz w:val="19"/>
              </w:rPr>
              <w:t>р</w:t>
            </w:r>
            <w:r>
              <w:rPr>
                <w:spacing w:val="-22"/>
                <w:sz w:val="19"/>
              </w:rPr>
              <w:t> </w:t>
            </w:r>
            <w:r>
              <w:rPr>
                <w:sz w:val="19"/>
              </w:rPr>
              <w:t>и</w:t>
            </w:r>
            <w:r>
              <w:rPr>
                <w:spacing w:val="-22"/>
                <w:sz w:val="19"/>
              </w:rPr>
              <w:t> </w:t>
            </w:r>
            <w:r>
              <w:rPr>
                <w:spacing w:val="16"/>
                <w:sz w:val="19"/>
              </w:rPr>
              <w:t>стен</w:t>
            </w:r>
            <w:r>
              <w:rPr>
                <w:spacing w:val="-21"/>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94" w:type="dxa"/>
          </w:tcPr>
          <w:p>
            <w:pPr>
              <w:pStyle w:val="TableParagraph"/>
              <w:spacing w:before="32"/>
              <w:ind w:left="503" w:right="14"/>
              <w:rPr>
                <w:sz w:val="19"/>
              </w:rPr>
            </w:pPr>
            <w:r>
              <w:rPr>
                <w:spacing w:val="-10"/>
                <w:sz w:val="19"/>
              </w:rPr>
              <w:t>0</w:t>
            </w:r>
          </w:p>
        </w:tc>
      </w:tr>
      <w:tr>
        <w:trPr>
          <w:trHeight w:val="285" w:hRule="atLeast"/>
        </w:trPr>
        <w:tc>
          <w:tcPr>
            <w:tcW w:w="877" w:type="dxa"/>
          </w:tcPr>
          <w:p>
            <w:pPr>
              <w:pStyle w:val="TableParagraph"/>
              <w:spacing w:before="21"/>
              <w:ind w:left="228"/>
              <w:jc w:val="left"/>
              <w:rPr>
                <w:sz w:val="19"/>
              </w:rPr>
            </w:pPr>
            <w:r>
              <w:rPr>
                <w:spacing w:val="4"/>
                <w:sz w:val="19"/>
              </w:rPr>
              <w:t>20</w:t>
            </w:r>
          </w:p>
        </w:tc>
        <w:tc>
          <w:tcPr>
            <w:tcW w:w="5230" w:type="dxa"/>
          </w:tcPr>
          <w:p>
            <w:pPr>
              <w:pStyle w:val="TableParagraph"/>
              <w:spacing w:before="26"/>
              <w:ind w:left="-11"/>
              <w:jc w:val="left"/>
              <w:rPr>
                <w:sz w:val="19"/>
              </w:rPr>
            </w:pPr>
            <w:r>
              <w:rPr>
                <w:sz w:val="19"/>
              </w:rPr>
              <w:t>Р</w:t>
            </w:r>
            <w:r>
              <w:rPr>
                <w:spacing w:val="-22"/>
                <w:sz w:val="19"/>
              </w:rPr>
              <w:t> </w:t>
            </w:r>
            <w:r>
              <w:rPr>
                <w:sz w:val="19"/>
              </w:rPr>
              <w:t>ы</w:t>
            </w:r>
            <w:r>
              <w:rPr>
                <w:spacing w:val="-16"/>
                <w:sz w:val="19"/>
              </w:rPr>
              <w:t> </w:t>
            </w:r>
            <w:r>
              <w:rPr>
                <w:sz w:val="19"/>
              </w:rPr>
              <w:t>л</w:t>
            </w:r>
            <w:r>
              <w:rPr>
                <w:spacing w:val="-24"/>
                <w:sz w:val="19"/>
              </w:rPr>
              <w:t> </w:t>
            </w:r>
            <w:r>
              <w:rPr>
                <w:spacing w:val="16"/>
                <w:sz w:val="19"/>
              </w:rPr>
              <w:t>ьски</w:t>
            </w:r>
            <w:r>
              <w:rPr>
                <w:spacing w:val="-23"/>
                <w:sz w:val="19"/>
              </w:rPr>
              <w:t> </w:t>
            </w:r>
            <w:r>
              <w:rPr>
                <w:spacing w:val="-10"/>
                <w:sz w:val="19"/>
              </w:rPr>
              <w:t>й</w:t>
            </w:r>
          </w:p>
        </w:tc>
        <w:tc>
          <w:tcPr>
            <w:tcW w:w="2794" w:type="dxa"/>
          </w:tcPr>
          <w:p>
            <w:pPr>
              <w:pStyle w:val="TableParagraph"/>
              <w:spacing w:before="40"/>
              <w:ind w:left="503" w:right="14"/>
              <w:rPr>
                <w:sz w:val="19"/>
              </w:rPr>
            </w:pPr>
            <w:r>
              <w:rPr>
                <w:spacing w:val="-10"/>
                <w:sz w:val="19"/>
              </w:rPr>
              <w:t>9</w:t>
            </w:r>
          </w:p>
        </w:tc>
      </w:tr>
      <w:tr>
        <w:trPr>
          <w:trHeight w:val="278" w:hRule="atLeast"/>
        </w:trPr>
        <w:tc>
          <w:tcPr>
            <w:tcW w:w="877" w:type="dxa"/>
          </w:tcPr>
          <w:p>
            <w:pPr>
              <w:pStyle w:val="TableParagraph"/>
              <w:spacing w:before="18"/>
              <w:ind w:left="233"/>
              <w:jc w:val="left"/>
              <w:rPr>
                <w:sz w:val="19"/>
              </w:rPr>
            </w:pPr>
            <w:r>
              <w:rPr>
                <w:spacing w:val="-5"/>
                <w:sz w:val="19"/>
              </w:rPr>
              <w:t>21</w:t>
            </w:r>
          </w:p>
        </w:tc>
        <w:tc>
          <w:tcPr>
            <w:tcW w:w="5230" w:type="dxa"/>
          </w:tcPr>
          <w:p>
            <w:pPr>
              <w:pStyle w:val="TableParagraph"/>
              <w:spacing w:before="23"/>
              <w:ind w:left="-6"/>
              <w:jc w:val="left"/>
              <w:rPr>
                <w:sz w:val="19"/>
              </w:rPr>
            </w:pPr>
            <w:r>
              <w:rPr>
                <w:sz w:val="19"/>
              </w:rPr>
              <w:t>С</w:t>
            </w:r>
            <w:r>
              <w:rPr>
                <w:spacing w:val="-16"/>
                <w:sz w:val="19"/>
              </w:rPr>
              <w:t> </w:t>
            </w:r>
            <w:r>
              <w:rPr>
                <w:sz w:val="19"/>
              </w:rPr>
              <w:t>о</w:t>
            </w:r>
            <w:r>
              <w:rPr>
                <w:spacing w:val="-23"/>
                <w:sz w:val="19"/>
              </w:rPr>
              <w:t> </w:t>
            </w:r>
            <w:r>
              <w:rPr>
                <w:spacing w:val="16"/>
                <w:sz w:val="19"/>
              </w:rPr>
              <w:t>ветск</w:t>
            </w:r>
            <w:r>
              <w:rPr>
                <w:spacing w:val="-24"/>
                <w:sz w:val="19"/>
              </w:rPr>
              <w:t> </w:t>
            </w:r>
            <w:r>
              <w:rPr>
                <w:sz w:val="19"/>
              </w:rPr>
              <w:t>и</w:t>
            </w:r>
            <w:r>
              <w:rPr>
                <w:spacing w:val="-21"/>
                <w:sz w:val="19"/>
              </w:rPr>
              <w:t> </w:t>
            </w:r>
            <w:r>
              <w:rPr>
                <w:spacing w:val="-10"/>
                <w:sz w:val="19"/>
              </w:rPr>
              <w:t>й</w:t>
            </w:r>
          </w:p>
        </w:tc>
        <w:tc>
          <w:tcPr>
            <w:tcW w:w="2794" w:type="dxa"/>
          </w:tcPr>
          <w:p>
            <w:pPr>
              <w:pStyle w:val="TableParagraph"/>
              <w:spacing w:before="33"/>
              <w:ind w:left="503" w:right="14"/>
              <w:rPr>
                <w:sz w:val="19"/>
              </w:rPr>
            </w:pPr>
            <w:r>
              <w:rPr>
                <w:spacing w:val="-10"/>
                <w:sz w:val="19"/>
              </w:rPr>
              <w:t>0</w:t>
            </w:r>
          </w:p>
        </w:tc>
      </w:tr>
      <w:tr>
        <w:trPr>
          <w:trHeight w:val="285" w:hRule="atLeast"/>
        </w:trPr>
        <w:tc>
          <w:tcPr>
            <w:tcW w:w="877" w:type="dxa"/>
          </w:tcPr>
          <w:p>
            <w:pPr>
              <w:pStyle w:val="TableParagraph"/>
              <w:spacing w:before="18"/>
              <w:ind w:left="228"/>
              <w:jc w:val="left"/>
              <w:rPr>
                <w:sz w:val="19"/>
              </w:rPr>
            </w:pPr>
            <w:r>
              <w:rPr>
                <w:spacing w:val="-5"/>
                <w:sz w:val="19"/>
              </w:rPr>
              <w:t>22</w:t>
            </w:r>
          </w:p>
        </w:tc>
        <w:tc>
          <w:tcPr>
            <w:tcW w:w="5230" w:type="dxa"/>
          </w:tcPr>
          <w:p>
            <w:pPr>
              <w:pStyle w:val="TableParagraph"/>
              <w:spacing w:before="27"/>
              <w:ind w:left="-11"/>
              <w:jc w:val="left"/>
              <w:rPr>
                <w:sz w:val="19"/>
              </w:rPr>
            </w:pPr>
            <w:r>
              <w:rPr>
                <w:sz w:val="19"/>
              </w:rPr>
              <w:t>С</w:t>
            </w:r>
            <w:r>
              <w:rPr>
                <w:spacing w:val="-17"/>
                <w:sz w:val="19"/>
              </w:rPr>
              <w:t> </w:t>
            </w:r>
            <w:r>
              <w:rPr>
                <w:sz w:val="19"/>
              </w:rPr>
              <w:t>о</w:t>
            </w:r>
            <w:r>
              <w:rPr>
                <w:spacing w:val="-24"/>
                <w:sz w:val="19"/>
              </w:rPr>
              <w:t> </w:t>
            </w:r>
            <w:r>
              <w:rPr>
                <w:sz w:val="19"/>
              </w:rPr>
              <w:t>л</w:t>
            </w:r>
            <w:r>
              <w:rPr>
                <w:spacing w:val="-24"/>
                <w:sz w:val="19"/>
              </w:rPr>
              <w:t> </w:t>
            </w:r>
            <w:r>
              <w:rPr>
                <w:sz w:val="19"/>
              </w:rPr>
              <w:t>н</w:t>
            </w:r>
            <w:r>
              <w:rPr>
                <w:spacing w:val="-23"/>
                <w:sz w:val="19"/>
              </w:rPr>
              <w:t> </w:t>
            </w:r>
            <w:r>
              <w:rPr>
                <w:sz w:val="19"/>
              </w:rPr>
              <w:t>ц</w:t>
            </w:r>
            <w:r>
              <w:rPr>
                <w:spacing w:val="-22"/>
                <w:sz w:val="19"/>
              </w:rPr>
              <w:t> </w:t>
            </w:r>
            <w:r>
              <w:rPr>
                <w:spacing w:val="16"/>
                <w:sz w:val="19"/>
              </w:rPr>
              <w:t>евск</w:t>
            </w:r>
            <w:r>
              <w:rPr>
                <w:spacing w:val="-24"/>
                <w:sz w:val="19"/>
              </w:rPr>
              <w:t> </w:t>
            </w:r>
            <w:r>
              <w:rPr>
                <w:sz w:val="19"/>
              </w:rPr>
              <w:t>и</w:t>
            </w:r>
            <w:r>
              <w:rPr>
                <w:spacing w:val="-21"/>
                <w:sz w:val="19"/>
              </w:rPr>
              <w:t> </w:t>
            </w:r>
            <w:r>
              <w:rPr>
                <w:spacing w:val="-10"/>
                <w:sz w:val="19"/>
              </w:rPr>
              <w:t>й</w:t>
            </w:r>
          </w:p>
        </w:tc>
        <w:tc>
          <w:tcPr>
            <w:tcW w:w="2794" w:type="dxa"/>
          </w:tcPr>
          <w:p>
            <w:pPr>
              <w:pStyle w:val="TableParagraph"/>
              <w:spacing w:before="37"/>
              <w:ind w:left="503" w:right="22"/>
              <w:rPr>
                <w:sz w:val="19"/>
              </w:rPr>
            </w:pPr>
            <w:r>
              <w:rPr>
                <w:spacing w:val="-10"/>
                <w:sz w:val="19"/>
              </w:rPr>
              <w:t>0</w:t>
            </w:r>
          </w:p>
        </w:tc>
      </w:tr>
      <w:tr>
        <w:trPr>
          <w:trHeight w:val="285" w:hRule="atLeast"/>
        </w:trPr>
        <w:tc>
          <w:tcPr>
            <w:tcW w:w="877" w:type="dxa"/>
          </w:tcPr>
          <w:p>
            <w:pPr>
              <w:pStyle w:val="TableParagraph"/>
              <w:spacing w:before="21"/>
              <w:ind w:left="228"/>
              <w:jc w:val="left"/>
              <w:rPr>
                <w:sz w:val="19"/>
              </w:rPr>
            </w:pPr>
            <w:r>
              <w:rPr>
                <w:spacing w:val="-5"/>
                <w:sz w:val="19"/>
              </w:rPr>
              <w:t>23</w:t>
            </w:r>
          </w:p>
        </w:tc>
        <w:tc>
          <w:tcPr>
            <w:tcW w:w="5230" w:type="dxa"/>
          </w:tcPr>
          <w:p>
            <w:pPr>
              <w:pStyle w:val="TableParagraph"/>
              <w:spacing w:before="26"/>
              <w:ind w:left="-11"/>
              <w:jc w:val="left"/>
              <w:rPr>
                <w:sz w:val="19"/>
              </w:rPr>
            </w:pPr>
            <w:r>
              <w:rPr>
                <w:sz w:val="19"/>
              </w:rPr>
              <w:t>С</w:t>
            </w:r>
            <w:r>
              <w:rPr>
                <w:spacing w:val="-16"/>
                <w:sz w:val="19"/>
              </w:rPr>
              <w:t> </w:t>
            </w:r>
            <w:r>
              <w:rPr>
                <w:sz w:val="19"/>
              </w:rPr>
              <w:t>у</w:t>
            </w:r>
            <w:r>
              <w:rPr>
                <w:spacing w:val="-23"/>
                <w:sz w:val="19"/>
              </w:rPr>
              <w:t> </w:t>
            </w:r>
            <w:r>
              <w:rPr>
                <w:sz w:val="19"/>
              </w:rPr>
              <w:t>д</w:t>
            </w:r>
            <w:r>
              <w:rPr>
                <w:spacing w:val="-23"/>
                <w:sz w:val="19"/>
              </w:rPr>
              <w:t> </w:t>
            </w:r>
            <w:r>
              <w:rPr>
                <w:sz w:val="19"/>
              </w:rPr>
              <w:t>ж</w:t>
            </w:r>
            <w:r>
              <w:rPr>
                <w:spacing w:val="-13"/>
                <w:sz w:val="19"/>
              </w:rPr>
              <w:t> </w:t>
            </w:r>
            <w:r>
              <w:rPr>
                <w:spacing w:val="10"/>
                <w:sz w:val="19"/>
              </w:rPr>
              <w:t>ан</w:t>
            </w:r>
            <w:r>
              <w:rPr>
                <w:spacing w:val="-21"/>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794" w:type="dxa"/>
          </w:tcPr>
          <w:p>
            <w:pPr>
              <w:pStyle w:val="TableParagraph"/>
              <w:spacing w:before="40"/>
              <w:ind w:left="519"/>
              <w:rPr>
                <w:sz w:val="19"/>
              </w:rPr>
            </w:pPr>
            <w:r>
              <w:rPr>
                <w:spacing w:val="-10"/>
                <w:sz w:val="19"/>
              </w:rPr>
              <w:t>1</w:t>
            </w:r>
          </w:p>
        </w:tc>
      </w:tr>
      <w:tr>
        <w:trPr>
          <w:trHeight w:val="288" w:hRule="atLeast"/>
        </w:trPr>
        <w:tc>
          <w:tcPr>
            <w:tcW w:w="877" w:type="dxa"/>
          </w:tcPr>
          <w:p>
            <w:pPr>
              <w:pStyle w:val="TableParagraph"/>
              <w:spacing w:before="18"/>
              <w:ind w:left="228"/>
              <w:jc w:val="left"/>
              <w:rPr>
                <w:sz w:val="19"/>
              </w:rPr>
            </w:pPr>
            <w:r>
              <w:rPr>
                <w:spacing w:val="4"/>
                <w:sz w:val="19"/>
              </w:rPr>
              <w:t>24</w:t>
            </w:r>
          </w:p>
        </w:tc>
        <w:tc>
          <w:tcPr>
            <w:tcW w:w="5230" w:type="dxa"/>
          </w:tcPr>
          <w:p>
            <w:pPr>
              <w:pStyle w:val="TableParagraph"/>
              <w:spacing w:before="23"/>
              <w:ind w:left="-11"/>
              <w:jc w:val="left"/>
              <w:rPr>
                <w:sz w:val="19"/>
              </w:rPr>
            </w:pPr>
            <w:r>
              <w:rPr>
                <w:sz w:val="19"/>
              </w:rPr>
              <w:t>Т</w:t>
            </w:r>
            <w:r>
              <w:rPr>
                <w:spacing w:val="-19"/>
                <w:sz w:val="19"/>
              </w:rPr>
              <w:t> </w:t>
            </w:r>
            <w:r>
              <w:rPr>
                <w:sz w:val="19"/>
              </w:rPr>
              <w:t>и</w:t>
            </w:r>
            <w:r>
              <w:rPr>
                <w:spacing w:val="-21"/>
                <w:sz w:val="19"/>
              </w:rPr>
              <w:t> </w:t>
            </w:r>
            <w:r>
              <w:rPr>
                <w:sz w:val="19"/>
              </w:rPr>
              <w:t>м</w:t>
            </w:r>
            <w:r>
              <w:rPr>
                <w:spacing w:val="-17"/>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94" w:type="dxa"/>
          </w:tcPr>
          <w:p>
            <w:pPr>
              <w:pStyle w:val="TableParagraph"/>
              <w:spacing w:before="37"/>
              <w:ind w:left="503" w:right="14"/>
              <w:rPr>
                <w:sz w:val="19"/>
              </w:rPr>
            </w:pPr>
            <w:r>
              <w:rPr>
                <w:spacing w:val="-10"/>
                <w:sz w:val="19"/>
              </w:rPr>
              <w:t>0</w:t>
            </w:r>
          </w:p>
        </w:tc>
      </w:tr>
      <w:tr>
        <w:trPr>
          <w:trHeight w:val="288" w:hRule="atLeast"/>
        </w:trPr>
        <w:tc>
          <w:tcPr>
            <w:tcW w:w="877" w:type="dxa"/>
          </w:tcPr>
          <w:p>
            <w:pPr>
              <w:pStyle w:val="TableParagraph"/>
              <w:spacing w:before="23"/>
              <w:ind w:left="228"/>
              <w:jc w:val="left"/>
              <w:rPr>
                <w:sz w:val="19"/>
              </w:rPr>
            </w:pPr>
            <w:r>
              <w:rPr>
                <w:spacing w:val="-5"/>
                <w:sz w:val="19"/>
              </w:rPr>
              <w:t>25</w:t>
            </w:r>
          </w:p>
        </w:tc>
        <w:tc>
          <w:tcPr>
            <w:tcW w:w="5230" w:type="dxa"/>
          </w:tcPr>
          <w:p>
            <w:pPr>
              <w:pStyle w:val="TableParagraph"/>
              <w:ind w:left="-6"/>
              <w:jc w:val="left"/>
              <w:rPr>
                <w:sz w:val="19"/>
              </w:rPr>
            </w:pPr>
            <w:r>
              <w:rPr>
                <w:sz w:val="19"/>
              </w:rPr>
              <w:t>Ф</w:t>
            </w:r>
            <w:r>
              <w:rPr>
                <w:spacing w:val="-9"/>
                <w:sz w:val="19"/>
              </w:rPr>
              <w:t> </w:t>
            </w:r>
            <w:r>
              <w:rPr>
                <w:spacing w:val="15"/>
                <w:sz w:val="19"/>
              </w:rPr>
              <w:t>атеж</w:t>
            </w:r>
            <w:r>
              <w:rPr>
                <w:spacing w:val="-15"/>
                <w:sz w:val="19"/>
              </w:rPr>
              <w:t> </w:t>
            </w:r>
            <w:r>
              <w:rPr>
                <w:spacing w:val="14"/>
                <w:sz w:val="19"/>
              </w:rPr>
              <w:t>ски</w:t>
            </w:r>
            <w:r>
              <w:rPr>
                <w:spacing w:val="-22"/>
                <w:sz w:val="19"/>
              </w:rPr>
              <w:t> </w:t>
            </w:r>
            <w:r>
              <w:rPr>
                <w:spacing w:val="-10"/>
                <w:sz w:val="19"/>
              </w:rPr>
              <w:t>й</w:t>
            </w:r>
          </w:p>
        </w:tc>
        <w:tc>
          <w:tcPr>
            <w:tcW w:w="2794" w:type="dxa"/>
          </w:tcPr>
          <w:p>
            <w:pPr>
              <w:pStyle w:val="TableParagraph"/>
              <w:spacing w:before="37"/>
              <w:ind w:left="503" w:right="14"/>
              <w:rPr>
                <w:sz w:val="19"/>
              </w:rPr>
            </w:pPr>
            <w:r>
              <w:rPr>
                <w:spacing w:val="-10"/>
                <w:sz w:val="19"/>
              </w:rPr>
              <w:t>0</w:t>
            </w:r>
          </w:p>
        </w:tc>
      </w:tr>
      <w:tr>
        <w:trPr>
          <w:trHeight w:val="287" w:hRule="atLeast"/>
        </w:trPr>
        <w:tc>
          <w:tcPr>
            <w:tcW w:w="877" w:type="dxa"/>
          </w:tcPr>
          <w:p>
            <w:pPr>
              <w:pStyle w:val="TableParagraph"/>
              <w:spacing w:before="23"/>
              <w:ind w:left="228"/>
              <w:jc w:val="left"/>
              <w:rPr>
                <w:sz w:val="19"/>
              </w:rPr>
            </w:pPr>
            <w:r>
              <w:rPr>
                <w:spacing w:val="-5"/>
                <w:sz w:val="19"/>
              </w:rPr>
              <w:t>26</w:t>
            </w:r>
          </w:p>
        </w:tc>
        <w:tc>
          <w:tcPr>
            <w:tcW w:w="5230" w:type="dxa"/>
          </w:tcPr>
          <w:p>
            <w:pPr>
              <w:pStyle w:val="TableParagraph"/>
              <w:ind w:left="-16"/>
              <w:jc w:val="left"/>
              <w:rPr>
                <w:sz w:val="19"/>
              </w:rPr>
            </w:pPr>
            <w:r>
              <w:rPr>
                <w:sz w:val="19"/>
              </w:rPr>
              <w:t>Х</w:t>
            </w:r>
            <w:r>
              <w:rPr>
                <w:spacing w:val="-11"/>
                <w:sz w:val="19"/>
              </w:rPr>
              <w:t> </w:t>
            </w:r>
            <w:r>
              <w:rPr>
                <w:sz w:val="19"/>
              </w:rPr>
              <w:t>о</w:t>
            </w:r>
            <w:r>
              <w:rPr>
                <w:spacing w:val="-23"/>
                <w:sz w:val="19"/>
              </w:rPr>
              <w:t> </w:t>
            </w:r>
            <w:r>
              <w:rPr>
                <w:sz w:val="19"/>
              </w:rPr>
              <w:t>м</w:t>
            </w:r>
            <w:r>
              <w:rPr>
                <w:spacing w:val="-16"/>
                <w:sz w:val="19"/>
              </w:rPr>
              <w:t> </w:t>
            </w:r>
            <w:r>
              <w:rPr>
                <w:sz w:val="19"/>
              </w:rPr>
              <w:t>у</w:t>
            </w:r>
            <w:r>
              <w:rPr>
                <w:spacing w:val="-23"/>
                <w:sz w:val="19"/>
              </w:rPr>
              <w:t> </w:t>
            </w:r>
            <w:r>
              <w:rPr>
                <w:spacing w:val="10"/>
                <w:sz w:val="19"/>
              </w:rPr>
              <w:t>то</w:t>
            </w:r>
            <w:r>
              <w:rPr>
                <w:spacing w:val="-23"/>
                <w:sz w:val="19"/>
              </w:rPr>
              <w:t> </w:t>
            </w:r>
            <w:r>
              <w:rPr>
                <w:spacing w:val="15"/>
                <w:sz w:val="19"/>
              </w:rPr>
              <w:t>вск</w:t>
            </w:r>
            <w:r>
              <w:rPr>
                <w:spacing w:val="-23"/>
                <w:sz w:val="19"/>
              </w:rPr>
              <w:t> </w:t>
            </w:r>
            <w:r>
              <w:rPr>
                <w:sz w:val="19"/>
              </w:rPr>
              <w:t>и</w:t>
            </w:r>
            <w:r>
              <w:rPr>
                <w:spacing w:val="-22"/>
                <w:sz w:val="19"/>
              </w:rPr>
              <w:t> </w:t>
            </w:r>
            <w:r>
              <w:rPr>
                <w:spacing w:val="-10"/>
                <w:sz w:val="19"/>
              </w:rPr>
              <w:t>й</w:t>
            </w:r>
          </w:p>
        </w:tc>
        <w:tc>
          <w:tcPr>
            <w:tcW w:w="2794" w:type="dxa"/>
          </w:tcPr>
          <w:p>
            <w:pPr>
              <w:pStyle w:val="TableParagraph"/>
              <w:spacing w:before="37"/>
              <w:ind w:left="503"/>
              <w:rPr>
                <w:sz w:val="19"/>
              </w:rPr>
            </w:pPr>
            <w:r>
              <w:rPr>
                <w:spacing w:val="-5"/>
                <w:sz w:val="19"/>
              </w:rPr>
              <w:t>12</w:t>
            </w:r>
          </w:p>
        </w:tc>
      </w:tr>
      <w:tr>
        <w:trPr>
          <w:trHeight w:val="288" w:hRule="atLeast"/>
        </w:trPr>
        <w:tc>
          <w:tcPr>
            <w:tcW w:w="877" w:type="dxa"/>
          </w:tcPr>
          <w:p>
            <w:pPr>
              <w:pStyle w:val="TableParagraph"/>
              <w:spacing w:before="23"/>
              <w:ind w:left="228"/>
              <w:jc w:val="left"/>
              <w:rPr>
                <w:sz w:val="19"/>
              </w:rPr>
            </w:pPr>
            <w:r>
              <w:rPr>
                <w:spacing w:val="4"/>
                <w:sz w:val="19"/>
              </w:rPr>
              <w:t>27</w:t>
            </w:r>
          </w:p>
        </w:tc>
        <w:tc>
          <w:tcPr>
            <w:tcW w:w="5230" w:type="dxa"/>
          </w:tcPr>
          <w:p>
            <w:pPr>
              <w:pStyle w:val="TableParagraph"/>
              <w:ind w:left="-16"/>
              <w:jc w:val="left"/>
              <w:rPr>
                <w:sz w:val="19"/>
              </w:rPr>
            </w:pPr>
            <w:r>
              <w:rPr>
                <w:sz w:val="19"/>
              </w:rPr>
              <w:t>Ч</w:t>
            </w:r>
            <w:r>
              <w:rPr>
                <w:spacing w:val="-17"/>
                <w:sz w:val="19"/>
              </w:rPr>
              <w:t> </w:t>
            </w:r>
            <w:r>
              <w:rPr>
                <w:spacing w:val="11"/>
                <w:sz w:val="19"/>
              </w:rPr>
              <w:t>ер</w:t>
            </w:r>
            <w:r>
              <w:rPr>
                <w:spacing w:val="-23"/>
                <w:sz w:val="19"/>
              </w:rPr>
              <w:t> </w:t>
            </w:r>
            <w:r>
              <w:rPr>
                <w:spacing w:val="10"/>
                <w:sz w:val="19"/>
              </w:rPr>
              <w:t>ем</w:t>
            </w:r>
            <w:r>
              <w:rPr>
                <w:spacing w:val="-16"/>
                <w:sz w:val="19"/>
              </w:rPr>
              <w:t> </w:t>
            </w:r>
            <w:r>
              <w:rPr>
                <w:sz w:val="19"/>
              </w:rPr>
              <w:t>и</w:t>
            </w:r>
            <w:r>
              <w:rPr>
                <w:spacing w:val="-22"/>
                <w:sz w:val="19"/>
              </w:rPr>
              <w:t> </w:t>
            </w:r>
            <w:r>
              <w:rPr>
                <w:spacing w:val="10"/>
                <w:sz w:val="19"/>
              </w:rPr>
              <w:t>си</w:t>
            </w:r>
            <w:r>
              <w:rPr>
                <w:spacing w:val="-20"/>
                <w:sz w:val="19"/>
              </w:rPr>
              <w:t> </w:t>
            </w:r>
            <w:r>
              <w:rPr>
                <w:sz w:val="19"/>
              </w:rPr>
              <w:t>н</w:t>
            </w:r>
            <w:r>
              <w:rPr>
                <w:spacing w:val="-22"/>
                <w:sz w:val="19"/>
              </w:rPr>
              <w:t> </w:t>
            </w:r>
            <w:r>
              <w:rPr>
                <w:sz w:val="19"/>
              </w:rPr>
              <w:t>о</w:t>
            </w:r>
            <w:r>
              <w:rPr>
                <w:spacing w:val="-23"/>
                <w:sz w:val="19"/>
              </w:rPr>
              <w:t> </w:t>
            </w:r>
            <w:r>
              <w:rPr>
                <w:spacing w:val="15"/>
                <w:sz w:val="19"/>
              </w:rPr>
              <w:t>вск</w:t>
            </w:r>
            <w:r>
              <w:rPr>
                <w:spacing w:val="-24"/>
                <w:sz w:val="19"/>
              </w:rPr>
              <w:t> </w:t>
            </w:r>
            <w:r>
              <w:rPr>
                <w:sz w:val="19"/>
              </w:rPr>
              <w:t>и</w:t>
            </w:r>
            <w:r>
              <w:rPr>
                <w:spacing w:val="-21"/>
                <w:sz w:val="19"/>
              </w:rPr>
              <w:t> </w:t>
            </w:r>
            <w:r>
              <w:rPr>
                <w:spacing w:val="-10"/>
                <w:sz w:val="19"/>
              </w:rPr>
              <w:t>й</w:t>
            </w:r>
          </w:p>
        </w:tc>
        <w:tc>
          <w:tcPr>
            <w:tcW w:w="2794" w:type="dxa"/>
          </w:tcPr>
          <w:p>
            <w:pPr>
              <w:pStyle w:val="TableParagraph"/>
              <w:spacing w:before="37"/>
              <w:ind w:left="503" w:right="22"/>
              <w:rPr>
                <w:sz w:val="19"/>
              </w:rPr>
            </w:pPr>
            <w:r>
              <w:rPr>
                <w:spacing w:val="-10"/>
                <w:sz w:val="19"/>
              </w:rPr>
              <w:t>0</w:t>
            </w:r>
          </w:p>
        </w:tc>
      </w:tr>
      <w:tr>
        <w:trPr>
          <w:trHeight w:val="279" w:hRule="atLeast"/>
        </w:trPr>
        <w:tc>
          <w:tcPr>
            <w:tcW w:w="877" w:type="dxa"/>
          </w:tcPr>
          <w:p>
            <w:pPr>
              <w:pStyle w:val="TableParagraph"/>
              <w:spacing w:before="23"/>
              <w:ind w:left="228"/>
              <w:jc w:val="left"/>
              <w:rPr>
                <w:sz w:val="19"/>
              </w:rPr>
            </w:pPr>
            <w:r>
              <w:rPr>
                <w:spacing w:val="-5"/>
                <w:sz w:val="19"/>
              </w:rPr>
              <w:t>28</w:t>
            </w:r>
          </w:p>
        </w:tc>
        <w:tc>
          <w:tcPr>
            <w:tcW w:w="5230" w:type="dxa"/>
          </w:tcPr>
          <w:p>
            <w:pPr>
              <w:pStyle w:val="TableParagraph"/>
              <w:ind w:left="-16"/>
              <w:jc w:val="left"/>
              <w:rPr>
                <w:sz w:val="19"/>
              </w:rPr>
            </w:pPr>
            <w:r>
              <w:rPr>
                <w:sz w:val="19"/>
              </w:rPr>
              <w:t>Щ и</w:t>
            </w:r>
            <w:r>
              <w:rPr>
                <w:spacing w:val="-22"/>
                <w:sz w:val="19"/>
              </w:rPr>
              <w:t> </w:t>
            </w:r>
            <w:r>
              <w:rPr>
                <w:spacing w:val="10"/>
                <w:sz w:val="19"/>
              </w:rPr>
              <w:t>гр</w:t>
            </w:r>
            <w:r>
              <w:rPr>
                <w:spacing w:val="-23"/>
                <w:sz w:val="19"/>
              </w:rPr>
              <w:t> </w:t>
            </w:r>
            <w:r>
              <w:rPr>
                <w:sz w:val="19"/>
              </w:rPr>
              <w:t>о</w:t>
            </w:r>
            <w:r>
              <w:rPr>
                <w:spacing w:val="-23"/>
                <w:sz w:val="19"/>
              </w:rPr>
              <w:t> </w:t>
            </w:r>
            <w:r>
              <w:rPr>
                <w:sz w:val="19"/>
              </w:rPr>
              <w:t>в</w:t>
            </w:r>
            <w:r>
              <w:rPr>
                <w:spacing w:val="-24"/>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94" w:type="dxa"/>
          </w:tcPr>
          <w:p>
            <w:pPr>
              <w:pStyle w:val="TableParagraph"/>
              <w:spacing w:before="37"/>
              <w:ind w:left="503" w:right="22"/>
              <w:rPr>
                <w:sz w:val="19"/>
              </w:rPr>
            </w:pPr>
            <w:r>
              <w:rPr>
                <w:spacing w:val="-10"/>
                <w:sz w:val="19"/>
              </w:rPr>
              <w:t>0</w:t>
            </w:r>
          </w:p>
        </w:tc>
      </w:tr>
      <w:tr>
        <w:trPr>
          <w:trHeight w:val="443" w:hRule="atLeast"/>
        </w:trPr>
        <w:tc>
          <w:tcPr>
            <w:tcW w:w="877" w:type="dxa"/>
          </w:tcPr>
          <w:p>
            <w:pPr>
              <w:pStyle w:val="TableParagraph"/>
              <w:spacing w:before="14"/>
              <w:ind w:left="50" w:right="-29"/>
              <w:jc w:val="left"/>
              <w:rPr>
                <w:b/>
                <w:sz w:val="21"/>
              </w:rPr>
            </w:pPr>
            <w:r>
              <w:rPr>
                <w:b/>
                <w:spacing w:val="13"/>
                <w:sz w:val="21"/>
              </w:rPr>
              <w:t>ИТОГО</w:t>
            </w:r>
          </w:p>
        </w:tc>
        <w:tc>
          <w:tcPr>
            <w:tcW w:w="5230" w:type="dxa"/>
          </w:tcPr>
          <w:p>
            <w:pPr>
              <w:pStyle w:val="TableParagraph"/>
              <w:spacing w:before="0"/>
              <w:jc w:val="left"/>
              <w:rPr>
                <w:sz w:val="20"/>
              </w:rPr>
            </w:pPr>
          </w:p>
        </w:tc>
        <w:tc>
          <w:tcPr>
            <w:tcW w:w="2794" w:type="dxa"/>
          </w:tcPr>
          <w:p>
            <w:pPr>
              <w:pStyle w:val="TableParagraph"/>
              <w:spacing w:before="33"/>
              <w:ind w:left="503" w:right="28"/>
              <w:rPr>
                <w:b/>
                <w:sz w:val="21"/>
              </w:rPr>
            </w:pPr>
            <w:r>
              <w:rPr>
                <w:b/>
                <w:spacing w:val="-5"/>
                <w:sz w:val="21"/>
              </w:rPr>
              <w:t>58</w:t>
            </w:r>
          </w:p>
        </w:tc>
      </w:tr>
      <w:tr>
        <w:trPr>
          <w:trHeight w:val="642" w:hRule="atLeast"/>
        </w:trPr>
        <w:tc>
          <w:tcPr>
            <w:tcW w:w="8901" w:type="dxa"/>
            <w:gridSpan w:val="3"/>
          </w:tcPr>
          <w:p>
            <w:pPr>
              <w:pStyle w:val="TableParagraph"/>
              <w:spacing w:before="157"/>
              <w:ind w:left="419"/>
              <w:rPr>
                <w:sz w:val="28"/>
              </w:rPr>
            </w:pPr>
            <w:r>
              <w:rPr>
                <w:sz w:val="28"/>
              </w:rPr>
              <w:t>ОЛЕНЬ</w:t>
            </w:r>
            <w:r>
              <w:rPr>
                <w:spacing w:val="-15"/>
                <w:sz w:val="28"/>
              </w:rPr>
              <w:t> </w:t>
            </w:r>
            <w:r>
              <w:rPr>
                <w:spacing w:val="-2"/>
                <w:sz w:val="28"/>
              </w:rPr>
              <w:t>БЛАГОРОДНЫЙ</w:t>
            </w:r>
          </w:p>
        </w:tc>
      </w:tr>
      <w:tr>
        <w:trPr>
          <w:trHeight w:val="426" w:hRule="atLeast"/>
        </w:trPr>
        <w:tc>
          <w:tcPr>
            <w:tcW w:w="877" w:type="dxa"/>
          </w:tcPr>
          <w:p>
            <w:pPr>
              <w:pStyle w:val="TableParagraph"/>
              <w:spacing w:before="155"/>
              <w:ind w:right="163"/>
              <w:rPr>
                <w:sz w:val="19"/>
              </w:rPr>
            </w:pPr>
            <w:r>
              <w:rPr>
                <w:spacing w:val="-10"/>
                <w:sz w:val="19"/>
              </w:rPr>
              <w:t>1</w:t>
            </w:r>
          </w:p>
        </w:tc>
        <w:tc>
          <w:tcPr>
            <w:tcW w:w="5230" w:type="dxa"/>
          </w:tcPr>
          <w:p>
            <w:pPr>
              <w:pStyle w:val="TableParagraph"/>
              <w:spacing w:before="160"/>
              <w:ind w:left="-16"/>
              <w:jc w:val="left"/>
              <w:rPr>
                <w:sz w:val="19"/>
              </w:rPr>
            </w:pPr>
            <w:r>
              <w:rPr>
                <w:sz w:val="19"/>
              </w:rPr>
              <w:t>Б</w:t>
            </w:r>
            <w:r>
              <w:rPr>
                <w:spacing w:val="-21"/>
                <w:sz w:val="19"/>
              </w:rPr>
              <w:t> </w:t>
            </w:r>
            <w:r>
              <w:rPr>
                <w:spacing w:val="10"/>
                <w:sz w:val="19"/>
              </w:rPr>
              <w:t>ел</w:t>
            </w:r>
            <w:r>
              <w:rPr>
                <w:spacing w:val="-23"/>
                <w:sz w:val="19"/>
              </w:rPr>
              <w:t> </w:t>
            </w:r>
            <w:r>
              <w:rPr>
                <w:sz w:val="19"/>
              </w:rPr>
              <w:t>о</w:t>
            </w:r>
            <w:r>
              <w:rPr>
                <w:spacing w:val="-24"/>
                <w:sz w:val="19"/>
              </w:rPr>
              <w:t> </w:t>
            </w:r>
            <w:r>
              <w:rPr>
                <w:spacing w:val="14"/>
                <w:sz w:val="19"/>
              </w:rPr>
              <w:t>вск</w:t>
            </w:r>
            <w:r>
              <w:rPr>
                <w:spacing w:val="-23"/>
                <w:sz w:val="19"/>
              </w:rPr>
              <w:t> </w:t>
            </w:r>
            <w:r>
              <w:rPr>
                <w:sz w:val="19"/>
              </w:rPr>
              <w:t>и</w:t>
            </w:r>
            <w:r>
              <w:rPr>
                <w:spacing w:val="-22"/>
                <w:sz w:val="19"/>
              </w:rPr>
              <w:t> </w:t>
            </w:r>
            <w:r>
              <w:rPr>
                <w:spacing w:val="-10"/>
                <w:sz w:val="19"/>
              </w:rPr>
              <w:t>й</w:t>
            </w:r>
          </w:p>
        </w:tc>
        <w:tc>
          <w:tcPr>
            <w:tcW w:w="2794" w:type="dxa"/>
          </w:tcPr>
          <w:p>
            <w:pPr>
              <w:pStyle w:val="TableParagraph"/>
              <w:spacing w:before="179"/>
              <w:ind w:left="503" w:right="22"/>
              <w:rPr>
                <w:sz w:val="19"/>
              </w:rPr>
            </w:pPr>
            <w:r>
              <w:rPr>
                <w:spacing w:val="-10"/>
                <w:sz w:val="19"/>
              </w:rPr>
              <w:t>0</w:t>
            </w:r>
          </w:p>
        </w:tc>
      </w:tr>
      <w:tr>
        <w:trPr>
          <w:trHeight w:val="298" w:hRule="atLeast"/>
        </w:trPr>
        <w:tc>
          <w:tcPr>
            <w:tcW w:w="877" w:type="dxa"/>
          </w:tcPr>
          <w:p>
            <w:pPr>
              <w:pStyle w:val="TableParagraph"/>
              <w:spacing w:before="21"/>
              <w:ind w:left="285"/>
              <w:jc w:val="left"/>
              <w:rPr>
                <w:sz w:val="19"/>
              </w:rPr>
            </w:pPr>
            <w:r>
              <w:rPr>
                <w:spacing w:val="-10"/>
                <w:sz w:val="19"/>
              </w:rPr>
              <w:t>2</w:t>
            </w:r>
          </w:p>
        </w:tc>
        <w:tc>
          <w:tcPr>
            <w:tcW w:w="5230" w:type="dxa"/>
          </w:tcPr>
          <w:p>
            <w:pPr>
              <w:pStyle w:val="TableParagraph"/>
              <w:spacing w:before="31"/>
              <w:ind w:left="-16"/>
              <w:jc w:val="left"/>
              <w:rPr>
                <w:sz w:val="19"/>
              </w:rPr>
            </w:pPr>
            <w:r>
              <w:rPr>
                <w:sz w:val="19"/>
              </w:rPr>
              <w:t>Б</w:t>
            </w:r>
            <w:r>
              <w:rPr>
                <w:spacing w:val="-20"/>
                <w:sz w:val="19"/>
              </w:rPr>
              <w:t> </w:t>
            </w:r>
            <w:r>
              <w:rPr>
                <w:sz w:val="19"/>
              </w:rPr>
              <w:t>о</w:t>
            </w:r>
            <w:r>
              <w:rPr>
                <w:spacing w:val="-23"/>
                <w:sz w:val="19"/>
              </w:rPr>
              <w:t> </w:t>
            </w:r>
            <w:r>
              <w:rPr>
                <w:sz w:val="19"/>
              </w:rPr>
              <w:t>л</w:t>
            </w:r>
            <w:r>
              <w:rPr>
                <w:spacing w:val="-24"/>
                <w:sz w:val="19"/>
              </w:rPr>
              <w:t> </w:t>
            </w:r>
            <w:r>
              <w:rPr>
                <w:spacing w:val="11"/>
                <w:sz w:val="19"/>
              </w:rPr>
              <w:t>ьш</w:t>
            </w:r>
            <w:r>
              <w:rPr>
                <w:spacing w:val="-9"/>
                <w:sz w:val="19"/>
              </w:rPr>
              <w:t> </w:t>
            </w:r>
            <w:r>
              <w:rPr>
                <w:spacing w:val="14"/>
                <w:sz w:val="19"/>
              </w:rPr>
              <w:t>есо</w:t>
            </w:r>
            <w:r>
              <w:rPr>
                <w:spacing w:val="-23"/>
                <w:sz w:val="19"/>
              </w:rPr>
              <w:t> </w:t>
            </w:r>
            <w:r>
              <w:rPr>
                <w:sz w:val="19"/>
              </w:rPr>
              <w:t>л</w:t>
            </w:r>
            <w:r>
              <w:rPr>
                <w:spacing w:val="-23"/>
                <w:sz w:val="19"/>
              </w:rPr>
              <w:t> </w:t>
            </w:r>
            <w:r>
              <w:rPr>
                <w:sz w:val="19"/>
              </w:rPr>
              <w:t>д</w:t>
            </w:r>
            <w:r>
              <w:rPr>
                <w:spacing w:val="-23"/>
                <w:sz w:val="19"/>
              </w:rPr>
              <w:t> </w:t>
            </w:r>
            <w:r>
              <w:rPr>
                <w:spacing w:val="16"/>
                <w:sz w:val="19"/>
              </w:rPr>
              <w:t>атск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before="45"/>
              <w:ind w:left="503" w:right="22"/>
              <w:rPr>
                <w:sz w:val="19"/>
              </w:rPr>
            </w:pPr>
            <w:r>
              <w:rPr>
                <w:spacing w:val="-10"/>
                <w:sz w:val="19"/>
              </w:rPr>
              <w:t>0</w:t>
            </w:r>
          </w:p>
        </w:tc>
      </w:tr>
      <w:tr>
        <w:trPr>
          <w:trHeight w:val="295" w:hRule="atLeast"/>
        </w:trPr>
        <w:tc>
          <w:tcPr>
            <w:tcW w:w="877" w:type="dxa"/>
          </w:tcPr>
          <w:p>
            <w:pPr>
              <w:pStyle w:val="TableParagraph"/>
              <w:spacing w:before="26"/>
              <w:ind w:left="290"/>
              <w:jc w:val="left"/>
              <w:rPr>
                <w:sz w:val="19"/>
              </w:rPr>
            </w:pPr>
            <w:r>
              <w:rPr>
                <w:spacing w:val="-10"/>
                <w:sz w:val="19"/>
              </w:rPr>
              <w:t>3</w:t>
            </w:r>
          </w:p>
        </w:tc>
        <w:tc>
          <w:tcPr>
            <w:tcW w:w="5230" w:type="dxa"/>
          </w:tcPr>
          <w:p>
            <w:pPr>
              <w:pStyle w:val="TableParagraph"/>
              <w:spacing w:before="30"/>
              <w:ind w:left="-16"/>
              <w:jc w:val="left"/>
              <w:rPr>
                <w:sz w:val="19"/>
              </w:rPr>
            </w:pPr>
            <w:r>
              <w:rPr>
                <w:sz w:val="19"/>
              </w:rPr>
              <w:t>Г</w:t>
            </w:r>
            <w:r>
              <w:rPr>
                <w:spacing w:val="-18"/>
                <w:sz w:val="19"/>
              </w:rPr>
              <w:t> </w:t>
            </w:r>
            <w:r>
              <w:rPr>
                <w:sz w:val="19"/>
              </w:rPr>
              <w:t>л</w:t>
            </w:r>
            <w:r>
              <w:rPr>
                <w:spacing w:val="-23"/>
                <w:sz w:val="19"/>
              </w:rPr>
              <w:t> </w:t>
            </w:r>
            <w:r>
              <w:rPr>
                <w:sz w:val="19"/>
              </w:rPr>
              <w:t>у</w:t>
            </w:r>
            <w:r>
              <w:rPr>
                <w:spacing w:val="-23"/>
                <w:sz w:val="19"/>
              </w:rPr>
              <w:t> </w:t>
            </w:r>
            <w:r>
              <w:rPr>
                <w:sz w:val="19"/>
              </w:rPr>
              <w:t>ш</w:t>
            </w:r>
            <w:r>
              <w:rPr>
                <w:spacing w:val="-10"/>
                <w:sz w:val="19"/>
              </w:rPr>
              <w:t> </w:t>
            </w:r>
            <w:r>
              <w:rPr>
                <w:sz w:val="19"/>
              </w:rPr>
              <w:t>к</w:t>
            </w:r>
            <w:r>
              <w:rPr>
                <w:spacing w:val="-23"/>
                <w:sz w:val="19"/>
              </w:rPr>
              <w:t> </w:t>
            </w:r>
            <w:r>
              <w:rPr>
                <w:sz w:val="19"/>
              </w:rPr>
              <w:t>о</w:t>
            </w:r>
            <w:r>
              <w:rPr>
                <w:spacing w:val="-24"/>
                <w:sz w:val="19"/>
              </w:rPr>
              <w:t> </w:t>
            </w:r>
            <w:r>
              <w:rPr>
                <w:spacing w:val="14"/>
                <w:sz w:val="19"/>
              </w:rPr>
              <w:t>вск</w:t>
            </w:r>
            <w:r>
              <w:rPr>
                <w:spacing w:val="-24"/>
                <w:sz w:val="19"/>
              </w:rPr>
              <w:t> </w:t>
            </w:r>
            <w:r>
              <w:rPr>
                <w:sz w:val="19"/>
              </w:rPr>
              <w:t>и</w:t>
            </w:r>
            <w:r>
              <w:rPr>
                <w:spacing w:val="-22"/>
                <w:sz w:val="19"/>
              </w:rPr>
              <w:t> </w:t>
            </w:r>
            <w:r>
              <w:rPr>
                <w:spacing w:val="-10"/>
                <w:sz w:val="19"/>
              </w:rPr>
              <w:t>й</w:t>
            </w:r>
          </w:p>
        </w:tc>
        <w:tc>
          <w:tcPr>
            <w:tcW w:w="2794" w:type="dxa"/>
          </w:tcPr>
          <w:p>
            <w:pPr>
              <w:pStyle w:val="TableParagraph"/>
              <w:spacing w:before="45"/>
              <w:ind w:left="503" w:right="22"/>
              <w:rPr>
                <w:sz w:val="19"/>
              </w:rPr>
            </w:pPr>
            <w:r>
              <w:rPr>
                <w:spacing w:val="-10"/>
                <w:sz w:val="19"/>
              </w:rPr>
              <w:t>0</w:t>
            </w:r>
          </w:p>
        </w:tc>
      </w:tr>
      <w:tr>
        <w:trPr>
          <w:trHeight w:val="265" w:hRule="atLeast"/>
        </w:trPr>
        <w:tc>
          <w:tcPr>
            <w:tcW w:w="877" w:type="dxa"/>
          </w:tcPr>
          <w:p>
            <w:pPr>
              <w:pStyle w:val="TableParagraph"/>
              <w:spacing w:before="23"/>
              <w:ind w:left="290"/>
              <w:jc w:val="left"/>
              <w:rPr>
                <w:sz w:val="19"/>
              </w:rPr>
            </w:pPr>
            <w:r>
              <w:rPr>
                <w:spacing w:val="-10"/>
                <w:sz w:val="19"/>
              </w:rPr>
              <w:t>4</w:t>
            </w:r>
          </w:p>
        </w:tc>
        <w:tc>
          <w:tcPr>
            <w:tcW w:w="5230" w:type="dxa"/>
          </w:tcPr>
          <w:p>
            <w:pPr>
              <w:pStyle w:val="TableParagraph"/>
              <w:spacing w:line="212" w:lineRule="exact" w:before="33"/>
              <w:ind w:left="-16"/>
              <w:jc w:val="left"/>
              <w:rPr>
                <w:sz w:val="19"/>
              </w:rPr>
            </w:pPr>
            <w:r>
              <w:rPr>
                <w:sz w:val="19"/>
              </w:rPr>
              <w:t>Г</w:t>
            </w:r>
            <w:r>
              <w:rPr>
                <w:spacing w:val="-16"/>
                <w:sz w:val="19"/>
              </w:rPr>
              <w:t> </w:t>
            </w:r>
            <w:r>
              <w:rPr>
                <w:sz w:val="19"/>
              </w:rPr>
              <w:t>о</w:t>
            </w:r>
            <w:r>
              <w:rPr>
                <w:spacing w:val="-24"/>
                <w:sz w:val="19"/>
              </w:rPr>
              <w:t> </w:t>
            </w:r>
            <w:r>
              <w:rPr>
                <w:sz w:val="19"/>
              </w:rPr>
              <w:t>р</w:t>
            </w:r>
            <w:r>
              <w:rPr>
                <w:spacing w:val="-22"/>
                <w:sz w:val="19"/>
              </w:rPr>
              <w:t> </w:t>
            </w:r>
            <w:r>
              <w:rPr>
                <w:sz w:val="19"/>
              </w:rPr>
              <w:t>ш</w:t>
            </w:r>
            <w:r>
              <w:rPr>
                <w:spacing w:val="-9"/>
                <w:sz w:val="19"/>
              </w:rPr>
              <w:t> </w:t>
            </w:r>
            <w:r>
              <w:rPr>
                <w:spacing w:val="10"/>
                <w:sz w:val="19"/>
              </w:rPr>
              <w:t>еч</w:t>
            </w:r>
            <w:r>
              <w:rPr>
                <w:spacing w:val="-23"/>
                <w:sz w:val="19"/>
              </w:rPr>
              <w:t> </w:t>
            </w:r>
            <w:r>
              <w:rPr>
                <w:spacing w:val="10"/>
                <w:sz w:val="19"/>
              </w:rPr>
              <w:t>ен</w:t>
            </w:r>
            <w:r>
              <w:rPr>
                <w:spacing w:val="-21"/>
                <w:sz w:val="19"/>
              </w:rPr>
              <w:t> </w:t>
            </w:r>
            <w:r>
              <w:rPr>
                <w:spacing w:val="10"/>
                <w:sz w:val="19"/>
              </w:rPr>
              <w:t>ск</w:t>
            </w:r>
            <w:r>
              <w:rPr>
                <w:spacing w:val="-24"/>
                <w:sz w:val="19"/>
              </w:rPr>
              <w:t> </w:t>
            </w:r>
            <w:r>
              <w:rPr>
                <w:sz w:val="19"/>
              </w:rPr>
              <w:t>и</w:t>
            </w:r>
            <w:r>
              <w:rPr>
                <w:spacing w:val="-20"/>
                <w:sz w:val="19"/>
              </w:rPr>
              <w:t> </w:t>
            </w:r>
            <w:r>
              <w:rPr>
                <w:spacing w:val="-10"/>
                <w:sz w:val="19"/>
              </w:rPr>
              <w:t>й</w:t>
            </w:r>
          </w:p>
        </w:tc>
        <w:tc>
          <w:tcPr>
            <w:tcW w:w="2794" w:type="dxa"/>
          </w:tcPr>
          <w:p>
            <w:pPr>
              <w:pStyle w:val="TableParagraph"/>
              <w:spacing w:line="198" w:lineRule="exact" w:before="47"/>
              <w:ind w:left="503" w:right="14"/>
              <w:rPr>
                <w:sz w:val="19"/>
              </w:rPr>
            </w:pPr>
            <w:r>
              <w:rPr>
                <w:spacing w:val="-10"/>
                <w:sz w:val="19"/>
              </w:rPr>
              <w:t>0</w:t>
            </w:r>
          </w:p>
        </w:tc>
      </w:tr>
    </w:tbl>
    <w:p>
      <w:pPr>
        <w:spacing w:after="0" w:line="198" w:lineRule="exact"/>
        <w:rPr>
          <w:sz w:val="19"/>
        </w:rPr>
        <w:sectPr>
          <w:pgSz w:w="11950" w:h="16870"/>
          <w:pgMar w:top="760" w:bottom="280" w:left="1680" w:right="920"/>
        </w:sectPr>
      </w:pP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
        <w:gridCol w:w="4529"/>
        <w:gridCol w:w="2774"/>
      </w:tblGrid>
      <w:tr>
        <w:trPr>
          <w:trHeight w:val="258" w:hRule="atLeast"/>
        </w:trPr>
        <w:tc>
          <w:tcPr>
            <w:tcW w:w="595" w:type="dxa"/>
          </w:tcPr>
          <w:p>
            <w:pPr>
              <w:pStyle w:val="TableParagraph"/>
              <w:spacing w:before="1"/>
              <w:ind w:left="40" w:right="65"/>
              <w:rPr>
                <w:sz w:val="19"/>
              </w:rPr>
            </w:pPr>
            <w:r>
              <w:rPr>
                <w:spacing w:val="-10"/>
                <w:sz w:val="19"/>
              </w:rPr>
              <w:t>5</w:t>
            </w:r>
          </w:p>
        </w:tc>
        <w:tc>
          <w:tcPr>
            <w:tcW w:w="4529" w:type="dxa"/>
          </w:tcPr>
          <w:p>
            <w:pPr>
              <w:pStyle w:val="TableParagraph"/>
              <w:spacing w:line="214" w:lineRule="exact" w:before="0"/>
              <w:ind w:left="208"/>
              <w:jc w:val="left"/>
              <w:rPr>
                <w:sz w:val="19"/>
              </w:rPr>
            </w:pPr>
            <w:r>
              <w:rPr>
                <w:sz w:val="19"/>
              </w:rPr>
              <w:t>Д</w:t>
            </w:r>
            <w:r>
              <w:rPr>
                <w:spacing w:val="-16"/>
                <w:sz w:val="19"/>
              </w:rPr>
              <w:t> </w:t>
            </w:r>
            <w:r>
              <w:rPr>
                <w:sz w:val="19"/>
              </w:rPr>
              <w:t>м</w:t>
            </w:r>
            <w:r>
              <w:rPr>
                <w:spacing w:val="-16"/>
                <w:sz w:val="19"/>
              </w:rPr>
              <w:t> </w:t>
            </w:r>
            <w:r>
              <w:rPr>
                <w:sz w:val="19"/>
              </w:rPr>
              <w:t>и</w:t>
            </w:r>
            <w:r>
              <w:rPr>
                <w:spacing w:val="-21"/>
                <w:sz w:val="19"/>
              </w:rPr>
              <w:t> </w:t>
            </w:r>
            <w:r>
              <w:rPr>
                <w:spacing w:val="10"/>
                <w:sz w:val="19"/>
              </w:rPr>
              <w:t>тр</w:t>
            </w:r>
            <w:r>
              <w:rPr>
                <w:spacing w:val="-23"/>
                <w:sz w:val="19"/>
              </w:rPr>
              <w:t> </w:t>
            </w:r>
            <w:r>
              <w:rPr>
                <w:sz w:val="19"/>
              </w:rPr>
              <w:t>и</w:t>
            </w:r>
            <w:r>
              <w:rPr>
                <w:spacing w:val="-21"/>
                <w:sz w:val="19"/>
              </w:rPr>
              <w:t> </w:t>
            </w:r>
            <w:r>
              <w:rPr>
                <w:spacing w:val="16"/>
                <w:sz w:val="19"/>
              </w:rPr>
              <w:t>евск</w:t>
            </w:r>
            <w:r>
              <w:rPr>
                <w:spacing w:val="-23"/>
                <w:sz w:val="19"/>
              </w:rPr>
              <w:t> </w:t>
            </w:r>
            <w:r>
              <w:rPr>
                <w:sz w:val="19"/>
              </w:rPr>
              <w:t>и</w:t>
            </w:r>
            <w:r>
              <w:rPr>
                <w:spacing w:val="-20"/>
                <w:sz w:val="19"/>
              </w:rPr>
              <w:t> </w:t>
            </w:r>
            <w:r>
              <w:rPr>
                <w:spacing w:val="-10"/>
                <w:sz w:val="19"/>
              </w:rPr>
              <w:t>й</w:t>
            </w:r>
          </w:p>
        </w:tc>
        <w:tc>
          <w:tcPr>
            <w:tcW w:w="2774" w:type="dxa"/>
          </w:tcPr>
          <w:p>
            <w:pPr>
              <w:pStyle w:val="TableParagraph"/>
              <w:spacing w:line="210" w:lineRule="exact" w:before="0"/>
              <w:ind w:right="163"/>
              <w:jc w:val="right"/>
              <w:rPr>
                <w:sz w:val="19"/>
              </w:rPr>
            </w:pPr>
            <w:r>
              <w:rPr>
                <w:spacing w:val="-10"/>
                <w:sz w:val="19"/>
              </w:rPr>
              <w:t>5</w:t>
            </w:r>
          </w:p>
        </w:tc>
      </w:tr>
      <w:tr>
        <w:trPr>
          <w:trHeight w:val="298" w:hRule="atLeast"/>
        </w:trPr>
        <w:tc>
          <w:tcPr>
            <w:tcW w:w="595" w:type="dxa"/>
          </w:tcPr>
          <w:p>
            <w:pPr>
              <w:pStyle w:val="TableParagraph"/>
              <w:spacing w:before="40"/>
              <w:ind w:left="40" w:right="65"/>
              <w:rPr>
                <w:sz w:val="19"/>
              </w:rPr>
            </w:pPr>
            <w:r>
              <w:rPr>
                <w:spacing w:val="-10"/>
                <w:sz w:val="19"/>
              </w:rPr>
              <w:t>6</w:t>
            </w:r>
          </w:p>
        </w:tc>
        <w:tc>
          <w:tcPr>
            <w:tcW w:w="4529" w:type="dxa"/>
          </w:tcPr>
          <w:p>
            <w:pPr>
              <w:pStyle w:val="TableParagraph"/>
              <w:spacing w:before="35"/>
              <w:ind w:left="208"/>
              <w:jc w:val="left"/>
              <w:rPr>
                <w:sz w:val="19"/>
              </w:rPr>
            </w:pPr>
            <w:r>
              <w:rPr>
                <w:sz w:val="19"/>
              </w:rPr>
              <w:t>Ж</w:t>
            </w:r>
            <w:r>
              <w:rPr>
                <w:spacing w:val="-3"/>
                <w:sz w:val="19"/>
              </w:rPr>
              <w:t> </w:t>
            </w:r>
            <w:r>
              <w:rPr>
                <w:spacing w:val="10"/>
                <w:sz w:val="19"/>
              </w:rPr>
              <w:t>ел</w:t>
            </w:r>
            <w:r>
              <w:rPr>
                <w:spacing w:val="-23"/>
                <w:sz w:val="19"/>
              </w:rPr>
              <w:t> </w:t>
            </w:r>
            <w:r>
              <w:rPr>
                <w:spacing w:val="13"/>
                <w:sz w:val="19"/>
              </w:rPr>
              <w:t>езн</w:t>
            </w:r>
            <w:r>
              <w:rPr>
                <w:spacing w:val="-20"/>
                <w:sz w:val="19"/>
              </w:rPr>
              <w:t> </w:t>
            </w:r>
            <w:r>
              <w:rPr>
                <w:sz w:val="19"/>
              </w:rPr>
              <w:t>о</w:t>
            </w:r>
            <w:r>
              <w:rPr>
                <w:spacing w:val="-23"/>
                <w:sz w:val="19"/>
              </w:rPr>
              <w:t> </w:t>
            </w:r>
            <w:r>
              <w:rPr>
                <w:spacing w:val="10"/>
                <w:sz w:val="19"/>
              </w:rPr>
              <w:t>го</w:t>
            </w:r>
            <w:r>
              <w:rPr>
                <w:spacing w:val="-23"/>
                <w:sz w:val="19"/>
              </w:rPr>
              <w:t> </w:t>
            </w:r>
            <w:r>
              <w:rPr>
                <w:sz w:val="19"/>
              </w:rPr>
              <w:t>р</w:t>
            </w:r>
            <w:r>
              <w:rPr>
                <w:spacing w:val="-22"/>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30"/>
              <w:ind w:right="163"/>
              <w:jc w:val="right"/>
              <w:rPr>
                <w:sz w:val="19"/>
              </w:rPr>
            </w:pPr>
            <w:r>
              <w:rPr>
                <w:spacing w:val="-10"/>
                <w:sz w:val="19"/>
              </w:rPr>
              <w:t>0</w:t>
            </w:r>
          </w:p>
        </w:tc>
      </w:tr>
      <w:tr>
        <w:trPr>
          <w:trHeight w:val="290" w:hRule="atLeast"/>
        </w:trPr>
        <w:tc>
          <w:tcPr>
            <w:tcW w:w="595" w:type="dxa"/>
          </w:tcPr>
          <w:p>
            <w:pPr>
              <w:pStyle w:val="TableParagraph"/>
              <w:spacing w:before="35"/>
              <w:ind w:left="40" w:right="65"/>
              <w:rPr>
                <w:sz w:val="19"/>
              </w:rPr>
            </w:pPr>
            <w:r>
              <w:rPr>
                <w:spacing w:val="-10"/>
                <w:sz w:val="19"/>
              </w:rPr>
              <w:t>7</w:t>
            </w:r>
          </w:p>
        </w:tc>
        <w:tc>
          <w:tcPr>
            <w:tcW w:w="4529" w:type="dxa"/>
          </w:tcPr>
          <w:p>
            <w:pPr>
              <w:pStyle w:val="TableParagraph"/>
              <w:spacing w:before="35"/>
              <w:ind w:left="213"/>
              <w:jc w:val="left"/>
              <w:rPr>
                <w:sz w:val="19"/>
              </w:rPr>
            </w:pPr>
            <w:r>
              <w:rPr>
                <w:sz w:val="19"/>
              </w:rPr>
              <w:t>З</w:t>
            </w:r>
            <w:r>
              <w:rPr>
                <w:spacing w:val="-24"/>
                <w:sz w:val="19"/>
              </w:rPr>
              <w:t> </w:t>
            </w:r>
            <w:r>
              <w:rPr>
                <w:sz w:val="19"/>
              </w:rPr>
              <w:t>о</w:t>
            </w:r>
            <w:r>
              <w:rPr>
                <w:spacing w:val="-24"/>
                <w:sz w:val="19"/>
              </w:rPr>
              <w:t> </w:t>
            </w:r>
            <w:r>
              <w:rPr>
                <w:sz w:val="19"/>
              </w:rPr>
              <w:t>л</w:t>
            </w:r>
            <w:r>
              <w:rPr>
                <w:spacing w:val="-24"/>
                <w:sz w:val="19"/>
              </w:rPr>
              <w:t> </w:t>
            </w:r>
            <w:r>
              <w:rPr>
                <w:sz w:val="19"/>
              </w:rPr>
              <w:t>о</w:t>
            </w:r>
            <w:r>
              <w:rPr>
                <w:spacing w:val="-24"/>
                <w:sz w:val="19"/>
              </w:rPr>
              <w:t> </w:t>
            </w:r>
            <w:r>
              <w:rPr>
                <w:spacing w:val="11"/>
                <w:sz w:val="19"/>
              </w:rPr>
              <w:t>ту</w:t>
            </w:r>
            <w:r>
              <w:rPr>
                <w:spacing w:val="-23"/>
                <w:sz w:val="19"/>
              </w:rPr>
              <w:t> </w:t>
            </w:r>
            <w:r>
              <w:rPr>
                <w:sz w:val="19"/>
              </w:rPr>
              <w:t>х</w:t>
            </w:r>
            <w:r>
              <w:rPr>
                <w:spacing w:val="-23"/>
                <w:sz w:val="19"/>
              </w:rPr>
              <w:t> </w:t>
            </w:r>
            <w:r>
              <w:rPr>
                <w:sz w:val="19"/>
              </w:rPr>
              <w:t>и</w:t>
            </w:r>
            <w:r>
              <w:rPr>
                <w:spacing w:val="-22"/>
                <w:sz w:val="19"/>
              </w:rPr>
              <w:t> </w:t>
            </w:r>
            <w:r>
              <w:rPr>
                <w:sz w:val="19"/>
              </w:rPr>
              <w:t>н</w:t>
            </w:r>
            <w:r>
              <w:rPr>
                <w:spacing w:val="-21"/>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30"/>
              <w:ind w:right="163"/>
              <w:jc w:val="right"/>
              <w:rPr>
                <w:sz w:val="19"/>
              </w:rPr>
            </w:pPr>
            <w:r>
              <w:rPr>
                <w:spacing w:val="-10"/>
                <w:sz w:val="19"/>
              </w:rPr>
              <w:t>0</w:t>
            </w:r>
          </w:p>
        </w:tc>
      </w:tr>
      <w:tr>
        <w:trPr>
          <w:trHeight w:val="290" w:hRule="atLeast"/>
        </w:trPr>
        <w:tc>
          <w:tcPr>
            <w:tcW w:w="595" w:type="dxa"/>
          </w:tcPr>
          <w:p>
            <w:pPr>
              <w:pStyle w:val="TableParagraph"/>
              <w:spacing w:before="33"/>
              <w:ind w:left="50" w:right="65"/>
              <w:rPr>
                <w:sz w:val="19"/>
              </w:rPr>
            </w:pPr>
            <w:r>
              <w:rPr>
                <w:spacing w:val="-10"/>
                <w:sz w:val="19"/>
              </w:rPr>
              <w:t>8</w:t>
            </w:r>
          </w:p>
        </w:tc>
        <w:tc>
          <w:tcPr>
            <w:tcW w:w="4529" w:type="dxa"/>
          </w:tcPr>
          <w:p>
            <w:pPr>
              <w:pStyle w:val="TableParagraph"/>
              <w:spacing w:before="33"/>
              <w:ind w:left="213"/>
              <w:jc w:val="left"/>
              <w:rPr>
                <w:sz w:val="19"/>
              </w:rPr>
            </w:pPr>
            <w:r>
              <w:rPr>
                <w:sz w:val="19"/>
              </w:rPr>
              <w:t>К</w:t>
            </w:r>
            <w:r>
              <w:rPr>
                <w:spacing w:val="-17"/>
                <w:sz w:val="19"/>
              </w:rPr>
              <w:t> </w:t>
            </w:r>
            <w:r>
              <w:rPr>
                <w:spacing w:val="16"/>
                <w:sz w:val="19"/>
              </w:rPr>
              <w:t>асто</w:t>
            </w:r>
            <w:r>
              <w:rPr>
                <w:spacing w:val="-24"/>
                <w:sz w:val="19"/>
              </w:rPr>
              <w:t> </w:t>
            </w:r>
            <w:r>
              <w:rPr>
                <w:sz w:val="19"/>
              </w:rPr>
              <w:t>р</w:t>
            </w:r>
            <w:r>
              <w:rPr>
                <w:spacing w:val="-23"/>
                <w:sz w:val="19"/>
              </w:rPr>
              <w:t> </w:t>
            </w:r>
            <w:r>
              <w:rPr>
                <w:spacing w:val="10"/>
                <w:sz w:val="19"/>
              </w:rPr>
              <w:t>ен</w:t>
            </w:r>
            <w:r>
              <w:rPr>
                <w:spacing w:val="-21"/>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774" w:type="dxa"/>
          </w:tcPr>
          <w:p>
            <w:pPr>
              <w:pStyle w:val="TableParagraph"/>
              <w:ind w:right="163"/>
              <w:jc w:val="right"/>
              <w:rPr>
                <w:sz w:val="19"/>
              </w:rPr>
            </w:pPr>
            <w:r>
              <w:rPr>
                <w:spacing w:val="-10"/>
                <w:sz w:val="19"/>
              </w:rPr>
              <w:t>0</w:t>
            </w:r>
          </w:p>
        </w:tc>
      </w:tr>
      <w:tr>
        <w:trPr>
          <w:trHeight w:val="294" w:hRule="atLeast"/>
        </w:trPr>
        <w:tc>
          <w:tcPr>
            <w:tcW w:w="595" w:type="dxa"/>
          </w:tcPr>
          <w:p>
            <w:pPr>
              <w:pStyle w:val="TableParagraph"/>
              <w:spacing w:before="34"/>
              <w:ind w:left="40" w:right="65"/>
              <w:rPr>
                <w:sz w:val="19"/>
              </w:rPr>
            </w:pPr>
            <w:r>
              <w:rPr>
                <w:spacing w:val="-10"/>
                <w:sz w:val="19"/>
              </w:rPr>
              <w:t>9</w:t>
            </w:r>
          </w:p>
        </w:tc>
        <w:tc>
          <w:tcPr>
            <w:tcW w:w="4529" w:type="dxa"/>
          </w:tcPr>
          <w:p>
            <w:pPr>
              <w:pStyle w:val="TableParagraph"/>
              <w:spacing w:before="34"/>
              <w:ind w:left="213"/>
              <w:jc w:val="left"/>
              <w:rPr>
                <w:sz w:val="19"/>
              </w:rPr>
            </w:pPr>
            <w:r>
              <w:rPr>
                <w:sz w:val="19"/>
              </w:rPr>
              <w:t>К</w:t>
            </w:r>
            <w:r>
              <w:rPr>
                <w:spacing w:val="-16"/>
                <w:sz w:val="19"/>
              </w:rPr>
              <w:t> </w:t>
            </w:r>
            <w:r>
              <w:rPr>
                <w:sz w:val="19"/>
              </w:rPr>
              <w:t>о</w:t>
            </w:r>
            <w:r>
              <w:rPr>
                <w:spacing w:val="-24"/>
                <w:sz w:val="19"/>
              </w:rPr>
              <w:t> </w:t>
            </w:r>
            <w:r>
              <w:rPr>
                <w:sz w:val="19"/>
              </w:rPr>
              <w:t>н</w:t>
            </w:r>
            <w:r>
              <w:rPr>
                <w:spacing w:val="-22"/>
                <w:sz w:val="19"/>
              </w:rPr>
              <w:t> </w:t>
            </w:r>
            <w:r>
              <w:rPr>
                <w:sz w:val="19"/>
              </w:rPr>
              <w:t>ы</w:t>
            </w:r>
            <w:r>
              <w:rPr>
                <w:spacing w:val="-13"/>
                <w:sz w:val="19"/>
              </w:rPr>
              <w:t> </w:t>
            </w:r>
            <w:r>
              <w:rPr>
                <w:sz w:val="19"/>
              </w:rPr>
              <w:t>ш</w:t>
            </w:r>
            <w:r>
              <w:rPr>
                <w:spacing w:val="-10"/>
                <w:sz w:val="19"/>
              </w:rPr>
              <w:t> </w:t>
            </w:r>
            <w:r>
              <w:rPr>
                <w:spacing w:val="10"/>
                <w:sz w:val="19"/>
              </w:rPr>
              <w:t>ев</w:t>
            </w:r>
            <w:r>
              <w:rPr>
                <w:spacing w:val="-24"/>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30"/>
              <w:ind w:right="163"/>
              <w:jc w:val="right"/>
              <w:rPr>
                <w:sz w:val="19"/>
              </w:rPr>
            </w:pPr>
            <w:r>
              <w:rPr>
                <w:spacing w:val="-10"/>
                <w:sz w:val="19"/>
              </w:rPr>
              <w:t>3</w:t>
            </w:r>
          </w:p>
        </w:tc>
      </w:tr>
      <w:tr>
        <w:trPr>
          <w:trHeight w:val="290" w:hRule="atLeast"/>
        </w:trPr>
        <w:tc>
          <w:tcPr>
            <w:tcW w:w="595" w:type="dxa"/>
          </w:tcPr>
          <w:p>
            <w:pPr>
              <w:pStyle w:val="TableParagraph"/>
              <w:spacing w:before="33"/>
              <w:ind w:left="56" w:right="65"/>
              <w:rPr>
                <w:sz w:val="19"/>
              </w:rPr>
            </w:pPr>
            <w:r>
              <w:rPr>
                <w:spacing w:val="-5"/>
                <w:sz w:val="19"/>
              </w:rPr>
              <w:t>10</w:t>
            </w:r>
          </w:p>
        </w:tc>
        <w:tc>
          <w:tcPr>
            <w:tcW w:w="4529" w:type="dxa"/>
          </w:tcPr>
          <w:p>
            <w:pPr>
              <w:pStyle w:val="TableParagraph"/>
              <w:spacing w:before="33"/>
              <w:ind w:left="208"/>
              <w:jc w:val="left"/>
              <w:rPr>
                <w:sz w:val="19"/>
              </w:rPr>
            </w:pPr>
            <w:r>
              <w:rPr>
                <w:sz w:val="19"/>
              </w:rPr>
              <w:t>К</w:t>
            </w:r>
            <w:r>
              <w:rPr>
                <w:spacing w:val="-14"/>
                <w:sz w:val="19"/>
              </w:rPr>
              <w:t> </w:t>
            </w:r>
            <w:r>
              <w:rPr>
                <w:sz w:val="19"/>
              </w:rPr>
              <w:t>о</w:t>
            </w:r>
            <w:r>
              <w:rPr>
                <w:spacing w:val="-23"/>
                <w:sz w:val="19"/>
              </w:rPr>
              <w:t> </w:t>
            </w:r>
            <w:r>
              <w:rPr>
                <w:sz w:val="19"/>
              </w:rPr>
              <w:t>р</w:t>
            </w:r>
            <w:r>
              <w:rPr>
                <w:spacing w:val="-22"/>
                <w:sz w:val="19"/>
              </w:rPr>
              <w:t> </w:t>
            </w:r>
            <w:r>
              <w:rPr>
                <w:spacing w:val="10"/>
                <w:sz w:val="19"/>
              </w:rPr>
              <w:t>ен</w:t>
            </w:r>
            <w:r>
              <w:rPr>
                <w:spacing w:val="-21"/>
                <w:sz w:val="19"/>
              </w:rPr>
              <w:t> </w:t>
            </w:r>
            <w:r>
              <w:rPr>
                <w:spacing w:val="16"/>
                <w:sz w:val="19"/>
              </w:rPr>
              <w:t>евск</w:t>
            </w:r>
            <w:r>
              <w:rPr>
                <w:spacing w:val="-24"/>
                <w:sz w:val="19"/>
              </w:rPr>
              <w:t> </w:t>
            </w:r>
            <w:r>
              <w:rPr>
                <w:sz w:val="19"/>
              </w:rPr>
              <w:t>и</w:t>
            </w:r>
            <w:r>
              <w:rPr>
                <w:spacing w:val="-20"/>
                <w:sz w:val="19"/>
              </w:rPr>
              <w:t> </w:t>
            </w:r>
            <w:r>
              <w:rPr>
                <w:spacing w:val="-10"/>
                <w:sz w:val="19"/>
              </w:rPr>
              <w:t>й</w:t>
            </w:r>
          </w:p>
        </w:tc>
        <w:tc>
          <w:tcPr>
            <w:tcW w:w="2774" w:type="dxa"/>
          </w:tcPr>
          <w:p>
            <w:pPr>
              <w:pStyle w:val="TableParagraph"/>
              <w:spacing w:before="33"/>
              <w:ind w:right="163"/>
              <w:jc w:val="right"/>
              <w:rPr>
                <w:sz w:val="19"/>
              </w:rPr>
            </w:pPr>
            <w:r>
              <w:rPr>
                <w:spacing w:val="-10"/>
                <w:sz w:val="19"/>
              </w:rPr>
              <w:t>0</w:t>
            </w:r>
          </w:p>
        </w:tc>
      </w:tr>
      <w:tr>
        <w:trPr>
          <w:trHeight w:val="293" w:hRule="atLeast"/>
        </w:trPr>
        <w:tc>
          <w:tcPr>
            <w:tcW w:w="595" w:type="dxa"/>
          </w:tcPr>
          <w:p>
            <w:pPr>
              <w:pStyle w:val="TableParagraph"/>
              <w:spacing w:before="30"/>
              <w:ind w:left="46" w:right="65"/>
              <w:rPr>
                <w:sz w:val="19"/>
              </w:rPr>
            </w:pPr>
            <w:r>
              <w:rPr>
                <w:spacing w:val="-5"/>
                <w:sz w:val="19"/>
              </w:rPr>
              <w:t>11</w:t>
            </w:r>
          </w:p>
        </w:tc>
        <w:tc>
          <w:tcPr>
            <w:tcW w:w="4529" w:type="dxa"/>
          </w:tcPr>
          <w:p>
            <w:pPr>
              <w:pStyle w:val="TableParagraph"/>
              <w:spacing w:before="30"/>
              <w:ind w:left="213"/>
              <w:jc w:val="left"/>
              <w:rPr>
                <w:sz w:val="19"/>
              </w:rPr>
            </w:pPr>
            <w:r>
              <w:rPr>
                <w:sz w:val="19"/>
              </w:rPr>
              <w:t>К</w:t>
            </w:r>
            <w:r>
              <w:rPr>
                <w:spacing w:val="-16"/>
                <w:sz w:val="19"/>
              </w:rPr>
              <w:t> </w:t>
            </w:r>
            <w:r>
              <w:rPr>
                <w:sz w:val="19"/>
              </w:rPr>
              <w:t>у</w:t>
            </w:r>
            <w:r>
              <w:rPr>
                <w:spacing w:val="-24"/>
                <w:sz w:val="19"/>
              </w:rPr>
              <w:t> </w:t>
            </w:r>
            <w:r>
              <w:rPr>
                <w:sz w:val="19"/>
              </w:rPr>
              <w:t>р</w:t>
            </w:r>
            <w:r>
              <w:rPr>
                <w:spacing w:val="-24"/>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35"/>
              <w:ind w:right="163"/>
              <w:jc w:val="right"/>
              <w:rPr>
                <w:sz w:val="19"/>
              </w:rPr>
            </w:pPr>
            <w:r>
              <w:rPr>
                <w:spacing w:val="-10"/>
                <w:sz w:val="19"/>
              </w:rPr>
              <w:t>0</w:t>
            </w:r>
          </w:p>
        </w:tc>
      </w:tr>
      <w:tr>
        <w:trPr>
          <w:trHeight w:val="292" w:hRule="atLeast"/>
        </w:trPr>
        <w:tc>
          <w:tcPr>
            <w:tcW w:w="595" w:type="dxa"/>
          </w:tcPr>
          <w:p>
            <w:pPr>
              <w:pStyle w:val="TableParagraph"/>
              <w:spacing w:before="30"/>
              <w:ind w:left="56" w:right="65"/>
              <w:rPr>
                <w:sz w:val="19"/>
              </w:rPr>
            </w:pPr>
            <w:r>
              <w:rPr>
                <w:spacing w:val="-5"/>
                <w:sz w:val="19"/>
              </w:rPr>
              <w:t>12</w:t>
            </w:r>
          </w:p>
        </w:tc>
        <w:tc>
          <w:tcPr>
            <w:tcW w:w="4529" w:type="dxa"/>
          </w:tcPr>
          <w:p>
            <w:pPr>
              <w:pStyle w:val="TableParagraph"/>
              <w:spacing w:before="35"/>
              <w:ind w:left="208"/>
              <w:jc w:val="left"/>
              <w:rPr>
                <w:sz w:val="19"/>
              </w:rPr>
            </w:pPr>
            <w:r>
              <w:rPr>
                <w:sz w:val="19"/>
              </w:rPr>
              <w:t>К</w:t>
            </w:r>
            <w:r>
              <w:rPr>
                <w:spacing w:val="-17"/>
                <w:sz w:val="19"/>
              </w:rPr>
              <w:t> </w:t>
            </w:r>
            <w:r>
              <w:rPr>
                <w:sz w:val="19"/>
              </w:rPr>
              <w:t>у</w:t>
            </w:r>
            <w:r>
              <w:rPr>
                <w:spacing w:val="-23"/>
                <w:sz w:val="19"/>
              </w:rPr>
              <w:t> </w:t>
            </w:r>
            <w:r>
              <w:rPr>
                <w:sz w:val="19"/>
              </w:rPr>
              <w:t>р</w:t>
            </w:r>
            <w:r>
              <w:rPr>
                <w:spacing w:val="-22"/>
                <w:sz w:val="19"/>
              </w:rPr>
              <w:t> </w:t>
            </w:r>
            <w:r>
              <w:rPr>
                <w:sz w:val="19"/>
              </w:rPr>
              <w:t>ч</w:t>
            </w:r>
            <w:r>
              <w:rPr>
                <w:spacing w:val="-23"/>
                <w:sz w:val="19"/>
              </w:rPr>
              <w:t> </w:t>
            </w:r>
            <w:r>
              <w:rPr>
                <w:spacing w:val="14"/>
                <w:sz w:val="19"/>
              </w:rPr>
              <w:t>ато</w:t>
            </w:r>
            <w:r>
              <w:rPr>
                <w:spacing w:val="-22"/>
                <w:sz w:val="19"/>
              </w:rPr>
              <w:t> </w:t>
            </w:r>
            <w:r>
              <w:rPr>
                <w:spacing w:val="14"/>
                <w:sz w:val="19"/>
              </w:rPr>
              <w:t>вск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35"/>
              <w:ind w:right="163"/>
              <w:jc w:val="right"/>
              <w:rPr>
                <w:sz w:val="19"/>
              </w:rPr>
            </w:pPr>
            <w:r>
              <w:rPr>
                <w:spacing w:val="-10"/>
                <w:sz w:val="19"/>
              </w:rPr>
              <w:t>0</w:t>
            </w:r>
          </w:p>
        </w:tc>
      </w:tr>
      <w:tr>
        <w:trPr>
          <w:trHeight w:val="288" w:hRule="atLeast"/>
        </w:trPr>
        <w:tc>
          <w:tcPr>
            <w:tcW w:w="595" w:type="dxa"/>
          </w:tcPr>
          <w:p>
            <w:pPr>
              <w:pStyle w:val="TableParagraph"/>
              <w:spacing w:before="30"/>
              <w:ind w:left="43" w:right="65"/>
              <w:rPr>
                <w:sz w:val="19"/>
              </w:rPr>
            </w:pPr>
            <w:r>
              <w:rPr>
                <w:spacing w:val="-5"/>
                <w:sz w:val="19"/>
              </w:rPr>
              <w:t>13</w:t>
            </w:r>
          </w:p>
        </w:tc>
        <w:tc>
          <w:tcPr>
            <w:tcW w:w="4529" w:type="dxa"/>
          </w:tcPr>
          <w:p>
            <w:pPr>
              <w:pStyle w:val="TableParagraph"/>
              <w:spacing w:before="30"/>
              <w:ind w:left="213"/>
              <w:jc w:val="left"/>
              <w:rPr>
                <w:sz w:val="19"/>
              </w:rPr>
            </w:pPr>
            <w:r>
              <w:rPr>
                <w:sz w:val="19"/>
              </w:rPr>
              <w:t>Л</w:t>
            </w:r>
            <w:r>
              <w:rPr>
                <w:spacing w:val="-16"/>
                <w:sz w:val="19"/>
              </w:rPr>
              <w:t> </w:t>
            </w:r>
            <w:r>
              <w:rPr>
                <w:spacing w:val="14"/>
                <w:sz w:val="19"/>
              </w:rPr>
              <w:t>ьго</w:t>
            </w:r>
            <w:r>
              <w:rPr>
                <w:spacing w:val="-23"/>
                <w:sz w:val="19"/>
              </w:rPr>
              <w:t> </w:t>
            </w:r>
            <w:r>
              <w:rPr>
                <w:spacing w:val="15"/>
                <w:sz w:val="19"/>
              </w:rPr>
              <w:t>вск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30"/>
              <w:ind w:right="158"/>
              <w:jc w:val="right"/>
              <w:rPr>
                <w:sz w:val="19"/>
              </w:rPr>
            </w:pPr>
            <w:r>
              <w:rPr>
                <w:spacing w:val="-10"/>
                <w:sz w:val="19"/>
              </w:rPr>
              <w:t>5</w:t>
            </w:r>
          </w:p>
        </w:tc>
      </w:tr>
      <w:tr>
        <w:trPr>
          <w:trHeight w:val="295" w:hRule="atLeast"/>
        </w:trPr>
        <w:tc>
          <w:tcPr>
            <w:tcW w:w="595" w:type="dxa"/>
          </w:tcPr>
          <w:p>
            <w:pPr>
              <w:pStyle w:val="TableParagraph"/>
              <w:spacing w:before="30"/>
              <w:ind w:left="58" w:right="65"/>
              <w:rPr>
                <w:sz w:val="19"/>
              </w:rPr>
            </w:pPr>
            <w:r>
              <w:rPr>
                <w:spacing w:val="-5"/>
                <w:sz w:val="19"/>
              </w:rPr>
              <w:t>14</w:t>
            </w:r>
          </w:p>
        </w:tc>
        <w:tc>
          <w:tcPr>
            <w:tcW w:w="4529" w:type="dxa"/>
          </w:tcPr>
          <w:p>
            <w:pPr>
              <w:pStyle w:val="TableParagraph"/>
              <w:spacing w:before="35"/>
              <w:ind w:left="213"/>
              <w:jc w:val="left"/>
              <w:rPr>
                <w:sz w:val="19"/>
              </w:rPr>
            </w:pPr>
            <w:r>
              <w:rPr>
                <w:sz w:val="19"/>
              </w:rPr>
              <w:t>М</w:t>
            </w:r>
            <w:r>
              <w:rPr>
                <w:spacing w:val="-5"/>
                <w:sz w:val="19"/>
              </w:rPr>
              <w:t> </w:t>
            </w:r>
            <w:r>
              <w:rPr>
                <w:spacing w:val="10"/>
                <w:sz w:val="19"/>
              </w:rPr>
              <w:t>ан</w:t>
            </w:r>
            <w:r>
              <w:rPr>
                <w:spacing w:val="-21"/>
                <w:sz w:val="19"/>
              </w:rPr>
              <w:t> </w:t>
            </w:r>
            <w:r>
              <w:rPr>
                <w:spacing w:val="11"/>
                <w:sz w:val="19"/>
              </w:rPr>
              <w:t>ту</w:t>
            </w:r>
            <w:r>
              <w:rPr>
                <w:spacing w:val="-23"/>
                <w:sz w:val="19"/>
              </w:rPr>
              <w:t> </w:t>
            </w:r>
            <w:r>
              <w:rPr>
                <w:sz w:val="19"/>
              </w:rPr>
              <w:t>р</w:t>
            </w:r>
            <w:r>
              <w:rPr>
                <w:spacing w:val="-23"/>
                <w:sz w:val="19"/>
              </w:rPr>
              <w:t> </w:t>
            </w:r>
            <w:r>
              <w:rPr>
                <w:sz w:val="19"/>
              </w:rPr>
              <w:t>о</w:t>
            </w:r>
            <w:r>
              <w:rPr>
                <w:spacing w:val="-22"/>
                <w:sz w:val="19"/>
              </w:rPr>
              <w:t> </w:t>
            </w:r>
            <w:r>
              <w:rPr>
                <w:spacing w:val="14"/>
                <w:sz w:val="19"/>
              </w:rPr>
              <w:t>вск</w:t>
            </w:r>
            <w:r>
              <w:rPr>
                <w:spacing w:val="-24"/>
                <w:sz w:val="19"/>
              </w:rPr>
              <w:t> </w:t>
            </w:r>
            <w:r>
              <w:rPr>
                <w:sz w:val="19"/>
              </w:rPr>
              <w:t>и</w:t>
            </w:r>
            <w:r>
              <w:rPr>
                <w:spacing w:val="-20"/>
                <w:sz w:val="19"/>
              </w:rPr>
              <w:t> </w:t>
            </w:r>
            <w:r>
              <w:rPr>
                <w:spacing w:val="-10"/>
                <w:sz w:val="19"/>
              </w:rPr>
              <w:t>й</w:t>
            </w:r>
          </w:p>
        </w:tc>
        <w:tc>
          <w:tcPr>
            <w:tcW w:w="2774" w:type="dxa"/>
          </w:tcPr>
          <w:p>
            <w:pPr>
              <w:pStyle w:val="TableParagraph"/>
              <w:spacing w:before="39"/>
              <w:ind w:right="158"/>
              <w:jc w:val="right"/>
              <w:rPr>
                <w:sz w:val="19"/>
              </w:rPr>
            </w:pPr>
            <w:r>
              <w:rPr>
                <w:spacing w:val="-10"/>
                <w:sz w:val="19"/>
              </w:rPr>
              <w:t>0</w:t>
            </w:r>
          </w:p>
        </w:tc>
      </w:tr>
      <w:tr>
        <w:trPr>
          <w:trHeight w:val="295" w:hRule="atLeast"/>
        </w:trPr>
        <w:tc>
          <w:tcPr>
            <w:tcW w:w="595" w:type="dxa"/>
          </w:tcPr>
          <w:p>
            <w:pPr>
              <w:pStyle w:val="TableParagraph"/>
              <w:ind w:left="53" w:right="65"/>
              <w:rPr>
                <w:sz w:val="19"/>
              </w:rPr>
            </w:pPr>
            <w:r>
              <w:rPr>
                <w:spacing w:val="-5"/>
                <w:sz w:val="19"/>
              </w:rPr>
              <w:t>15</w:t>
            </w:r>
          </w:p>
        </w:tc>
        <w:tc>
          <w:tcPr>
            <w:tcW w:w="4529" w:type="dxa"/>
          </w:tcPr>
          <w:p>
            <w:pPr>
              <w:pStyle w:val="TableParagraph"/>
              <w:spacing w:before="32"/>
              <w:ind w:left="213"/>
              <w:jc w:val="left"/>
              <w:rPr>
                <w:sz w:val="19"/>
              </w:rPr>
            </w:pPr>
            <w:r>
              <w:rPr>
                <w:sz w:val="19"/>
              </w:rPr>
              <w:t>М</w:t>
            </w:r>
            <w:r>
              <w:rPr>
                <w:spacing w:val="-4"/>
                <w:sz w:val="19"/>
              </w:rPr>
              <w:t> </w:t>
            </w:r>
            <w:r>
              <w:rPr>
                <w:spacing w:val="10"/>
                <w:sz w:val="19"/>
              </w:rPr>
              <w:t>ед</w:t>
            </w:r>
            <w:r>
              <w:rPr>
                <w:spacing w:val="-23"/>
                <w:sz w:val="19"/>
              </w:rPr>
              <w:t> </w:t>
            </w:r>
            <w:r>
              <w:rPr>
                <w:spacing w:val="14"/>
                <w:sz w:val="19"/>
              </w:rPr>
              <w:t>вен</w:t>
            </w:r>
            <w:r>
              <w:rPr>
                <w:spacing w:val="-20"/>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37"/>
              <w:ind w:right="163"/>
              <w:jc w:val="right"/>
              <w:rPr>
                <w:sz w:val="19"/>
              </w:rPr>
            </w:pPr>
            <w:r>
              <w:rPr>
                <w:spacing w:val="-10"/>
                <w:sz w:val="19"/>
              </w:rPr>
              <w:t>0</w:t>
            </w:r>
          </w:p>
        </w:tc>
      </w:tr>
      <w:tr>
        <w:trPr>
          <w:trHeight w:val="292" w:hRule="atLeast"/>
        </w:trPr>
        <w:tc>
          <w:tcPr>
            <w:tcW w:w="595" w:type="dxa"/>
          </w:tcPr>
          <w:p>
            <w:pPr>
              <w:pStyle w:val="TableParagraph"/>
              <w:spacing w:before="30"/>
              <w:ind w:left="58" w:right="65"/>
              <w:rPr>
                <w:sz w:val="19"/>
              </w:rPr>
            </w:pPr>
            <w:r>
              <w:rPr>
                <w:spacing w:val="-5"/>
                <w:sz w:val="19"/>
              </w:rPr>
              <w:t>16</w:t>
            </w:r>
          </w:p>
        </w:tc>
        <w:tc>
          <w:tcPr>
            <w:tcW w:w="4529" w:type="dxa"/>
          </w:tcPr>
          <w:p>
            <w:pPr>
              <w:pStyle w:val="TableParagraph"/>
              <w:spacing w:before="30"/>
              <w:ind w:left="218"/>
              <w:jc w:val="left"/>
              <w:rPr>
                <w:sz w:val="19"/>
              </w:rPr>
            </w:pPr>
            <w:r>
              <w:rPr>
                <w:sz w:val="19"/>
              </w:rPr>
              <w:t>О</w:t>
            </w:r>
            <w:r>
              <w:rPr>
                <w:spacing w:val="-13"/>
                <w:sz w:val="19"/>
              </w:rPr>
              <w:t> </w:t>
            </w:r>
            <w:r>
              <w:rPr>
                <w:sz w:val="19"/>
              </w:rPr>
              <w:t>б</w:t>
            </w:r>
            <w:r>
              <w:rPr>
                <w:spacing w:val="-24"/>
                <w:sz w:val="19"/>
              </w:rPr>
              <w:t> </w:t>
            </w:r>
            <w:r>
              <w:rPr>
                <w:sz w:val="19"/>
              </w:rPr>
              <w:t>о</w:t>
            </w:r>
            <w:r>
              <w:rPr>
                <w:spacing w:val="-23"/>
                <w:sz w:val="19"/>
              </w:rPr>
              <w:t> </w:t>
            </w:r>
            <w:r>
              <w:rPr>
                <w:spacing w:val="10"/>
                <w:sz w:val="19"/>
              </w:rPr>
              <w:t>ян</w:t>
            </w:r>
            <w:r>
              <w:rPr>
                <w:spacing w:val="-23"/>
                <w:sz w:val="19"/>
              </w:rPr>
              <w:t> </w:t>
            </w:r>
            <w:r>
              <w:rPr>
                <w:spacing w:val="14"/>
                <w:sz w:val="19"/>
              </w:rPr>
              <w:t>ски</w:t>
            </w:r>
            <w:r>
              <w:rPr>
                <w:spacing w:val="-22"/>
                <w:sz w:val="19"/>
              </w:rPr>
              <w:t> </w:t>
            </w:r>
            <w:r>
              <w:rPr>
                <w:spacing w:val="-10"/>
                <w:sz w:val="19"/>
              </w:rPr>
              <w:t>й</w:t>
            </w:r>
          </w:p>
        </w:tc>
        <w:tc>
          <w:tcPr>
            <w:tcW w:w="2774" w:type="dxa"/>
          </w:tcPr>
          <w:p>
            <w:pPr>
              <w:pStyle w:val="TableParagraph"/>
              <w:spacing w:before="35"/>
              <w:ind w:right="163"/>
              <w:jc w:val="right"/>
              <w:rPr>
                <w:sz w:val="19"/>
              </w:rPr>
            </w:pPr>
            <w:r>
              <w:rPr>
                <w:spacing w:val="-10"/>
                <w:sz w:val="19"/>
              </w:rPr>
              <w:t>0</w:t>
            </w:r>
          </w:p>
        </w:tc>
      </w:tr>
      <w:tr>
        <w:trPr>
          <w:trHeight w:val="297" w:hRule="atLeast"/>
        </w:trPr>
        <w:tc>
          <w:tcPr>
            <w:tcW w:w="595" w:type="dxa"/>
          </w:tcPr>
          <w:p>
            <w:pPr>
              <w:pStyle w:val="TableParagraph"/>
              <w:spacing w:before="30"/>
              <w:ind w:left="58" w:right="65"/>
              <w:rPr>
                <w:sz w:val="19"/>
              </w:rPr>
            </w:pPr>
            <w:r>
              <w:rPr>
                <w:spacing w:val="-5"/>
                <w:sz w:val="19"/>
              </w:rPr>
              <w:t>17</w:t>
            </w:r>
          </w:p>
        </w:tc>
        <w:tc>
          <w:tcPr>
            <w:tcW w:w="4529" w:type="dxa"/>
          </w:tcPr>
          <w:p>
            <w:pPr>
              <w:pStyle w:val="TableParagraph"/>
              <w:spacing w:before="30"/>
              <w:ind w:left="218"/>
              <w:jc w:val="left"/>
              <w:rPr>
                <w:sz w:val="19"/>
              </w:rPr>
            </w:pPr>
            <w:r>
              <w:rPr>
                <w:sz w:val="19"/>
              </w:rPr>
              <w:t>О</w:t>
            </w:r>
            <w:r>
              <w:rPr>
                <w:spacing w:val="-15"/>
                <w:sz w:val="19"/>
              </w:rPr>
              <w:t> </w:t>
            </w:r>
            <w:r>
              <w:rPr>
                <w:sz w:val="19"/>
              </w:rPr>
              <w:t>к</w:t>
            </w:r>
            <w:r>
              <w:rPr>
                <w:spacing w:val="-24"/>
                <w:sz w:val="19"/>
              </w:rPr>
              <w:t> </w:t>
            </w:r>
            <w:r>
              <w:rPr>
                <w:spacing w:val="13"/>
                <w:sz w:val="19"/>
              </w:rPr>
              <w:t>тяб</w:t>
            </w:r>
            <w:r>
              <w:rPr>
                <w:spacing w:val="-23"/>
                <w:sz w:val="19"/>
              </w:rPr>
              <w:t> </w:t>
            </w:r>
            <w:r>
              <w:rPr>
                <w:sz w:val="19"/>
              </w:rPr>
              <w:t>р</w:t>
            </w:r>
            <w:r>
              <w:rPr>
                <w:spacing w:val="-24"/>
                <w:sz w:val="19"/>
              </w:rPr>
              <w:t> </w:t>
            </w:r>
            <w:r>
              <w:rPr>
                <w:spacing w:val="14"/>
                <w:sz w:val="19"/>
              </w:rPr>
              <w:t>ьск</w:t>
            </w:r>
            <w:r>
              <w:rPr>
                <w:spacing w:val="-24"/>
                <w:sz w:val="19"/>
              </w:rPr>
              <w:t> </w:t>
            </w:r>
            <w:r>
              <w:rPr>
                <w:sz w:val="19"/>
              </w:rPr>
              <w:t>и</w:t>
            </w:r>
            <w:r>
              <w:rPr>
                <w:spacing w:val="-22"/>
                <w:sz w:val="19"/>
              </w:rPr>
              <w:t> </w:t>
            </w:r>
            <w:r>
              <w:rPr>
                <w:spacing w:val="-12"/>
                <w:sz w:val="19"/>
              </w:rPr>
              <w:t>й</w:t>
            </w:r>
          </w:p>
        </w:tc>
        <w:tc>
          <w:tcPr>
            <w:tcW w:w="2774" w:type="dxa"/>
          </w:tcPr>
          <w:p>
            <w:pPr>
              <w:pStyle w:val="TableParagraph"/>
              <w:spacing w:before="40"/>
              <w:ind w:right="163"/>
              <w:jc w:val="right"/>
              <w:rPr>
                <w:sz w:val="19"/>
              </w:rPr>
            </w:pPr>
            <w:r>
              <w:rPr>
                <w:spacing w:val="-10"/>
                <w:sz w:val="19"/>
              </w:rPr>
              <w:t>0</w:t>
            </w:r>
          </w:p>
        </w:tc>
      </w:tr>
      <w:tr>
        <w:trPr>
          <w:trHeight w:val="294" w:hRule="atLeast"/>
        </w:trPr>
        <w:tc>
          <w:tcPr>
            <w:tcW w:w="595" w:type="dxa"/>
          </w:tcPr>
          <w:p>
            <w:pPr>
              <w:pStyle w:val="TableParagraph"/>
              <w:spacing w:before="30"/>
              <w:ind w:left="53" w:right="65"/>
              <w:rPr>
                <w:sz w:val="19"/>
              </w:rPr>
            </w:pPr>
            <w:r>
              <w:rPr>
                <w:spacing w:val="-5"/>
                <w:sz w:val="19"/>
              </w:rPr>
              <w:t>18</w:t>
            </w:r>
          </w:p>
        </w:tc>
        <w:tc>
          <w:tcPr>
            <w:tcW w:w="4529" w:type="dxa"/>
          </w:tcPr>
          <w:p>
            <w:pPr>
              <w:pStyle w:val="TableParagraph"/>
              <w:spacing w:before="34"/>
              <w:ind w:left="213"/>
              <w:jc w:val="left"/>
              <w:rPr>
                <w:sz w:val="19"/>
              </w:rPr>
            </w:pPr>
            <w:r>
              <w:rPr>
                <w:sz w:val="19"/>
              </w:rPr>
              <w:t>П</w:t>
            </w:r>
            <w:r>
              <w:rPr>
                <w:spacing w:val="-15"/>
                <w:sz w:val="19"/>
              </w:rPr>
              <w:t> </w:t>
            </w:r>
            <w:r>
              <w:rPr>
                <w:sz w:val="19"/>
              </w:rPr>
              <w:t>о</w:t>
            </w:r>
            <w:r>
              <w:rPr>
                <w:spacing w:val="-24"/>
                <w:sz w:val="19"/>
              </w:rPr>
              <w:t> </w:t>
            </w:r>
            <w:r>
              <w:rPr>
                <w:sz w:val="19"/>
              </w:rPr>
              <w:t>н</w:t>
            </w:r>
            <w:r>
              <w:rPr>
                <w:spacing w:val="-22"/>
                <w:sz w:val="19"/>
              </w:rPr>
              <w:t> </w:t>
            </w:r>
            <w:r>
              <w:rPr>
                <w:sz w:val="19"/>
              </w:rPr>
              <w:t>ы</w:t>
            </w:r>
            <w:r>
              <w:rPr>
                <w:spacing w:val="-14"/>
                <w:sz w:val="19"/>
              </w:rPr>
              <w:t> </w:t>
            </w:r>
            <w:r>
              <w:rPr>
                <w:sz w:val="19"/>
              </w:rPr>
              <w:t>р</w:t>
            </w:r>
            <w:r>
              <w:rPr>
                <w:spacing w:val="-23"/>
                <w:sz w:val="19"/>
              </w:rPr>
              <w:t> </w:t>
            </w:r>
            <w:r>
              <w:rPr>
                <w:sz w:val="19"/>
              </w:rPr>
              <w:t>о</w:t>
            </w:r>
            <w:r>
              <w:rPr>
                <w:spacing w:val="-23"/>
                <w:sz w:val="19"/>
              </w:rPr>
              <w:t> </w:t>
            </w:r>
            <w:r>
              <w:rPr>
                <w:spacing w:val="14"/>
                <w:sz w:val="19"/>
              </w:rPr>
              <w:t>вск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39"/>
              <w:ind w:right="163"/>
              <w:jc w:val="right"/>
              <w:rPr>
                <w:sz w:val="19"/>
              </w:rPr>
            </w:pPr>
            <w:r>
              <w:rPr>
                <w:spacing w:val="-10"/>
                <w:sz w:val="19"/>
              </w:rPr>
              <w:t>0</w:t>
            </w:r>
          </w:p>
        </w:tc>
      </w:tr>
      <w:tr>
        <w:trPr>
          <w:trHeight w:val="295" w:hRule="atLeast"/>
        </w:trPr>
        <w:tc>
          <w:tcPr>
            <w:tcW w:w="595" w:type="dxa"/>
          </w:tcPr>
          <w:p>
            <w:pPr>
              <w:pStyle w:val="TableParagraph"/>
              <w:ind w:left="56" w:right="65"/>
              <w:rPr>
                <w:sz w:val="19"/>
              </w:rPr>
            </w:pPr>
            <w:r>
              <w:rPr>
                <w:spacing w:val="-5"/>
                <w:sz w:val="19"/>
              </w:rPr>
              <w:t>19</w:t>
            </w:r>
          </w:p>
        </w:tc>
        <w:tc>
          <w:tcPr>
            <w:tcW w:w="4529" w:type="dxa"/>
          </w:tcPr>
          <w:p>
            <w:pPr>
              <w:pStyle w:val="TableParagraph"/>
              <w:spacing w:before="33"/>
              <w:ind w:left="208"/>
              <w:jc w:val="left"/>
              <w:rPr>
                <w:sz w:val="19"/>
              </w:rPr>
            </w:pPr>
            <w:r>
              <w:rPr>
                <w:sz w:val="19"/>
              </w:rPr>
              <w:t>П</w:t>
            </w:r>
            <w:r>
              <w:rPr>
                <w:spacing w:val="-12"/>
                <w:sz w:val="19"/>
              </w:rPr>
              <w:t> </w:t>
            </w:r>
            <w:r>
              <w:rPr>
                <w:sz w:val="19"/>
              </w:rPr>
              <w:t>р</w:t>
            </w:r>
            <w:r>
              <w:rPr>
                <w:spacing w:val="-23"/>
                <w:sz w:val="19"/>
              </w:rPr>
              <w:t> </w:t>
            </w:r>
            <w:r>
              <w:rPr>
                <w:sz w:val="19"/>
              </w:rPr>
              <w:t>и</w:t>
            </w:r>
            <w:r>
              <w:rPr>
                <w:spacing w:val="-22"/>
                <w:sz w:val="19"/>
              </w:rPr>
              <w:t> </w:t>
            </w:r>
            <w:r>
              <w:rPr>
                <w:spacing w:val="16"/>
                <w:sz w:val="19"/>
              </w:rPr>
              <w:t>стен</w:t>
            </w:r>
            <w:r>
              <w:rPr>
                <w:spacing w:val="-21"/>
                <w:sz w:val="19"/>
              </w:rPr>
              <w:t> </w:t>
            </w:r>
            <w:r>
              <w:rPr>
                <w:spacing w:val="10"/>
                <w:sz w:val="19"/>
              </w:rPr>
              <w:t>ск</w:t>
            </w:r>
            <w:r>
              <w:rPr>
                <w:spacing w:val="-23"/>
                <w:sz w:val="19"/>
              </w:rPr>
              <w:t> </w:t>
            </w:r>
            <w:r>
              <w:rPr>
                <w:sz w:val="19"/>
              </w:rPr>
              <w:t>и</w:t>
            </w:r>
            <w:r>
              <w:rPr>
                <w:spacing w:val="-21"/>
                <w:sz w:val="19"/>
              </w:rPr>
              <w:t> </w:t>
            </w:r>
            <w:r>
              <w:rPr>
                <w:spacing w:val="-12"/>
                <w:sz w:val="19"/>
              </w:rPr>
              <w:t>й</w:t>
            </w:r>
          </w:p>
        </w:tc>
        <w:tc>
          <w:tcPr>
            <w:tcW w:w="2774" w:type="dxa"/>
          </w:tcPr>
          <w:p>
            <w:pPr>
              <w:pStyle w:val="TableParagraph"/>
              <w:spacing w:before="38"/>
              <w:ind w:right="163"/>
              <w:jc w:val="right"/>
              <w:rPr>
                <w:sz w:val="19"/>
              </w:rPr>
            </w:pPr>
            <w:r>
              <w:rPr>
                <w:spacing w:val="-10"/>
                <w:sz w:val="19"/>
              </w:rPr>
              <w:t>0</w:t>
            </w:r>
          </w:p>
        </w:tc>
      </w:tr>
      <w:tr>
        <w:trPr>
          <w:trHeight w:val="290" w:hRule="atLeast"/>
        </w:trPr>
        <w:tc>
          <w:tcPr>
            <w:tcW w:w="595" w:type="dxa"/>
          </w:tcPr>
          <w:p>
            <w:pPr>
              <w:pStyle w:val="TableParagraph"/>
              <w:spacing w:before="30"/>
              <w:ind w:left="21" w:right="65"/>
              <w:rPr>
                <w:sz w:val="19"/>
              </w:rPr>
            </w:pPr>
            <w:r>
              <w:rPr>
                <w:spacing w:val="-5"/>
                <w:sz w:val="19"/>
              </w:rPr>
              <w:t>20</w:t>
            </w:r>
          </w:p>
        </w:tc>
        <w:tc>
          <w:tcPr>
            <w:tcW w:w="4529" w:type="dxa"/>
          </w:tcPr>
          <w:p>
            <w:pPr>
              <w:pStyle w:val="TableParagraph"/>
              <w:spacing w:before="30"/>
              <w:ind w:left="208"/>
              <w:jc w:val="left"/>
              <w:rPr>
                <w:sz w:val="19"/>
              </w:rPr>
            </w:pPr>
            <w:r>
              <w:rPr>
                <w:sz w:val="19"/>
              </w:rPr>
              <w:t>Р</w:t>
            </w:r>
            <w:r>
              <w:rPr>
                <w:spacing w:val="-20"/>
                <w:sz w:val="19"/>
              </w:rPr>
              <w:t> </w:t>
            </w:r>
            <w:r>
              <w:rPr>
                <w:sz w:val="19"/>
              </w:rPr>
              <w:t>ы</w:t>
            </w:r>
            <w:r>
              <w:rPr>
                <w:spacing w:val="-16"/>
                <w:sz w:val="19"/>
              </w:rPr>
              <w:t> </w:t>
            </w:r>
            <w:r>
              <w:rPr>
                <w:sz w:val="19"/>
              </w:rPr>
              <w:t>л</w:t>
            </w:r>
            <w:r>
              <w:rPr>
                <w:spacing w:val="-24"/>
                <w:sz w:val="19"/>
              </w:rPr>
              <w:t> </w:t>
            </w:r>
            <w:r>
              <w:rPr>
                <w:spacing w:val="14"/>
                <w:sz w:val="19"/>
              </w:rPr>
              <w:t>ьск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40"/>
              <w:ind w:right="117"/>
              <w:jc w:val="right"/>
              <w:rPr>
                <w:sz w:val="19"/>
              </w:rPr>
            </w:pPr>
            <w:r>
              <w:rPr>
                <w:spacing w:val="-5"/>
                <w:sz w:val="19"/>
              </w:rPr>
              <w:t>11</w:t>
            </w:r>
          </w:p>
        </w:tc>
      </w:tr>
      <w:tr>
        <w:trPr>
          <w:trHeight w:val="292" w:hRule="atLeast"/>
        </w:trPr>
        <w:tc>
          <w:tcPr>
            <w:tcW w:w="595" w:type="dxa"/>
          </w:tcPr>
          <w:p>
            <w:pPr>
              <w:pStyle w:val="TableParagraph"/>
              <w:spacing w:before="23"/>
              <w:ind w:left="10" w:right="65"/>
              <w:rPr>
                <w:sz w:val="19"/>
              </w:rPr>
            </w:pPr>
            <w:r>
              <w:rPr>
                <w:spacing w:val="-5"/>
                <w:sz w:val="19"/>
              </w:rPr>
              <w:t>21</w:t>
            </w:r>
          </w:p>
        </w:tc>
        <w:tc>
          <w:tcPr>
            <w:tcW w:w="4529" w:type="dxa"/>
          </w:tcPr>
          <w:p>
            <w:pPr>
              <w:pStyle w:val="TableParagraph"/>
              <w:ind w:left="213"/>
              <w:jc w:val="left"/>
              <w:rPr>
                <w:sz w:val="19"/>
              </w:rPr>
            </w:pPr>
            <w:r>
              <w:rPr>
                <w:sz w:val="19"/>
              </w:rPr>
              <w:t>С</w:t>
            </w:r>
            <w:r>
              <w:rPr>
                <w:spacing w:val="-17"/>
                <w:sz w:val="19"/>
              </w:rPr>
              <w:t> </w:t>
            </w:r>
            <w:r>
              <w:rPr>
                <w:sz w:val="19"/>
              </w:rPr>
              <w:t>о</w:t>
            </w:r>
            <w:r>
              <w:rPr>
                <w:spacing w:val="-23"/>
                <w:sz w:val="19"/>
              </w:rPr>
              <w:t> </w:t>
            </w:r>
            <w:r>
              <w:rPr>
                <w:spacing w:val="16"/>
                <w:sz w:val="19"/>
              </w:rPr>
              <w:t>ветск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42"/>
              <w:ind w:right="168"/>
              <w:jc w:val="right"/>
              <w:rPr>
                <w:sz w:val="19"/>
              </w:rPr>
            </w:pPr>
            <w:r>
              <w:rPr>
                <w:spacing w:val="-10"/>
                <w:sz w:val="19"/>
              </w:rPr>
              <w:t>0</w:t>
            </w:r>
          </w:p>
        </w:tc>
      </w:tr>
      <w:tr>
        <w:trPr>
          <w:trHeight w:val="290" w:hRule="atLeast"/>
        </w:trPr>
        <w:tc>
          <w:tcPr>
            <w:tcW w:w="595" w:type="dxa"/>
          </w:tcPr>
          <w:p>
            <w:pPr>
              <w:pStyle w:val="TableParagraph"/>
              <w:spacing w:before="23"/>
              <w:ind w:left="29" w:right="65"/>
              <w:rPr>
                <w:sz w:val="19"/>
              </w:rPr>
            </w:pPr>
            <w:r>
              <w:rPr>
                <w:spacing w:val="-5"/>
                <w:sz w:val="19"/>
              </w:rPr>
              <w:t>22</w:t>
            </w:r>
          </w:p>
        </w:tc>
        <w:tc>
          <w:tcPr>
            <w:tcW w:w="4529" w:type="dxa"/>
          </w:tcPr>
          <w:p>
            <w:pPr>
              <w:pStyle w:val="TableParagraph"/>
              <w:ind w:left="218"/>
              <w:jc w:val="left"/>
              <w:rPr>
                <w:sz w:val="19"/>
              </w:rPr>
            </w:pPr>
            <w:r>
              <w:rPr>
                <w:sz w:val="19"/>
              </w:rPr>
              <w:t>С</w:t>
            </w:r>
            <w:r>
              <w:rPr>
                <w:spacing w:val="-17"/>
                <w:sz w:val="19"/>
              </w:rPr>
              <w:t> </w:t>
            </w:r>
            <w:r>
              <w:rPr>
                <w:sz w:val="19"/>
              </w:rPr>
              <w:t>о</w:t>
            </w:r>
            <w:r>
              <w:rPr>
                <w:spacing w:val="-24"/>
                <w:sz w:val="19"/>
              </w:rPr>
              <w:t> </w:t>
            </w:r>
            <w:r>
              <w:rPr>
                <w:sz w:val="19"/>
              </w:rPr>
              <w:t>л</w:t>
            </w:r>
            <w:r>
              <w:rPr>
                <w:spacing w:val="-24"/>
                <w:sz w:val="19"/>
              </w:rPr>
              <w:t> </w:t>
            </w:r>
            <w:r>
              <w:rPr>
                <w:sz w:val="19"/>
              </w:rPr>
              <w:t>н</w:t>
            </w:r>
            <w:r>
              <w:rPr>
                <w:spacing w:val="-23"/>
                <w:sz w:val="19"/>
              </w:rPr>
              <w:t> </w:t>
            </w:r>
            <w:r>
              <w:rPr>
                <w:sz w:val="19"/>
              </w:rPr>
              <w:t>ц</w:t>
            </w:r>
            <w:r>
              <w:rPr>
                <w:spacing w:val="-22"/>
                <w:sz w:val="19"/>
              </w:rPr>
              <w:t> </w:t>
            </w:r>
            <w:r>
              <w:rPr>
                <w:spacing w:val="16"/>
                <w:sz w:val="19"/>
              </w:rPr>
              <w:t>евск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37"/>
              <w:ind w:right="163"/>
              <w:jc w:val="right"/>
              <w:rPr>
                <w:sz w:val="19"/>
              </w:rPr>
            </w:pPr>
            <w:r>
              <w:rPr>
                <w:spacing w:val="-10"/>
                <w:sz w:val="19"/>
              </w:rPr>
              <w:t>0</w:t>
            </w:r>
          </w:p>
        </w:tc>
      </w:tr>
      <w:tr>
        <w:trPr>
          <w:trHeight w:val="288" w:hRule="atLeast"/>
        </w:trPr>
        <w:tc>
          <w:tcPr>
            <w:tcW w:w="595" w:type="dxa"/>
          </w:tcPr>
          <w:p>
            <w:pPr>
              <w:pStyle w:val="TableParagraph"/>
              <w:spacing w:before="26"/>
              <w:ind w:left="23" w:right="65"/>
              <w:rPr>
                <w:sz w:val="19"/>
              </w:rPr>
            </w:pPr>
            <w:r>
              <w:rPr>
                <w:spacing w:val="-5"/>
                <w:sz w:val="19"/>
              </w:rPr>
              <w:t>23</w:t>
            </w:r>
          </w:p>
        </w:tc>
        <w:tc>
          <w:tcPr>
            <w:tcW w:w="4529" w:type="dxa"/>
          </w:tcPr>
          <w:p>
            <w:pPr>
              <w:pStyle w:val="TableParagraph"/>
              <w:spacing w:before="26"/>
              <w:ind w:left="218"/>
              <w:jc w:val="left"/>
              <w:rPr>
                <w:sz w:val="19"/>
              </w:rPr>
            </w:pPr>
            <w:r>
              <w:rPr>
                <w:sz w:val="19"/>
              </w:rPr>
              <w:t>С</w:t>
            </w:r>
            <w:r>
              <w:rPr>
                <w:spacing w:val="-15"/>
                <w:sz w:val="19"/>
              </w:rPr>
              <w:t> </w:t>
            </w:r>
            <w:r>
              <w:rPr>
                <w:sz w:val="19"/>
              </w:rPr>
              <w:t>у</w:t>
            </w:r>
            <w:r>
              <w:rPr>
                <w:spacing w:val="-24"/>
                <w:sz w:val="19"/>
              </w:rPr>
              <w:t> </w:t>
            </w:r>
            <w:r>
              <w:rPr>
                <w:sz w:val="19"/>
              </w:rPr>
              <w:t>д</w:t>
            </w:r>
            <w:r>
              <w:rPr>
                <w:spacing w:val="-24"/>
                <w:sz w:val="19"/>
              </w:rPr>
              <w:t> </w:t>
            </w:r>
            <w:r>
              <w:rPr>
                <w:sz w:val="19"/>
              </w:rPr>
              <w:t>ж</w:t>
            </w:r>
            <w:r>
              <w:rPr>
                <w:spacing w:val="-15"/>
                <w:sz w:val="19"/>
              </w:rPr>
              <w:t> </w:t>
            </w:r>
            <w:r>
              <w:rPr>
                <w:spacing w:val="10"/>
                <w:sz w:val="19"/>
              </w:rPr>
              <w:t>ан</w:t>
            </w:r>
            <w:r>
              <w:rPr>
                <w:spacing w:val="-22"/>
                <w:sz w:val="19"/>
              </w:rPr>
              <w:t> </w:t>
            </w:r>
            <w:r>
              <w:rPr>
                <w:spacing w:val="10"/>
                <w:sz w:val="19"/>
              </w:rPr>
              <w:t>ск</w:t>
            </w:r>
            <w:r>
              <w:rPr>
                <w:spacing w:val="-24"/>
                <w:sz w:val="19"/>
              </w:rPr>
              <w:t> </w:t>
            </w:r>
            <w:r>
              <w:rPr>
                <w:sz w:val="19"/>
              </w:rPr>
              <w:t>и</w:t>
            </w:r>
            <w:r>
              <w:rPr>
                <w:spacing w:val="-23"/>
                <w:sz w:val="19"/>
              </w:rPr>
              <w:t> </w:t>
            </w:r>
            <w:r>
              <w:rPr>
                <w:spacing w:val="-10"/>
                <w:sz w:val="19"/>
              </w:rPr>
              <w:t>й</w:t>
            </w:r>
          </w:p>
        </w:tc>
        <w:tc>
          <w:tcPr>
            <w:tcW w:w="2774" w:type="dxa"/>
          </w:tcPr>
          <w:p>
            <w:pPr>
              <w:pStyle w:val="TableParagraph"/>
              <w:spacing w:before="35"/>
              <w:ind w:right="163"/>
              <w:jc w:val="right"/>
              <w:rPr>
                <w:sz w:val="19"/>
              </w:rPr>
            </w:pPr>
            <w:r>
              <w:rPr>
                <w:spacing w:val="-10"/>
                <w:sz w:val="19"/>
              </w:rPr>
              <w:t>3</w:t>
            </w:r>
          </w:p>
        </w:tc>
      </w:tr>
      <w:tr>
        <w:trPr>
          <w:trHeight w:val="292" w:hRule="atLeast"/>
        </w:trPr>
        <w:tc>
          <w:tcPr>
            <w:tcW w:w="595" w:type="dxa"/>
          </w:tcPr>
          <w:p>
            <w:pPr>
              <w:pStyle w:val="TableParagraph"/>
              <w:spacing w:before="26"/>
              <w:ind w:left="29" w:right="65"/>
              <w:rPr>
                <w:sz w:val="19"/>
              </w:rPr>
            </w:pPr>
            <w:r>
              <w:rPr>
                <w:spacing w:val="-5"/>
                <w:sz w:val="19"/>
              </w:rPr>
              <w:t>24</w:t>
            </w:r>
          </w:p>
        </w:tc>
        <w:tc>
          <w:tcPr>
            <w:tcW w:w="4529" w:type="dxa"/>
          </w:tcPr>
          <w:p>
            <w:pPr>
              <w:pStyle w:val="TableParagraph"/>
              <w:spacing w:before="31"/>
              <w:ind w:left="213"/>
              <w:jc w:val="left"/>
              <w:rPr>
                <w:sz w:val="19"/>
              </w:rPr>
            </w:pPr>
            <w:r>
              <w:rPr>
                <w:sz w:val="19"/>
              </w:rPr>
              <w:t>Т</w:t>
            </w:r>
            <w:r>
              <w:rPr>
                <w:spacing w:val="-19"/>
                <w:sz w:val="19"/>
              </w:rPr>
              <w:t> </w:t>
            </w:r>
            <w:r>
              <w:rPr>
                <w:sz w:val="19"/>
              </w:rPr>
              <w:t>и</w:t>
            </w:r>
            <w:r>
              <w:rPr>
                <w:spacing w:val="-21"/>
                <w:sz w:val="19"/>
              </w:rPr>
              <w:t> </w:t>
            </w:r>
            <w:r>
              <w:rPr>
                <w:sz w:val="19"/>
              </w:rPr>
              <w:t>м</w:t>
            </w:r>
            <w:r>
              <w:rPr>
                <w:spacing w:val="-17"/>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40"/>
              <w:ind w:right="163"/>
              <w:jc w:val="right"/>
              <w:rPr>
                <w:sz w:val="19"/>
              </w:rPr>
            </w:pPr>
            <w:r>
              <w:rPr>
                <w:spacing w:val="-10"/>
                <w:sz w:val="19"/>
              </w:rPr>
              <w:t>0</w:t>
            </w:r>
          </w:p>
        </w:tc>
      </w:tr>
      <w:tr>
        <w:trPr>
          <w:trHeight w:val="290" w:hRule="atLeast"/>
        </w:trPr>
        <w:tc>
          <w:tcPr>
            <w:tcW w:w="595" w:type="dxa"/>
          </w:tcPr>
          <w:p>
            <w:pPr>
              <w:pStyle w:val="TableParagraph"/>
              <w:spacing w:before="26"/>
              <w:ind w:left="18" w:right="65"/>
              <w:rPr>
                <w:sz w:val="19"/>
              </w:rPr>
            </w:pPr>
            <w:r>
              <w:rPr>
                <w:spacing w:val="-5"/>
                <w:sz w:val="19"/>
              </w:rPr>
              <w:t>25</w:t>
            </w:r>
          </w:p>
        </w:tc>
        <w:tc>
          <w:tcPr>
            <w:tcW w:w="4529" w:type="dxa"/>
          </w:tcPr>
          <w:p>
            <w:pPr>
              <w:pStyle w:val="TableParagraph"/>
              <w:spacing w:before="26"/>
              <w:ind w:left="218"/>
              <w:jc w:val="left"/>
              <w:rPr>
                <w:sz w:val="19"/>
              </w:rPr>
            </w:pPr>
            <w:r>
              <w:rPr>
                <w:sz w:val="19"/>
              </w:rPr>
              <w:t>Ф</w:t>
            </w:r>
            <w:r>
              <w:rPr>
                <w:spacing w:val="-9"/>
                <w:sz w:val="19"/>
              </w:rPr>
              <w:t> </w:t>
            </w:r>
            <w:r>
              <w:rPr>
                <w:spacing w:val="15"/>
                <w:sz w:val="19"/>
              </w:rPr>
              <w:t>атеж</w:t>
            </w:r>
            <w:r>
              <w:rPr>
                <w:spacing w:val="-15"/>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35"/>
              <w:ind w:right="163"/>
              <w:jc w:val="right"/>
              <w:rPr>
                <w:sz w:val="19"/>
              </w:rPr>
            </w:pPr>
            <w:r>
              <w:rPr>
                <w:spacing w:val="-10"/>
                <w:sz w:val="19"/>
              </w:rPr>
              <w:t>0</w:t>
            </w:r>
          </w:p>
        </w:tc>
      </w:tr>
      <w:tr>
        <w:trPr>
          <w:trHeight w:val="297" w:hRule="atLeast"/>
        </w:trPr>
        <w:tc>
          <w:tcPr>
            <w:tcW w:w="595" w:type="dxa"/>
          </w:tcPr>
          <w:p>
            <w:pPr>
              <w:pStyle w:val="TableParagraph"/>
              <w:ind w:left="21" w:right="65"/>
              <w:rPr>
                <w:sz w:val="19"/>
              </w:rPr>
            </w:pPr>
            <w:r>
              <w:rPr>
                <w:spacing w:val="-5"/>
                <w:sz w:val="19"/>
              </w:rPr>
              <w:t>26</w:t>
            </w:r>
          </w:p>
        </w:tc>
        <w:tc>
          <w:tcPr>
            <w:tcW w:w="4529" w:type="dxa"/>
          </w:tcPr>
          <w:p>
            <w:pPr>
              <w:pStyle w:val="TableParagraph"/>
              <w:spacing w:before="33"/>
              <w:ind w:left="208"/>
              <w:jc w:val="left"/>
              <w:rPr>
                <w:sz w:val="19"/>
              </w:rPr>
            </w:pPr>
            <w:r>
              <w:rPr>
                <w:sz w:val="19"/>
              </w:rPr>
              <w:t>Х</w:t>
            </w:r>
            <w:r>
              <w:rPr>
                <w:spacing w:val="-11"/>
                <w:sz w:val="19"/>
              </w:rPr>
              <w:t> </w:t>
            </w:r>
            <w:r>
              <w:rPr>
                <w:sz w:val="19"/>
              </w:rPr>
              <w:t>о</w:t>
            </w:r>
            <w:r>
              <w:rPr>
                <w:spacing w:val="-23"/>
                <w:sz w:val="19"/>
              </w:rPr>
              <w:t> </w:t>
            </w:r>
            <w:r>
              <w:rPr>
                <w:sz w:val="19"/>
              </w:rPr>
              <w:t>м</w:t>
            </w:r>
            <w:r>
              <w:rPr>
                <w:spacing w:val="-16"/>
                <w:sz w:val="19"/>
              </w:rPr>
              <w:t> </w:t>
            </w:r>
            <w:r>
              <w:rPr>
                <w:sz w:val="19"/>
              </w:rPr>
              <w:t>у</w:t>
            </w:r>
            <w:r>
              <w:rPr>
                <w:spacing w:val="-23"/>
                <w:sz w:val="19"/>
              </w:rPr>
              <w:t> </w:t>
            </w:r>
            <w:r>
              <w:rPr>
                <w:spacing w:val="10"/>
                <w:sz w:val="19"/>
              </w:rPr>
              <w:t>то</w:t>
            </w:r>
            <w:r>
              <w:rPr>
                <w:spacing w:val="-23"/>
                <w:sz w:val="19"/>
              </w:rPr>
              <w:t> </w:t>
            </w:r>
            <w:r>
              <w:rPr>
                <w:spacing w:val="15"/>
                <w:sz w:val="19"/>
              </w:rPr>
              <w:t>вск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43"/>
              <w:ind w:right="111"/>
              <w:jc w:val="right"/>
              <w:rPr>
                <w:sz w:val="19"/>
              </w:rPr>
            </w:pPr>
            <w:r>
              <w:rPr>
                <w:spacing w:val="-5"/>
                <w:sz w:val="19"/>
              </w:rPr>
              <w:t>13</w:t>
            </w:r>
          </w:p>
        </w:tc>
      </w:tr>
      <w:tr>
        <w:trPr>
          <w:trHeight w:val="297" w:hRule="atLeast"/>
        </w:trPr>
        <w:tc>
          <w:tcPr>
            <w:tcW w:w="595" w:type="dxa"/>
          </w:tcPr>
          <w:p>
            <w:pPr>
              <w:pStyle w:val="TableParagraph"/>
              <w:ind w:left="22" w:right="65"/>
              <w:rPr>
                <w:sz w:val="19"/>
              </w:rPr>
            </w:pPr>
            <w:r>
              <w:rPr>
                <w:spacing w:val="4"/>
                <w:sz w:val="19"/>
              </w:rPr>
              <w:t>27</w:t>
            </w:r>
          </w:p>
        </w:tc>
        <w:tc>
          <w:tcPr>
            <w:tcW w:w="4529" w:type="dxa"/>
          </w:tcPr>
          <w:p>
            <w:pPr>
              <w:pStyle w:val="TableParagraph"/>
              <w:spacing w:before="33"/>
              <w:ind w:left="208"/>
              <w:jc w:val="left"/>
              <w:rPr>
                <w:sz w:val="19"/>
              </w:rPr>
            </w:pPr>
            <w:r>
              <w:rPr>
                <w:sz w:val="19"/>
              </w:rPr>
              <w:t>Ч</w:t>
            </w:r>
            <w:r>
              <w:rPr>
                <w:spacing w:val="-15"/>
                <w:sz w:val="19"/>
              </w:rPr>
              <w:t> </w:t>
            </w:r>
            <w:r>
              <w:rPr>
                <w:spacing w:val="11"/>
                <w:sz w:val="19"/>
              </w:rPr>
              <w:t>ер</w:t>
            </w:r>
            <w:r>
              <w:rPr>
                <w:spacing w:val="-23"/>
                <w:sz w:val="19"/>
              </w:rPr>
              <w:t> </w:t>
            </w:r>
            <w:r>
              <w:rPr>
                <w:spacing w:val="10"/>
                <w:sz w:val="19"/>
              </w:rPr>
              <w:t>ем</w:t>
            </w:r>
            <w:r>
              <w:rPr>
                <w:spacing w:val="-15"/>
                <w:sz w:val="19"/>
              </w:rPr>
              <w:t> </w:t>
            </w:r>
            <w:r>
              <w:rPr>
                <w:sz w:val="19"/>
              </w:rPr>
              <w:t>и</w:t>
            </w:r>
            <w:r>
              <w:rPr>
                <w:spacing w:val="-22"/>
                <w:sz w:val="19"/>
              </w:rPr>
              <w:t> </w:t>
            </w:r>
            <w:r>
              <w:rPr>
                <w:spacing w:val="10"/>
                <w:sz w:val="19"/>
              </w:rPr>
              <w:t>си</w:t>
            </w:r>
            <w:r>
              <w:rPr>
                <w:spacing w:val="-20"/>
                <w:sz w:val="19"/>
              </w:rPr>
              <w:t> </w:t>
            </w:r>
            <w:r>
              <w:rPr>
                <w:sz w:val="19"/>
              </w:rPr>
              <w:t>н</w:t>
            </w:r>
            <w:r>
              <w:rPr>
                <w:spacing w:val="-22"/>
                <w:sz w:val="19"/>
              </w:rPr>
              <w:t> </w:t>
            </w:r>
            <w:r>
              <w:rPr>
                <w:sz w:val="19"/>
              </w:rPr>
              <w:t>о</w:t>
            </w:r>
            <w:r>
              <w:rPr>
                <w:spacing w:val="-22"/>
                <w:sz w:val="19"/>
              </w:rPr>
              <w:t> </w:t>
            </w:r>
            <w:r>
              <w:rPr>
                <w:spacing w:val="15"/>
                <w:sz w:val="19"/>
              </w:rPr>
              <w:t>вск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42"/>
              <w:ind w:right="163"/>
              <w:jc w:val="right"/>
              <w:rPr>
                <w:sz w:val="19"/>
              </w:rPr>
            </w:pPr>
            <w:r>
              <w:rPr>
                <w:spacing w:val="-10"/>
                <w:sz w:val="19"/>
              </w:rPr>
              <w:t>0</w:t>
            </w:r>
          </w:p>
        </w:tc>
      </w:tr>
      <w:tr>
        <w:trPr>
          <w:trHeight w:val="310" w:hRule="atLeast"/>
        </w:trPr>
        <w:tc>
          <w:tcPr>
            <w:tcW w:w="595" w:type="dxa"/>
          </w:tcPr>
          <w:p>
            <w:pPr>
              <w:pStyle w:val="TableParagraph"/>
              <w:ind w:left="18" w:right="65"/>
              <w:rPr>
                <w:sz w:val="19"/>
              </w:rPr>
            </w:pPr>
            <w:r>
              <w:rPr>
                <w:spacing w:val="-5"/>
                <w:sz w:val="19"/>
              </w:rPr>
              <w:t>28</w:t>
            </w:r>
          </w:p>
        </w:tc>
        <w:tc>
          <w:tcPr>
            <w:tcW w:w="4529" w:type="dxa"/>
          </w:tcPr>
          <w:p>
            <w:pPr>
              <w:pStyle w:val="TableParagraph"/>
              <w:spacing w:before="32"/>
              <w:ind w:left="208"/>
              <w:jc w:val="left"/>
              <w:rPr>
                <w:sz w:val="19"/>
              </w:rPr>
            </w:pPr>
            <w:r>
              <w:rPr>
                <w:sz w:val="19"/>
              </w:rPr>
              <w:t>Щ и</w:t>
            </w:r>
            <w:r>
              <w:rPr>
                <w:spacing w:val="-22"/>
                <w:sz w:val="19"/>
              </w:rPr>
              <w:t> </w:t>
            </w:r>
            <w:r>
              <w:rPr>
                <w:spacing w:val="10"/>
                <w:sz w:val="19"/>
              </w:rPr>
              <w:t>гр</w:t>
            </w:r>
            <w:r>
              <w:rPr>
                <w:spacing w:val="-23"/>
                <w:sz w:val="19"/>
              </w:rPr>
              <w:t> </w:t>
            </w:r>
            <w:r>
              <w:rPr>
                <w:sz w:val="19"/>
              </w:rPr>
              <w:t>о</w:t>
            </w:r>
            <w:r>
              <w:rPr>
                <w:spacing w:val="-23"/>
                <w:sz w:val="19"/>
              </w:rPr>
              <w:t> </w:t>
            </w:r>
            <w:r>
              <w:rPr>
                <w:sz w:val="19"/>
              </w:rPr>
              <w:t>в</w:t>
            </w:r>
            <w:r>
              <w:rPr>
                <w:spacing w:val="-24"/>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42"/>
              <w:ind w:right="163"/>
              <w:jc w:val="right"/>
              <w:rPr>
                <w:sz w:val="19"/>
              </w:rPr>
            </w:pPr>
            <w:r>
              <w:rPr>
                <w:spacing w:val="-10"/>
                <w:sz w:val="19"/>
              </w:rPr>
              <w:t>0</w:t>
            </w:r>
          </w:p>
        </w:tc>
      </w:tr>
      <w:tr>
        <w:trPr>
          <w:trHeight w:val="482" w:hRule="atLeast"/>
        </w:trPr>
        <w:tc>
          <w:tcPr>
            <w:tcW w:w="5124" w:type="dxa"/>
            <w:gridSpan w:val="2"/>
          </w:tcPr>
          <w:p>
            <w:pPr>
              <w:pStyle w:val="TableParagraph"/>
              <w:spacing w:before="40"/>
              <w:ind w:left="50"/>
              <w:jc w:val="left"/>
              <w:rPr>
                <w:b/>
                <w:sz w:val="21"/>
              </w:rPr>
            </w:pPr>
            <w:r>
              <w:rPr>
                <w:b/>
                <w:spacing w:val="14"/>
                <w:sz w:val="21"/>
              </w:rPr>
              <w:t>ИТОГО</w:t>
            </w:r>
          </w:p>
        </w:tc>
        <w:tc>
          <w:tcPr>
            <w:tcW w:w="2774" w:type="dxa"/>
          </w:tcPr>
          <w:p>
            <w:pPr>
              <w:pStyle w:val="TableParagraph"/>
              <w:spacing w:before="68"/>
              <w:ind w:right="117"/>
              <w:jc w:val="right"/>
              <w:rPr>
                <w:sz w:val="19"/>
              </w:rPr>
            </w:pPr>
            <w:r>
              <w:rPr>
                <w:spacing w:val="-5"/>
                <w:sz w:val="19"/>
              </w:rPr>
              <w:t>40</w:t>
            </w:r>
          </w:p>
        </w:tc>
      </w:tr>
      <w:tr>
        <w:trPr>
          <w:trHeight w:val="673" w:hRule="atLeast"/>
        </w:trPr>
        <w:tc>
          <w:tcPr>
            <w:tcW w:w="7898" w:type="dxa"/>
            <w:gridSpan w:val="3"/>
          </w:tcPr>
          <w:p>
            <w:pPr>
              <w:pStyle w:val="TableParagraph"/>
              <w:spacing w:before="184"/>
              <w:ind w:left="2964"/>
              <w:jc w:val="left"/>
              <w:rPr>
                <w:sz w:val="28"/>
              </w:rPr>
            </w:pPr>
            <w:r>
              <w:rPr>
                <w:sz w:val="28"/>
              </w:rPr>
              <w:t>КОСУЛЯ </w:t>
            </w:r>
            <w:r>
              <w:rPr>
                <w:spacing w:val="-2"/>
                <w:sz w:val="28"/>
              </w:rPr>
              <w:t>ЕВРОПЕЙСКАЯ</w:t>
            </w:r>
          </w:p>
        </w:tc>
      </w:tr>
      <w:tr>
        <w:trPr>
          <w:trHeight w:val="429" w:hRule="atLeast"/>
        </w:trPr>
        <w:tc>
          <w:tcPr>
            <w:tcW w:w="595" w:type="dxa"/>
          </w:tcPr>
          <w:p>
            <w:pPr>
              <w:pStyle w:val="TableParagraph"/>
              <w:spacing w:before="160"/>
              <w:ind w:left="69" w:right="65"/>
              <w:rPr>
                <w:sz w:val="19"/>
              </w:rPr>
            </w:pPr>
            <w:r>
              <w:rPr>
                <w:spacing w:val="-10"/>
                <w:sz w:val="19"/>
              </w:rPr>
              <w:t>1</w:t>
            </w:r>
          </w:p>
        </w:tc>
        <w:tc>
          <w:tcPr>
            <w:tcW w:w="4529" w:type="dxa"/>
          </w:tcPr>
          <w:p>
            <w:pPr>
              <w:pStyle w:val="TableParagraph"/>
              <w:spacing w:before="160"/>
              <w:ind w:left="208"/>
              <w:jc w:val="left"/>
              <w:rPr>
                <w:sz w:val="19"/>
              </w:rPr>
            </w:pPr>
            <w:r>
              <w:rPr>
                <w:sz w:val="19"/>
              </w:rPr>
              <w:t>Б</w:t>
            </w:r>
            <w:r>
              <w:rPr>
                <w:spacing w:val="-19"/>
                <w:sz w:val="19"/>
              </w:rPr>
              <w:t> </w:t>
            </w:r>
            <w:r>
              <w:rPr>
                <w:spacing w:val="10"/>
                <w:sz w:val="19"/>
              </w:rPr>
              <w:t>ел</w:t>
            </w:r>
            <w:r>
              <w:rPr>
                <w:spacing w:val="-24"/>
                <w:sz w:val="19"/>
              </w:rPr>
              <w:t> </w:t>
            </w:r>
            <w:r>
              <w:rPr>
                <w:sz w:val="19"/>
              </w:rPr>
              <w:t>о</w:t>
            </w:r>
            <w:r>
              <w:rPr>
                <w:spacing w:val="-23"/>
                <w:sz w:val="19"/>
              </w:rPr>
              <w:t> </w:t>
            </w:r>
            <w:r>
              <w:rPr>
                <w:spacing w:val="14"/>
                <w:sz w:val="19"/>
              </w:rPr>
              <w:t>вск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174"/>
              <w:ind w:right="123"/>
              <w:jc w:val="right"/>
              <w:rPr>
                <w:sz w:val="19"/>
              </w:rPr>
            </w:pPr>
            <w:r>
              <w:rPr>
                <w:spacing w:val="-5"/>
                <w:sz w:val="19"/>
              </w:rPr>
              <w:t>71</w:t>
            </w:r>
          </w:p>
        </w:tc>
      </w:tr>
      <w:tr>
        <w:trPr>
          <w:trHeight w:val="292" w:hRule="atLeast"/>
        </w:trPr>
        <w:tc>
          <w:tcPr>
            <w:tcW w:w="595" w:type="dxa"/>
          </w:tcPr>
          <w:p>
            <w:pPr>
              <w:pStyle w:val="TableParagraph"/>
              <w:ind w:left="22" w:right="65"/>
              <w:rPr>
                <w:sz w:val="19"/>
              </w:rPr>
            </w:pPr>
            <w:r>
              <w:rPr>
                <w:spacing w:val="-10"/>
                <w:sz w:val="19"/>
              </w:rPr>
              <w:t>2</w:t>
            </w:r>
          </w:p>
        </w:tc>
        <w:tc>
          <w:tcPr>
            <w:tcW w:w="4529" w:type="dxa"/>
          </w:tcPr>
          <w:p>
            <w:pPr>
              <w:pStyle w:val="TableParagraph"/>
              <w:ind w:left="208"/>
              <w:jc w:val="left"/>
              <w:rPr>
                <w:sz w:val="19"/>
              </w:rPr>
            </w:pPr>
            <w:r>
              <w:rPr>
                <w:sz w:val="19"/>
              </w:rPr>
              <w:t>Б</w:t>
            </w:r>
            <w:r>
              <w:rPr>
                <w:spacing w:val="-22"/>
                <w:sz w:val="19"/>
              </w:rPr>
              <w:t> </w:t>
            </w:r>
            <w:r>
              <w:rPr>
                <w:sz w:val="19"/>
              </w:rPr>
              <w:t>о</w:t>
            </w:r>
            <w:r>
              <w:rPr>
                <w:spacing w:val="-23"/>
                <w:sz w:val="19"/>
              </w:rPr>
              <w:t> </w:t>
            </w:r>
            <w:r>
              <w:rPr>
                <w:sz w:val="19"/>
              </w:rPr>
              <w:t>л</w:t>
            </w:r>
            <w:r>
              <w:rPr>
                <w:spacing w:val="-24"/>
                <w:sz w:val="19"/>
              </w:rPr>
              <w:t> </w:t>
            </w:r>
            <w:r>
              <w:rPr>
                <w:spacing w:val="11"/>
                <w:sz w:val="19"/>
              </w:rPr>
              <w:t>ьш</w:t>
            </w:r>
            <w:r>
              <w:rPr>
                <w:spacing w:val="-9"/>
                <w:sz w:val="19"/>
              </w:rPr>
              <w:t> </w:t>
            </w:r>
            <w:r>
              <w:rPr>
                <w:spacing w:val="14"/>
                <w:sz w:val="19"/>
              </w:rPr>
              <w:t>есо</w:t>
            </w:r>
            <w:r>
              <w:rPr>
                <w:spacing w:val="-23"/>
                <w:sz w:val="19"/>
              </w:rPr>
              <w:t> </w:t>
            </w:r>
            <w:r>
              <w:rPr>
                <w:sz w:val="19"/>
              </w:rPr>
              <w:t>л</w:t>
            </w:r>
            <w:r>
              <w:rPr>
                <w:spacing w:val="-23"/>
                <w:sz w:val="19"/>
              </w:rPr>
              <w:t> </w:t>
            </w:r>
            <w:r>
              <w:rPr>
                <w:sz w:val="19"/>
              </w:rPr>
              <w:t>д</w:t>
            </w:r>
            <w:r>
              <w:rPr>
                <w:spacing w:val="-23"/>
                <w:sz w:val="19"/>
              </w:rPr>
              <w:t> </w:t>
            </w:r>
            <w:r>
              <w:rPr>
                <w:spacing w:val="16"/>
                <w:sz w:val="19"/>
              </w:rPr>
              <w:t>атск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37"/>
              <w:ind w:right="102"/>
              <w:jc w:val="right"/>
              <w:rPr>
                <w:sz w:val="19"/>
              </w:rPr>
            </w:pPr>
            <w:r>
              <w:rPr>
                <w:spacing w:val="-5"/>
                <w:sz w:val="19"/>
              </w:rPr>
              <w:t>14</w:t>
            </w:r>
          </w:p>
        </w:tc>
      </w:tr>
      <w:tr>
        <w:trPr>
          <w:trHeight w:val="300" w:hRule="atLeast"/>
        </w:trPr>
        <w:tc>
          <w:tcPr>
            <w:tcW w:w="595" w:type="dxa"/>
          </w:tcPr>
          <w:p>
            <w:pPr>
              <w:pStyle w:val="TableParagraph"/>
              <w:spacing w:before="33"/>
              <w:ind w:left="30" w:right="65"/>
              <w:rPr>
                <w:sz w:val="19"/>
              </w:rPr>
            </w:pPr>
            <w:r>
              <w:rPr>
                <w:spacing w:val="-10"/>
                <w:sz w:val="19"/>
              </w:rPr>
              <w:t>3</w:t>
            </w:r>
          </w:p>
        </w:tc>
        <w:tc>
          <w:tcPr>
            <w:tcW w:w="4529" w:type="dxa"/>
          </w:tcPr>
          <w:p>
            <w:pPr>
              <w:pStyle w:val="TableParagraph"/>
              <w:ind w:left="208"/>
              <w:jc w:val="left"/>
              <w:rPr>
                <w:sz w:val="19"/>
              </w:rPr>
            </w:pPr>
            <w:r>
              <w:rPr>
                <w:sz w:val="19"/>
              </w:rPr>
              <w:t>Г</w:t>
            </w:r>
            <w:r>
              <w:rPr>
                <w:spacing w:val="-19"/>
                <w:sz w:val="19"/>
              </w:rPr>
              <w:t> </w:t>
            </w:r>
            <w:r>
              <w:rPr>
                <w:sz w:val="19"/>
              </w:rPr>
              <w:t>л</w:t>
            </w:r>
            <w:r>
              <w:rPr>
                <w:spacing w:val="-24"/>
                <w:sz w:val="19"/>
              </w:rPr>
              <w:t> </w:t>
            </w:r>
            <w:r>
              <w:rPr>
                <w:sz w:val="19"/>
              </w:rPr>
              <w:t>у</w:t>
            </w:r>
            <w:r>
              <w:rPr>
                <w:spacing w:val="-24"/>
                <w:sz w:val="19"/>
              </w:rPr>
              <w:t> </w:t>
            </w:r>
            <w:r>
              <w:rPr>
                <w:sz w:val="19"/>
              </w:rPr>
              <w:t>ш</w:t>
            </w:r>
            <w:r>
              <w:rPr>
                <w:spacing w:val="-9"/>
                <w:sz w:val="19"/>
              </w:rPr>
              <w:t> </w:t>
            </w:r>
            <w:r>
              <w:rPr>
                <w:sz w:val="19"/>
              </w:rPr>
              <w:t>к</w:t>
            </w:r>
            <w:r>
              <w:rPr>
                <w:spacing w:val="-24"/>
                <w:sz w:val="19"/>
              </w:rPr>
              <w:t> </w:t>
            </w:r>
            <w:r>
              <w:rPr>
                <w:sz w:val="19"/>
              </w:rPr>
              <w:t>о</w:t>
            </w:r>
            <w:r>
              <w:rPr>
                <w:spacing w:val="-24"/>
                <w:sz w:val="19"/>
              </w:rPr>
              <w:t> </w:t>
            </w:r>
            <w:r>
              <w:rPr>
                <w:spacing w:val="14"/>
                <w:sz w:val="19"/>
              </w:rPr>
              <w:t>вск</w:t>
            </w:r>
            <w:r>
              <w:rPr>
                <w:spacing w:val="-24"/>
                <w:sz w:val="19"/>
              </w:rPr>
              <w:t> </w:t>
            </w:r>
            <w:r>
              <w:rPr>
                <w:sz w:val="19"/>
              </w:rPr>
              <w:t>и</w:t>
            </w:r>
            <w:r>
              <w:rPr>
                <w:spacing w:val="-20"/>
                <w:sz w:val="19"/>
              </w:rPr>
              <w:t> </w:t>
            </w:r>
            <w:r>
              <w:rPr>
                <w:spacing w:val="-10"/>
                <w:sz w:val="19"/>
              </w:rPr>
              <w:t>й</w:t>
            </w:r>
          </w:p>
        </w:tc>
        <w:tc>
          <w:tcPr>
            <w:tcW w:w="2774" w:type="dxa"/>
          </w:tcPr>
          <w:p>
            <w:pPr>
              <w:pStyle w:val="TableParagraph"/>
              <w:spacing w:before="48"/>
              <w:ind w:right="117"/>
              <w:jc w:val="right"/>
              <w:rPr>
                <w:sz w:val="19"/>
              </w:rPr>
            </w:pPr>
            <w:r>
              <w:rPr>
                <w:spacing w:val="-5"/>
                <w:sz w:val="19"/>
              </w:rPr>
              <w:t>49</w:t>
            </w:r>
          </w:p>
        </w:tc>
      </w:tr>
      <w:tr>
        <w:trPr>
          <w:trHeight w:val="295" w:hRule="atLeast"/>
        </w:trPr>
        <w:tc>
          <w:tcPr>
            <w:tcW w:w="595" w:type="dxa"/>
          </w:tcPr>
          <w:p>
            <w:pPr>
              <w:pStyle w:val="TableParagraph"/>
              <w:spacing w:before="25"/>
              <w:ind w:left="22" w:right="65"/>
              <w:rPr>
                <w:sz w:val="19"/>
              </w:rPr>
            </w:pPr>
            <w:r>
              <w:rPr>
                <w:spacing w:val="-10"/>
                <w:sz w:val="19"/>
              </w:rPr>
              <w:t>4</w:t>
            </w:r>
          </w:p>
        </w:tc>
        <w:tc>
          <w:tcPr>
            <w:tcW w:w="4529" w:type="dxa"/>
          </w:tcPr>
          <w:p>
            <w:pPr>
              <w:pStyle w:val="TableParagraph"/>
              <w:spacing w:before="25"/>
              <w:ind w:left="208"/>
              <w:jc w:val="left"/>
              <w:rPr>
                <w:sz w:val="19"/>
              </w:rPr>
            </w:pPr>
            <w:r>
              <w:rPr>
                <w:sz w:val="19"/>
              </w:rPr>
              <w:t>Г</w:t>
            </w:r>
            <w:r>
              <w:rPr>
                <w:spacing w:val="-19"/>
                <w:sz w:val="19"/>
              </w:rPr>
              <w:t> </w:t>
            </w:r>
            <w:r>
              <w:rPr>
                <w:sz w:val="19"/>
              </w:rPr>
              <w:t>о</w:t>
            </w:r>
            <w:r>
              <w:rPr>
                <w:spacing w:val="-24"/>
                <w:sz w:val="19"/>
              </w:rPr>
              <w:t> </w:t>
            </w:r>
            <w:r>
              <w:rPr>
                <w:sz w:val="19"/>
              </w:rPr>
              <w:t>р</w:t>
            </w:r>
            <w:r>
              <w:rPr>
                <w:spacing w:val="-23"/>
                <w:sz w:val="19"/>
              </w:rPr>
              <w:t> </w:t>
            </w:r>
            <w:r>
              <w:rPr>
                <w:sz w:val="19"/>
              </w:rPr>
              <w:t>ш</w:t>
            </w:r>
            <w:r>
              <w:rPr>
                <w:spacing w:val="-9"/>
                <w:sz w:val="19"/>
              </w:rPr>
              <w:t> </w:t>
            </w:r>
            <w:r>
              <w:rPr>
                <w:spacing w:val="10"/>
                <w:sz w:val="19"/>
              </w:rPr>
              <w:t>еч</w:t>
            </w:r>
            <w:r>
              <w:rPr>
                <w:spacing w:val="-23"/>
                <w:sz w:val="19"/>
              </w:rPr>
              <w:t> </w:t>
            </w:r>
            <w:r>
              <w:rPr>
                <w:spacing w:val="10"/>
                <w:sz w:val="19"/>
              </w:rPr>
              <w:t>ен</w:t>
            </w:r>
            <w:r>
              <w:rPr>
                <w:spacing w:val="-21"/>
                <w:sz w:val="19"/>
              </w:rPr>
              <w:t> </w:t>
            </w:r>
            <w:r>
              <w:rPr>
                <w:spacing w:val="10"/>
                <w:sz w:val="19"/>
              </w:rPr>
              <w:t>ск</w:t>
            </w:r>
            <w:r>
              <w:rPr>
                <w:spacing w:val="-24"/>
                <w:sz w:val="19"/>
              </w:rPr>
              <w:t> </w:t>
            </w:r>
            <w:r>
              <w:rPr>
                <w:sz w:val="19"/>
              </w:rPr>
              <w:t>и</w:t>
            </w:r>
            <w:r>
              <w:rPr>
                <w:spacing w:val="-20"/>
                <w:sz w:val="19"/>
              </w:rPr>
              <w:t> </w:t>
            </w:r>
            <w:r>
              <w:rPr>
                <w:spacing w:val="-10"/>
                <w:sz w:val="19"/>
              </w:rPr>
              <w:t>й</w:t>
            </w:r>
          </w:p>
        </w:tc>
        <w:tc>
          <w:tcPr>
            <w:tcW w:w="2774" w:type="dxa"/>
          </w:tcPr>
          <w:p>
            <w:pPr>
              <w:pStyle w:val="TableParagraph"/>
              <w:spacing w:before="39"/>
              <w:ind w:right="117"/>
              <w:jc w:val="right"/>
              <w:rPr>
                <w:sz w:val="19"/>
              </w:rPr>
            </w:pPr>
            <w:r>
              <w:rPr>
                <w:spacing w:val="-5"/>
                <w:sz w:val="19"/>
              </w:rPr>
              <w:t>27</w:t>
            </w:r>
          </w:p>
        </w:tc>
      </w:tr>
      <w:tr>
        <w:trPr>
          <w:trHeight w:val="297" w:hRule="atLeast"/>
        </w:trPr>
        <w:tc>
          <w:tcPr>
            <w:tcW w:w="595" w:type="dxa"/>
          </w:tcPr>
          <w:p>
            <w:pPr>
              <w:pStyle w:val="TableParagraph"/>
              <w:ind w:left="30" w:right="65"/>
              <w:rPr>
                <w:sz w:val="19"/>
              </w:rPr>
            </w:pPr>
            <w:r>
              <w:rPr>
                <w:spacing w:val="-10"/>
                <w:sz w:val="19"/>
              </w:rPr>
              <w:t>5</w:t>
            </w:r>
          </w:p>
        </w:tc>
        <w:tc>
          <w:tcPr>
            <w:tcW w:w="4529" w:type="dxa"/>
          </w:tcPr>
          <w:p>
            <w:pPr>
              <w:pStyle w:val="TableParagraph"/>
              <w:ind w:left="203"/>
              <w:jc w:val="left"/>
              <w:rPr>
                <w:sz w:val="19"/>
              </w:rPr>
            </w:pPr>
            <w:r>
              <w:rPr>
                <w:sz w:val="19"/>
              </w:rPr>
              <w:t>Д</w:t>
            </w:r>
            <w:r>
              <w:rPr>
                <w:spacing w:val="-16"/>
                <w:sz w:val="19"/>
              </w:rPr>
              <w:t> </w:t>
            </w:r>
            <w:r>
              <w:rPr>
                <w:sz w:val="19"/>
              </w:rPr>
              <w:t>м</w:t>
            </w:r>
            <w:r>
              <w:rPr>
                <w:spacing w:val="-16"/>
                <w:sz w:val="19"/>
              </w:rPr>
              <w:t> </w:t>
            </w:r>
            <w:r>
              <w:rPr>
                <w:sz w:val="19"/>
              </w:rPr>
              <w:t>и</w:t>
            </w:r>
            <w:r>
              <w:rPr>
                <w:spacing w:val="-21"/>
                <w:sz w:val="19"/>
              </w:rPr>
              <w:t> </w:t>
            </w:r>
            <w:r>
              <w:rPr>
                <w:spacing w:val="10"/>
                <w:sz w:val="19"/>
              </w:rPr>
              <w:t>тр</w:t>
            </w:r>
            <w:r>
              <w:rPr>
                <w:spacing w:val="-23"/>
                <w:sz w:val="19"/>
              </w:rPr>
              <w:t> </w:t>
            </w:r>
            <w:r>
              <w:rPr>
                <w:sz w:val="19"/>
              </w:rPr>
              <w:t>и</w:t>
            </w:r>
            <w:r>
              <w:rPr>
                <w:spacing w:val="-21"/>
                <w:sz w:val="19"/>
              </w:rPr>
              <w:t> </w:t>
            </w:r>
            <w:r>
              <w:rPr>
                <w:spacing w:val="16"/>
                <w:sz w:val="19"/>
              </w:rPr>
              <w:t>евск</w:t>
            </w:r>
            <w:r>
              <w:rPr>
                <w:spacing w:val="-23"/>
                <w:sz w:val="19"/>
              </w:rPr>
              <w:t> </w:t>
            </w:r>
            <w:r>
              <w:rPr>
                <w:sz w:val="19"/>
              </w:rPr>
              <w:t>и</w:t>
            </w:r>
            <w:r>
              <w:rPr>
                <w:spacing w:val="-20"/>
                <w:sz w:val="19"/>
              </w:rPr>
              <w:t> </w:t>
            </w:r>
            <w:r>
              <w:rPr>
                <w:spacing w:val="-10"/>
                <w:sz w:val="19"/>
              </w:rPr>
              <w:t>й</w:t>
            </w:r>
          </w:p>
        </w:tc>
        <w:tc>
          <w:tcPr>
            <w:tcW w:w="2774" w:type="dxa"/>
          </w:tcPr>
          <w:p>
            <w:pPr>
              <w:pStyle w:val="TableParagraph"/>
              <w:spacing w:before="47"/>
              <w:ind w:right="126"/>
              <w:jc w:val="right"/>
              <w:rPr>
                <w:sz w:val="19"/>
              </w:rPr>
            </w:pPr>
            <w:r>
              <w:rPr>
                <w:spacing w:val="-5"/>
                <w:sz w:val="19"/>
              </w:rPr>
              <w:t>91</w:t>
            </w:r>
          </w:p>
        </w:tc>
      </w:tr>
      <w:tr>
        <w:trPr>
          <w:trHeight w:val="283" w:hRule="atLeast"/>
        </w:trPr>
        <w:tc>
          <w:tcPr>
            <w:tcW w:w="595" w:type="dxa"/>
          </w:tcPr>
          <w:p>
            <w:pPr>
              <w:pStyle w:val="TableParagraph"/>
              <w:spacing w:before="23"/>
              <w:ind w:left="30" w:right="65"/>
              <w:rPr>
                <w:sz w:val="19"/>
              </w:rPr>
            </w:pPr>
            <w:r>
              <w:rPr>
                <w:spacing w:val="-10"/>
                <w:sz w:val="19"/>
              </w:rPr>
              <w:t>6</w:t>
            </w:r>
          </w:p>
        </w:tc>
        <w:tc>
          <w:tcPr>
            <w:tcW w:w="4529" w:type="dxa"/>
          </w:tcPr>
          <w:p>
            <w:pPr>
              <w:pStyle w:val="TableParagraph"/>
              <w:spacing w:before="23"/>
              <w:ind w:left="203"/>
              <w:jc w:val="left"/>
              <w:rPr>
                <w:sz w:val="19"/>
              </w:rPr>
            </w:pPr>
            <w:r>
              <w:rPr>
                <w:sz w:val="19"/>
              </w:rPr>
              <w:t>Ж</w:t>
            </w:r>
            <w:r>
              <w:rPr>
                <w:spacing w:val="-2"/>
                <w:sz w:val="19"/>
              </w:rPr>
              <w:t> </w:t>
            </w:r>
            <w:r>
              <w:rPr>
                <w:spacing w:val="10"/>
                <w:sz w:val="19"/>
              </w:rPr>
              <w:t>ел</w:t>
            </w:r>
            <w:r>
              <w:rPr>
                <w:spacing w:val="-23"/>
                <w:sz w:val="19"/>
              </w:rPr>
              <w:t> </w:t>
            </w:r>
            <w:r>
              <w:rPr>
                <w:spacing w:val="13"/>
                <w:sz w:val="19"/>
              </w:rPr>
              <w:t>езн</w:t>
            </w:r>
            <w:r>
              <w:rPr>
                <w:spacing w:val="-20"/>
                <w:sz w:val="19"/>
              </w:rPr>
              <w:t> </w:t>
            </w:r>
            <w:r>
              <w:rPr>
                <w:sz w:val="19"/>
              </w:rPr>
              <w:t>о</w:t>
            </w:r>
            <w:r>
              <w:rPr>
                <w:spacing w:val="-23"/>
                <w:sz w:val="19"/>
              </w:rPr>
              <w:t> </w:t>
            </w:r>
            <w:r>
              <w:rPr>
                <w:spacing w:val="10"/>
                <w:sz w:val="19"/>
              </w:rPr>
              <w:t>го</w:t>
            </w:r>
            <w:r>
              <w:rPr>
                <w:spacing w:val="-23"/>
                <w:sz w:val="19"/>
              </w:rPr>
              <w:t> </w:t>
            </w:r>
            <w:r>
              <w:rPr>
                <w:sz w:val="19"/>
              </w:rPr>
              <w:t>р</w:t>
            </w:r>
            <w:r>
              <w:rPr>
                <w:spacing w:val="-22"/>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33"/>
              <w:ind w:right="119"/>
              <w:jc w:val="right"/>
              <w:rPr>
                <w:sz w:val="19"/>
              </w:rPr>
            </w:pPr>
            <w:r>
              <w:rPr>
                <w:spacing w:val="4"/>
                <w:sz w:val="19"/>
              </w:rPr>
              <w:t>44</w:t>
            </w:r>
          </w:p>
        </w:tc>
      </w:tr>
      <w:tr>
        <w:trPr>
          <w:trHeight w:val="292" w:hRule="atLeast"/>
        </w:trPr>
        <w:tc>
          <w:tcPr>
            <w:tcW w:w="595" w:type="dxa"/>
          </w:tcPr>
          <w:p>
            <w:pPr>
              <w:pStyle w:val="TableParagraph"/>
              <w:spacing w:before="27"/>
              <w:ind w:left="40" w:right="65"/>
              <w:rPr>
                <w:sz w:val="19"/>
              </w:rPr>
            </w:pPr>
            <w:r>
              <w:rPr>
                <w:spacing w:val="-10"/>
                <w:sz w:val="19"/>
              </w:rPr>
              <w:t>7</w:t>
            </w:r>
          </w:p>
        </w:tc>
        <w:tc>
          <w:tcPr>
            <w:tcW w:w="4529" w:type="dxa"/>
          </w:tcPr>
          <w:p>
            <w:pPr>
              <w:pStyle w:val="TableParagraph"/>
              <w:spacing w:before="23"/>
              <w:ind w:left="213"/>
              <w:jc w:val="left"/>
              <w:rPr>
                <w:sz w:val="19"/>
              </w:rPr>
            </w:pPr>
            <w:r>
              <w:rPr>
                <w:sz w:val="19"/>
              </w:rPr>
              <w:t>З</w:t>
            </w:r>
            <w:r>
              <w:rPr>
                <w:spacing w:val="-24"/>
                <w:sz w:val="19"/>
              </w:rPr>
              <w:t> </w:t>
            </w:r>
            <w:r>
              <w:rPr>
                <w:sz w:val="19"/>
              </w:rPr>
              <w:t>о</w:t>
            </w:r>
            <w:r>
              <w:rPr>
                <w:spacing w:val="-24"/>
                <w:sz w:val="19"/>
              </w:rPr>
              <w:t> </w:t>
            </w:r>
            <w:r>
              <w:rPr>
                <w:sz w:val="19"/>
              </w:rPr>
              <w:t>л</w:t>
            </w:r>
            <w:r>
              <w:rPr>
                <w:spacing w:val="-24"/>
                <w:sz w:val="19"/>
              </w:rPr>
              <w:t> </w:t>
            </w:r>
            <w:r>
              <w:rPr>
                <w:sz w:val="19"/>
              </w:rPr>
              <w:t>о</w:t>
            </w:r>
            <w:r>
              <w:rPr>
                <w:spacing w:val="-24"/>
                <w:sz w:val="19"/>
              </w:rPr>
              <w:t> </w:t>
            </w:r>
            <w:r>
              <w:rPr>
                <w:spacing w:val="11"/>
                <w:sz w:val="19"/>
              </w:rPr>
              <w:t>ту</w:t>
            </w:r>
            <w:r>
              <w:rPr>
                <w:spacing w:val="-23"/>
                <w:sz w:val="19"/>
              </w:rPr>
              <w:t> </w:t>
            </w:r>
            <w:r>
              <w:rPr>
                <w:sz w:val="19"/>
              </w:rPr>
              <w:t>х</w:t>
            </w:r>
            <w:r>
              <w:rPr>
                <w:spacing w:val="-23"/>
                <w:sz w:val="19"/>
              </w:rPr>
              <w:t> </w:t>
            </w:r>
            <w:r>
              <w:rPr>
                <w:sz w:val="19"/>
              </w:rPr>
              <w:t>и</w:t>
            </w:r>
            <w:r>
              <w:rPr>
                <w:spacing w:val="-22"/>
                <w:sz w:val="19"/>
              </w:rPr>
              <w:t> </w:t>
            </w:r>
            <w:r>
              <w:rPr>
                <w:sz w:val="19"/>
              </w:rPr>
              <w:t>н</w:t>
            </w:r>
            <w:r>
              <w:rPr>
                <w:spacing w:val="-21"/>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42"/>
              <w:ind w:right="114"/>
              <w:jc w:val="right"/>
              <w:rPr>
                <w:sz w:val="19"/>
              </w:rPr>
            </w:pPr>
            <w:r>
              <w:rPr>
                <w:spacing w:val="4"/>
                <w:sz w:val="19"/>
              </w:rPr>
              <w:t>42</w:t>
            </w:r>
          </w:p>
        </w:tc>
      </w:tr>
      <w:tr>
        <w:trPr>
          <w:trHeight w:val="290" w:hRule="atLeast"/>
        </w:trPr>
        <w:tc>
          <w:tcPr>
            <w:tcW w:w="595" w:type="dxa"/>
          </w:tcPr>
          <w:p>
            <w:pPr>
              <w:pStyle w:val="TableParagraph"/>
              <w:spacing w:before="23"/>
              <w:ind w:left="50" w:right="65"/>
              <w:rPr>
                <w:sz w:val="19"/>
              </w:rPr>
            </w:pPr>
            <w:r>
              <w:rPr>
                <w:spacing w:val="-10"/>
                <w:sz w:val="19"/>
              </w:rPr>
              <w:t>8</w:t>
            </w:r>
          </w:p>
        </w:tc>
        <w:tc>
          <w:tcPr>
            <w:tcW w:w="4529" w:type="dxa"/>
          </w:tcPr>
          <w:p>
            <w:pPr>
              <w:pStyle w:val="TableParagraph"/>
              <w:spacing w:before="23"/>
              <w:ind w:left="208"/>
              <w:jc w:val="left"/>
              <w:rPr>
                <w:sz w:val="19"/>
              </w:rPr>
            </w:pPr>
            <w:r>
              <w:rPr>
                <w:sz w:val="19"/>
              </w:rPr>
              <w:t>К</w:t>
            </w:r>
            <w:r>
              <w:rPr>
                <w:spacing w:val="-15"/>
                <w:sz w:val="19"/>
              </w:rPr>
              <w:t> </w:t>
            </w:r>
            <w:r>
              <w:rPr>
                <w:spacing w:val="16"/>
                <w:sz w:val="19"/>
              </w:rPr>
              <w:t>асто</w:t>
            </w:r>
            <w:r>
              <w:rPr>
                <w:spacing w:val="-23"/>
                <w:sz w:val="19"/>
              </w:rPr>
              <w:t> </w:t>
            </w:r>
            <w:r>
              <w:rPr>
                <w:sz w:val="19"/>
              </w:rPr>
              <w:t>р</w:t>
            </w:r>
            <w:r>
              <w:rPr>
                <w:spacing w:val="-22"/>
                <w:sz w:val="19"/>
              </w:rPr>
              <w:t> </w:t>
            </w:r>
            <w:r>
              <w:rPr>
                <w:spacing w:val="10"/>
                <w:sz w:val="19"/>
              </w:rPr>
              <w:t>ен</w:t>
            </w:r>
            <w:r>
              <w:rPr>
                <w:spacing w:val="-21"/>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38"/>
              <w:ind w:right="102"/>
              <w:jc w:val="right"/>
              <w:rPr>
                <w:sz w:val="19"/>
              </w:rPr>
            </w:pPr>
            <w:r>
              <w:rPr>
                <w:spacing w:val="-5"/>
                <w:sz w:val="19"/>
              </w:rPr>
              <w:t>14</w:t>
            </w:r>
          </w:p>
        </w:tc>
      </w:tr>
      <w:tr>
        <w:trPr>
          <w:trHeight w:val="295" w:hRule="atLeast"/>
        </w:trPr>
        <w:tc>
          <w:tcPr>
            <w:tcW w:w="595" w:type="dxa"/>
          </w:tcPr>
          <w:p>
            <w:pPr>
              <w:pStyle w:val="TableParagraph"/>
              <w:spacing w:before="25"/>
              <w:ind w:left="30" w:right="65"/>
              <w:rPr>
                <w:sz w:val="19"/>
              </w:rPr>
            </w:pPr>
            <w:r>
              <w:rPr>
                <w:spacing w:val="-10"/>
                <w:sz w:val="19"/>
              </w:rPr>
              <w:t>9</w:t>
            </w:r>
          </w:p>
        </w:tc>
        <w:tc>
          <w:tcPr>
            <w:tcW w:w="4529" w:type="dxa"/>
          </w:tcPr>
          <w:p>
            <w:pPr>
              <w:pStyle w:val="TableParagraph"/>
              <w:spacing w:before="25"/>
              <w:ind w:left="208"/>
              <w:jc w:val="left"/>
              <w:rPr>
                <w:sz w:val="19"/>
              </w:rPr>
            </w:pPr>
            <w:r>
              <w:rPr>
                <w:sz w:val="19"/>
              </w:rPr>
              <w:t>К</w:t>
            </w:r>
            <w:r>
              <w:rPr>
                <w:spacing w:val="-14"/>
                <w:sz w:val="19"/>
              </w:rPr>
              <w:t> </w:t>
            </w:r>
            <w:r>
              <w:rPr>
                <w:sz w:val="19"/>
              </w:rPr>
              <w:t>о</w:t>
            </w:r>
            <w:r>
              <w:rPr>
                <w:spacing w:val="-23"/>
                <w:sz w:val="19"/>
              </w:rPr>
              <w:t> </w:t>
            </w:r>
            <w:r>
              <w:rPr>
                <w:sz w:val="19"/>
              </w:rPr>
              <w:t>н</w:t>
            </w:r>
            <w:r>
              <w:rPr>
                <w:spacing w:val="-22"/>
                <w:sz w:val="19"/>
              </w:rPr>
              <w:t> </w:t>
            </w:r>
            <w:r>
              <w:rPr>
                <w:sz w:val="19"/>
              </w:rPr>
              <w:t>ы</w:t>
            </w:r>
            <w:r>
              <w:rPr>
                <w:spacing w:val="-13"/>
                <w:sz w:val="19"/>
              </w:rPr>
              <w:t> </w:t>
            </w:r>
            <w:r>
              <w:rPr>
                <w:sz w:val="19"/>
              </w:rPr>
              <w:t>ш</w:t>
            </w:r>
            <w:r>
              <w:rPr>
                <w:spacing w:val="-10"/>
                <w:sz w:val="19"/>
              </w:rPr>
              <w:t> </w:t>
            </w:r>
            <w:r>
              <w:rPr>
                <w:spacing w:val="10"/>
                <w:sz w:val="19"/>
              </w:rPr>
              <w:t>ев</w:t>
            </w:r>
            <w:r>
              <w:rPr>
                <w:spacing w:val="-24"/>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44"/>
              <w:ind w:right="46"/>
              <w:jc w:val="right"/>
              <w:rPr>
                <w:sz w:val="19"/>
              </w:rPr>
            </w:pPr>
            <w:r>
              <w:rPr>
                <w:spacing w:val="-5"/>
                <w:sz w:val="19"/>
              </w:rPr>
              <w:t>114</w:t>
            </w:r>
          </w:p>
        </w:tc>
      </w:tr>
      <w:tr>
        <w:trPr>
          <w:trHeight w:val="287" w:hRule="atLeast"/>
        </w:trPr>
        <w:tc>
          <w:tcPr>
            <w:tcW w:w="595" w:type="dxa"/>
          </w:tcPr>
          <w:p>
            <w:pPr>
              <w:pStyle w:val="TableParagraph"/>
              <w:ind w:left="56" w:right="65"/>
              <w:rPr>
                <w:sz w:val="19"/>
              </w:rPr>
            </w:pPr>
            <w:r>
              <w:rPr>
                <w:spacing w:val="-5"/>
                <w:sz w:val="19"/>
              </w:rPr>
              <w:t>10</w:t>
            </w:r>
          </w:p>
        </w:tc>
        <w:tc>
          <w:tcPr>
            <w:tcW w:w="4529" w:type="dxa"/>
          </w:tcPr>
          <w:p>
            <w:pPr>
              <w:pStyle w:val="TableParagraph"/>
              <w:spacing w:before="23"/>
              <w:ind w:left="208"/>
              <w:jc w:val="left"/>
              <w:rPr>
                <w:sz w:val="19"/>
              </w:rPr>
            </w:pPr>
            <w:r>
              <w:rPr>
                <w:sz w:val="19"/>
              </w:rPr>
              <w:t>К</w:t>
            </w:r>
            <w:r>
              <w:rPr>
                <w:spacing w:val="-14"/>
                <w:sz w:val="19"/>
              </w:rPr>
              <w:t> </w:t>
            </w:r>
            <w:r>
              <w:rPr>
                <w:sz w:val="19"/>
              </w:rPr>
              <w:t>о</w:t>
            </w:r>
            <w:r>
              <w:rPr>
                <w:spacing w:val="-23"/>
                <w:sz w:val="19"/>
              </w:rPr>
              <w:t> </w:t>
            </w:r>
            <w:r>
              <w:rPr>
                <w:sz w:val="19"/>
              </w:rPr>
              <w:t>р</w:t>
            </w:r>
            <w:r>
              <w:rPr>
                <w:spacing w:val="-22"/>
                <w:sz w:val="19"/>
              </w:rPr>
              <w:t> </w:t>
            </w:r>
            <w:r>
              <w:rPr>
                <w:spacing w:val="10"/>
                <w:sz w:val="19"/>
              </w:rPr>
              <w:t>ен</w:t>
            </w:r>
            <w:r>
              <w:rPr>
                <w:spacing w:val="-21"/>
                <w:sz w:val="19"/>
              </w:rPr>
              <w:t> </w:t>
            </w:r>
            <w:r>
              <w:rPr>
                <w:spacing w:val="16"/>
                <w:sz w:val="19"/>
              </w:rPr>
              <w:t>евск</w:t>
            </w:r>
            <w:r>
              <w:rPr>
                <w:spacing w:val="-24"/>
                <w:sz w:val="19"/>
              </w:rPr>
              <w:t> </w:t>
            </w:r>
            <w:r>
              <w:rPr>
                <w:sz w:val="19"/>
              </w:rPr>
              <w:t>и</w:t>
            </w:r>
            <w:r>
              <w:rPr>
                <w:spacing w:val="-20"/>
                <w:sz w:val="19"/>
              </w:rPr>
              <w:t> </w:t>
            </w:r>
            <w:r>
              <w:rPr>
                <w:spacing w:val="-10"/>
                <w:sz w:val="19"/>
              </w:rPr>
              <w:t>й</w:t>
            </w:r>
          </w:p>
        </w:tc>
        <w:tc>
          <w:tcPr>
            <w:tcW w:w="2774" w:type="dxa"/>
          </w:tcPr>
          <w:p>
            <w:pPr>
              <w:pStyle w:val="TableParagraph"/>
              <w:spacing w:before="37"/>
              <w:ind w:right="109"/>
              <w:jc w:val="right"/>
              <w:rPr>
                <w:sz w:val="19"/>
              </w:rPr>
            </w:pPr>
            <w:r>
              <w:rPr>
                <w:spacing w:val="-5"/>
                <w:sz w:val="19"/>
              </w:rPr>
              <w:t>54</w:t>
            </w:r>
          </w:p>
        </w:tc>
      </w:tr>
      <w:tr>
        <w:trPr>
          <w:trHeight w:val="300" w:hRule="atLeast"/>
        </w:trPr>
        <w:tc>
          <w:tcPr>
            <w:tcW w:w="595" w:type="dxa"/>
          </w:tcPr>
          <w:p>
            <w:pPr>
              <w:pStyle w:val="TableParagraph"/>
              <w:ind w:left="36" w:right="65"/>
              <w:rPr>
                <w:sz w:val="19"/>
              </w:rPr>
            </w:pPr>
            <w:r>
              <w:rPr>
                <w:spacing w:val="-5"/>
                <w:sz w:val="19"/>
              </w:rPr>
              <w:t>11</w:t>
            </w:r>
          </w:p>
        </w:tc>
        <w:tc>
          <w:tcPr>
            <w:tcW w:w="4529" w:type="dxa"/>
          </w:tcPr>
          <w:p>
            <w:pPr>
              <w:pStyle w:val="TableParagraph"/>
              <w:spacing w:before="23"/>
              <w:ind w:left="208"/>
              <w:jc w:val="left"/>
              <w:rPr>
                <w:sz w:val="19"/>
              </w:rPr>
            </w:pPr>
            <w:r>
              <w:rPr>
                <w:sz w:val="19"/>
              </w:rPr>
              <w:t>К</w:t>
            </w:r>
            <w:r>
              <w:rPr>
                <w:spacing w:val="-16"/>
                <w:sz w:val="19"/>
              </w:rPr>
              <w:t> </w:t>
            </w:r>
            <w:r>
              <w:rPr>
                <w:sz w:val="19"/>
              </w:rPr>
              <w:t>у</w:t>
            </w:r>
            <w:r>
              <w:rPr>
                <w:spacing w:val="-24"/>
                <w:sz w:val="19"/>
              </w:rPr>
              <w:t> </w:t>
            </w:r>
            <w:r>
              <w:rPr>
                <w:sz w:val="19"/>
              </w:rPr>
              <w:t>р</w:t>
            </w:r>
            <w:r>
              <w:rPr>
                <w:spacing w:val="-24"/>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47"/>
              <w:ind w:right="118"/>
              <w:jc w:val="right"/>
              <w:rPr>
                <w:sz w:val="19"/>
              </w:rPr>
            </w:pPr>
            <w:r>
              <w:rPr>
                <w:spacing w:val="-5"/>
                <w:sz w:val="19"/>
              </w:rPr>
              <w:t>45</w:t>
            </w:r>
          </w:p>
        </w:tc>
      </w:tr>
      <w:tr>
        <w:trPr>
          <w:trHeight w:val="293" w:hRule="atLeast"/>
        </w:trPr>
        <w:tc>
          <w:tcPr>
            <w:tcW w:w="595" w:type="dxa"/>
          </w:tcPr>
          <w:p>
            <w:pPr>
              <w:pStyle w:val="TableParagraph"/>
              <w:spacing w:before="25"/>
              <w:ind w:left="48" w:right="65"/>
              <w:rPr>
                <w:sz w:val="19"/>
              </w:rPr>
            </w:pPr>
            <w:r>
              <w:rPr>
                <w:spacing w:val="-5"/>
                <w:sz w:val="19"/>
              </w:rPr>
              <w:t>12</w:t>
            </w:r>
          </w:p>
        </w:tc>
        <w:tc>
          <w:tcPr>
            <w:tcW w:w="4529" w:type="dxa"/>
          </w:tcPr>
          <w:p>
            <w:pPr>
              <w:pStyle w:val="TableParagraph"/>
              <w:spacing w:before="25"/>
              <w:ind w:left="208"/>
              <w:jc w:val="left"/>
              <w:rPr>
                <w:sz w:val="19"/>
              </w:rPr>
            </w:pPr>
            <w:r>
              <w:rPr>
                <w:sz w:val="19"/>
              </w:rPr>
              <w:t>К</w:t>
            </w:r>
            <w:r>
              <w:rPr>
                <w:spacing w:val="-17"/>
                <w:sz w:val="19"/>
              </w:rPr>
              <w:t> </w:t>
            </w:r>
            <w:r>
              <w:rPr>
                <w:sz w:val="19"/>
              </w:rPr>
              <w:t>у</w:t>
            </w:r>
            <w:r>
              <w:rPr>
                <w:spacing w:val="-24"/>
                <w:sz w:val="19"/>
              </w:rPr>
              <w:t> </w:t>
            </w:r>
            <w:r>
              <w:rPr>
                <w:sz w:val="19"/>
              </w:rPr>
              <w:t>р</w:t>
            </w:r>
            <w:r>
              <w:rPr>
                <w:spacing w:val="-22"/>
                <w:sz w:val="19"/>
              </w:rPr>
              <w:t> </w:t>
            </w:r>
            <w:r>
              <w:rPr>
                <w:sz w:val="19"/>
              </w:rPr>
              <w:t>ч</w:t>
            </w:r>
            <w:r>
              <w:rPr>
                <w:spacing w:val="-23"/>
                <w:sz w:val="19"/>
              </w:rPr>
              <w:t> </w:t>
            </w:r>
            <w:r>
              <w:rPr>
                <w:spacing w:val="14"/>
                <w:sz w:val="19"/>
              </w:rPr>
              <w:t>ато</w:t>
            </w:r>
            <w:r>
              <w:rPr>
                <w:spacing w:val="-22"/>
                <w:sz w:val="19"/>
              </w:rPr>
              <w:t> </w:t>
            </w:r>
            <w:r>
              <w:rPr>
                <w:spacing w:val="14"/>
                <w:sz w:val="19"/>
              </w:rPr>
              <w:t>вск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40"/>
              <w:ind w:right="163"/>
              <w:jc w:val="right"/>
              <w:rPr>
                <w:sz w:val="19"/>
              </w:rPr>
            </w:pPr>
            <w:r>
              <w:rPr>
                <w:spacing w:val="-10"/>
                <w:sz w:val="19"/>
              </w:rPr>
              <w:t>5</w:t>
            </w:r>
          </w:p>
        </w:tc>
      </w:tr>
      <w:tr>
        <w:trPr>
          <w:trHeight w:val="297" w:hRule="atLeast"/>
        </w:trPr>
        <w:tc>
          <w:tcPr>
            <w:tcW w:w="595" w:type="dxa"/>
          </w:tcPr>
          <w:p>
            <w:pPr>
              <w:pStyle w:val="TableParagraph"/>
              <w:spacing w:before="25"/>
              <w:ind w:left="40" w:right="65"/>
              <w:rPr>
                <w:sz w:val="19"/>
              </w:rPr>
            </w:pPr>
            <w:r>
              <w:rPr>
                <w:spacing w:val="-5"/>
                <w:sz w:val="19"/>
              </w:rPr>
              <w:t>13</w:t>
            </w:r>
          </w:p>
        </w:tc>
        <w:tc>
          <w:tcPr>
            <w:tcW w:w="4529" w:type="dxa"/>
          </w:tcPr>
          <w:p>
            <w:pPr>
              <w:pStyle w:val="TableParagraph"/>
              <w:spacing w:before="25"/>
              <w:ind w:left="203"/>
              <w:jc w:val="left"/>
              <w:rPr>
                <w:sz w:val="19"/>
              </w:rPr>
            </w:pPr>
            <w:r>
              <w:rPr>
                <w:sz w:val="19"/>
              </w:rPr>
              <w:t>Л</w:t>
            </w:r>
            <w:r>
              <w:rPr>
                <w:spacing w:val="-14"/>
                <w:sz w:val="19"/>
              </w:rPr>
              <w:t> </w:t>
            </w:r>
            <w:r>
              <w:rPr>
                <w:spacing w:val="14"/>
                <w:sz w:val="19"/>
              </w:rPr>
              <w:t>ьго</w:t>
            </w:r>
            <w:r>
              <w:rPr>
                <w:spacing w:val="-22"/>
                <w:sz w:val="19"/>
              </w:rPr>
              <w:t> </w:t>
            </w:r>
            <w:r>
              <w:rPr>
                <w:spacing w:val="15"/>
                <w:sz w:val="19"/>
              </w:rPr>
              <w:t>вск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44"/>
              <w:ind w:right="114"/>
              <w:jc w:val="right"/>
              <w:rPr>
                <w:sz w:val="19"/>
              </w:rPr>
            </w:pPr>
            <w:r>
              <w:rPr>
                <w:spacing w:val="-5"/>
                <w:sz w:val="19"/>
              </w:rPr>
              <w:t>76</w:t>
            </w:r>
          </w:p>
        </w:tc>
      </w:tr>
      <w:tr>
        <w:trPr>
          <w:trHeight w:val="293" w:hRule="atLeast"/>
        </w:trPr>
        <w:tc>
          <w:tcPr>
            <w:tcW w:w="595" w:type="dxa"/>
          </w:tcPr>
          <w:p>
            <w:pPr>
              <w:pStyle w:val="TableParagraph"/>
              <w:spacing w:before="26"/>
              <w:ind w:left="48" w:right="65"/>
              <w:rPr>
                <w:sz w:val="19"/>
              </w:rPr>
            </w:pPr>
            <w:r>
              <w:rPr>
                <w:spacing w:val="-5"/>
                <w:sz w:val="19"/>
              </w:rPr>
              <w:t>14</w:t>
            </w:r>
          </w:p>
        </w:tc>
        <w:tc>
          <w:tcPr>
            <w:tcW w:w="4529" w:type="dxa"/>
          </w:tcPr>
          <w:p>
            <w:pPr>
              <w:pStyle w:val="TableParagraph"/>
              <w:spacing w:before="26"/>
              <w:ind w:left="203"/>
              <w:jc w:val="left"/>
              <w:rPr>
                <w:sz w:val="19"/>
              </w:rPr>
            </w:pPr>
            <w:r>
              <w:rPr>
                <w:sz w:val="19"/>
              </w:rPr>
              <w:t>М</w:t>
            </w:r>
            <w:r>
              <w:rPr>
                <w:spacing w:val="-2"/>
                <w:sz w:val="19"/>
              </w:rPr>
              <w:t> </w:t>
            </w:r>
            <w:r>
              <w:rPr>
                <w:spacing w:val="10"/>
                <w:sz w:val="19"/>
              </w:rPr>
              <w:t>ан</w:t>
            </w:r>
            <w:r>
              <w:rPr>
                <w:spacing w:val="-21"/>
                <w:sz w:val="19"/>
              </w:rPr>
              <w:t> </w:t>
            </w:r>
            <w:r>
              <w:rPr>
                <w:spacing w:val="11"/>
                <w:sz w:val="19"/>
              </w:rPr>
              <w:t>ту</w:t>
            </w:r>
            <w:r>
              <w:rPr>
                <w:spacing w:val="-23"/>
                <w:sz w:val="19"/>
              </w:rPr>
              <w:t> </w:t>
            </w:r>
            <w:r>
              <w:rPr>
                <w:sz w:val="19"/>
              </w:rPr>
              <w:t>р</w:t>
            </w:r>
            <w:r>
              <w:rPr>
                <w:spacing w:val="-23"/>
                <w:sz w:val="19"/>
              </w:rPr>
              <w:t> </w:t>
            </w:r>
            <w:r>
              <w:rPr>
                <w:sz w:val="19"/>
              </w:rPr>
              <w:t>о</w:t>
            </w:r>
            <w:r>
              <w:rPr>
                <w:spacing w:val="-22"/>
                <w:sz w:val="19"/>
              </w:rPr>
              <w:t> </w:t>
            </w:r>
            <w:r>
              <w:rPr>
                <w:spacing w:val="14"/>
                <w:sz w:val="19"/>
              </w:rPr>
              <w:t>вск</w:t>
            </w:r>
            <w:r>
              <w:rPr>
                <w:spacing w:val="-23"/>
                <w:sz w:val="19"/>
              </w:rPr>
              <w:t> </w:t>
            </w:r>
            <w:r>
              <w:rPr>
                <w:sz w:val="19"/>
              </w:rPr>
              <w:t>и</w:t>
            </w:r>
            <w:r>
              <w:rPr>
                <w:spacing w:val="-20"/>
                <w:sz w:val="19"/>
              </w:rPr>
              <w:t> </w:t>
            </w:r>
            <w:r>
              <w:rPr>
                <w:spacing w:val="-10"/>
                <w:sz w:val="19"/>
              </w:rPr>
              <w:t>й</w:t>
            </w:r>
          </w:p>
        </w:tc>
        <w:tc>
          <w:tcPr>
            <w:tcW w:w="2774" w:type="dxa"/>
          </w:tcPr>
          <w:p>
            <w:pPr>
              <w:pStyle w:val="TableParagraph"/>
              <w:spacing w:before="40"/>
              <w:ind w:right="105"/>
              <w:jc w:val="right"/>
              <w:rPr>
                <w:sz w:val="19"/>
              </w:rPr>
            </w:pPr>
            <w:r>
              <w:rPr>
                <w:spacing w:val="-5"/>
                <w:sz w:val="19"/>
              </w:rPr>
              <w:t>12</w:t>
            </w:r>
          </w:p>
        </w:tc>
      </w:tr>
      <w:tr>
        <w:trPr>
          <w:trHeight w:val="297" w:hRule="atLeast"/>
        </w:trPr>
        <w:tc>
          <w:tcPr>
            <w:tcW w:w="595" w:type="dxa"/>
          </w:tcPr>
          <w:p>
            <w:pPr>
              <w:pStyle w:val="TableParagraph"/>
              <w:spacing w:before="26"/>
              <w:ind w:left="43" w:right="65"/>
              <w:rPr>
                <w:sz w:val="19"/>
              </w:rPr>
            </w:pPr>
            <w:r>
              <w:rPr>
                <w:spacing w:val="-5"/>
                <w:sz w:val="19"/>
              </w:rPr>
              <w:t>15</w:t>
            </w:r>
          </w:p>
        </w:tc>
        <w:tc>
          <w:tcPr>
            <w:tcW w:w="4529" w:type="dxa"/>
          </w:tcPr>
          <w:p>
            <w:pPr>
              <w:pStyle w:val="TableParagraph"/>
              <w:spacing w:before="26"/>
              <w:ind w:left="208"/>
              <w:jc w:val="left"/>
              <w:rPr>
                <w:sz w:val="19"/>
              </w:rPr>
            </w:pPr>
            <w:r>
              <w:rPr>
                <w:sz w:val="19"/>
              </w:rPr>
              <w:t>М</w:t>
            </w:r>
            <w:r>
              <w:rPr>
                <w:spacing w:val="-5"/>
                <w:sz w:val="19"/>
              </w:rPr>
              <w:t> </w:t>
            </w:r>
            <w:r>
              <w:rPr>
                <w:spacing w:val="10"/>
                <w:sz w:val="19"/>
              </w:rPr>
              <w:t>ед</w:t>
            </w:r>
            <w:r>
              <w:rPr>
                <w:spacing w:val="-23"/>
                <w:sz w:val="19"/>
              </w:rPr>
              <w:t> </w:t>
            </w:r>
            <w:r>
              <w:rPr>
                <w:spacing w:val="14"/>
                <w:sz w:val="19"/>
              </w:rPr>
              <w:t>вен</w:t>
            </w:r>
            <w:r>
              <w:rPr>
                <w:spacing w:val="-20"/>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45"/>
              <w:ind w:right="105"/>
              <w:jc w:val="right"/>
              <w:rPr>
                <w:sz w:val="19"/>
              </w:rPr>
            </w:pPr>
            <w:r>
              <w:rPr>
                <w:spacing w:val="-5"/>
                <w:sz w:val="19"/>
              </w:rPr>
              <w:t>14</w:t>
            </w:r>
          </w:p>
        </w:tc>
      </w:tr>
      <w:tr>
        <w:trPr>
          <w:trHeight w:val="297" w:hRule="atLeast"/>
        </w:trPr>
        <w:tc>
          <w:tcPr>
            <w:tcW w:w="595" w:type="dxa"/>
          </w:tcPr>
          <w:p>
            <w:pPr>
              <w:pStyle w:val="TableParagraph"/>
              <w:spacing w:before="30"/>
              <w:ind w:left="48" w:right="65"/>
              <w:rPr>
                <w:sz w:val="19"/>
              </w:rPr>
            </w:pPr>
            <w:r>
              <w:rPr>
                <w:spacing w:val="-5"/>
                <w:sz w:val="19"/>
              </w:rPr>
              <w:t>16</w:t>
            </w:r>
          </w:p>
        </w:tc>
        <w:tc>
          <w:tcPr>
            <w:tcW w:w="4529" w:type="dxa"/>
          </w:tcPr>
          <w:p>
            <w:pPr>
              <w:pStyle w:val="TableParagraph"/>
              <w:spacing w:before="25"/>
              <w:ind w:left="213"/>
              <w:jc w:val="left"/>
              <w:rPr>
                <w:sz w:val="19"/>
              </w:rPr>
            </w:pPr>
            <w:r>
              <w:rPr>
                <w:sz w:val="19"/>
              </w:rPr>
              <w:t>О</w:t>
            </w:r>
            <w:r>
              <w:rPr>
                <w:spacing w:val="-11"/>
                <w:sz w:val="19"/>
              </w:rPr>
              <w:t> </w:t>
            </w:r>
            <w:r>
              <w:rPr>
                <w:sz w:val="19"/>
              </w:rPr>
              <w:t>б</w:t>
            </w:r>
            <w:r>
              <w:rPr>
                <w:spacing w:val="-23"/>
                <w:sz w:val="19"/>
              </w:rPr>
              <w:t> </w:t>
            </w:r>
            <w:r>
              <w:rPr>
                <w:sz w:val="19"/>
              </w:rPr>
              <w:t>о</w:t>
            </w:r>
            <w:r>
              <w:rPr>
                <w:spacing w:val="-24"/>
                <w:sz w:val="19"/>
              </w:rPr>
              <w:t> </w:t>
            </w:r>
            <w:r>
              <w:rPr>
                <w:spacing w:val="10"/>
                <w:sz w:val="19"/>
              </w:rPr>
              <w:t>ян</w:t>
            </w:r>
            <w:r>
              <w:rPr>
                <w:spacing w:val="-23"/>
                <w:sz w:val="19"/>
              </w:rPr>
              <w:t> </w:t>
            </w:r>
            <w:r>
              <w:rPr>
                <w:spacing w:val="11"/>
                <w:sz w:val="19"/>
              </w:rPr>
              <w:t>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49"/>
              <w:ind w:right="111"/>
              <w:jc w:val="right"/>
              <w:rPr>
                <w:sz w:val="19"/>
              </w:rPr>
            </w:pPr>
            <w:r>
              <w:rPr>
                <w:spacing w:val="-5"/>
                <w:sz w:val="19"/>
              </w:rPr>
              <w:t>26</w:t>
            </w:r>
          </w:p>
        </w:tc>
      </w:tr>
      <w:tr>
        <w:trPr>
          <w:trHeight w:val="292" w:hRule="atLeast"/>
        </w:trPr>
        <w:tc>
          <w:tcPr>
            <w:tcW w:w="595" w:type="dxa"/>
          </w:tcPr>
          <w:p>
            <w:pPr>
              <w:pStyle w:val="TableParagraph"/>
              <w:spacing w:before="21"/>
              <w:ind w:left="48" w:right="65"/>
              <w:rPr>
                <w:sz w:val="19"/>
              </w:rPr>
            </w:pPr>
            <w:r>
              <w:rPr>
                <w:spacing w:val="-5"/>
                <w:sz w:val="19"/>
              </w:rPr>
              <w:t>17</w:t>
            </w:r>
          </w:p>
        </w:tc>
        <w:tc>
          <w:tcPr>
            <w:tcW w:w="4529" w:type="dxa"/>
          </w:tcPr>
          <w:p>
            <w:pPr>
              <w:pStyle w:val="TableParagraph"/>
              <w:spacing w:before="21"/>
              <w:ind w:left="213"/>
              <w:jc w:val="left"/>
              <w:rPr>
                <w:sz w:val="19"/>
              </w:rPr>
            </w:pPr>
            <w:r>
              <w:rPr>
                <w:sz w:val="19"/>
              </w:rPr>
              <w:t>О</w:t>
            </w:r>
            <w:r>
              <w:rPr>
                <w:spacing w:val="-13"/>
                <w:sz w:val="19"/>
              </w:rPr>
              <w:t> </w:t>
            </w:r>
            <w:r>
              <w:rPr>
                <w:sz w:val="19"/>
              </w:rPr>
              <w:t>к</w:t>
            </w:r>
            <w:r>
              <w:rPr>
                <w:spacing w:val="-24"/>
                <w:sz w:val="19"/>
              </w:rPr>
              <w:t> </w:t>
            </w:r>
            <w:r>
              <w:rPr>
                <w:spacing w:val="14"/>
                <w:sz w:val="19"/>
              </w:rPr>
              <w:t>тяб</w:t>
            </w:r>
            <w:r>
              <w:rPr>
                <w:spacing w:val="-23"/>
                <w:sz w:val="19"/>
              </w:rPr>
              <w:t> </w:t>
            </w:r>
            <w:r>
              <w:rPr>
                <w:sz w:val="19"/>
              </w:rPr>
              <w:t>р</w:t>
            </w:r>
            <w:r>
              <w:rPr>
                <w:spacing w:val="-24"/>
                <w:sz w:val="19"/>
              </w:rPr>
              <w:t> </w:t>
            </w:r>
            <w:r>
              <w:rPr>
                <w:spacing w:val="14"/>
                <w:sz w:val="19"/>
              </w:rPr>
              <w:t>ьск</w:t>
            </w:r>
            <w:r>
              <w:rPr>
                <w:spacing w:val="-24"/>
                <w:sz w:val="19"/>
              </w:rPr>
              <w:t> </w:t>
            </w:r>
            <w:r>
              <w:rPr>
                <w:sz w:val="19"/>
              </w:rPr>
              <w:t>и</w:t>
            </w:r>
            <w:r>
              <w:rPr>
                <w:spacing w:val="-22"/>
                <w:sz w:val="19"/>
              </w:rPr>
              <w:t> </w:t>
            </w:r>
            <w:r>
              <w:rPr>
                <w:spacing w:val="-12"/>
                <w:sz w:val="19"/>
              </w:rPr>
              <w:t>й</w:t>
            </w:r>
          </w:p>
        </w:tc>
        <w:tc>
          <w:tcPr>
            <w:tcW w:w="2774" w:type="dxa"/>
          </w:tcPr>
          <w:p>
            <w:pPr>
              <w:pStyle w:val="TableParagraph"/>
              <w:spacing w:before="45"/>
              <w:ind w:right="102"/>
              <w:jc w:val="right"/>
              <w:rPr>
                <w:sz w:val="19"/>
              </w:rPr>
            </w:pPr>
            <w:r>
              <w:rPr>
                <w:spacing w:val="-5"/>
                <w:sz w:val="19"/>
              </w:rPr>
              <w:t>16</w:t>
            </w:r>
          </w:p>
        </w:tc>
      </w:tr>
      <w:tr>
        <w:trPr>
          <w:trHeight w:val="290" w:hRule="atLeast"/>
        </w:trPr>
        <w:tc>
          <w:tcPr>
            <w:tcW w:w="595" w:type="dxa"/>
          </w:tcPr>
          <w:p>
            <w:pPr>
              <w:pStyle w:val="TableParagraph"/>
              <w:spacing w:before="21"/>
              <w:ind w:left="46" w:right="65"/>
              <w:rPr>
                <w:sz w:val="19"/>
              </w:rPr>
            </w:pPr>
            <w:r>
              <w:rPr>
                <w:spacing w:val="-5"/>
                <w:sz w:val="19"/>
              </w:rPr>
              <w:t>18</w:t>
            </w:r>
          </w:p>
        </w:tc>
        <w:tc>
          <w:tcPr>
            <w:tcW w:w="4529" w:type="dxa"/>
          </w:tcPr>
          <w:p>
            <w:pPr>
              <w:pStyle w:val="TableParagraph"/>
              <w:spacing w:before="21"/>
              <w:ind w:left="208"/>
              <w:jc w:val="left"/>
              <w:rPr>
                <w:sz w:val="19"/>
              </w:rPr>
            </w:pPr>
            <w:r>
              <w:rPr>
                <w:sz w:val="19"/>
              </w:rPr>
              <w:t>П</w:t>
            </w:r>
            <w:r>
              <w:rPr>
                <w:spacing w:val="-13"/>
                <w:sz w:val="19"/>
              </w:rPr>
              <w:t> </w:t>
            </w:r>
            <w:r>
              <w:rPr>
                <w:sz w:val="19"/>
              </w:rPr>
              <w:t>о</w:t>
            </w:r>
            <w:r>
              <w:rPr>
                <w:spacing w:val="-24"/>
                <w:sz w:val="19"/>
              </w:rPr>
              <w:t> </w:t>
            </w:r>
            <w:r>
              <w:rPr>
                <w:sz w:val="19"/>
              </w:rPr>
              <w:t>н</w:t>
            </w:r>
            <w:r>
              <w:rPr>
                <w:spacing w:val="-23"/>
                <w:sz w:val="19"/>
              </w:rPr>
              <w:t> </w:t>
            </w:r>
            <w:r>
              <w:rPr>
                <w:sz w:val="19"/>
              </w:rPr>
              <w:t>ы</w:t>
            </w:r>
            <w:r>
              <w:rPr>
                <w:spacing w:val="-14"/>
                <w:sz w:val="19"/>
              </w:rPr>
              <w:t> </w:t>
            </w:r>
            <w:r>
              <w:rPr>
                <w:sz w:val="19"/>
              </w:rPr>
              <w:t>р</w:t>
            </w:r>
            <w:r>
              <w:rPr>
                <w:spacing w:val="-23"/>
                <w:sz w:val="19"/>
              </w:rPr>
              <w:t> </w:t>
            </w:r>
            <w:r>
              <w:rPr>
                <w:sz w:val="19"/>
              </w:rPr>
              <w:t>о</w:t>
            </w:r>
            <w:r>
              <w:rPr>
                <w:spacing w:val="-23"/>
                <w:sz w:val="19"/>
              </w:rPr>
              <w:t> </w:t>
            </w:r>
            <w:r>
              <w:rPr>
                <w:spacing w:val="14"/>
                <w:sz w:val="19"/>
              </w:rPr>
              <w:t>вск</w:t>
            </w:r>
            <w:r>
              <w:rPr>
                <w:spacing w:val="-23"/>
                <w:sz w:val="19"/>
              </w:rPr>
              <w:t> </w:t>
            </w:r>
            <w:r>
              <w:rPr>
                <w:sz w:val="19"/>
              </w:rPr>
              <w:t>и</w:t>
            </w:r>
            <w:r>
              <w:rPr>
                <w:spacing w:val="-21"/>
                <w:sz w:val="19"/>
              </w:rPr>
              <w:t> </w:t>
            </w:r>
            <w:r>
              <w:rPr>
                <w:spacing w:val="-10"/>
                <w:sz w:val="19"/>
              </w:rPr>
              <w:t>й</w:t>
            </w:r>
          </w:p>
        </w:tc>
        <w:tc>
          <w:tcPr>
            <w:tcW w:w="2774" w:type="dxa"/>
          </w:tcPr>
          <w:p>
            <w:pPr>
              <w:pStyle w:val="TableParagraph"/>
              <w:spacing w:before="40"/>
              <w:ind w:right="163"/>
              <w:jc w:val="right"/>
              <w:rPr>
                <w:sz w:val="19"/>
              </w:rPr>
            </w:pPr>
            <w:r>
              <w:rPr>
                <w:spacing w:val="-10"/>
                <w:sz w:val="19"/>
              </w:rPr>
              <w:t>5</w:t>
            </w:r>
          </w:p>
        </w:tc>
      </w:tr>
      <w:tr>
        <w:trPr>
          <w:trHeight w:val="295" w:hRule="atLeast"/>
        </w:trPr>
        <w:tc>
          <w:tcPr>
            <w:tcW w:w="595" w:type="dxa"/>
          </w:tcPr>
          <w:p>
            <w:pPr>
              <w:pStyle w:val="TableParagraph"/>
              <w:spacing w:before="27"/>
              <w:ind w:left="48" w:right="65"/>
              <w:rPr>
                <w:sz w:val="19"/>
              </w:rPr>
            </w:pPr>
            <w:r>
              <w:rPr>
                <w:spacing w:val="-5"/>
                <w:sz w:val="19"/>
              </w:rPr>
              <w:t>19</w:t>
            </w:r>
          </w:p>
        </w:tc>
        <w:tc>
          <w:tcPr>
            <w:tcW w:w="4529" w:type="dxa"/>
          </w:tcPr>
          <w:p>
            <w:pPr>
              <w:pStyle w:val="TableParagraph"/>
              <w:spacing w:before="23"/>
              <w:ind w:left="208"/>
              <w:jc w:val="left"/>
              <w:rPr>
                <w:sz w:val="19"/>
              </w:rPr>
            </w:pPr>
            <w:r>
              <w:rPr>
                <w:sz w:val="19"/>
              </w:rPr>
              <w:t>П</w:t>
            </w:r>
            <w:r>
              <w:rPr>
                <w:spacing w:val="-15"/>
                <w:sz w:val="19"/>
              </w:rPr>
              <w:t> </w:t>
            </w:r>
            <w:r>
              <w:rPr>
                <w:sz w:val="19"/>
              </w:rPr>
              <w:t>р</w:t>
            </w:r>
            <w:r>
              <w:rPr>
                <w:spacing w:val="-23"/>
                <w:sz w:val="19"/>
              </w:rPr>
              <w:t> </w:t>
            </w:r>
            <w:r>
              <w:rPr>
                <w:sz w:val="19"/>
              </w:rPr>
              <w:t>и</w:t>
            </w:r>
            <w:r>
              <w:rPr>
                <w:spacing w:val="-22"/>
                <w:sz w:val="19"/>
              </w:rPr>
              <w:t> </w:t>
            </w:r>
            <w:r>
              <w:rPr>
                <w:spacing w:val="16"/>
                <w:sz w:val="19"/>
              </w:rPr>
              <w:t>стен</w:t>
            </w:r>
            <w:r>
              <w:rPr>
                <w:spacing w:val="-21"/>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47"/>
              <w:ind w:right="162"/>
              <w:jc w:val="right"/>
              <w:rPr>
                <w:sz w:val="19"/>
              </w:rPr>
            </w:pPr>
            <w:r>
              <w:rPr>
                <w:spacing w:val="-10"/>
                <w:sz w:val="19"/>
              </w:rPr>
              <w:t>И</w:t>
            </w:r>
          </w:p>
        </w:tc>
      </w:tr>
      <w:tr>
        <w:trPr>
          <w:trHeight w:val="292" w:hRule="atLeast"/>
        </w:trPr>
        <w:tc>
          <w:tcPr>
            <w:tcW w:w="595" w:type="dxa"/>
          </w:tcPr>
          <w:p>
            <w:pPr>
              <w:pStyle w:val="TableParagraph"/>
              <w:spacing w:before="25"/>
              <w:ind w:left="12" w:right="65"/>
              <w:rPr>
                <w:sz w:val="19"/>
              </w:rPr>
            </w:pPr>
            <w:r>
              <w:rPr>
                <w:spacing w:val="4"/>
                <w:sz w:val="19"/>
              </w:rPr>
              <w:t>20</w:t>
            </w:r>
          </w:p>
        </w:tc>
        <w:tc>
          <w:tcPr>
            <w:tcW w:w="4529" w:type="dxa"/>
          </w:tcPr>
          <w:p>
            <w:pPr>
              <w:pStyle w:val="TableParagraph"/>
              <w:spacing w:before="20"/>
              <w:ind w:left="208"/>
              <w:jc w:val="left"/>
              <w:rPr>
                <w:sz w:val="19"/>
              </w:rPr>
            </w:pPr>
            <w:r>
              <w:rPr>
                <w:sz w:val="19"/>
              </w:rPr>
              <w:t>Р</w:t>
            </w:r>
            <w:r>
              <w:rPr>
                <w:spacing w:val="-20"/>
                <w:sz w:val="19"/>
              </w:rPr>
              <w:t> </w:t>
            </w:r>
            <w:r>
              <w:rPr>
                <w:sz w:val="19"/>
              </w:rPr>
              <w:t>ы</w:t>
            </w:r>
            <w:r>
              <w:rPr>
                <w:spacing w:val="-16"/>
                <w:sz w:val="19"/>
              </w:rPr>
              <w:t> </w:t>
            </w:r>
            <w:r>
              <w:rPr>
                <w:sz w:val="19"/>
              </w:rPr>
              <w:t>л</w:t>
            </w:r>
            <w:r>
              <w:rPr>
                <w:spacing w:val="-24"/>
                <w:sz w:val="19"/>
              </w:rPr>
              <w:t> </w:t>
            </w:r>
            <w:r>
              <w:rPr>
                <w:spacing w:val="14"/>
                <w:sz w:val="19"/>
              </w:rPr>
              <w:t>ьск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before="44"/>
              <w:ind w:right="112"/>
              <w:jc w:val="right"/>
              <w:rPr>
                <w:sz w:val="19"/>
              </w:rPr>
            </w:pPr>
            <w:r>
              <w:rPr>
                <w:spacing w:val="-5"/>
                <w:sz w:val="19"/>
              </w:rPr>
              <w:t>82</w:t>
            </w:r>
          </w:p>
        </w:tc>
      </w:tr>
      <w:tr>
        <w:trPr>
          <w:trHeight w:val="298" w:hRule="atLeast"/>
        </w:trPr>
        <w:tc>
          <w:tcPr>
            <w:tcW w:w="595" w:type="dxa"/>
          </w:tcPr>
          <w:p>
            <w:pPr>
              <w:pStyle w:val="TableParagraph"/>
              <w:spacing w:before="21"/>
              <w:ind w:left="4" w:right="69"/>
              <w:rPr>
                <w:sz w:val="19"/>
              </w:rPr>
            </w:pPr>
            <w:r>
              <w:rPr>
                <w:spacing w:val="-5"/>
                <w:sz w:val="19"/>
              </w:rPr>
              <w:t>21</w:t>
            </w:r>
          </w:p>
        </w:tc>
        <w:tc>
          <w:tcPr>
            <w:tcW w:w="4529" w:type="dxa"/>
          </w:tcPr>
          <w:p>
            <w:pPr>
              <w:pStyle w:val="TableParagraph"/>
              <w:spacing w:before="26"/>
              <w:ind w:left="213"/>
              <w:jc w:val="left"/>
              <w:rPr>
                <w:sz w:val="19"/>
              </w:rPr>
            </w:pPr>
            <w:r>
              <w:rPr>
                <w:sz w:val="19"/>
              </w:rPr>
              <w:t>С</w:t>
            </w:r>
            <w:r>
              <w:rPr>
                <w:spacing w:val="-17"/>
                <w:sz w:val="19"/>
              </w:rPr>
              <w:t> </w:t>
            </w:r>
            <w:r>
              <w:rPr>
                <w:sz w:val="19"/>
              </w:rPr>
              <w:t>о</w:t>
            </w:r>
            <w:r>
              <w:rPr>
                <w:spacing w:val="-23"/>
                <w:sz w:val="19"/>
              </w:rPr>
              <w:t> </w:t>
            </w:r>
            <w:r>
              <w:rPr>
                <w:spacing w:val="16"/>
                <w:sz w:val="19"/>
              </w:rPr>
              <w:t>ветск</w:t>
            </w:r>
            <w:r>
              <w:rPr>
                <w:spacing w:val="-24"/>
                <w:sz w:val="19"/>
              </w:rPr>
              <w:t> </w:t>
            </w:r>
            <w:r>
              <w:rPr>
                <w:sz w:val="19"/>
              </w:rPr>
              <w:t>и</w:t>
            </w:r>
            <w:r>
              <w:rPr>
                <w:spacing w:val="-21"/>
                <w:sz w:val="19"/>
              </w:rPr>
              <w:t> </w:t>
            </w:r>
            <w:r>
              <w:rPr>
                <w:spacing w:val="-10"/>
                <w:sz w:val="19"/>
              </w:rPr>
              <w:t>й</w:t>
            </w:r>
          </w:p>
        </w:tc>
        <w:tc>
          <w:tcPr>
            <w:tcW w:w="2774" w:type="dxa"/>
          </w:tcPr>
          <w:p>
            <w:pPr>
              <w:pStyle w:val="TableParagraph"/>
              <w:spacing w:before="50"/>
              <w:ind w:right="113"/>
              <w:jc w:val="right"/>
              <w:rPr>
                <w:sz w:val="19"/>
              </w:rPr>
            </w:pPr>
            <w:r>
              <w:rPr>
                <w:spacing w:val="-5"/>
                <w:sz w:val="19"/>
              </w:rPr>
              <w:t>11</w:t>
            </w:r>
          </w:p>
        </w:tc>
      </w:tr>
      <w:tr>
        <w:trPr>
          <w:trHeight w:val="295" w:hRule="atLeast"/>
        </w:trPr>
        <w:tc>
          <w:tcPr>
            <w:tcW w:w="595" w:type="dxa"/>
          </w:tcPr>
          <w:p>
            <w:pPr>
              <w:pStyle w:val="TableParagraph"/>
              <w:spacing w:before="21"/>
              <w:ind w:left="11" w:right="65"/>
              <w:rPr>
                <w:sz w:val="19"/>
              </w:rPr>
            </w:pPr>
            <w:r>
              <w:rPr>
                <w:spacing w:val="-5"/>
                <w:sz w:val="19"/>
              </w:rPr>
              <w:t>22</w:t>
            </w:r>
          </w:p>
        </w:tc>
        <w:tc>
          <w:tcPr>
            <w:tcW w:w="4529" w:type="dxa"/>
          </w:tcPr>
          <w:p>
            <w:pPr>
              <w:pStyle w:val="TableParagraph"/>
              <w:spacing w:before="21"/>
              <w:ind w:left="213"/>
              <w:jc w:val="left"/>
              <w:rPr>
                <w:sz w:val="19"/>
              </w:rPr>
            </w:pPr>
            <w:r>
              <w:rPr>
                <w:sz w:val="19"/>
              </w:rPr>
              <w:t>С</w:t>
            </w:r>
            <w:r>
              <w:rPr>
                <w:spacing w:val="-16"/>
                <w:sz w:val="19"/>
              </w:rPr>
              <w:t> </w:t>
            </w:r>
            <w:r>
              <w:rPr>
                <w:sz w:val="19"/>
              </w:rPr>
              <w:t>о</w:t>
            </w:r>
            <w:r>
              <w:rPr>
                <w:spacing w:val="-23"/>
                <w:sz w:val="19"/>
              </w:rPr>
              <w:t> </w:t>
            </w:r>
            <w:r>
              <w:rPr>
                <w:sz w:val="19"/>
              </w:rPr>
              <w:t>л</w:t>
            </w:r>
            <w:r>
              <w:rPr>
                <w:spacing w:val="-23"/>
                <w:sz w:val="19"/>
              </w:rPr>
              <w:t> </w:t>
            </w:r>
            <w:r>
              <w:rPr>
                <w:sz w:val="19"/>
              </w:rPr>
              <w:t>н</w:t>
            </w:r>
            <w:r>
              <w:rPr>
                <w:spacing w:val="-23"/>
                <w:sz w:val="19"/>
              </w:rPr>
              <w:t> </w:t>
            </w:r>
            <w:r>
              <w:rPr>
                <w:sz w:val="19"/>
              </w:rPr>
              <w:t>ц</w:t>
            </w:r>
            <w:r>
              <w:rPr>
                <w:spacing w:val="-21"/>
                <w:sz w:val="19"/>
              </w:rPr>
              <w:t> </w:t>
            </w:r>
            <w:r>
              <w:rPr>
                <w:spacing w:val="16"/>
                <w:sz w:val="19"/>
              </w:rPr>
              <w:t>евски</w:t>
            </w:r>
            <w:r>
              <w:rPr>
                <w:spacing w:val="-21"/>
                <w:sz w:val="19"/>
              </w:rPr>
              <w:t> </w:t>
            </w:r>
            <w:r>
              <w:rPr>
                <w:spacing w:val="-10"/>
                <w:sz w:val="19"/>
              </w:rPr>
              <w:t>й</w:t>
            </w:r>
          </w:p>
        </w:tc>
        <w:tc>
          <w:tcPr>
            <w:tcW w:w="2774" w:type="dxa"/>
          </w:tcPr>
          <w:p>
            <w:pPr>
              <w:pStyle w:val="TableParagraph"/>
              <w:spacing w:before="45"/>
              <w:ind w:right="111"/>
              <w:jc w:val="right"/>
              <w:rPr>
                <w:sz w:val="19"/>
              </w:rPr>
            </w:pPr>
            <w:r>
              <w:rPr>
                <w:spacing w:val="-5"/>
                <w:sz w:val="19"/>
              </w:rPr>
              <w:t>13</w:t>
            </w:r>
          </w:p>
        </w:tc>
      </w:tr>
      <w:tr>
        <w:trPr>
          <w:trHeight w:val="261" w:hRule="atLeast"/>
        </w:trPr>
        <w:tc>
          <w:tcPr>
            <w:tcW w:w="595" w:type="dxa"/>
          </w:tcPr>
          <w:p>
            <w:pPr>
              <w:pStyle w:val="TableParagraph"/>
              <w:spacing w:before="23"/>
              <w:ind w:left="5" w:right="65"/>
              <w:rPr>
                <w:sz w:val="19"/>
              </w:rPr>
            </w:pPr>
            <w:r>
              <w:rPr>
                <w:spacing w:val="-5"/>
                <w:sz w:val="19"/>
              </w:rPr>
              <w:t>23</w:t>
            </w:r>
          </w:p>
        </w:tc>
        <w:tc>
          <w:tcPr>
            <w:tcW w:w="4529" w:type="dxa"/>
          </w:tcPr>
          <w:p>
            <w:pPr>
              <w:pStyle w:val="TableParagraph"/>
              <w:spacing w:before="23"/>
              <w:ind w:left="208"/>
              <w:jc w:val="left"/>
              <w:rPr>
                <w:sz w:val="19"/>
              </w:rPr>
            </w:pPr>
            <w:r>
              <w:rPr>
                <w:sz w:val="19"/>
              </w:rPr>
              <w:t>С</w:t>
            </w:r>
            <w:r>
              <w:rPr>
                <w:spacing w:val="-16"/>
                <w:sz w:val="19"/>
              </w:rPr>
              <w:t> </w:t>
            </w:r>
            <w:r>
              <w:rPr>
                <w:sz w:val="19"/>
              </w:rPr>
              <w:t>у</w:t>
            </w:r>
            <w:r>
              <w:rPr>
                <w:spacing w:val="-24"/>
                <w:sz w:val="19"/>
              </w:rPr>
              <w:t> </w:t>
            </w:r>
            <w:r>
              <w:rPr>
                <w:sz w:val="19"/>
              </w:rPr>
              <w:t>д</w:t>
            </w:r>
            <w:r>
              <w:rPr>
                <w:spacing w:val="-23"/>
                <w:sz w:val="19"/>
              </w:rPr>
              <w:t> </w:t>
            </w:r>
            <w:r>
              <w:rPr>
                <w:sz w:val="19"/>
              </w:rPr>
              <w:t>ж</w:t>
            </w:r>
            <w:r>
              <w:rPr>
                <w:spacing w:val="-13"/>
                <w:sz w:val="19"/>
              </w:rPr>
              <w:t> </w:t>
            </w:r>
            <w:r>
              <w:rPr>
                <w:spacing w:val="10"/>
                <w:sz w:val="19"/>
              </w:rPr>
              <w:t>ан</w:t>
            </w:r>
            <w:r>
              <w:rPr>
                <w:spacing w:val="-21"/>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774" w:type="dxa"/>
          </w:tcPr>
          <w:p>
            <w:pPr>
              <w:pStyle w:val="TableParagraph"/>
              <w:spacing w:line="198" w:lineRule="exact" w:before="43"/>
              <w:ind w:right="111"/>
              <w:jc w:val="right"/>
              <w:rPr>
                <w:sz w:val="19"/>
              </w:rPr>
            </w:pPr>
            <w:r>
              <w:rPr>
                <w:spacing w:val="-5"/>
                <w:sz w:val="19"/>
              </w:rPr>
              <w:t>74</w:t>
            </w:r>
          </w:p>
        </w:tc>
      </w:tr>
    </w:tbl>
    <w:p>
      <w:pPr>
        <w:rPr>
          <w:sz w:val="2"/>
          <w:szCs w:val="2"/>
        </w:rPr>
      </w:pPr>
      <w:r>
        <w:rPr/>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7580630" cy="1070482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5" cstate="print"/>
                    <a:stretch>
                      <a:fillRect/>
                    </a:stretch>
                  </pic:blipFill>
                  <pic:spPr>
                    <a:xfrm>
                      <a:off x="0" y="0"/>
                      <a:ext cx="7580630" cy="10704829"/>
                    </a:xfrm>
                    <a:prstGeom prst="rect">
                      <a:avLst/>
                    </a:prstGeom>
                  </pic:spPr>
                </pic:pic>
              </a:graphicData>
            </a:graphic>
          </wp:anchor>
        </w:drawing>
      </w:r>
    </w:p>
    <w:p>
      <w:pPr>
        <w:spacing w:after="0"/>
        <w:rPr>
          <w:sz w:val="2"/>
          <w:szCs w:val="2"/>
        </w:rPr>
        <w:sectPr>
          <w:pgSz w:w="11940" w:h="16860"/>
          <w:pgMar w:top="860" w:bottom="280" w:left="1680" w:right="1680"/>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1"/>
        <w:gridCol w:w="4300"/>
        <w:gridCol w:w="2827"/>
      </w:tblGrid>
      <w:tr>
        <w:trPr>
          <w:trHeight w:val="261" w:hRule="atLeast"/>
        </w:trPr>
        <w:tc>
          <w:tcPr>
            <w:tcW w:w="891" w:type="dxa"/>
          </w:tcPr>
          <w:p>
            <w:pPr>
              <w:pStyle w:val="TableParagraph"/>
              <w:spacing w:before="7"/>
              <w:ind w:left="236"/>
              <w:jc w:val="left"/>
              <w:rPr>
                <w:sz w:val="19"/>
              </w:rPr>
            </w:pPr>
            <w:r>
              <w:rPr>
                <w:spacing w:val="-5"/>
                <w:sz w:val="19"/>
              </w:rPr>
              <w:t>24</w:t>
            </w:r>
          </w:p>
        </w:tc>
        <w:tc>
          <w:tcPr>
            <w:tcW w:w="4300" w:type="dxa"/>
          </w:tcPr>
          <w:p>
            <w:pPr>
              <w:pStyle w:val="TableParagraph"/>
              <w:spacing w:line="215" w:lineRule="exact" w:before="0"/>
              <w:ind w:left="-20"/>
              <w:jc w:val="left"/>
              <w:rPr>
                <w:sz w:val="19"/>
              </w:rPr>
            </w:pPr>
            <w:r>
              <w:rPr>
                <w:sz w:val="19"/>
              </w:rPr>
              <w:t>Т</w:t>
            </w:r>
            <w:r>
              <w:rPr>
                <w:spacing w:val="-18"/>
                <w:sz w:val="19"/>
              </w:rPr>
              <w:t> </w:t>
            </w:r>
            <w:r>
              <w:rPr>
                <w:sz w:val="19"/>
              </w:rPr>
              <w:t>и</w:t>
            </w:r>
            <w:r>
              <w:rPr>
                <w:spacing w:val="-21"/>
                <w:sz w:val="19"/>
              </w:rPr>
              <w:t> </w:t>
            </w:r>
            <w:r>
              <w:rPr>
                <w:sz w:val="19"/>
              </w:rPr>
              <w:t>м</w:t>
            </w:r>
            <w:r>
              <w:rPr>
                <w:spacing w:val="-17"/>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line="210" w:lineRule="exact" w:before="0"/>
              <w:ind w:right="211"/>
              <w:jc w:val="right"/>
              <w:rPr>
                <w:sz w:val="19"/>
              </w:rPr>
            </w:pPr>
            <w:r>
              <w:rPr>
                <w:spacing w:val="-10"/>
                <w:sz w:val="19"/>
              </w:rPr>
              <w:t>8</w:t>
            </w:r>
          </w:p>
        </w:tc>
      </w:tr>
      <w:tr>
        <w:trPr>
          <w:trHeight w:val="297" w:hRule="atLeast"/>
        </w:trPr>
        <w:tc>
          <w:tcPr>
            <w:tcW w:w="891" w:type="dxa"/>
          </w:tcPr>
          <w:p>
            <w:pPr>
              <w:pStyle w:val="TableParagraph"/>
              <w:spacing w:before="42"/>
              <w:ind w:left="231"/>
              <w:jc w:val="left"/>
              <w:rPr>
                <w:sz w:val="19"/>
              </w:rPr>
            </w:pPr>
            <w:r>
              <w:rPr>
                <w:spacing w:val="-5"/>
                <w:sz w:val="19"/>
              </w:rPr>
              <w:t>25</w:t>
            </w:r>
          </w:p>
        </w:tc>
        <w:tc>
          <w:tcPr>
            <w:tcW w:w="4300" w:type="dxa"/>
          </w:tcPr>
          <w:p>
            <w:pPr>
              <w:pStyle w:val="TableParagraph"/>
              <w:spacing w:before="33"/>
              <w:ind w:left="-15"/>
              <w:jc w:val="left"/>
              <w:rPr>
                <w:sz w:val="19"/>
              </w:rPr>
            </w:pPr>
            <w:r>
              <w:rPr>
                <w:sz w:val="19"/>
              </w:rPr>
              <w:t>Ф</w:t>
            </w:r>
            <w:r>
              <w:rPr>
                <w:spacing w:val="-9"/>
                <w:sz w:val="19"/>
              </w:rPr>
              <w:t> </w:t>
            </w:r>
            <w:r>
              <w:rPr>
                <w:spacing w:val="15"/>
                <w:sz w:val="19"/>
              </w:rPr>
              <w:t>атеж</w:t>
            </w:r>
            <w:r>
              <w:rPr>
                <w:spacing w:val="-15"/>
                <w:sz w:val="19"/>
              </w:rPr>
              <w:t> </w:t>
            </w:r>
            <w:r>
              <w:rPr>
                <w:spacing w:val="14"/>
                <w:sz w:val="19"/>
              </w:rPr>
              <w:t>ски</w:t>
            </w:r>
            <w:r>
              <w:rPr>
                <w:spacing w:val="-22"/>
                <w:sz w:val="19"/>
              </w:rPr>
              <w:t> </w:t>
            </w:r>
            <w:r>
              <w:rPr>
                <w:spacing w:val="-10"/>
                <w:sz w:val="19"/>
              </w:rPr>
              <w:t>й</w:t>
            </w:r>
          </w:p>
        </w:tc>
        <w:tc>
          <w:tcPr>
            <w:tcW w:w="2827" w:type="dxa"/>
          </w:tcPr>
          <w:p>
            <w:pPr>
              <w:pStyle w:val="TableParagraph"/>
              <w:ind w:right="165"/>
              <w:jc w:val="right"/>
              <w:rPr>
                <w:sz w:val="19"/>
              </w:rPr>
            </w:pPr>
            <w:r>
              <w:rPr>
                <w:spacing w:val="-5"/>
                <w:sz w:val="19"/>
              </w:rPr>
              <w:t>50</w:t>
            </w:r>
          </w:p>
        </w:tc>
      </w:tr>
      <w:tr>
        <w:trPr>
          <w:trHeight w:val="292" w:hRule="atLeast"/>
        </w:trPr>
        <w:tc>
          <w:tcPr>
            <w:tcW w:w="891" w:type="dxa"/>
          </w:tcPr>
          <w:p>
            <w:pPr>
              <w:pStyle w:val="TableParagraph"/>
              <w:spacing w:before="37"/>
              <w:ind w:left="236"/>
              <w:jc w:val="left"/>
              <w:rPr>
                <w:sz w:val="19"/>
              </w:rPr>
            </w:pPr>
            <w:r>
              <w:rPr>
                <w:spacing w:val="-5"/>
                <w:sz w:val="19"/>
              </w:rPr>
              <w:t>26</w:t>
            </w:r>
          </w:p>
        </w:tc>
        <w:tc>
          <w:tcPr>
            <w:tcW w:w="4300" w:type="dxa"/>
          </w:tcPr>
          <w:p>
            <w:pPr>
              <w:pStyle w:val="TableParagraph"/>
              <w:ind w:left="-25"/>
              <w:jc w:val="left"/>
              <w:rPr>
                <w:sz w:val="19"/>
              </w:rPr>
            </w:pPr>
            <w:r>
              <w:rPr>
                <w:sz w:val="19"/>
              </w:rPr>
              <w:t>Х</w:t>
            </w:r>
            <w:r>
              <w:rPr>
                <w:spacing w:val="-11"/>
                <w:sz w:val="19"/>
              </w:rPr>
              <w:t> </w:t>
            </w:r>
            <w:r>
              <w:rPr>
                <w:sz w:val="19"/>
              </w:rPr>
              <w:t>о</w:t>
            </w:r>
            <w:r>
              <w:rPr>
                <w:spacing w:val="-23"/>
                <w:sz w:val="19"/>
              </w:rPr>
              <w:t> </w:t>
            </w:r>
            <w:r>
              <w:rPr>
                <w:sz w:val="19"/>
              </w:rPr>
              <w:t>м</w:t>
            </w:r>
            <w:r>
              <w:rPr>
                <w:spacing w:val="-16"/>
                <w:sz w:val="19"/>
              </w:rPr>
              <w:t> </w:t>
            </w:r>
            <w:r>
              <w:rPr>
                <w:sz w:val="19"/>
              </w:rPr>
              <w:t>у</w:t>
            </w:r>
            <w:r>
              <w:rPr>
                <w:spacing w:val="-23"/>
                <w:sz w:val="19"/>
              </w:rPr>
              <w:t> </w:t>
            </w:r>
            <w:r>
              <w:rPr>
                <w:spacing w:val="10"/>
                <w:sz w:val="19"/>
              </w:rPr>
              <w:t>то</w:t>
            </w:r>
            <w:r>
              <w:rPr>
                <w:spacing w:val="-23"/>
                <w:sz w:val="19"/>
              </w:rPr>
              <w:t> </w:t>
            </w:r>
            <w:r>
              <w:rPr>
                <w:spacing w:val="15"/>
                <w:sz w:val="19"/>
              </w:rPr>
              <w:t>вск</w:t>
            </w:r>
            <w:r>
              <w:rPr>
                <w:spacing w:val="-24"/>
                <w:sz w:val="19"/>
              </w:rPr>
              <w:t> </w:t>
            </w:r>
            <w:r>
              <w:rPr>
                <w:sz w:val="19"/>
              </w:rPr>
              <w:t>и</w:t>
            </w:r>
            <w:r>
              <w:rPr>
                <w:spacing w:val="-22"/>
                <w:sz w:val="19"/>
              </w:rPr>
              <w:t> </w:t>
            </w:r>
            <w:r>
              <w:rPr>
                <w:spacing w:val="-10"/>
                <w:sz w:val="19"/>
              </w:rPr>
              <w:t>й</w:t>
            </w:r>
          </w:p>
        </w:tc>
        <w:tc>
          <w:tcPr>
            <w:tcW w:w="2827" w:type="dxa"/>
          </w:tcPr>
          <w:p>
            <w:pPr>
              <w:pStyle w:val="TableParagraph"/>
              <w:ind w:right="102"/>
              <w:jc w:val="right"/>
              <w:rPr>
                <w:sz w:val="19"/>
              </w:rPr>
            </w:pPr>
            <w:r>
              <w:rPr>
                <w:spacing w:val="4"/>
                <w:sz w:val="19"/>
              </w:rPr>
              <w:t>179</w:t>
            </w:r>
          </w:p>
        </w:tc>
      </w:tr>
      <w:tr>
        <w:trPr>
          <w:trHeight w:val="290" w:hRule="atLeast"/>
        </w:trPr>
        <w:tc>
          <w:tcPr>
            <w:tcW w:w="891" w:type="dxa"/>
          </w:tcPr>
          <w:p>
            <w:pPr>
              <w:pStyle w:val="TableParagraph"/>
              <w:spacing w:before="33"/>
              <w:ind w:left="241"/>
              <w:jc w:val="left"/>
              <w:rPr>
                <w:sz w:val="19"/>
              </w:rPr>
            </w:pPr>
            <w:r>
              <w:rPr>
                <w:spacing w:val="-5"/>
                <w:sz w:val="19"/>
              </w:rPr>
              <w:t>27</w:t>
            </w:r>
          </w:p>
        </w:tc>
        <w:tc>
          <w:tcPr>
            <w:tcW w:w="4300" w:type="dxa"/>
          </w:tcPr>
          <w:p>
            <w:pPr>
              <w:pStyle w:val="TableParagraph"/>
              <w:ind w:left="-15"/>
              <w:jc w:val="left"/>
              <w:rPr>
                <w:sz w:val="19"/>
              </w:rPr>
            </w:pPr>
            <w:r>
              <w:rPr>
                <w:sz w:val="19"/>
              </w:rPr>
              <w:t>Ч</w:t>
            </w:r>
            <w:r>
              <w:rPr>
                <w:spacing w:val="-16"/>
                <w:sz w:val="19"/>
              </w:rPr>
              <w:t> </w:t>
            </w:r>
            <w:r>
              <w:rPr>
                <w:spacing w:val="11"/>
                <w:sz w:val="19"/>
              </w:rPr>
              <w:t>ер</w:t>
            </w:r>
            <w:r>
              <w:rPr>
                <w:spacing w:val="-23"/>
                <w:sz w:val="19"/>
              </w:rPr>
              <w:t> </w:t>
            </w:r>
            <w:r>
              <w:rPr>
                <w:spacing w:val="10"/>
                <w:sz w:val="19"/>
              </w:rPr>
              <w:t>ем</w:t>
            </w:r>
            <w:r>
              <w:rPr>
                <w:spacing w:val="-16"/>
                <w:sz w:val="19"/>
              </w:rPr>
              <w:t> </w:t>
            </w:r>
            <w:r>
              <w:rPr>
                <w:sz w:val="19"/>
              </w:rPr>
              <w:t>и</w:t>
            </w:r>
            <w:r>
              <w:rPr>
                <w:spacing w:val="-22"/>
                <w:sz w:val="19"/>
              </w:rPr>
              <w:t> </w:t>
            </w:r>
            <w:r>
              <w:rPr>
                <w:spacing w:val="10"/>
                <w:sz w:val="19"/>
              </w:rPr>
              <w:t>си</w:t>
            </w:r>
            <w:r>
              <w:rPr>
                <w:spacing w:val="-20"/>
                <w:sz w:val="19"/>
              </w:rPr>
              <w:t> </w:t>
            </w:r>
            <w:r>
              <w:rPr>
                <w:sz w:val="19"/>
              </w:rPr>
              <w:t>н</w:t>
            </w:r>
            <w:r>
              <w:rPr>
                <w:spacing w:val="-22"/>
                <w:sz w:val="19"/>
              </w:rPr>
              <w:t> </w:t>
            </w:r>
            <w:r>
              <w:rPr>
                <w:sz w:val="19"/>
              </w:rPr>
              <w:t>о</w:t>
            </w:r>
            <w:r>
              <w:rPr>
                <w:spacing w:val="-23"/>
                <w:sz w:val="19"/>
              </w:rPr>
              <w:t> </w:t>
            </w:r>
            <w:r>
              <w:rPr>
                <w:spacing w:val="15"/>
                <w:sz w:val="19"/>
              </w:rPr>
              <w:t>вск</w:t>
            </w:r>
            <w:r>
              <w:rPr>
                <w:spacing w:val="-24"/>
                <w:sz w:val="19"/>
              </w:rPr>
              <w:t> </w:t>
            </w:r>
            <w:r>
              <w:rPr>
                <w:sz w:val="19"/>
              </w:rPr>
              <w:t>и</w:t>
            </w:r>
            <w:r>
              <w:rPr>
                <w:spacing w:val="-21"/>
                <w:sz w:val="19"/>
              </w:rPr>
              <w:t> </w:t>
            </w:r>
            <w:r>
              <w:rPr>
                <w:spacing w:val="-10"/>
                <w:sz w:val="19"/>
              </w:rPr>
              <w:t>й</w:t>
            </w:r>
          </w:p>
        </w:tc>
        <w:tc>
          <w:tcPr>
            <w:tcW w:w="2827" w:type="dxa"/>
          </w:tcPr>
          <w:p>
            <w:pPr>
              <w:pStyle w:val="TableParagraph"/>
              <w:ind w:right="206"/>
              <w:jc w:val="right"/>
              <w:rPr>
                <w:sz w:val="19"/>
              </w:rPr>
            </w:pPr>
            <w:r>
              <w:rPr>
                <w:spacing w:val="-10"/>
                <w:sz w:val="19"/>
              </w:rPr>
              <w:t>8</w:t>
            </w:r>
          </w:p>
        </w:tc>
      </w:tr>
      <w:tr>
        <w:trPr>
          <w:trHeight w:val="322" w:hRule="atLeast"/>
        </w:trPr>
        <w:tc>
          <w:tcPr>
            <w:tcW w:w="891" w:type="dxa"/>
          </w:tcPr>
          <w:p>
            <w:pPr>
              <w:pStyle w:val="TableParagraph"/>
              <w:spacing w:before="35"/>
              <w:ind w:left="241"/>
              <w:jc w:val="left"/>
              <w:rPr>
                <w:sz w:val="19"/>
              </w:rPr>
            </w:pPr>
            <w:r>
              <w:rPr>
                <w:spacing w:val="-5"/>
                <w:sz w:val="19"/>
              </w:rPr>
              <w:t>28</w:t>
            </w:r>
          </w:p>
        </w:tc>
        <w:tc>
          <w:tcPr>
            <w:tcW w:w="4300" w:type="dxa"/>
          </w:tcPr>
          <w:p>
            <w:pPr>
              <w:pStyle w:val="TableParagraph"/>
              <w:spacing w:before="30"/>
              <w:ind w:left="-15"/>
              <w:jc w:val="left"/>
              <w:rPr>
                <w:sz w:val="19"/>
              </w:rPr>
            </w:pPr>
            <w:r>
              <w:rPr>
                <w:sz w:val="19"/>
              </w:rPr>
              <w:t>Щ и</w:t>
            </w:r>
            <w:r>
              <w:rPr>
                <w:spacing w:val="-22"/>
                <w:sz w:val="19"/>
              </w:rPr>
              <w:t> </w:t>
            </w:r>
            <w:r>
              <w:rPr>
                <w:spacing w:val="10"/>
                <w:sz w:val="19"/>
              </w:rPr>
              <w:t>гр</w:t>
            </w:r>
            <w:r>
              <w:rPr>
                <w:spacing w:val="-23"/>
                <w:sz w:val="19"/>
              </w:rPr>
              <w:t> </w:t>
            </w:r>
            <w:r>
              <w:rPr>
                <w:sz w:val="19"/>
              </w:rPr>
              <w:t>о</w:t>
            </w:r>
            <w:r>
              <w:rPr>
                <w:spacing w:val="-23"/>
                <w:sz w:val="19"/>
              </w:rPr>
              <w:t> </w:t>
            </w:r>
            <w:r>
              <w:rPr>
                <w:sz w:val="19"/>
              </w:rPr>
              <w:t>в</w:t>
            </w:r>
            <w:r>
              <w:rPr>
                <w:spacing w:val="-24"/>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827" w:type="dxa"/>
          </w:tcPr>
          <w:p>
            <w:pPr>
              <w:pStyle w:val="TableParagraph"/>
              <w:spacing w:before="30"/>
              <w:ind w:right="153"/>
              <w:jc w:val="right"/>
              <w:rPr>
                <w:sz w:val="19"/>
              </w:rPr>
            </w:pPr>
            <w:r>
              <w:rPr>
                <w:spacing w:val="-5"/>
                <w:sz w:val="19"/>
              </w:rPr>
              <w:t>19</w:t>
            </w:r>
          </w:p>
        </w:tc>
      </w:tr>
      <w:tr>
        <w:trPr>
          <w:trHeight w:val="504" w:hRule="atLeast"/>
        </w:trPr>
        <w:tc>
          <w:tcPr>
            <w:tcW w:w="891" w:type="dxa"/>
          </w:tcPr>
          <w:p>
            <w:pPr>
              <w:pStyle w:val="TableParagraph"/>
              <w:spacing w:before="103"/>
              <w:ind w:right="-29"/>
              <w:jc w:val="right"/>
              <w:rPr>
                <w:b/>
                <w:sz w:val="21"/>
              </w:rPr>
            </w:pPr>
            <w:r>
              <w:rPr>
                <w:b/>
                <w:spacing w:val="13"/>
                <w:sz w:val="21"/>
              </w:rPr>
              <w:t>ИТОГО</w:t>
            </w:r>
          </w:p>
        </w:tc>
        <w:tc>
          <w:tcPr>
            <w:tcW w:w="4300" w:type="dxa"/>
          </w:tcPr>
          <w:p>
            <w:pPr>
              <w:pStyle w:val="TableParagraph"/>
              <w:spacing w:before="0"/>
              <w:jc w:val="left"/>
              <w:rPr>
                <w:sz w:val="18"/>
              </w:rPr>
            </w:pPr>
          </w:p>
        </w:tc>
        <w:tc>
          <w:tcPr>
            <w:tcW w:w="2827" w:type="dxa"/>
          </w:tcPr>
          <w:p>
            <w:pPr>
              <w:pStyle w:val="TableParagraph"/>
              <w:spacing w:before="59"/>
              <w:ind w:right="46"/>
              <w:jc w:val="right"/>
              <w:rPr>
                <w:sz w:val="19"/>
              </w:rPr>
            </w:pPr>
            <w:r>
              <w:rPr>
                <w:spacing w:val="10"/>
                <w:sz w:val="19"/>
              </w:rPr>
              <w:t>1174</w:t>
            </w:r>
          </w:p>
        </w:tc>
      </w:tr>
      <w:tr>
        <w:trPr>
          <w:trHeight w:val="560" w:hRule="atLeast"/>
        </w:trPr>
        <w:tc>
          <w:tcPr>
            <w:tcW w:w="891" w:type="dxa"/>
          </w:tcPr>
          <w:p>
            <w:pPr>
              <w:pStyle w:val="TableParagraph"/>
              <w:spacing w:before="0"/>
              <w:jc w:val="left"/>
              <w:rPr>
                <w:sz w:val="18"/>
              </w:rPr>
            </w:pPr>
          </w:p>
        </w:tc>
        <w:tc>
          <w:tcPr>
            <w:tcW w:w="4300" w:type="dxa"/>
          </w:tcPr>
          <w:p>
            <w:pPr>
              <w:pStyle w:val="TableParagraph"/>
              <w:spacing w:before="151"/>
              <w:ind w:right="42"/>
              <w:jc w:val="right"/>
              <w:rPr>
                <w:b/>
                <w:sz w:val="21"/>
              </w:rPr>
            </w:pPr>
            <w:r>
              <w:rPr>
                <w:b/>
                <w:spacing w:val="13"/>
                <w:sz w:val="21"/>
              </w:rPr>
              <w:t>БАРСУК</w:t>
            </w:r>
          </w:p>
        </w:tc>
        <w:tc>
          <w:tcPr>
            <w:tcW w:w="2827" w:type="dxa"/>
          </w:tcPr>
          <w:p>
            <w:pPr>
              <w:pStyle w:val="TableParagraph"/>
              <w:spacing w:before="0"/>
              <w:jc w:val="left"/>
              <w:rPr>
                <w:sz w:val="18"/>
              </w:rPr>
            </w:pPr>
          </w:p>
        </w:tc>
      </w:tr>
      <w:tr>
        <w:trPr>
          <w:trHeight w:val="429" w:hRule="atLeast"/>
        </w:trPr>
        <w:tc>
          <w:tcPr>
            <w:tcW w:w="891" w:type="dxa"/>
          </w:tcPr>
          <w:p>
            <w:pPr>
              <w:pStyle w:val="TableParagraph"/>
              <w:spacing w:before="165"/>
              <w:ind w:left="48" w:right="195"/>
              <w:rPr>
                <w:sz w:val="19"/>
              </w:rPr>
            </w:pPr>
            <w:r>
              <w:rPr>
                <w:spacing w:val="-10"/>
                <w:sz w:val="19"/>
              </w:rPr>
              <w:t>1</w:t>
            </w:r>
          </w:p>
        </w:tc>
        <w:tc>
          <w:tcPr>
            <w:tcW w:w="4300" w:type="dxa"/>
          </w:tcPr>
          <w:p>
            <w:pPr>
              <w:pStyle w:val="TableParagraph"/>
              <w:spacing w:before="160"/>
              <w:ind w:left="-15"/>
              <w:jc w:val="left"/>
              <w:rPr>
                <w:sz w:val="19"/>
              </w:rPr>
            </w:pPr>
            <w:r>
              <w:rPr>
                <w:sz w:val="19"/>
              </w:rPr>
              <w:t>Б</w:t>
            </w:r>
            <w:r>
              <w:rPr>
                <w:spacing w:val="-19"/>
                <w:sz w:val="19"/>
              </w:rPr>
              <w:t> </w:t>
            </w:r>
            <w:r>
              <w:rPr>
                <w:spacing w:val="10"/>
                <w:sz w:val="19"/>
              </w:rPr>
              <w:t>ел</w:t>
            </w:r>
            <w:r>
              <w:rPr>
                <w:spacing w:val="-24"/>
                <w:sz w:val="19"/>
              </w:rPr>
              <w:t> </w:t>
            </w:r>
            <w:r>
              <w:rPr>
                <w:sz w:val="19"/>
              </w:rPr>
              <w:t>о</w:t>
            </w:r>
            <w:r>
              <w:rPr>
                <w:spacing w:val="-23"/>
                <w:sz w:val="19"/>
              </w:rPr>
              <w:t> </w:t>
            </w:r>
            <w:r>
              <w:rPr>
                <w:spacing w:val="14"/>
                <w:sz w:val="19"/>
              </w:rPr>
              <w:t>вск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before="170"/>
              <w:ind w:right="158"/>
              <w:jc w:val="right"/>
              <w:rPr>
                <w:sz w:val="19"/>
              </w:rPr>
            </w:pPr>
            <w:r>
              <w:rPr>
                <w:spacing w:val="-5"/>
                <w:sz w:val="19"/>
              </w:rPr>
              <w:t>13</w:t>
            </w:r>
          </w:p>
        </w:tc>
      </w:tr>
      <w:tr>
        <w:trPr>
          <w:trHeight w:val="297" w:hRule="atLeast"/>
        </w:trPr>
        <w:tc>
          <w:tcPr>
            <w:tcW w:w="891" w:type="dxa"/>
          </w:tcPr>
          <w:p>
            <w:pPr>
              <w:pStyle w:val="TableParagraph"/>
              <w:spacing w:before="32"/>
              <w:ind w:right="195"/>
              <w:rPr>
                <w:sz w:val="19"/>
              </w:rPr>
            </w:pPr>
            <w:r>
              <w:rPr>
                <w:spacing w:val="-10"/>
                <w:sz w:val="19"/>
              </w:rPr>
              <w:t>2</w:t>
            </w:r>
          </w:p>
        </w:tc>
        <w:tc>
          <w:tcPr>
            <w:tcW w:w="4300" w:type="dxa"/>
          </w:tcPr>
          <w:p>
            <w:pPr>
              <w:pStyle w:val="TableParagraph"/>
              <w:spacing w:before="32"/>
              <w:ind w:left="-15"/>
              <w:jc w:val="left"/>
              <w:rPr>
                <w:sz w:val="19"/>
              </w:rPr>
            </w:pPr>
            <w:r>
              <w:rPr>
                <w:sz w:val="19"/>
              </w:rPr>
              <w:t>Б</w:t>
            </w:r>
            <w:r>
              <w:rPr>
                <w:spacing w:val="-22"/>
                <w:sz w:val="19"/>
              </w:rPr>
              <w:t> </w:t>
            </w:r>
            <w:r>
              <w:rPr>
                <w:sz w:val="19"/>
              </w:rPr>
              <w:t>о</w:t>
            </w:r>
            <w:r>
              <w:rPr>
                <w:spacing w:val="-23"/>
                <w:sz w:val="19"/>
              </w:rPr>
              <w:t> </w:t>
            </w:r>
            <w:r>
              <w:rPr>
                <w:sz w:val="19"/>
              </w:rPr>
              <w:t>л</w:t>
            </w:r>
            <w:r>
              <w:rPr>
                <w:spacing w:val="-24"/>
                <w:sz w:val="19"/>
              </w:rPr>
              <w:t> </w:t>
            </w:r>
            <w:r>
              <w:rPr>
                <w:spacing w:val="11"/>
                <w:sz w:val="19"/>
              </w:rPr>
              <w:t>ьш</w:t>
            </w:r>
            <w:r>
              <w:rPr>
                <w:spacing w:val="-9"/>
                <w:sz w:val="19"/>
              </w:rPr>
              <w:t> </w:t>
            </w:r>
            <w:r>
              <w:rPr>
                <w:spacing w:val="14"/>
                <w:sz w:val="19"/>
              </w:rPr>
              <w:t>есо</w:t>
            </w:r>
            <w:r>
              <w:rPr>
                <w:spacing w:val="-23"/>
                <w:sz w:val="19"/>
              </w:rPr>
              <w:t> </w:t>
            </w:r>
            <w:r>
              <w:rPr>
                <w:sz w:val="19"/>
              </w:rPr>
              <w:t>л</w:t>
            </w:r>
            <w:r>
              <w:rPr>
                <w:spacing w:val="-23"/>
                <w:sz w:val="19"/>
              </w:rPr>
              <w:t> </w:t>
            </w:r>
            <w:r>
              <w:rPr>
                <w:sz w:val="19"/>
              </w:rPr>
              <w:t>д</w:t>
            </w:r>
            <w:r>
              <w:rPr>
                <w:spacing w:val="-23"/>
                <w:sz w:val="19"/>
              </w:rPr>
              <w:t> </w:t>
            </w:r>
            <w:r>
              <w:rPr>
                <w:spacing w:val="16"/>
                <w:sz w:val="19"/>
              </w:rPr>
              <w:t>атск</w:t>
            </w:r>
            <w:r>
              <w:rPr>
                <w:spacing w:val="-24"/>
                <w:sz w:val="19"/>
              </w:rPr>
              <w:t> </w:t>
            </w:r>
            <w:r>
              <w:rPr>
                <w:sz w:val="19"/>
              </w:rPr>
              <w:t>и</w:t>
            </w:r>
            <w:r>
              <w:rPr>
                <w:spacing w:val="-21"/>
                <w:sz w:val="19"/>
              </w:rPr>
              <w:t> </w:t>
            </w:r>
            <w:r>
              <w:rPr>
                <w:spacing w:val="-10"/>
                <w:sz w:val="19"/>
              </w:rPr>
              <w:t>й</w:t>
            </w:r>
          </w:p>
        </w:tc>
        <w:tc>
          <w:tcPr>
            <w:tcW w:w="2827" w:type="dxa"/>
          </w:tcPr>
          <w:p>
            <w:pPr>
              <w:pStyle w:val="TableParagraph"/>
              <w:spacing w:before="37"/>
              <w:ind w:right="216"/>
              <w:jc w:val="right"/>
              <w:rPr>
                <w:sz w:val="19"/>
              </w:rPr>
            </w:pPr>
            <w:r>
              <w:rPr>
                <w:spacing w:val="-10"/>
                <w:sz w:val="19"/>
              </w:rPr>
              <w:t>7</w:t>
            </w:r>
          </w:p>
        </w:tc>
      </w:tr>
      <w:tr>
        <w:trPr>
          <w:trHeight w:val="298" w:hRule="atLeast"/>
        </w:trPr>
        <w:tc>
          <w:tcPr>
            <w:tcW w:w="891" w:type="dxa"/>
          </w:tcPr>
          <w:p>
            <w:pPr>
              <w:pStyle w:val="TableParagraph"/>
              <w:spacing w:before="33"/>
              <w:ind w:left="8" w:right="195"/>
              <w:rPr>
                <w:sz w:val="19"/>
              </w:rPr>
            </w:pPr>
            <w:r>
              <w:rPr>
                <w:spacing w:val="-10"/>
                <w:sz w:val="19"/>
              </w:rPr>
              <w:t>3</w:t>
            </w:r>
          </w:p>
        </w:tc>
        <w:tc>
          <w:tcPr>
            <w:tcW w:w="4300" w:type="dxa"/>
          </w:tcPr>
          <w:p>
            <w:pPr>
              <w:pStyle w:val="TableParagraph"/>
              <w:spacing w:before="33"/>
              <w:ind w:left="-15"/>
              <w:jc w:val="left"/>
              <w:rPr>
                <w:sz w:val="19"/>
              </w:rPr>
            </w:pPr>
            <w:r>
              <w:rPr>
                <w:sz w:val="19"/>
              </w:rPr>
              <w:t>Г</w:t>
            </w:r>
            <w:r>
              <w:rPr>
                <w:spacing w:val="-19"/>
                <w:sz w:val="19"/>
              </w:rPr>
              <w:t> </w:t>
            </w:r>
            <w:r>
              <w:rPr>
                <w:sz w:val="19"/>
              </w:rPr>
              <w:t>л</w:t>
            </w:r>
            <w:r>
              <w:rPr>
                <w:spacing w:val="-24"/>
                <w:sz w:val="19"/>
              </w:rPr>
              <w:t> </w:t>
            </w:r>
            <w:r>
              <w:rPr>
                <w:sz w:val="19"/>
              </w:rPr>
              <w:t>у</w:t>
            </w:r>
            <w:r>
              <w:rPr>
                <w:spacing w:val="-24"/>
                <w:sz w:val="19"/>
              </w:rPr>
              <w:t> </w:t>
            </w:r>
            <w:r>
              <w:rPr>
                <w:sz w:val="19"/>
              </w:rPr>
              <w:t>ш</w:t>
            </w:r>
            <w:r>
              <w:rPr>
                <w:spacing w:val="-9"/>
                <w:sz w:val="19"/>
              </w:rPr>
              <w:t> </w:t>
            </w:r>
            <w:r>
              <w:rPr>
                <w:sz w:val="19"/>
              </w:rPr>
              <w:t>к</w:t>
            </w:r>
            <w:r>
              <w:rPr>
                <w:spacing w:val="-24"/>
                <w:sz w:val="19"/>
              </w:rPr>
              <w:t> </w:t>
            </w:r>
            <w:r>
              <w:rPr>
                <w:sz w:val="19"/>
              </w:rPr>
              <w:t>о</w:t>
            </w:r>
            <w:r>
              <w:rPr>
                <w:spacing w:val="-24"/>
                <w:sz w:val="19"/>
              </w:rPr>
              <w:t> </w:t>
            </w:r>
            <w:r>
              <w:rPr>
                <w:spacing w:val="14"/>
                <w:sz w:val="19"/>
              </w:rPr>
              <w:t>вск</w:t>
            </w:r>
            <w:r>
              <w:rPr>
                <w:spacing w:val="-24"/>
                <w:sz w:val="19"/>
              </w:rPr>
              <w:t> </w:t>
            </w:r>
            <w:r>
              <w:rPr>
                <w:sz w:val="19"/>
              </w:rPr>
              <w:t>и</w:t>
            </w:r>
            <w:r>
              <w:rPr>
                <w:spacing w:val="-20"/>
                <w:sz w:val="19"/>
              </w:rPr>
              <w:t> </w:t>
            </w:r>
            <w:r>
              <w:rPr>
                <w:spacing w:val="-10"/>
                <w:sz w:val="19"/>
              </w:rPr>
              <w:t>й</w:t>
            </w:r>
          </w:p>
        </w:tc>
        <w:tc>
          <w:tcPr>
            <w:tcW w:w="2827" w:type="dxa"/>
          </w:tcPr>
          <w:p>
            <w:pPr>
              <w:pStyle w:val="TableParagraph"/>
              <w:spacing w:before="43"/>
              <w:ind w:right="216"/>
              <w:jc w:val="right"/>
              <w:rPr>
                <w:sz w:val="19"/>
              </w:rPr>
            </w:pPr>
            <w:r>
              <w:rPr>
                <w:spacing w:val="-10"/>
                <w:sz w:val="19"/>
              </w:rPr>
              <w:t>7</w:t>
            </w:r>
          </w:p>
        </w:tc>
      </w:tr>
      <w:tr>
        <w:trPr>
          <w:trHeight w:val="292" w:hRule="atLeast"/>
        </w:trPr>
        <w:tc>
          <w:tcPr>
            <w:tcW w:w="891" w:type="dxa"/>
          </w:tcPr>
          <w:p>
            <w:pPr>
              <w:pStyle w:val="TableParagraph"/>
              <w:ind w:right="195"/>
              <w:rPr>
                <w:sz w:val="19"/>
              </w:rPr>
            </w:pPr>
            <w:r>
              <w:rPr>
                <w:spacing w:val="-10"/>
                <w:sz w:val="19"/>
              </w:rPr>
              <w:t>4</w:t>
            </w:r>
          </w:p>
        </w:tc>
        <w:tc>
          <w:tcPr>
            <w:tcW w:w="4300" w:type="dxa"/>
          </w:tcPr>
          <w:p>
            <w:pPr>
              <w:pStyle w:val="TableParagraph"/>
              <w:ind w:left="-15"/>
              <w:jc w:val="left"/>
              <w:rPr>
                <w:sz w:val="19"/>
              </w:rPr>
            </w:pPr>
            <w:r>
              <w:rPr>
                <w:sz w:val="19"/>
              </w:rPr>
              <w:t>Г</w:t>
            </w:r>
            <w:r>
              <w:rPr>
                <w:spacing w:val="-14"/>
                <w:sz w:val="19"/>
              </w:rPr>
              <w:t> </w:t>
            </w:r>
            <w:r>
              <w:rPr>
                <w:sz w:val="19"/>
              </w:rPr>
              <w:t>о</w:t>
            </w:r>
            <w:r>
              <w:rPr>
                <w:spacing w:val="-24"/>
                <w:sz w:val="19"/>
              </w:rPr>
              <w:t> </w:t>
            </w:r>
            <w:r>
              <w:rPr>
                <w:sz w:val="19"/>
              </w:rPr>
              <w:t>р</w:t>
            </w:r>
            <w:r>
              <w:rPr>
                <w:spacing w:val="-23"/>
                <w:sz w:val="19"/>
              </w:rPr>
              <w:t> </w:t>
            </w:r>
            <w:r>
              <w:rPr>
                <w:sz w:val="19"/>
              </w:rPr>
              <w:t>ш</w:t>
            </w:r>
            <w:r>
              <w:rPr>
                <w:spacing w:val="-10"/>
                <w:sz w:val="19"/>
              </w:rPr>
              <w:t> </w:t>
            </w:r>
            <w:r>
              <w:rPr>
                <w:spacing w:val="10"/>
                <w:sz w:val="19"/>
              </w:rPr>
              <w:t>еч</w:t>
            </w:r>
            <w:r>
              <w:rPr>
                <w:spacing w:val="-23"/>
                <w:sz w:val="19"/>
              </w:rPr>
              <w:t> </w:t>
            </w:r>
            <w:r>
              <w:rPr>
                <w:spacing w:val="10"/>
                <w:sz w:val="19"/>
              </w:rPr>
              <w:t>ен</w:t>
            </w:r>
            <w:r>
              <w:rPr>
                <w:spacing w:val="-22"/>
                <w:sz w:val="19"/>
              </w:rPr>
              <w:t> </w:t>
            </w:r>
            <w:r>
              <w:rPr>
                <w:spacing w:val="10"/>
                <w:sz w:val="19"/>
              </w:rPr>
              <w:t>ск</w:t>
            </w:r>
            <w:r>
              <w:rPr>
                <w:spacing w:val="-24"/>
                <w:sz w:val="19"/>
              </w:rPr>
              <w:t> </w:t>
            </w:r>
            <w:r>
              <w:rPr>
                <w:sz w:val="19"/>
              </w:rPr>
              <w:t>и</w:t>
            </w:r>
            <w:r>
              <w:rPr>
                <w:spacing w:val="-21"/>
                <w:sz w:val="19"/>
              </w:rPr>
              <w:t> </w:t>
            </w:r>
            <w:r>
              <w:rPr>
                <w:spacing w:val="-10"/>
                <w:sz w:val="19"/>
              </w:rPr>
              <w:t>й</w:t>
            </w:r>
          </w:p>
        </w:tc>
        <w:tc>
          <w:tcPr>
            <w:tcW w:w="2827" w:type="dxa"/>
          </w:tcPr>
          <w:p>
            <w:pPr>
              <w:pStyle w:val="TableParagraph"/>
              <w:spacing w:before="37"/>
              <w:ind w:right="216"/>
              <w:jc w:val="right"/>
              <w:rPr>
                <w:sz w:val="19"/>
              </w:rPr>
            </w:pPr>
            <w:r>
              <w:rPr>
                <w:spacing w:val="-10"/>
                <w:sz w:val="19"/>
              </w:rPr>
              <w:t>4</w:t>
            </w:r>
          </w:p>
        </w:tc>
      </w:tr>
      <w:tr>
        <w:trPr>
          <w:trHeight w:val="295" w:hRule="atLeast"/>
        </w:trPr>
        <w:tc>
          <w:tcPr>
            <w:tcW w:w="891" w:type="dxa"/>
          </w:tcPr>
          <w:p>
            <w:pPr>
              <w:pStyle w:val="TableParagraph"/>
              <w:ind w:left="18" w:right="195"/>
              <w:rPr>
                <w:sz w:val="19"/>
              </w:rPr>
            </w:pPr>
            <w:r>
              <w:rPr>
                <w:spacing w:val="-10"/>
                <w:sz w:val="19"/>
              </w:rPr>
              <w:t>5</w:t>
            </w:r>
          </w:p>
        </w:tc>
        <w:tc>
          <w:tcPr>
            <w:tcW w:w="4300" w:type="dxa"/>
          </w:tcPr>
          <w:p>
            <w:pPr>
              <w:pStyle w:val="TableParagraph"/>
              <w:ind w:left="-20"/>
              <w:jc w:val="left"/>
              <w:rPr>
                <w:sz w:val="19"/>
              </w:rPr>
            </w:pPr>
            <w:r>
              <w:rPr>
                <w:sz w:val="19"/>
              </w:rPr>
              <w:t>Д</w:t>
            </w:r>
            <w:r>
              <w:rPr>
                <w:spacing w:val="-15"/>
                <w:sz w:val="19"/>
              </w:rPr>
              <w:t> </w:t>
            </w:r>
            <w:r>
              <w:rPr>
                <w:sz w:val="19"/>
              </w:rPr>
              <w:t>м</w:t>
            </w:r>
            <w:r>
              <w:rPr>
                <w:spacing w:val="-16"/>
                <w:sz w:val="19"/>
              </w:rPr>
              <w:t> </w:t>
            </w:r>
            <w:r>
              <w:rPr>
                <w:sz w:val="19"/>
              </w:rPr>
              <w:t>и</w:t>
            </w:r>
            <w:r>
              <w:rPr>
                <w:spacing w:val="-20"/>
                <w:sz w:val="19"/>
              </w:rPr>
              <w:t> </w:t>
            </w:r>
            <w:r>
              <w:rPr>
                <w:spacing w:val="10"/>
                <w:sz w:val="19"/>
              </w:rPr>
              <w:t>тр</w:t>
            </w:r>
            <w:r>
              <w:rPr>
                <w:spacing w:val="-23"/>
                <w:sz w:val="19"/>
              </w:rPr>
              <w:t> </w:t>
            </w:r>
            <w:r>
              <w:rPr>
                <w:sz w:val="19"/>
              </w:rPr>
              <w:t>и</w:t>
            </w:r>
            <w:r>
              <w:rPr>
                <w:spacing w:val="-20"/>
                <w:sz w:val="19"/>
              </w:rPr>
              <w:t> </w:t>
            </w:r>
            <w:r>
              <w:rPr>
                <w:spacing w:val="11"/>
                <w:sz w:val="19"/>
              </w:rPr>
              <w:t>ев</w:t>
            </w:r>
            <w:r>
              <w:rPr>
                <w:spacing w:val="-24"/>
                <w:sz w:val="19"/>
              </w:rPr>
              <w:t> </w:t>
            </w:r>
            <w:r>
              <w:rPr>
                <w:spacing w:val="11"/>
                <w:sz w:val="19"/>
              </w:rPr>
              <w:t>ск</w:t>
            </w:r>
            <w:r>
              <w:rPr>
                <w:spacing w:val="-23"/>
                <w:sz w:val="19"/>
              </w:rPr>
              <w:t> </w:t>
            </w:r>
            <w:r>
              <w:rPr>
                <w:sz w:val="19"/>
              </w:rPr>
              <w:t>и</w:t>
            </w:r>
            <w:r>
              <w:rPr>
                <w:spacing w:val="-20"/>
                <w:sz w:val="19"/>
              </w:rPr>
              <w:t> </w:t>
            </w:r>
            <w:r>
              <w:rPr>
                <w:spacing w:val="-10"/>
                <w:sz w:val="19"/>
              </w:rPr>
              <w:t>й</w:t>
            </w:r>
          </w:p>
        </w:tc>
        <w:tc>
          <w:tcPr>
            <w:tcW w:w="2827" w:type="dxa"/>
          </w:tcPr>
          <w:p>
            <w:pPr>
              <w:pStyle w:val="TableParagraph"/>
              <w:spacing w:before="42"/>
              <w:ind w:right="211"/>
              <w:jc w:val="right"/>
              <w:rPr>
                <w:sz w:val="19"/>
              </w:rPr>
            </w:pPr>
            <w:r>
              <w:rPr>
                <w:spacing w:val="-10"/>
                <w:sz w:val="19"/>
              </w:rPr>
              <w:t>5</w:t>
            </w:r>
          </w:p>
        </w:tc>
      </w:tr>
      <w:tr>
        <w:trPr>
          <w:trHeight w:val="288" w:hRule="atLeast"/>
        </w:trPr>
        <w:tc>
          <w:tcPr>
            <w:tcW w:w="891" w:type="dxa"/>
          </w:tcPr>
          <w:p>
            <w:pPr>
              <w:pStyle w:val="TableParagraph"/>
              <w:spacing w:before="30"/>
              <w:ind w:left="8" w:right="195"/>
              <w:rPr>
                <w:sz w:val="19"/>
              </w:rPr>
            </w:pPr>
            <w:r>
              <w:rPr>
                <w:spacing w:val="-10"/>
                <w:sz w:val="19"/>
              </w:rPr>
              <w:t>6</w:t>
            </w:r>
          </w:p>
        </w:tc>
        <w:tc>
          <w:tcPr>
            <w:tcW w:w="4300" w:type="dxa"/>
          </w:tcPr>
          <w:p>
            <w:pPr>
              <w:pStyle w:val="TableParagraph"/>
              <w:spacing w:before="25"/>
              <w:ind w:left="-20"/>
              <w:jc w:val="left"/>
              <w:rPr>
                <w:sz w:val="19"/>
              </w:rPr>
            </w:pPr>
            <w:r>
              <w:rPr>
                <w:sz w:val="19"/>
              </w:rPr>
              <w:t>Ж</w:t>
            </w:r>
            <w:r>
              <w:rPr>
                <w:spacing w:val="-2"/>
                <w:sz w:val="19"/>
              </w:rPr>
              <w:t> </w:t>
            </w:r>
            <w:r>
              <w:rPr>
                <w:spacing w:val="10"/>
                <w:sz w:val="19"/>
              </w:rPr>
              <w:t>ел</w:t>
            </w:r>
            <w:r>
              <w:rPr>
                <w:spacing w:val="-23"/>
                <w:sz w:val="19"/>
              </w:rPr>
              <w:t> </w:t>
            </w:r>
            <w:r>
              <w:rPr>
                <w:spacing w:val="13"/>
                <w:sz w:val="19"/>
              </w:rPr>
              <w:t>езн</w:t>
            </w:r>
            <w:r>
              <w:rPr>
                <w:spacing w:val="-20"/>
                <w:sz w:val="19"/>
              </w:rPr>
              <w:t> </w:t>
            </w:r>
            <w:r>
              <w:rPr>
                <w:sz w:val="19"/>
              </w:rPr>
              <w:t>о</w:t>
            </w:r>
            <w:r>
              <w:rPr>
                <w:spacing w:val="-23"/>
                <w:sz w:val="19"/>
              </w:rPr>
              <w:t> </w:t>
            </w:r>
            <w:r>
              <w:rPr>
                <w:spacing w:val="10"/>
                <w:sz w:val="19"/>
              </w:rPr>
              <w:t>го</w:t>
            </w:r>
            <w:r>
              <w:rPr>
                <w:spacing w:val="-23"/>
                <w:sz w:val="19"/>
              </w:rPr>
              <w:t> </w:t>
            </w:r>
            <w:r>
              <w:rPr>
                <w:sz w:val="19"/>
              </w:rPr>
              <w:t>р</w:t>
            </w:r>
            <w:r>
              <w:rPr>
                <w:spacing w:val="-22"/>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32"/>
              <w:jc w:val="left"/>
              <w:rPr>
                <w:sz w:val="8"/>
              </w:rPr>
            </w:pPr>
          </w:p>
          <w:p>
            <w:pPr>
              <w:pStyle w:val="TableParagraph"/>
              <w:spacing w:before="0"/>
              <w:ind w:right="264"/>
              <w:jc w:val="right"/>
              <w:rPr>
                <w:sz w:val="8"/>
              </w:rPr>
            </w:pPr>
            <w:r>
              <w:rPr>
                <w:spacing w:val="-10"/>
                <w:sz w:val="8"/>
              </w:rPr>
              <w:t>-</w:t>
            </w:r>
          </w:p>
        </w:tc>
      </w:tr>
      <w:tr>
        <w:trPr>
          <w:trHeight w:val="290" w:hRule="atLeast"/>
        </w:trPr>
        <w:tc>
          <w:tcPr>
            <w:tcW w:w="891" w:type="dxa"/>
          </w:tcPr>
          <w:p>
            <w:pPr>
              <w:pStyle w:val="TableParagraph"/>
              <w:spacing w:before="30"/>
              <w:ind w:left="8" w:right="195"/>
              <w:rPr>
                <w:sz w:val="19"/>
              </w:rPr>
            </w:pPr>
            <w:r>
              <w:rPr>
                <w:spacing w:val="-10"/>
                <w:sz w:val="19"/>
              </w:rPr>
              <w:t>7</w:t>
            </w:r>
          </w:p>
        </w:tc>
        <w:tc>
          <w:tcPr>
            <w:tcW w:w="4300" w:type="dxa"/>
          </w:tcPr>
          <w:p>
            <w:pPr>
              <w:pStyle w:val="TableParagraph"/>
              <w:spacing w:before="30"/>
              <w:ind w:left="-15"/>
              <w:jc w:val="left"/>
              <w:rPr>
                <w:sz w:val="19"/>
              </w:rPr>
            </w:pPr>
            <w:r>
              <w:rPr>
                <w:sz w:val="19"/>
              </w:rPr>
              <w:t>З</w:t>
            </w:r>
            <w:r>
              <w:rPr>
                <w:spacing w:val="-26"/>
                <w:sz w:val="19"/>
              </w:rPr>
              <w:t> </w:t>
            </w:r>
            <w:r>
              <w:rPr>
                <w:sz w:val="19"/>
              </w:rPr>
              <w:t>о</w:t>
            </w:r>
            <w:r>
              <w:rPr>
                <w:spacing w:val="-24"/>
                <w:sz w:val="19"/>
              </w:rPr>
              <w:t> </w:t>
            </w:r>
            <w:r>
              <w:rPr>
                <w:sz w:val="19"/>
              </w:rPr>
              <w:t>л</w:t>
            </w:r>
            <w:r>
              <w:rPr>
                <w:spacing w:val="-23"/>
                <w:sz w:val="19"/>
              </w:rPr>
              <w:t> </w:t>
            </w:r>
            <w:r>
              <w:rPr>
                <w:sz w:val="19"/>
              </w:rPr>
              <w:t>о</w:t>
            </w:r>
            <w:r>
              <w:rPr>
                <w:spacing w:val="-23"/>
                <w:sz w:val="19"/>
              </w:rPr>
              <w:t> </w:t>
            </w:r>
            <w:r>
              <w:rPr>
                <w:spacing w:val="11"/>
                <w:sz w:val="19"/>
              </w:rPr>
              <w:t>ту</w:t>
            </w:r>
            <w:r>
              <w:rPr>
                <w:spacing w:val="-23"/>
                <w:sz w:val="19"/>
              </w:rPr>
              <w:t> </w:t>
            </w:r>
            <w:r>
              <w:rPr>
                <w:sz w:val="19"/>
              </w:rPr>
              <w:t>х</w:t>
            </w:r>
            <w:r>
              <w:rPr>
                <w:spacing w:val="-23"/>
                <w:sz w:val="19"/>
              </w:rPr>
              <w:t> </w:t>
            </w:r>
            <w:r>
              <w:rPr>
                <w:sz w:val="19"/>
              </w:rPr>
              <w:t>и</w:t>
            </w:r>
            <w:r>
              <w:rPr>
                <w:spacing w:val="-23"/>
                <w:sz w:val="19"/>
              </w:rPr>
              <w:t> </w:t>
            </w:r>
            <w:r>
              <w:rPr>
                <w:sz w:val="19"/>
              </w:rPr>
              <w:t>н</w:t>
            </w:r>
            <w:r>
              <w:rPr>
                <w:spacing w:val="-21"/>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before="40"/>
              <w:ind w:right="167"/>
              <w:jc w:val="right"/>
              <w:rPr>
                <w:sz w:val="19"/>
              </w:rPr>
            </w:pPr>
            <w:r>
              <w:rPr>
                <w:spacing w:val="-5"/>
                <w:sz w:val="19"/>
              </w:rPr>
              <w:t>11</w:t>
            </w:r>
          </w:p>
        </w:tc>
      </w:tr>
      <w:tr>
        <w:trPr>
          <w:trHeight w:val="290" w:hRule="atLeast"/>
        </w:trPr>
        <w:tc>
          <w:tcPr>
            <w:tcW w:w="891" w:type="dxa"/>
          </w:tcPr>
          <w:p>
            <w:pPr>
              <w:pStyle w:val="TableParagraph"/>
              <w:ind w:left="8" w:right="195"/>
              <w:rPr>
                <w:sz w:val="19"/>
              </w:rPr>
            </w:pPr>
            <w:r>
              <w:rPr>
                <w:spacing w:val="-10"/>
                <w:sz w:val="19"/>
              </w:rPr>
              <w:t>8</w:t>
            </w:r>
          </w:p>
        </w:tc>
        <w:tc>
          <w:tcPr>
            <w:tcW w:w="4300" w:type="dxa"/>
          </w:tcPr>
          <w:p>
            <w:pPr>
              <w:pStyle w:val="TableParagraph"/>
              <w:spacing w:before="23"/>
              <w:ind w:left="-20"/>
              <w:jc w:val="left"/>
              <w:rPr>
                <w:sz w:val="19"/>
              </w:rPr>
            </w:pPr>
            <w:r>
              <w:rPr>
                <w:sz w:val="19"/>
              </w:rPr>
              <w:t>К</w:t>
            </w:r>
            <w:r>
              <w:rPr>
                <w:spacing w:val="-15"/>
                <w:sz w:val="19"/>
              </w:rPr>
              <w:t> </w:t>
            </w:r>
            <w:r>
              <w:rPr>
                <w:spacing w:val="16"/>
                <w:sz w:val="19"/>
              </w:rPr>
              <w:t>асто</w:t>
            </w:r>
            <w:r>
              <w:rPr>
                <w:spacing w:val="-23"/>
                <w:sz w:val="19"/>
              </w:rPr>
              <w:t> </w:t>
            </w:r>
            <w:r>
              <w:rPr>
                <w:sz w:val="19"/>
              </w:rPr>
              <w:t>р</w:t>
            </w:r>
            <w:r>
              <w:rPr>
                <w:spacing w:val="-22"/>
                <w:sz w:val="19"/>
              </w:rPr>
              <w:t> </w:t>
            </w:r>
            <w:r>
              <w:rPr>
                <w:spacing w:val="11"/>
                <w:sz w:val="19"/>
              </w:rPr>
              <w:t>ен</w:t>
            </w:r>
            <w:r>
              <w:rPr>
                <w:spacing w:val="-21"/>
                <w:sz w:val="19"/>
              </w:rPr>
              <w:t> </w:t>
            </w:r>
            <w:r>
              <w:rPr>
                <w:spacing w:val="11"/>
                <w:sz w:val="19"/>
              </w:rPr>
              <w:t>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38"/>
              <w:ind w:right="216"/>
              <w:jc w:val="right"/>
              <w:rPr>
                <w:sz w:val="19"/>
              </w:rPr>
            </w:pPr>
            <w:r>
              <w:rPr>
                <w:spacing w:val="-10"/>
                <w:sz w:val="19"/>
              </w:rPr>
              <w:t>3</w:t>
            </w:r>
          </w:p>
        </w:tc>
      </w:tr>
      <w:tr>
        <w:trPr>
          <w:trHeight w:val="290" w:hRule="atLeast"/>
        </w:trPr>
        <w:tc>
          <w:tcPr>
            <w:tcW w:w="891" w:type="dxa"/>
          </w:tcPr>
          <w:p>
            <w:pPr>
              <w:pStyle w:val="TableParagraph"/>
              <w:spacing w:before="25"/>
              <w:ind w:left="8" w:right="195"/>
              <w:rPr>
                <w:sz w:val="19"/>
              </w:rPr>
            </w:pPr>
            <w:r>
              <w:rPr>
                <w:spacing w:val="-10"/>
                <w:sz w:val="19"/>
              </w:rPr>
              <w:t>9</w:t>
            </w:r>
          </w:p>
        </w:tc>
        <w:tc>
          <w:tcPr>
            <w:tcW w:w="4300" w:type="dxa"/>
          </w:tcPr>
          <w:p>
            <w:pPr>
              <w:pStyle w:val="TableParagraph"/>
              <w:spacing w:before="25"/>
              <w:ind w:left="-20"/>
              <w:jc w:val="left"/>
              <w:rPr>
                <w:sz w:val="19"/>
              </w:rPr>
            </w:pPr>
            <w:r>
              <w:rPr>
                <w:sz w:val="19"/>
              </w:rPr>
              <w:t>К</w:t>
            </w:r>
            <w:r>
              <w:rPr>
                <w:spacing w:val="-14"/>
                <w:sz w:val="19"/>
              </w:rPr>
              <w:t> </w:t>
            </w:r>
            <w:r>
              <w:rPr>
                <w:sz w:val="19"/>
              </w:rPr>
              <w:t>о</w:t>
            </w:r>
            <w:r>
              <w:rPr>
                <w:spacing w:val="-23"/>
                <w:sz w:val="19"/>
              </w:rPr>
              <w:t> </w:t>
            </w:r>
            <w:r>
              <w:rPr>
                <w:sz w:val="19"/>
              </w:rPr>
              <w:t>н</w:t>
            </w:r>
            <w:r>
              <w:rPr>
                <w:spacing w:val="-22"/>
                <w:sz w:val="19"/>
              </w:rPr>
              <w:t> </w:t>
            </w:r>
            <w:r>
              <w:rPr>
                <w:sz w:val="19"/>
              </w:rPr>
              <w:t>ы</w:t>
            </w:r>
            <w:r>
              <w:rPr>
                <w:spacing w:val="-13"/>
                <w:sz w:val="19"/>
              </w:rPr>
              <w:t> </w:t>
            </w:r>
            <w:r>
              <w:rPr>
                <w:sz w:val="19"/>
              </w:rPr>
              <w:t>ш</w:t>
            </w:r>
            <w:r>
              <w:rPr>
                <w:spacing w:val="-10"/>
                <w:sz w:val="19"/>
              </w:rPr>
              <w:t> </w:t>
            </w:r>
            <w:r>
              <w:rPr>
                <w:spacing w:val="10"/>
                <w:sz w:val="19"/>
              </w:rPr>
              <w:t>ев</w:t>
            </w:r>
            <w:r>
              <w:rPr>
                <w:spacing w:val="-24"/>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40"/>
              <w:ind w:right="221"/>
              <w:jc w:val="right"/>
              <w:rPr>
                <w:sz w:val="19"/>
              </w:rPr>
            </w:pPr>
            <w:r>
              <w:rPr>
                <w:spacing w:val="-10"/>
                <w:sz w:val="19"/>
              </w:rPr>
              <w:t>2</w:t>
            </w:r>
          </w:p>
        </w:tc>
      </w:tr>
      <w:tr>
        <w:trPr>
          <w:trHeight w:val="288" w:hRule="atLeast"/>
        </w:trPr>
        <w:tc>
          <w:tcPr>
            <w:tcW w:w="891" w:type="dxa"/>
          </w:tcPr>
          <w:p>
            <w:pPr>
              <w:pStyle w:val="TableParagraph"/>
              <w:ind w:left="260"/>
              <w:jc w:val="left"/>
              <w:rPr>
                <w:sz w:val="19"/>
              </w:rPr>
            </w:pPr>
            <w:r>
              <w:rPr>
                <w:spacing w:val="-5"/>
                <w:sz w:val="19"/>
              </w:rPr>
              <w:t>10</w:t>
            </w:r>
          </w:p>
        </w:tc>
        <w:tc>
          <w:tcPr>
            <w:tcW w:w="4300" w:type="dxa"/>
          </w:tcPr>
          <w:p>
            <w:pPr>
              <w:pStyle w:val="TableParagraph"/>
              <w:spacing w:before="23"/>
              <w:ind w:left="-15"/>
              <w:jc w:val="left"/>
              <w:rPr>
                <w:sz w:val="19"/>
              </w:rPr>
            </w:pPr>
            <w:r>
              <w:rPr>
                <w:sz w:val="19"/>
              </w:rPr>
              <w:t>К</w:t>
            </w:r>
            <w:r>
              <w:rPr>
                <w:spacing w:val="-16"/>
                <w:sz w:val="19"/>
              </w:rPr>
              <w:t> </w:t>
            </w:r>
            <w:r>
              <w:rPr>
                <w:sz w:val="19"/>
              </w:rPr>
              <w:t>о</w:t>
            </w:r>
            <w:r>
              <w:rPr>
                <w:spacing w:val="-24"/>
                <w:sz w:val="19"/>
              </w:rPr>
              <w:t> </w:t>
            </w:r>
            <w:r>
              <w:rPr>
                <w:sz w:val="19"/>
              </w:rPr>
              <w:t>р</w:t>
            </w:r>
            <w:r>
              <w:rPr>
                <w:spacing w:val="-23"/>
                <w:sz w:val="19"/>
              </w:rPr>
              <w:t> </w:t>
            </w:r>
            <w:r>
              <w:rPr>
                <w:spacing w:val="10"/>
                <w:sz w:val="19"/>
              </w:rPr>
              <w:t>ен</w:t>
            </w:r>
            <w:r>
              <w:rPr>
                <w:spacing w:val="-21"/>
                <w:sz w:val="19"/>
              </w:rPr>
              <w:t> </w:t>
            </w:r>
            <w:r>
              <w:rPr>
                <w:spacing w:val="16"/>
                <w:sz w:val="19"/>
              </w:rPr>
              <w:t>евск</w:t>
            </w:r>
            <w:r>
              <w:rPr>
                <w:spacing w:val="-24"/>
                <w:sz w:val="19"/>
              </w:rPr>
              <w:t> </w:t>
            </w:r>
            <w:r>
              <w:rPr>
                <w:sz w:val="19"/>
              </w:rPr>
              <w:t>и</w:t>
            </w:r>
            <w:r>
              <w:rPr>
                <w:spacing w:val="-20"/>
                <w:sz w:val="19"/>
              </w:rPr>
              <w:t> </w:t>
            </w:r>
            <w:r>
              <w:rPr>
                <w:spacing w:val="-10"/>
                <w:sz w:val="19"/>
              </w:rPr>
              <w:t>й</w:t>
            </w:r>
          </w:p>
        </w:tc>
        <w:tc>
          <w:tcPr>
            <w:tcW w:w="2827" w:type="dxa"/>
          </w:tcPr>
          <w:p>
            <w:pPr>
              <w:pStyle w:val="TableParagraph"/>
              <w:spacing w:before="38"/>
              <w:ind w:right="216"/>
              <w:jc w:val="right"/>
              <w:rPr>
                <w:sz w:val="19"/>
              </w:rPr>
            </w:pPr>
            <w:r>
              <w:rPr>
                <w:spacing w:val="-10"/>
                <w:sz w:val="19"/>
              </w:rPr>
              <w:t>6</w:t>
            </w:r>
          </w:p>
        </w:tc>
      </w:tr>
      <w:tr>
        <w:trPr>
          <w:trHeight w:val="295" w:hRule="atLeast"/>
        </w:trPr>
        <w:tc>
          <w:tcPr>
            <w:tcW w:w="891" w:type="dxa"/>
          </w:tcPr>
          <w:p>
            <w:pPr>
              <w:pStyle w:val="TableParagraph"/>
              <w:ind w:left="260"/>
              <w:jc w:val="left"/>
              <w:rPr>
                <w:sz w:val="19"/>
              </w:rPr>
            </w:pPr>
            <w:r>
              <w:rPr>
                <w:spacing w:val="-5"/>
                <w:sz w:val="19"/>
              </w:rPr>
              <w:t>11</w:t>
            </w:r>
          </w:p>
        </w:tc>
        <w:tc>
          <w:tcPr>
            <w:tcW w:w="4300" w:type="dxa"/>
          </w:tcPr>
          <w:p>
            <w:pPr>
              <w:pStyle w:val="TableParagraph"/>
              <w:spacing w:before="23"/>
              <w:ind w:left="-20"/>
              <w:jc w:val="left"/>
              <w:rPr>
                <w:sz w:val="19"/>
              </w:rPr>
            </w:pPr>
            <w:r>
              <w:rPr>
                <w:sz w:val="19"/>
              </w:rPr>
              <w:t>К</w:t>
            </w:r>
            <w:r>
              <w:rPr>
                <w:spacing w:val="-16"/>
                <w:sz w:val="19"/>
              </w:rPr>
              <w:t> </w:t>
            </w:r>
            <w:r>
              <w:rPr>
                <w:sz w:val="19"/>
              </w:rPr>
              <w:t>у</w:t>
            </w:r>
            <w:r>
              <w:rPr>
                <w:spacing w:val="-24"/>
                <w:sz w:val="19"/>
              </w:rPr>
              <w:t> </w:t>
            </w:r>
            <w:r>
              <w:rPr>
                <w:sz w:val="19"/>
              </w:rPr>
              <w:t>р</w:t>
            </w:r>
            <w:r>
              <w:rPr>
                <w:spacing w:val="-24"/>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before="42"/>
              <w:ind w:right="158"/>
              <w:jc w:val="right"/>
              <w:rPr>
                <w:sz w:val="19"/>
              </w:rPr>
            </w:pPr>
            <w:r>
              <w:rPr>
                <w:spacing w:val="-5"/>
                <w:sz w:val="19"/>
              </w:rPr>
              <w:t>17</w:t>
            </w:r>
          </w:p>
        </w:tc>
      </w:tr>
      <w:tr>
        <w:trPr>
          <w:trHeight w:val="290" w:hRule="atLeast"/>
        </w:trPr>
        <w:tc>
          <w:tcPr>
            <w:tcW w:w="891" w:type="dxa"/>
          </w:tcPr>
          <w:p>
            <w:pPr>
              <w:pStyle w:val="TableParagraph"/>
              <w:spacing w:before="26"/>
              <w:ind w:left="255"/>
              <w:jc w:val="left"/>
              <w:rPr>
                <w:sz w:val="19"/>
              </w:rPr>
            </w:pPr>
            <w:r>
              <w:rPr>
                <w:spacing w:val="-5"/>
                <w:sz w:val="19"/>
              </w:rPr>
              <w:t>12</w:t>
            </w:r>
          </w:p>
        </w:tc>
        <w:tc>
          <w:tcPr>
            <w:tcW w:w="4300" w:type="dxa"/>
          </w:tcPr>
          <w:p>
            <w:pPr>
              <w:pStyle w:val="TableParagraph"/>
              <w:spacing w:before="26"/>
              <w:ind w:left="-20"/>
              <w:jc w:val="left"/>
              <w:rPr>
                <w:sz w:val="19"/>
              </w:rPr>
            </w:pPr>
            <w:r>
              <w:rPr>
                <w:sz w:val="19"/>
              </w:rPr>
              <w:t>К</w:t>
            </w:r>
            <w:r>
              <w:rPr>
                <w:spacing w:val="-17"/>
                <w:sz w:val="19"/>
              </w:rPr>
              <w:t> </w:t>
            </w:r>
            <w:r>
              <w:rPr>
                <w:sz w:val="19"/>
              </w:rPr>
              <w:t>у</w:t>
            </w:r>
            <w:r>
              <w:rPr>
                <w:spacing w:val="-24"/>
                <w:sz w:val="19"/>
              </w:rPr>
              <w:t> </w:t>
            </w:r>
            <w:r>
              <w:rPr>
                <w:sz w:val="19"/>
              </w:rPr>
              <w:t>р</w:t>
            </w:r>
            <w:r>
              <w:rPr>
                <w:spacing w:val="-22"/>
                <w:sz w:val="19"/>
              </w:rPr>
              <w:t> </w:t>
            </w:r>
            <w:r>
              <w:rPr>
                <w:sz w:val="19"/>
              </w:rPr>
              <w:t>ч</w:t>
            </w:r>
            <w:r>
              <w:rPr>
                <w:spacing w:val="-23"/>
                <w:sz w:val="19"/>
              </w:rPr>
              <w:t> </w:t>
            </w:r>
            <w:r>
              <w:rPr>
                <w:spacing w:val="14"/>
                <w:sz w:val="19"/>
              </w:rPr>
              <w:t>ато</w:t>
            </w:r>
            <w:r>
              <w:rPr>
                <w:spacing w:val="-22"/>
                <w:sz w:val="19"/>
              </w:rPr>
              <w:t> </w:t>
            </w:r>
            <w:r>
              <w:rPr>
                <w:spacing w:val="14"/>
                <w:sz w:val="19"/>
              </w:rPr>
              <w:t>вск</w:t>
            </w:r>
            <w:r>
              <w:rPr>
                <w:spacing w:val="-24"/>
                <w:sz w:val="19"/>
              </w:rPr>
              <w:t> </w:t>
            </w:r>
            <w:r>
              <w:rPr>
                <w:sz w:val="19"/>
              </w:rPr>
              <w:t>и</w:t>
            </w:r>
            <w:r>
              <w:rPr>
                <w:spacing w:val="-21"/>
                <w:sz w:val="19"/>
              </w:rPr>
              <w:t> </w:t>
            </w:r>
            <w:r>
              <w:rPr>
                <w:spacing w:val="-10"/>
                <w:sz w:val="19"/>
              </w:rPr>
              <w:t>й</w:t>
            </w:r>
          </w:p>
        </w:tc>
        <w:tc>
          <w:tcPr>
            <w:tcW w:w="2827" w:type="dxa"/>
          </w:tcPr>
          <w:p>
            <w:pPr>
              <w:pStyle w:val="TableParagraph"/>
              <w:spacing w:before="35"/>
              <w:ind w:right="226"/>
              <w:jc w:val="right"/>
              <w:rPr>
                <w:sz w:val="19"/>
              </w:rPr>
            </w:pPr>
            <w:r>
              <w:rPr>
                <w:spacing w:val="-10"/>
                <w:sz w:val="19"/>
              </w:rPr>
              <w:t>4</w:t>
            </w:r>
          </w:p>
        </w:tc>
      </w:tr>
      <w:tr>
        <w:trPr>
          <w:trHeight w:val="300" w:hRule="atLeast"/>
        </w:trPr>
        <w:tc>
          <w:tcPr>
            <w:tcW w:w="891" w:type="dxa"/>
          </w:tcPr>
          <w:p>
            <w:pPr>
              <w:pStyle w:val="TableParagraph"/>
              <w:spacing w:before="32"/>
              <w:ind w:left="260"/>
              <w:jc w:val="left"/>
              <w:rPr>
                <w:sz w:val="19"/>
              </w:rPr>
            </w:pPr>
            <w:r>
              <w:rPr>
                <w:spacing w:val="-5"/>
                <w:sz w:val="19"/>
              </w:rPr>
              <w:t>13</w:t>
            </w:r>
          </w:p>
        </w:tc>
        <w:tc>
          <w:tcPr>
            <w:tcW w:w="4300" w:type="dxa"/>
          </w:tcPr>
          <w:p>
            <w:pPr>
              <w:pStyle w:val="TableParagraph"/>
              <w:ind w:left="-20"/>
              <w:jc w:val="left"/>
              <w:rPr>
                <w:sz w:val="19"/>
              </w:rPr>
            </w:pPr>
            <w:r>
              <w:rPr>
                <w:sz w:val="19"/>
              </w:rPr>
              <w:t>Л</w:t>
            </w:r>
            <w:r>
              <w:rPr>
                <w:spacing w:val="-14"/>
                <w:sz w:val="19"/>
              </w:rPr>
              <w:t> </w:t>
            </w:r>
            <w:r>
              <w:rPr>
                <w:spacing w:val="14"/>
                <w:sz w:val="19"/>
              </w:rPr>
              <w:t>ьго</w:t>
            </w:r>
            <w:r>
              <w:rPr>
                <w:spacing w:val="-22"/>
                <w:sz w:val="19"/>
              </w:rPr>
              <w:t> </w:t>
            </w:r>
            <w:r>
              <w:rPr>
                <w:spacing w:val="15"/>
                <w:sz w:val="19"/>
              </w:rPr>
              <w:t>вск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47"/>
              <w:ind w:right="153"/>
              <w:jc w:val="right"/>
              <w:rPr>
                <w:sz w:val="19"/>
              </w:rPr>
            </w:pPr>
            <w:r>
              <w:rPr>
                <w:spacing w:val="-5"/>
                <w:sz w:val="19"/>
              </w:rPr>
              <w:t>10</w:t>
            </w:r>
          </w:p>
        </w:tc>
      </w:tr>
      <w:tr>
        <w:trPr>
          <w:trHeight w:val="295" w:hRule="atLeast"/>
        </w:trPr>
        <w:tc>
          <w:tcPr>
            <w:tcW w:w="891" w:type="dxa"/>
          </w:tcPr>
          <w:p>
            <w:pPr>
              <w:pStyle w:val="TableParagraph"/>
              <w:spacing w:before="25"/>
              <w:ind w:left="260"/>
              <w:jc w:val="left"/>
              <w:rPr>
                <w:sz w:val="19"/>
              </w:rPr>
            </w:pPr>
            <w:r>
              <w:rPr>
                <w:spacing w:val="-5"/>
                <w:sz w:val="19"/>
              </w:rPr>
              <w:t>14</w:t>
            </w:r>
          </w:p>
        </w:tc>
        <w:tc>
          <w:tcPr>
            <w:tcW w:w="4300" w:type="dxa"/>
          </w:tcPr>
          <w:p>
            <w:pPr>
              <w:pStyle w:val="TableParagraph"/>
              <w:spacing w:before="25"/>
              <w:ind w:left="-20"/>
              <w:jc w:val="left"/>
              <w:rPr>
                <w:sz w:val="19"/>
              </w:rPr>
            </w:pPr>
            <w:r>
              <w:rPr>
                <w:sz w:val="19"/>
              </w:rPr>
              <w:t>М</w:t>
            </w:r>
            <w:r>
              <w:rPr>
                <w:spacing w:val="-2"/>
                <w:sz w:val="19"/>
              </w:rPr>
              <w:t> </w:t>
            </w:r>
            <w:r>
              <w:rPr>
                <w:spacing w:val="10"/>
                <w:sz w:val="19"/>
              </w:rPr>
              <w:t>ан</w:t>
            </w:r>
            <w:r>
              <w:rPr>
                <w:spacing w:val="-21"/>
                <w:sz w:val="19"/>
              </w:rPr>
              <w:t> </w:t>
            </w:r>
            <w:r>
              <w:rPr>
                <w:spacing w:val="11"/>
                <w:sz w:val="19"/>
              </w:rPr>
              <w:t>ту</w:t>
            </w:r>
            <w:r>
              <w:rPr>
                <w:spacing w:val="-23"/>
                <w:sz w:val="19"/>
              </w:rPr>
              <w:t> </w:t>
            </w:r>
            <w:r>
              <w:rPr>
                <w:sz w:val="19"/>
              </w:rPr>
              <w:t>р</w:t>
            </w:r>
            <w:r>
              <w:rPr>
                <w:spacing w:val="-23"/>
                <w:sz w:val="19"/>
              </w:rPr>
              <w:t> </w:t>
            </w:r>
            <w:r>
              <w:rPr>
                <w:sz w:val="19"/>
              </w:rPr>
              <w:t>о</w:t>
            </w:r>
            <w:r>
              <w:rPr>
                <w:spacing w:val="-22"/>
                <w:sz w:val="19"/>
              </w:rPr>
              <w:t> </w:t>
            </w:r>
            <w:r>
              <w:rPr>
                <w:spacing w:val="14"/>
                <w:sz w:val="19"/>
              </w:rPr>
              <w:t>вск</w:t>
            </w:r>
            <w:r>
              <w:rPr>
                <w:spacing w:val="-23"/>
                <w:sz w:val="19"/>
              </w:rPr>
              <w:t> </w:t>
            </w:r>
            <w:r>
              <w:rPr>
                <w:sz w:val="19"/>
              </w:rPr>
              <w:t>и</w:t>
            </w:r>
            <w:r>
              <w:rPr>
                <w:spacing w:val="-20"/>
                <w:sz w:val="19"/>
              </w:rPr>
              <w:t> </w:t>
            </w:r>
            <w:r>
              <w:rPr>
                <w:spacing w:val="-10"/>
                <w:sz w:val="19"/>
              </w:rPr>
              <w:t>й</w:t>
            </w:r>
          </w:p>
        </w:tc>
        <w:tc>
          <w:tcPr>
            <w:tcW w:w="2827" w:type="dxa"/>
          </w:tcPr>
          <w:p>
            <w:pPr>
              <w:pStyle w:val="TableParagraph"/>
              <w:spacing w:before="40"/>
              <w:ind w:right="155"/>
              <w:jc w:val="right"/>
              <w:rPr>
                <w:sz w:val="19"/>
              </w:rPr>
            </w:pPr>
            <w:r>
              <w:rPr>
                <w:spacing w:val="-5"/>
                <w:sz w:val="19"/>
              </w:rPr>
              <w:t>12</w:t>
            </w:r>
          </w:p>
        </w:tc>
      </w:tr>
      <w:tr>
        <w:trPr>
          <w:trHeight w:val="295" w:hRule="atLeast"/>
        </w:trPr>
        <w:tc>
          <w:tcPr>
            <w:tcW w:w="891" w:type="dxa"/>
          </w:tcPr>
          <w:p>
            <w:pPr>
              <w:pStyle w:val="TableParagraph"/>
              <w:ind w:left="260"/>
              <w:jc w:val="left"/>
              <w:rPr>
                <w:sz w:val="19"/>
              </w:rPr>
            </w:pPr>
            <w:r>
              <w:rPr>
                <w:spacing w:val="-5"/>
                <w:sz w:val="19"/>
              </w:rPr>
              <w:t>15</w:t>
            </w:r>
          </w:p>
        </w:tc>
        <w:tc>
          <w:tcPr>
            <w:tcW w:w="4300" w:type="dxa"/>
          </w:tcPr>
          <w:p>
            <w:pPr>
              <w:pStyle w:val="TableParagraph"/>
              <w:ind w:left="-20"/>
              <w:jc w:val="left"/>
              <w:rPr>
                <w:sz w:val="19"/>
              </w:rPr>
            </w:pPr>
            <w:r>
              <w:rPr>
                <w:sz w:val="19"/>
              </w:rPr>
              <w:t>М</w:t>
            </w:r>
            <w:r>
              <w:rPr>
                <w:spacing w:val="-5"/>
                <w:sz w:val="19"/>
              </w:rPr>
              <w:t> </w:t>
            </w:r>
            <w:r>
              <w:rPr>
                <w:spacing w:val="10"/>
                <w:sz w:val="19"/>
              </w:rPr>
              <w:t>ед</w:t>
            </w:r>
            <w:r>
              <w:rPr>
                <w:spacing w:val="-23"/>
                <w:sz w:val="19"/>
              </w:rPr>
              <w:t> </w:t>
            </w:r>
            <w:r>
              <w:rPr>
                <w:spacing w:val="14"/>
                <w:sz w:val="19"/>
              </w:rPr>
              <w:t>вен</w:t>
            </w:r>
            <w:r>
              <w:rPr>
                <w:spacing w:val="-20"/>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42"/>
              <w:ind w:right="158"/>
              <w:jc w:val="right"/>
              <w:rPr>
                <w:sz w:val="19"/>
              </w:rPr>
            </w:pPr>
            <w:r>
              <w:rPr>
                <w:spacing w:val="-5"/>
                <w:sz w:val="19"/>
              </w:rPr>
              <w:t>10</w:t>
            </w:r>
          </w:p>
        </w:tc>
      </w:tr>
      <w:tr>
        <w:trPr>
          <w:trHeight w:val="295" w:hRule="atLeast"/>
        </w:trPr>
        <w:tc>
          <w:tcPr>
            <w:tcW w:w="891" w:type="dxa"/>
          </w:tcPr>
          <w:p>
            <w:pPr>
              <w:pStyle w:val="TableParagraph"/>
              <w:spacing w:before="35"/>
              <w:ind w:left="255"/>
              <w:jc w:val="left"/>
              <w:rPr>
                <w:sz w:val="19"/>
              </w:rPr>
            </w:pPr>
            <w:r>
              <w:rPr>
                <w:spacing w:val="-5"/>
                <w:sz w:val="19"/>
              </w:rPr>
              <w:t>16</w:t>
            </w:r>
          </w:p>
        </w:tc>
        <w:tc>
          <w:tcPr>
            <w:tcW w:w="4300" w:type="dxa"/>
          </w:tcPr>
          <w:p>
            <w:pPr>
              <w:pStyle w:val="TableParagraph"/>
              <w:spacing w:before="26"/>
              <w:ind w:left="-15"/>
              <w:jc w:val="left"/>
              <w:rPr>
                <w:sz w:val="19"/>
              </w:rPr>
            </w:pPr>
            <w:r>
              <w:rPr>
                <w:sz w:val="19"/>
              </w:rPr>
              <w:t>О</w:t>
            </w:r>
            <w:r>
              <w:rPr>
                <w:spacing w:val="-11"/>
                <w:sz w:val="19"/>
              </w:rPr>
              <w:t> </w:t>
            </w:r>
            <w:r>
              <w:rPr>
                <w:sz w:val="19"/>
              </w:rPr>
              <w:t>б</w:t>
            </w:r>
            <w:r>
              <w:rPr>
                <w:spacing w:val="-23"/>
                <w:sz w:val="19"/>
              </w:rPr>
              <w:t> </w:t>
            </w:r>
            <w:r>
              <w:rPr>
                <w:sz w:val="19"/>
              </w:rPr>
              <w:t>о</w:t>
            </w:r>
            <w:r>
              <w:rPr>
                <w:spacing w:val="-24"/>
                <w:sz w:val="19"/>
              </w:rPr>
              <w:t> </w:t>
            </w:r>
            <w:r>
              <w:rPr>
                <w:spacing w:val="10"/>
                <w:sz w:val="19"/>
              </w:rPr>
              <w:t>ян</w:t>
            </w:r>
            <w:r>
              <w:rPr>
                <w:spacing w:val="-23"/>
                <w:sz w:val="19"/>
              </w:rPr>
              <w:t> </w:t>
            </w:r>
            <w:r>
              <w:rPr>
                <w:spacing w:val="11"/>
                <w:sz w:val="19"/>
              </w:rPr>
              <w:t>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before="40"/>
              <w:ind w:right="226"/>
              <w:jc w:val="right"/>
              <w:rPr>
                <w:sz w:val="19"/>
              </w:rPr>
            </w:pPr>
            <w:r>
              <w:rPr>
                <w:spacing w:val="-10"/>
                <w:sz w:val="19"/>
              </w:rPr>
              <w:t>4</w:t>
            </w:r>
          </w:p>
        </w:tc>
      </w:tr>
      <w:tr>
        <w:trPr>
          <w:trHeight w:val="298" w:hRule="atLeast"/>
        </w:trPr>
        <w:tc>
          <w:tcPr>
            <w:tcW w:w="891" w:type="dxa"/>
          </w:tcPr>
          <w:p>
            <w:pPr>
              <w:pStyle w:val="TableParagraph"/>
              <w:spacing w:before="33"/>
              <w:ind w:left="255"/>
              <w:jc w:val="left"/>
              <w:rPr>
                <w:sz w:val="19"/>
              </w:rPr>
            </w:pPr>
            <w:r>
              <w:rPr>
                <w:spacing w:val="-5"/>
                <w:sz w:val="19"/>
              </w:rPr>
              <w:t>17</w:t>
            </w:r>
          </w:p>
        </w:tc>
        <w:tc>
          <w:tcPr>
            <w:tcW w:w="4300" w:type="dxa"/>
          </w:tcPr>
          <w:p>
            <w:pPr>
              <w:pStyle w:val="TableParagraph"/>
              <w:ind w:left="-15"/>
              <w:jc w:val="left"/>
              <w:rPr>
                <w:sz w:val="19"/>
              </w:rPr>
            </w:pPr>
            <w:r>
              <w:rPr>
                <w:sz w:val="19"/>
              </w:rPr>
              <w:t>О</w:t>
            </w:r>
            <w:r>
              <w:rPr>
                <w:spacing w:val="-11"/>
                <w:sz w:val="19"/>
              </w:rPr>
              <w:t> </w:t>
            </w:r>
            <w:r>
              <w:rPr>
                <w:sz w:val="19"/>
              </w:rPr>
              <w:t>к</w:t>
            </w:r>
            <w:r>
              <w:rPr>
                <w:spacing w:val="-23"/>
                <w:sz w:val="19"/>
              </w:rPr>
              <w:t> </w:t>
            </w:r>
            <w:r>
              <w:rPr>
                <w:spacing w:val="13"/>
                <w:sz w:val="19"/>
              </w:rPr>
              <w:t>тяб</w:t>
            </w:r>
            <w:r>
              <w:rPr>
                <w:spacing w:val="-23"/>
                <w:sz w:val="19"/>
              </w:rPr>
              <w:t> </w:t>
            </w:r>
            <w:r>
              <w:rPr>
                <w:sz w:val="19"/>
              </w:rPr>
              <w:t>р</w:t>
            </w:r>
            <w:r>
              <w:rPr>
                <w:spacing w:val="-23"/>
                <w:sz w:val="19"/>
              </w:rPr>
              <w:t> </w:t>
            </w:r>
            <w:r>
              <w:rPr>
                <w:spacing w:val="14"/>
                <w:sz w:val="19"/>
              </w:rPr>
              <w:t>ьск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before="43"/>
              <w:ind w:right="226"/>
              <w:jc w:val="right"/>
              <w:rPr>
                <w:sz w:val="19"/>
              </w:rPr>
            </w:pPr>
            <w:r>
              <w:rPr>
                <w:spacing w:val="-10"/>
                <w:sz w:val="19"/>
              </w:rPr>
              <w:t>4</w:t>
            </w:r>
          </w:p>
        </w:tc>
      </w:tr>
      <w:tr>
        <w:trPr>
          <w:trHeight w:val="296" w:hRule="atLeast"/>
        </w:trPr>
        <w:tc>
          <w:tcPr>
            <w:tcW w:w="891" w:type="dxa"/>
          </w:tcPr>
          <w:p>
            <w:pPr>
              <w:pStyle w:val="TableParagraph"/>
              <w:spacing w:before="33"/>
              <w:ind w:left="260"/>
              <w:jc w:val="left"/>
              <w:rPr>
                <w:sz w:val="19"/>
              </w:rPr>
            </w:pPr>
            <w:r>
              <w:rPr>
                <w:spacing w:val="-5"/>
                <w:sz w:val="19"/>
              </w:rPr>
              <w:t>18</w:t>
            </w:r>
          </w:p>
        </w:tc>
        <w:tc>
          <w:tcPr>
            <w:tcW w:w="4300" w:type="dxa"/>
          </w:tcPr>
          <w:p>
            <w:pPr>
              <w:pStyle w:val="TableParagraph"/>
              <w:ind w:left="-20"/>
              <w:jc w:val="left"/>
              <w:rPr>
                <w:sz w:val="19"/>
              </w:rPr>
            </w:pPr>
            <w:r>
              <w:rPr>
                <w:sz w:val="19"/>
              </w:rPr>
              <w:t>П</w:t>
            </w:r>
            <w:r>
              <w:rPr>
                <w:spacing w:val="-13"/>
                <w:sz w:val="19"/>
              </w:rPr>
              <w:t> </w:t>
            </w:r>
            <w:r>
              <w:rPr>
                <w:sz w:val="19"/>
              </w:rPr>
              <w:t>о</w:t>
            </w:r>
            <w:r>
              <w:rPr>
                <w:spacing w:val="-24"/>
                <w:sz w:val="19"/>
              </w:rPr>
              <w:t> </w:t>
            </w:r>
            <w:r>
              <w:rPr>
                <w:sz w:val="19"/>
              </w:rPr>
              <w:t>н</w:t>
            </w:r>
            <w:r>
              <w:rPr>
                <w:spacing w:val="-23"/>
                <w:sz w:val="19"/>
              </w:rPr>
              <w:t> </w:t>
            </w:r>
            <w:r>
              <w:rPr>
                <w:sz w:val="19"/>
              </w:rPr>
              <w:t>ы</w:t>
            </w:r>
            <w:r>
              <w:rPr>
                <w:spacing w:val="-14"/>
                <w:sz w:val="19"/>
              </w:rPr>
              <w:t> </w:t>
            </w:r>
            <w:r>
              <w:rPr>
                <w:sz w:val="19"/>
              </w:rPr>
              <w:t>р</w:t>
            </w:r>
            <w:r>
              <w:rPr>
                <w:spacing w:val="-23"/>
                <w:sz w:val="19"/>
              </w:rPr>
              <w:t> </w:t>
            </w:r>
            <w:r>
              <w:rPr>
                <w:sz w:val="19"/>
              </w:rPr>
              <w:t>о</w:t>
            </w:r>
            <w:r>
              <w:rPr>
                <w:spacing w:val="-23"/>
                <w:sz w:val="19"/>
              </w:rPr>
              <w:t> </w:t>
            </w:r>
            <w:r>
              <w:rPr>
                <w:spacing w:val="14"/>
                <w:sz w:val="19"/>
              </w:rPr>
              <w:t>вск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42"/>
              <w:ind w:right="221"/>
              <w:jc w:val="right"/>
              <w:rPr>
                <w:sz w:val="19"/>
              </w:rPr>
            </w:pPr>
            <w:r>
              <w:rPr>
                <w:spacing w:val="-10"/>
                <w:sz w:val="19"/>
              </w:rPr>
              <w:t>2</w:t>
            </w:r>
          </w:p>
        </w:tc>
      </w:tr>
      <w:tr>
        <w:trPr>
          <w:trHeight w:val="295" w:hRule="atLeast"/>
        </w:trPr>
        <w:tc>
          <w:tcPr>
            <w:tcW w:w="891" w:type="dxa"/>
          </w:tcPr>
          <w:p>
            <w:pPr>
              <w:pStyle w:val="TableParagraph"/>
              <w:ind w:left="255"/>
              <w:jc w:val="left"/>
              <w:rPr>
                <w:sz w:val="19"/>
              </w:rPr>
            </w:pPr>
            <w:r>
              <w:rPr>
                <w:spacing w:val="-5"/>
                <w:sz w:val="19"/>
              </w:rPr>
              <w:t>19</w:t>
            </w:r>
          </w:p>
        </w:tc>
        <w:tc>
          <w:tcPr>
            <w:tcW w:w="4300" w:type="dxa"/>
          </w:tcPr>
          <w:p>
            <w:pPr>
              <w:pStyle w:val="TableParagraph"/>
              <w:ind w:left="-25"/>
              <w:jc w:val="left"/>
              <w:rPr>
                <w:sz w:val="19"/>
              </w:rPr>
            </w:pPr>
            <w:r>
              <w:rPr>
                <w:sz w:val="19"/>
              </w:rPr>
              <w:t>П</w:t>
            </w:r>
            <w:r>
              <w:rPr>
                <w:spacing w:val="-12"/>
                <w:sz w:val="19"/>
              </w:rPr>
              <w:t> </w:t>
            </w:r>
            <w:r>
              <w:rPr>
                <w:sz w:val="19"/>
              </w:rPr>
              <w:t>р</w:t>
            </w:r>
            <w:r>
              <w:rPr>
                <w:spacing w:val="-22"/>
                <w:sz w:val="19"/>
              </w:rPr>
              <w:t> </w:t>
            </w:r>
            <w:r>
              <w:rPr>
                <w:sz w:val="19"/>
              </w:rPr>
              <w:t>и</w:t>
            </w:r>
            <w:r>
              <w:rPr>
                <w:spacing w:val="-22"/>
                <w:sz w:val="19"/>
              </w:rPr>
              <w:t> </w:t>
            </w:r>
            <w:r>
              <w:rPr>
                <w:spacing w:val="16"/>
                <w:sz w:val="19"/>
              </w:rPr>
              <w:t>стен</w:t>
            </w:r>
            <w:r>
              <w:rPr>
                <w:spacing w:val="-21"/>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43"/>
              <w:ind w:right="221"/>
              <w:jc w:val="right"/>
              <w:rPr>
                <w:sz w:val="19"/>
              </w:rPr>
            </w:pPr>
            <w:r>
              <w:rPr>
                <w:spacing w:val="-10"/>
                <w:sz w:val="19"/>
              </w:rPr>
              <w:t>6</w:t>
            </w:r>
          </w:p>
        </w:tc>
      </w:tr>
      <w:tr>
        <w:trPr>
          <w:trHeight w:val="295" w:hRule="atLeast"/>
        </w:trPr>
        <w:tc>
          <w:tcPr>
            <w:tcW w:w="891" w:type="dxa"/>
          </w:tcPr>
          <w:p>
            <w:pPr>
              <w:pStyle w:val="TableParagraph"/>
              <w:spacing w:before="30"/>
              <w:ind w:left="231"/>
              <w:jc w:val="left"/>
              <w:rPr>
                <w:sz w:val="19"/>
              </w:rPr>
            </w:pPr>
            <w:r>
              <w:rPr>
                <w:spacing w:val="-5"/>
                <w:sz w:val="19"/>
              </w:rPr>
              <w:t>20</w:t>
            </w:r>
          </w:p>
        </w:tc>
        <w:tc>
          <w:tcPr>
            <w:tcW w:w="4300" w:type="dxa"/>
          </w:tcPr>
          <w:p>
            <w:pPr>
              <w:pStyle w:val="TableParagraph"/>
              <w:spacing w:before="25"/>
              <w:ind w:left="-25"/>
              <w:jc w:val="left"/>
              <w:rPr>
                <w:sz w:val="19"/>
              </w:rPr>
            </w:pPr>
            <w:r>
              <w:rPr>
                <w:sz w:val="19"/>
              </w:rPr>
              <w:t>Р</w:t>
            </w:r>
            <w:r>
              <w:rPr>
                <w:spacing w:val="-20"/>
                <w:sz w:val="19"/>
              </w:rPr>
              <w:t> </w:t>
            </w:r>
            <w:r>
              <w:rPr>
                <w:sz w:val="19"/>
              </w:rPr>
              <w:t>ы</w:t>
            </w:r>
            <w:r>
              <w:rPr>
                <w:spacing w:val="-16"/>
                <w:sz w:val="19"/>
              </w:rPr>
              <w:t> </w:t>
            </w:r>
            <w:r>
              <w:rPr>
                <w:sz w:val="19"/>
              </w:rPr>
              <w:t>л</w:t>
            </w:r>
            <w:r>
              <w:rPr>
                <w:spacing w:val="-24"/>
                <w:sz w:val="19"/>
              </w:rPr>
              <w:t> </w:t>
            </w:r>
            <w:r>
              <w:rPr>
                <w:spacing w:val="14"/>
                <w:sz w:val="19"/>
              </w:rPr>
              <w:t>ьск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before="44"/>
              <w:ind w:right="162"/>
              <w:jc w:val="right"/>
              <w:rPr>
                <w:sz w:val="19"/>
              </w:rPr>
            </w:pPr>
            <w:r>
              <w:rPr>
                <w:spacing w:val="-5"/>
                <w:sz w:val="19"/>
              </w:rPr>
              <w:t>18</w:t>
            </w:r>
          </w:p>
        </w:tc>
      </w:tr>
      <w:tr>
        <w:trPr>
          <w:trHeight w:val="292" w:hRule="atLeast"/>
        </w:trPr>
        <w:tc>
          <w:tcPr>
            <w:tcW w:w="891" w:type="dxa"/>
          </w:tcPr>
          <w:p>
            <w:pPr>
              <w:pStyle w:val="TableParagraph"/>
              <w:spacing w:before="23"/>
              <w:ind w:left="228"/>
              <w:jc w:val="left"/>
              <w:rPr>
                <w:sz w:val="19"/>
              </w:rPr>
            </w:pPr>
            <w:r>
              <w:rPr>
                <w:spacing w:val="-5"/>
                <w:sz w:val="19"/>
              </w:rPr>
              <w:t>21</w:t>
            </w:r>
          </w:p>
        </w:tc>
        <w:tc>
          <w:tcPr>
            <w:tcW w:w="4300" w:type="dxa"/>
          </w:tcPr>
          <w:p>
            <w:pPr>
              <w:pStyle w:val="TableParagraph"/>
              <w:spacing w:before="23"/>
              <w:ind w:left="-20"/>
              <w:jc w:val="left"/>
              <w:rPr>
                <w:sz w:val="19"/>
              </w:rPr>
            </w:pPr>
            <w:r>
              <w:rPr>
                <w:sz w:val="19"/>
              </w:rPr>
              <w:t>С</w:t>
            </w:r>
            <w:r>
              <w:rPr>
                <w:spacing w:val="-16"/>
                <w:sz w:val="19"/>
              </w:rPr>
              <w:t> </w:t>
            </w:r>
            <w:r>
              <w:rPr>
                <w:sz w:val="19"/>
              </w:rPr>
              <w:t>о</w:t>
            </w:r>
            <w:r>
              <w:rPr>
                <w:spacing w:val="-23"/>
                <w:sz w:val="19"/>
              </w:rPr>
              <w:t> </w:t>
            </w:r>
            <w:r>
              <w:rPr>
                <w:spacing w:val="16"/>
                <w:sz w:val="19"/>
              </w:rPr>
              <w:t>ветск</w:t>
            </w:r>
            <w:r>
              <w:rPr>
                <w:spacing w:val="-24"/>
                <w:sz w:val="19"/>
              </w:rPr>
              <w:t> </w:t>
            </w:r>
            <w:r>
              <w:rPr>
                <w:sz w:val="19"/>
              </w:rPr>
              <w:t>и</w:t>
            </w:r>
            <w:r>
              <w:rPr>
                <w:spacing w:val="-21"/>
                <w:sz w:val="19"/>
              </w:rPr>
              <w:t> </w:t>
            </w:r>
            <w:r>
              <w:rPr>
                <w:spacing w:val="-10"/>
                <w:sz w:val="19"/>
              </w:rPr>
              <w:t>й</w:t>
            </w:r>
          </w:p>
        </w:tc>
        <w:tc>
          <w:tcPr>
            <w:tcW w:w="2827" w:type="dxa"/>
          </w:tcPr>
          <w:p>
            <w:pPr>
              <w:pStyle w:val="TableParagraph"/>
              <w:spacing w:before="42"/>
              <w:ind w:right="221"/>
              <w:jc w:val="right"/>
              <w:rPr>
                <w:sz w:val="19"/>
              </w:rPr>
            </w:pPr>
            <w:r>
              <w:rPr>
                <w:spacing w:val="-10"/>
                <w:sz w:val="19"/>
              </w:rPr>
              <w:t>3</w:t>
            </w:r>
          </w:p>
        </w:tc>
      </w:tr>
      <w:tr>
        <w:trPr>
          <w:trHeight w:val="292" w:hRule="atLeast"/>
        </w:trPr>
        <w:tc>
          <w:tcPr>
            <w:tcW w:w="891" w:type="dxa"/>
          </w:tcPr>
          <w:p>
            <w:pPr>
              <w:pStyle w:val="TableParagraph"/>
              <w:spacing w:before="23"/>
              <w:ind w:left="231"/>
              <w:jc w:val="left"/>
              <w:rPr>
                <w:sz w:val="19"/>
              </w:rPr>
            </w:pPr>
            <w:r>
              <w:rPr>
                <w:spacing w:val="-5"/>
                <w:sz w:val="19"/>
              </w:rPr>
              <w:t>22</w:t>
            </w:r>
          </w:p>
        </w:tc>
        <w:tc>
          <w:tcPr>
            <w:tcW w:w="4300" w:type="dxa"/>
          </w:tcPr>
          <w:p>
            <w:pPr>
              <w:pStyle w:val="TableParagraph"/>
              <w:spacing w:before="23"/>
              <w:ind w:left="-15"/>
              <w:jc w:val="left"/>
              <w:rPr>
                <w:sz w:val="19"/>
              </w:rPr>
            </w:pPr>
            <w:r>
              <w:rPr>
                <w:sz w:val="19"/>
              </w:rPr>
              <w:t>С</w:t>
            </w:r>
            <w:r>
              <w:rPr>
                <w:spacing w:val="-16"/>
                <w:sz w:val="19"/>
              </w:rPr>
              <w:t> </w:t>
            </w:r>
            <w:r>
              <w:rPr>
                <w:sz w:val="19"/>
              </w:rPr>
              <w:t>о</w:t>
            </w:r>
            <w:r>
              <w:rPr>
                <w:spacing w:val="-23"/>
                <w:sz w:val="19"/>
              </w:rPr>
              <w:t> </w:t>
            </w:r>
            <w:r>
              <w:rPr>
                <w:sz w:val="19"/>
              </w:rPr>
              <w:t>л</w:t>
            </w:r>
            <w:r>
              <w:rPr>
                <w:spacing w:val="-23"/>
                <w:sz w:val="19"/>
              </w:rPr>
              <w:t> </w:t>
            </w:r>
            <w:r>
              <w:rPr>
                <w:sz w:val="19"/>
              </w:rPr>
              <w:t>н</w:t>
            </w:r>
            <w:r>
              <w:rPr>
                <w:spacing w:val="-23"/>
                <w:sz w:val="19"/>
              </w:rPr>
              <w:t> </w:t>
            </w:r>
            <w:r>
              <w:rPr>
                <w:sz w:val="19"/>
              </w:rPr>
              <w:t>ц</w:t>
            </w:r>
            <w:r>
              <w:rPr>
                <w:spacing w:val="-21"/>
                <w:sz w:val="19"/>
              </w:rPr>
              <w:t> </w:t>
            </w:r>
            <w:r>
              <w:rPr>
                <w:spacing w:val="16"/>
                <w:sz w:val="19"/>
              </w:rPr>
              <w:t>евски</w:t>
            </w:r>
            <w:r>
              <w:rPr>
                <w:spacing w:val="-21"/>
                <w:sz w:val="19"/>
              </w:rPr>
              <w:t> </w:t>
            </w:r>
            <w:r>
              <w:rPr>
                <w:spacing w:val="-10"/>
                <w:sz w:val="19"/>
              </w:rPr>
              <w:t>й</w:t>
            </w:r>
          </w:p>
        </w:tc>
        <w:tc>
          <w:tcPr>
            <w:tcW w:w="2827" w:type="dxa"/>
          </w:tcPr>
          <w:p>
            <w:pPr>
              <w:pStyle w:val="TableParagraph"/>
              <w:spacing w:before="42"/>
              <w:ind w:right="216"/>
              <w:jc w:val="right"/>
              <w:rPr>
                <w:sz w:val="19"/>
              </w:rPr>
            </w:pPr>
            <w:r>
              <w:rPr>
                <w:spacing w:val="-10"/>
                <w:sz w:val="19"/>
              </w:rPr>
              <w:t>8</w:t>
            </w:r>
          </w:p>
        </w:tc>
      </w:tr>
      <w:tr>
        <w:trPr>
          <w:trHeight w:val="292" w:hRule="atLeast"/>
        </w:trPr>
        <w:tc>
          <w:tcPr>
            <w:tcW w:w="891" w:type="dxa"/>
          </w:tcPr>
          <w:p>
            <w:pPr>
              <w:pStyle w:val="TableParagraph"/>
              <w:spacing w:before="27"/>
              <w:ind w:left="231"/>
              <w:jc w:val="left"/>
              <w:rPr>
                <w:sz w:val="19"/>
              </w:rPr>
            </w:pPr>
            <w:r>
              <w:rPr>
                <w:spacing w:val="-5"/>
                <w:sz w:val="19"/>
              </w:rPr>
              <w:t>23</w:t>
            </w:r>
          </w:p>
        </w:tc>
        <w:tc>
          <w:tcPr>
            <w:tcW w:w="4300" w:type="dxa"/>
          </w:tcPr>
          <w:p>
            <w:pPr>
              <w:pStyle w:val="TableParagraph"/>
              <w:spacing w:before="23"/>
              <w:ind w:left="-20"/>
              <w:jc w:val="left"/>
              <w:rPr>
                <w:sz w:val="19"/>
              </w:rPr>
            </w:pPr>
            <w:r>
              <w:rPr>
                <w:sz w:val="19"/>
              </w:rPr>
              <w:t>С</w:t>
            </w:r>
            <w:r>
              <w:rPr>
                <w:spacing w:val="-15"/>
                <w:sz w:val="19"/>
              </w:rPr>
              <w:t> </w:t>
            </w:r>
            <w:r>
              <w:rPr>
                <w:sz w:val="19"/>
              </w:rPr>
              <w:t>у</w:t>
            </w:r>
            <w:r>
              <w:rPr>
                <w:spacing w:val="-24"/>
                <w:sz w:val="19"/>
              </w:rPr>
              <w:t> </w:t>
            </w:r>
            <w:r>
              <w:rPr>
                <w:sz w:val="19"/>
              </w:rPr>
              <w:t>д</w:t>
            </w:r>
            <w:r>
              <w:rPr>
                <w:spacing w:val="-24"/>
                <w:sz w:val="19"/>
              </w:rPr>
              <w:t> </w:t>
            </w:r>
            <w:r>
              <w:rPr>
                <w:sz w:val="19"/>
              </w:rPr>
              <w:t>ж</w:t>
            </w:r>
            <w:r>
              <w:rPr>
                <w:spacing w:val="-15"/>
                <w:sz w:val="19"/>
              </w:rPr>
              <w:t> </w:t>
            </w:r>
            <w:r>
              <w:rPr>
                <w:spacing w:val="10"/>
                <w:sz w:val="19"/>
              </w:rPr>
              <w:t>ан</w:t>
            </w:r>
            <w:r>
              <w:rPr>
                <w:spacing w:val="-22"/>
                <w:sz w:val="19"/>
              </w:rPr>
              <w:t> </w:t>
            </w:r>
            <w:r>
              <w:rPr>
                <w:spacing w:val="10"/>
                <w:sz w:val="19"/>
              </w:rPr>
              <w:t>ск</w:t>
            </w:r>
            <w:r>
              <w:rPr>
                <w:spacing w:val="-24"/>
                <w:sz w:val="19"/>
              </w:rPr>
              <w:t> </w:t>
            </w:r>
            <w:r>
              <w:rPr>
                <w:sz w:val="19"/>
              </w:rPr>
              <w:t>и</w:t>
            </w:r>
            <w:r>
              <w:rPr>
                <w:spacing w:val="-23"/>
                <w:sz w:val="19"/>
              </w:rPr>
              <w:t> </w:t>
            </w:r>
            <w:r>
              <w:rPr>
                <w:spacing w:val="-10"/>
                <w:sz w:val="19"/>
              </w:rPr>
              <w:t>й</w:t>
            </w:r>
          </w:p>
        </w:tc>
        <w:tc>
          <w:tcPr>
            <w:tcW w:w="2827" w:type="dxa"/>
          </w:tcPr>
          <w:p>
            <w:pPr>
              <w:pStyle w:val="TableParagraph"/>
              <w:spacing w:before="42"/>
              <w:ind w:right="165"/>
              <w:jc w:val="right"/>
              <w:rPr>
                <w:sz w:val="19"/>
              </w:rPr>
            </w:pPr>
            <w:r>
              <w:rPr>
                <w:spacing w:val="-5"/>
                <w:sz w:val="19"/>
              </w:rPr>
              <w:t>15</w:t>
            </w:r>
          </w:p>
        </w:tc>
      </w:tr>
      <w:tr>
        <w:trPr>
          <w:trHeight w:val="290" w:hRule="atLeast"/>
        </w:trPr>
        <w:tc>
          <w:tcPr>
            <w:tcW w:w="891" w:type="dxa"/>
          </w:tcPr>
          <w:p>
            <w:pPr>
              <w:pStyle w:val="TableParagraph"/>
              <w:spacing w:before="23"/>
              <w:ind w:left="228"/>
              <w:jc w:val="left"/>
              <w:rPr>
                <w:sz w:val="19"/>
              </w:rPr>
            </w:pPr>
            <w:r>
              <w:rPr>
                <w:spacing w:val="4"/>
                <w:sz w:val="19"/>
              </w:rPr>
              <w:t>24</w:t>
            </w:r>
          </w:p>
        </w:tc>
        <w:tc>
          <w:tcPr>
            <w:tcW w:w="4300" w:type="dxa"/>
          </w:tcPr>
          <w:p>
            <w:pPr>
              <w:pStyle w:val="TableParagraph"/>
              <w:spacing w:before="23"/>
              <w:ind w:left="-25"/>
              <w:jc w:val="left"/>
              <w:rPr>
                <w:sz w:val="19"/>
              </w:rPr>
            </w:pPr>
            <w:r>
              <w:rPr>
                <w:sz w:val="19"/>
              </w:rPr>
              <w:t>Т</w:t>
            </w:r>
            <w:r>
              <w:rPr>
                <w:spacing w:val="-18"/>
                <w:sz w:val="19"/>
              </w:rPr>
              <w:t> </w:t>
            </w:r>
            <w:r>
              <w:rPr>
                <w:sz w:val="19"/>
              </w:rPr>
              <w:t>и</w:t>
            </w:r>
            <w:r>
              <w:rPr>
                <w:spacing w:val="-21"/>
                <w:sz w:val="19"/>
              </w:rPr>
              <w:t> </w:t>
            </w:r>
            <w:r>
              <w:rPr>
                <w:sz w:val="19"/>
              </w:rPr>
              <w:t>м</w:t>
            </w:r>
            <w:r>
              <w:rPr>
                <w:spacing w:val="-17"/>
                <w:sz w:val="19"/>
              </w:rPr>
              <w:t> </w:t>
            </w:r>
            <w:r>
              <w:rPr>
                <w:spacing w:val="10"/>
                <w:sz w:val="19"/>
              </w:rPr>
              <w:t>ск</w:t>
            </w:r>
            <w:r>
              <w:rPr>
                <w:spacing w:val="-24"/>
                <w:sz w:val="19"/>
              </w:rPr>
              <w:t> </w:t>
            </w:r>
            <w:r>
              <w:rPr>
                <w:sz w:val="19"/>
              </w:rPr>
              <w:t>и</w:t>
            </w:r>
            <w:r>
              <w:rPr>
                <w:spacing w:val="-22"/>
                <w:sz w:val="19"/>
              </w:rPr>
              <w:t> </w:t>
            </w:r>
            <w:r>
              <w:rPr>
                <w:spacing w:val="-10"/>
                <w:sz w:val="19"/>
              </w:rPr>
              <w:t>й</w:t>
            </w:r>
          </w:p>
        </w:tc>
        <w:tc>
          <w:tcPr>
            <w:tcW w:w="2827" w:type="dxa"/>
          </w:tcPr>
          <w:p>
            <w:pPr>
              <w:pStyle w:val="TableParagraph"/>
              <w:spacing w:before="43"/>
              <w:ind w:right="226"/>
              <w:jc w:val="right"/>
              <w:rPr>
                <w:sz w:val="19"/>
              </w:rPr>
            </w:pPr>
            <w:r>
              <w:rPr>
                <w:spacing w:val="-10"/>
                <w:sz w:val="19"/>
              </w:rPr>
              <w:t>3</w:t>
            </w:r>
          </w:p>
        </w:tc>
      </w:tr>
      <w:tr>
        <w:trPr>
          <w:trHeight w:val="309" w:hRule="atLeast"/>
        </w:trPr>
        <w:tc>
          <w:tcPr>
            <w:tcW w:w="891" w:type="dxa"/>
          </w:tcPr>
          <w:p>
            <w:pPr>
              <w:pStyle w:val="TableParagraph"/>
              <w:spacing w:before="25"/>
              <w:ind w:left="228"/>
              <w:jc w:val="left"/>
              <w:rPr>
                <w:sz w:val="19"/>
              </w:rPr>
            </w:pPr>
            <w:r>
              <w:rPr>
                <w:spacing w:val="-5"/>
                <w:sz w:val="19"/>
              </w:rPr>
              <w:t>25</w:t>
            </w:r>
          </w:p>
        </w:tc>
        <w:tc>
          <w:tcPr>
            <w:tcW w:w="4300" w:type="dxa"/>
          </w:tcPr>
          <w:p>
            <w:pPr>
              <w:pStyle w:val="TableParagraph"/>
              <w:spacing w:before="20"/>
              <w:ind w:left="-20"/>
              <w:jc w:val="left"/>
              <w:rPr>
                <w:sz w:val="19"/>
              </w:rPr>
            </w:pPr>
            <w:r>
              <w:rPr>
                <w:sz w:val="19"/>
              </w:rPr>
              <w:t>Ф</w:t>
            </w:r>
            <w:r>
              <w:rPr>
                <w:spacing w:val="-9"/>
                <w:sz w:val="19"/>
              </w:rPr>
              <w:t> </w:t>
            </w:r>
            <w:r>
              <w:rPr>
                <w:spacing w:val="15"/>
                <w:sz w:val="19"/>
              </w:rPr>
              <w:t>атеж</w:t>
            </w:r>
            <w:r>
              <w:rPr>
                <w:spacing w:val="-15"/>
                <w:sz w:val="19"/>
              </w:rPr>
              <w:t> </w:t>
            </w:r>
            <w:r>
              <w:rPr>
                <w:spacing w:val="14"/>
                <w:sz w:val="19"/>
              </w:rPr>
              <w:t>ски</w:t>
            </w:r>
            <w:r>
              <w:rPr>
                <w:spacing w:val="-22"/>
                <w:sz w:val="19"/>
              </w:rPr>
              <w:t> </w:t>
            </w:r>
            <w:r>
              <w:rPr>
                <w:spacing w:val="-10"/>
                <w:sz w:val="19"/>
              </w:rPr>
              <w:t>й</w:t>
            </w:r>
          </w:p>
        </w:tc>
        <w:tc>
          <w:tcPr>
            <w:tcW w:w="2827" w:type="dxa"/>
          </w:tcPr>
          <w:p>
            <w:pPr>
              <w:pStyle w:val="TableParagraph"/>
              <w:spacing w:before="44"/>
              <w:ind w:right="226"/>
              <w:jc w:val="right"/>
              <w:rPr>
                <w:sz w:val="19"/>
              </w:rPr>
            </w:pPr>
            <w:r>
              <w:rPr>
                <w:spacing w:val="-10"/>
                <w:sz w:val="19"/>
              </w:rPr>
              <w:t>7</w:t>
            </w:r>
          </w:p>
        </w:tc>
      </w:tr>
      <w:tr>
        <w:trPr>
          <w:trHeight w:val="326" w:hRule="atLeast"/>
        </w:trPr>
        <w:tc>
          <w:tcPr>
            <w:tcW w:w="891" w:type="dxa"/>
          </w:tcPr>
          <w:p>
            <w:pPr>
              <w:pStyle w:val="TableParagraph"/>
              <w:spacing w:before="38"/>
              <w:ind w:left="228"/>
              <w:jc w:val="left"/>
              <w:rPr>
                <w:sz w:val="19"/>
              </w:rPr>
            </w:pPr>
            <w:r>
              <w:rPr>
                <w:spacing w:val="-5"/>
                <w:sz w:val="19"/>
              </w:rPr>
              <w:t>26</w:t>
            </w:r>
          </w:p>
        </w:tc>
        <w:tc>
          <w:tcPr>
            <w:tcW w:w="4300" w:type="dxa"/>
          </w:tcPr>
          <w:p>
            <w:pPr>
              <w:pStyle w:val="TableParagraph"/>
              <w:spacing w:before="43"/>
              <w:ind w:left="-30"/>
              <w:jc w:val="left"/>
              <w:rPr>
                <w:sz w:val="19"/>
              </w:rPr>
            </w:pPr>
            <w:r>
              <w:rPr>
                <w:sz w:val="19"/>
              </w:rPr>
              <w:t>Х</w:t>
            </w:r>
            <w:r>
              <w:rPr>
                <w:spacing w:val="-11"/>
                <w:sz w:val="19"/>
              </w:rPr>
              <w:t> </w:t>
            </w:r>
            <w:r>
              <w:rPr>
                <w:sz w:val="19"/>
              </w:rPr>
              <w:t>о</w:t>
            </w:r>
            <w:r>
              <w:rPr>
                <w:spacing w:val="-23"/>
                <w:sz w:val="19"/>
              </w:rPr>
              <w:t> </w:t>
            </w:r>
            <w:r>
              <w:rPr>
                <w:sz w:val="19"/>
              </w:rPr>
              <w:t>м</w:t>
            </w:r>
            <w:r>
              <w:rPr>
                <w:spacing w:val="-16"/>
                <w:sz w:val="19"/>
              </w:rPr>
              <w:t> </w:t>
            </w:r>
            <w:r>
              <w:rPr>
                <w:sz w:val="19"/>
              </w:rPr>
              <w:t>у</w:t>
            </w:r>
            <w:r>
              <w:rPr>
                <w:spacing w:val="-23"/>
                <w:sz w:val="19"/>
              </w:rPr>
              <w:t> </w:t>
            </w:r>
            <w:r>
              <w:rPr>
                <w:spacing w:val="10"/>
                <w:sz w:val="19"/>
              </w:rPr>
              <w:t>то</w:t>
            </w:r>
            <w:r>
              <w:rPr>
                <w:spacing w:val="-23"/>
                <w:sz w:val="19"/>
              </w:rPr>
              <w:t> </w:t>
            </w:r>
            <w:r>
              <w:rPr>
                <w:spacing w:val="15"/>
                <w:sz w:val="19"/>
              </w:rPr>
              <w:t>вск</w:t>
            </w:r>
            <w:r>
              <w:rPr>
                <w:spacing w:val="-23"/>
                <w:sz w:val="19"/>
              </w:rPr>
              <w:t> </w:t>
            </w:r>
            <w:r>
              <w:rPr>
                <w:sz w:val="19"/>
              </w:rPr>
              <w:t>и</w:t>
            </w:r>
            <w:r>
              <w:rPr>
                <w:spacing w:val="-22"/>
                <w:sz w:val="19"/>
              </w:rPr>
              <w:t> </w:t>
            </w:r>
            <w:r>
              <w:rPr>
                <w:spacing w:val="-10"/>
                <w:sz w:val="19"/>
              </w:rPr>
              <w:t>й</w:t>
            </w:r>
          </w:p>
        </w:tc>
        <w:tc>
          <w:tcPr>
            <w:tcW w:w="2827" w:type="dxa"/>
          </w:tcPr>
          <w:p>
            <w:pPr>
              <w:pStyle w:val="TableParagraph"/>
              <w:spacing w:before="57"/>
              <w:ind w:right="226"/>
              <w:jc w:val="right"/>
              <w:rPr>
                <w:sz w:val="19"/>
              </w:rPr>
            </w:pPr>
            <w:r>
              <w:rPr>
                <w:spacing w:val="-10"/>
                <w:sz w:val="19"/>
              </w:rPr>
              <w:t>7</w:t>
            </w:r>
          </w:p>
        </w:tc>
      </w:tr>
      <w:tr>
        <w:trPr>
          <w:trHeight w:val="309" w:hRule="atLeast"/>
        </w:trPr>
        <w:tc>
          <w:tcPr>
            <w:tcW w:w="891" w:type="dxa"/>
          </w:tcPr>
          <w:p>
            <w:pPr>
              <w:pStyle w:val="TableParagraph"/>
              <w:spacing w:before="42"/>
              <w:ind w:left="228"/>
              <w:jc w:val="left"/>
              <w:rPr>
                <w:sz w:val="19"/>
              </w:rPr>
            </w:pPr>
            <w:r>
              <w:rPr>
                <w:spacing w:val="-5"/>
                <w:sz w:val="19"/>
              </w:rPr>
              <w:t>27</w:t>
            </w:r>
          </w:p>
        </w:tc>
        <w:tc>
          <w:tcPr>
            <w:tcW w:w="4300" w:type="dxa"/>
          </w:tcPr>
          <w:p>
            <w:pPr>
              <w:pStyle w:val="TableParagraph"/>
              <w:spacing w:before="47"/>
              <w:ind w:left="-30"/>
              <w:jc w:val="left"/>
              <w:rPr>
                <w:sz w:val="19"/>
              </w:rPr>
            </w:pPr>
            <w:r>
              <w:rPr>
                <w:sz w:val="19"/>
              </w:rPr>
              <w:t>Ч</w:t>
            </w:r>
            <w:r>
              <w:rPr>
                <w:spacing w:val="-15"/>
                <w:sz w:val="19"/>
              </w:rPr>
              <w:t> </w:t>
            </w:r>
            <w:r>
              <w:rPr>
                <w:spacing w:val="11"/>
                <w:sz w:val="19"/>
              </w:rPr>
              <w:t>ер</w:t>
            </w:r>
            <w:r>
              <w:rPr>
                <w:spacing w:val="-23"/>
                <w:sz w:val="19"/>
              </w:rPr>
              <w:t> </w:t>
            </w:r>
            <w:r>
              <w:rPr>
                <w:spacing w:val="10"/>
                <w:sz w:val="19"/>
              </w:rPr>
              <w:t>ем</w:t>
            </w:r>
            <w:r>
              <w:rPr>
                <w:spacing w:val="-15"/>
                <w:sz w:val="19"/>
              </w:rPr>
              <w:t> </w:t>
            </w:r>
            <w:r>
              <w:rPr>
                <w:sz w:val="19"/>
              </w:rPr>
              <w:t>и</w:t>
            </w:r>
            <w:r>
              <w:rPr>
                <w:spacing w:val="-22"/>
                <w:sz w:val="19"/>
              </w:rPr>
              <w:t> </w:t>
            </w:r>
            <w:r>
              <w:rPr>
                <w:spacing w:val="10"/>
                <w:sz w:val="19"/>
              </w:rPr>
              <w:t>си</w:t>
            </w:r>
            <w:r>
              <w:rPr>
                <w:spacing w:val="-20"/>
                <w:sz w:val="19"/>
              </w:rPr>
              <w:t> </w:t>
            </w:r>
            <w:r>
              <w:rPr>
                <w:sz w:val="19"/>
              </w:rPr>
              <w:t>н</w:t>
            </w:r>
            <w:r>
              <w:rPr>
                <w:spacing w:val="-22"/>
                <w:sz w:val="19"/>
              </w:rPr>
              <w:t> </w:t>
            </w:r>
            <w:r>
              <w:rPr>
                <w:sz w:val="19"/>
              </w:rPr>
              <w:t>о</w:t>
            </w:r>
            <w:r>
              <w:rPr>
                <w:spacing w:val="-22"/>
                <w:sz w:val="19"/>
              </w:rPr>
              <w:t> </w:t>
            </w:r>
            <w:r>
              <w:rPr>
                <w:spacing w:val="15"/>
                <w:sz w:val="19"/>
              </w:rPr>
              <w:t>вск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56"/>
              <w:ind w:right="230"/>
              <w:jc w:val="right"/>
              <w:rPr>
                <w:sz w:val="19"/>
              </w:rPr>
            </w:pPr>
            <w:r>
              <w:rPr>
                <w:spacing w:val="-10"/>
                <w:sz w:val="19"/>
              </w:rPr>
              <w:t>4</w:t>
            </w:r>
          </w:p>
        </w:tc>
      </w:tr>
      <w:tr>
        <w:trPr>
          <w:trHeight w:val="365" w:hRule="atLeast"/>
        </w:trPr>
        <w:tc>
          <w:tcPr>
            <w:tcW w:w="891" w:type="dxa"/>
          </w:tcPr>
          <w:p>
            <w:pPr>
              <w:pStyle w:val="TableParagraph"/>
              <w:spacing w:before="31"/>
              <w:ind w:left="228"/>
              <w:jc w:val="left"/>
              <w:rPr>
                <w:sz w:val="19"/>
              </w:rPr>
            </w:pPr>
            <w:r>
              <w:rPr>
                <w:spacing w:val="-5"/>
                <w:sz w:val="19"/>
              </w:rPr>
              <w:t>28</w:t>
            </w:r>
          </w:p>
        </w:tc>
        <w:tc>
          <w:tcPr>
            <w:tcW w:w="4300" w:type="dxa"/>
          </w:tcPr>
          <w:p>
            <w:pPr>
              <w:pStyle w:val="TableParagraph"/>
              <w:spacing w:before="26"/>
              <w:ind w:left="-30"/>
              <w:jc w:val="left"/>
              <w:rPr>
                <w:sz w:val="19"/>
              </w:rPr>
            </w:pPr>
            <w:r>
              <w:rPr>
                <w:sz w:val="19"/>
              </w:rPr>
              <w:t>Щ и</w:t>
            </w:r>
            <w:r>
              <w:rPr>
                <w:spacing w:val="-22"/>
                <w:sz w:val="19"/>
              </w:rPr>
              <w:t> </w:t>
            </w:r>
            <w:r>
              <w:rPr>
                <w:spacing w:val="10"/>
                <w:sz w:val="19"/>
              </w:rPr>
              <w:t>гр</w:t>
            </w:r>
            <w:r>
              <w:rPr>
                <w:spacing w:val="-23"/>
                <w:sz w:val="19"/>
              </w:rPr>
              <w:t> </w:t>
            </w:r>
            <w:r>
              <w:rPr>
                <w:sz w:val="19"/>
              </w:rPr>
              <w:t>о</w:t>
            </w:r>
            <w:r>
              <w:rPr>
                <w:spacing w:val="-23"/>
                <w:sz w:val="19"/>
              </w:rPr>
              <w:t> </w:t>
            </w:r>
            <w:r>
              <w:rPr>
                <w:sz w:val="19"/>
              </w:rPr>
              <w:t>в</w:t>
            </w:r>
            <w:r>
              <w:rPr>
                <w:spacing w:val="-24"/>
                <w:sz w:val="19"/>
              </w:rPr>
              <w:t> </w:t>
            </w:r>
            <w:r>
              <w:rPr>
                <w:spacing w:val="10"/>
                <w:sz w:val="19"/>
              </w:rPr>
              <w:t>ск</w:t>
            </w:r>
            <w:r>
              <w:rPr>
                <w:spacing w:val="-23"/>
                <w:sz w:val="19"/>
              </w:rPr>
              <w:t> </w:t>
            </w:r>
            <w:r>
              <w:rPr>
                <w:sz w:val="19"/>
              </w:rPr>
              <w:t>и</w:t>
            </w:r>
            <w:r>
              <w:rPr>
                <w:spacing w:val="-21"/>
                <w:sz w:val="19"/>
              </w:rPr>
              <w:t> </w:t>
            </w:r>
            <w:r>
              <w:rPr>
                <w:spacing w:val="-10"/>
                <w:sz w:val="19"/>
              </w:rPr>
              <w:t>й</w:t>
            </w:r>
          </w:p>
        </w:tc>
        <w:tc>
          <w:tcPr>
            <w:tcW w:w="2827" w:type="dxa"/>
          </w:tcPr>
          <w:p>
            <w:pPr>
              <w:pStyle w:val="TableParagraph"/>
              <w:spacing w:before="50"/>
              <w:ind w:right="221"/>
              <w:jc w:val="right"/>
              <w:rPr>
                <w:sz w:val="19"/>
              </w:rPr>
            </w:pPr>
            <w:r>
              <w:rPr>
                <w:spacing w:val="-10"/>
                <w:sz w:val="19"/>
              </w:rPr>
              <w:t>8</w:t>
            </w:r>
          </w:p>
        </w:tc>
      </w:tr>
      <w:tr>
        <w:trPr>
          <w:trHeight w:val="348" w:hRule="atLeast"/>
        </w:trPr>
        <w:tc>
          <w:tcPr>
            <w:tcW w:w="891" w:type="dxa"/>
          </w:tcPr>
          <w:p>
            <w:pPr>
              <w:pStyle w:val="TableParagraph"/>
              <w:spacing w:line="240" w:lineRule="exact" w:before="88"/>
              <w:ind w:right="-15"/>
              <w:jc w:val="right"/>
              <w:rPr>
                <w:b/>
                <w:sz w:val="21"/>
              </w:rPr>
            </w:pPr>
            <w:r>
              <w:rPr>
                <w:b/>
                <w:spacing w:val="13"/>
                <w:sz w:val="21"/>
              </w:rPr>
              <w:t>ИТОГО</w:t>
            </w:r>
          </w:p>
        </w:tc>
        <w:tc>
          <w:tcPr>
            <w:tcW w:w="4300" w:type="dxa"/>
          </w:tcPr>
          <w:p>
            <w:pPr>
              <w:pStyle w:val="TableParagraph"/>
              <w:spacing w:before="0"/>
              <w:jc w:val="left"/>
              <w:rPr>
                <w:sz w:val="18"/>
              </w:rPr>
            </w:pPr>
          </w:p>
        </w:tc>
        <w:tc>
          <w:tcPr>
            <w:tcW w:w="2827" w:type="dxa"/>
          </w:tcPr>
          <w:p>
            <w:pPr>
              <w:pStyle w:val="TableParagraph"/>
              <w:spacing w:line="221" w:lineRule="exact" w:before="107"/>
              <w:ind w:right="111"/>
              <w:jc w:val="right"/>
              <w:rPr>
                <w:b/>
                <w:sz w:val="21"/>
              </w:rPr>
            </w:pPr>
            <w:r>
              <w:rPr>
                <w:b/>
                <w:spacing w:val="-5"/>
                <w:sz w:val="21"/>
              </w:rPr>
              <w:t>200</w:t>
            </w:r>
          </w:p>
        </w:tc>
      </w:tr>
    </w:tbl>
    <w:p>
      <w:pPr>
        <w:rPr>
          <w:sz w:val="2"/>
          <w:szCs w:val="2"/>
        </w:rPr>
      </w:pPr>
      <w:r>
        <w:rPr/>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7598409" cy="1071689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6" cstate="print"/>
                    <a:stretch>
                      <a:fillRect/>
                    </a:stretch>
                  </pic:blipFill>
                  <pic:spPr>
                    <a:xfrm>
                      <a:off x="0" y="0"/>
                      <a:ext cx="7598409" cy="10716894"/>
                    </a:xfrm>
                    <a:prstGeom prst="rect">
                      <a:avLst/>
                    </a:prstGeom>
                  </pic:spPr>
                </pic:pic>
              </a:graphicData>
            </a:graphic>
          </wp:anchor>
        </w:drawing>
      </w:r>
    </w:p>
    <w:sectPr>
      <w:pgSz w:w="11970" w:h="16880"/>
      <w:pgMar w:top="86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360" w:hanging="340"/>
        <w:jc w:val="right"/>
      </w:pPr>
      <w:rPr>
        <w:rFonts w:hint="default"/>
        <w:spacing w:val="-20"/>
        <w:w w:val="100"/>
        <w:lang w:val="ru-RU" w:eastAsia="en-US" w:bidi="ar-SA"/>
      </w:rPr>
    </w:lvl>
    <w:lvl w:ilvl="1">
      <w:start w:val="1"/>
      <w:numFmt w:val="decimal"/>
      <w:lvlText w:val="%1.%2."/>
      <w:lvlJc w:val="left"/>
      <w:pPr>
        <w:ind w:left="3802" w:hanging="533"/>
        <w:jc w:val="right"/>
      </w:pPr>
      <w:rPr>
        <w:rFonts w:hint="default"/>
        <w:spacing w:val="-9"/>
        <w:w w:val="100"/>
        <w:lang w:val="ru-RU" w:eastAsia="en-US" w:bidi="ar-SA"/>
      </w:rPr>
    </w:lvl>
    <w:lvl w:ilvl="2">
      <w:start w:val="0"/>
      <w:numFmt w:val="bullet"/>
      <w:lvlText w:val="-"/>
      <w:lvlJc w:val="left"/>
      <w:pPr>
        <w:ind w:left="365" w:hanging="533"/>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4360" w:hanging="533"/>
      </w:pPr>
      <w:rPr>
        <w:rFonts w:hint="default"/>
        <w:lang w:val="ru-RU" w:eastAsia="en-US" w:bidi="ar-SA"/>
      </w:rPr>
    </w:lvl>
    <w:lvl w:ilvl="4">
      <w:start w:val="0"/>
      <w:numFmt w:val="bullet"/>
      <w:lvlText w:val="•"/>
      <w:lvlJc w:val="left"/>
      <w:pPr>
        <w:ind w:left="5254" w:hanging="533"/>
      </w:pPr>
      <w:rPr>
        <w:rFonts w:hint="default"/>
        <w:lang w:val="ru-RU" w:eastAsia="en-US" w:bidi="ar-SA"/>
      </w:rPr>
    </w:lvl>
    <w:lvl w:ilvl="5">
      <w:start w:val="0"/>
      <w:numFmt w:val="bullet"/>
      <w:lvlText w:val="•"/>
      <w:lvlJc w:val="left"/>
      <w:pPr>
        <w:ind w:left="6149" w:hanging="533"/>
      </w:pPr>
      <w:rPr>
        <w:rFonts w:hint="default"/>
        <w:lang w:val="ru-RU" w:eastAsia="en-US" w:bidi="ar-SA"/>
      </w:rPr>
    </w:lvl>
    <w:lvl w:ilvl="6">
      <w:start w:val="0"/>
      <w:numFmt w:val="bullet"/>
      <w:lvlText w:val="•"/>
      <w:lvlJc w:val="left"/>
      <w:pPr>
        <w:ind w:left="7044" w:hanging="533"/>
      </w:pPr>
      <w:rPr>
        <w:rFonts w:hint="default"/>
        <w:lang w:val="ru-RU" w:eastAsia="en-US" w:bidi="ar-SA"/>
      </w:rPr>
    </w:lvl>
    <w:lvl w:ilvl="7">
      <w:start w:val="0"/>
      <w:numFmt w:val="bullet"/>
      <w:lvlText w:val="•"/>
      <w:lvlJc w:val="left"/>
      <w:pPr>
        <w:ind w:left="7939" w:hanging="533"/>
      </w:pPr>
      <w:rPr>
        <w:rFonts w:hint="default"/>
        <w:lang w:val="ru-RU" w:eastAsia="en-US" w:bidi="ar-SA"/>
      </w:rPr>
    </w:lvl>
    <w:lvl w:ilvl="8">
      <w:start w:val="0"/>
      <w:numFmt w:val="bullet"/>
      <w:lvlText w:val="•"/>
      <w:lvlJc w:val="left"/>
      <w:pPr>
        <w:ind w:left="8834" w:hanging="533"/>
      </w:pPr>
      <w:rPr>
        <w:rFonts w:hint="default"/>
        <w:lang w:val="ru-RU"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245"/>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111"/>
      <w:outlineLvl w:val="2"/>
    </w:pPr>
    <w:rPr>
      <w:rFonts w:ascii="Times New Roman" w:hAnsi="Times New Roman" w:eastAsia="Times New Roman" w:cs="Times New Roman"/>
      <w:b/>
      <w:bCs/>
      <w:i/>
      <w:iCs/>
      <w:sz w:val="28"/>
      <w:szCs w:val="28"/>
      <w:lang w:val="ru-RU" w:eastAsia="en-US" w:bidi="ar-SA"/>
    </w:rPr>
  </w:style>
  <w:style w:styleId="ListParagraph" w:type="paragraph">
    <w:name w:val="List Paragraph"/>
    <w:basedOn w:val="Normal"/>
    <w:uiPriority w:val="1"/>
    <w:qFormat/>
    <w:pPr>
      <w:ind w:left="370" w:hanging="535"/>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spacing w:before="28"/>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ecolog46@rkursk.ru" TargetMode="External"/><Relationship Id="rId7" Type="http://schemas.openxmlformats.org/officeDocument/2006/relationships/image" Target="media/image2.png"/><Relationship Id="rId8" Type="http://schemas.openxmlformats.org/officeDocument/2006/relationships/hyperlink" Target="https://priroda.kursk.ru/" TargetMode="External"/><Relationship Id="rId9" Type="http://schemas.openxmlformats.org/officeDocument/2006/relationships/hyperlink" Target="mailto:ohota-kursk@mail.ru"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mailto:ecoIog46@rkursk.ru" TargetMode="External"/><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2024-04-09T08:49:49Z</dcterms:created>
  <dcterms:modified xsi:type="dcterms:W3CDTF">2024-04-09T08:49:49Z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LastSaved">
    <vt:filetime>2024-04-09T00:00:00Z</vt:filetime>
  </property>
  <property fmtid="{D5CDD505-2E9C-101B-9397-08002B2CF9AE}" pid="4" name="Producer">
    <vt:lpwstr>3-Heights(TM) PDF Security Shell 4.8.25.2 (http://www.pdf-tools.com)</vt:lpwstr>
  </property>
</Properties>
</file>