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СОГЛАСИЕ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обработку персональных данных гражданина, претендующего на замещение муниципальной должности в Курской области,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 также иных субъектов персональных данных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г. _____________                                                                "__" _____ 20__ г.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Я,________________________________________________________________,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 (фамилия, имя, отчеств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о(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при наличии))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зарегистрированны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й(</w:t>
      </w:r>
      <w:proofErr w:type="spellStart"/>
      <w:proofErr w:type="gramEnd"/>
      <w:r>
        <w:rPr>
          <w:rFonts w:ascii="Tahoma" w:hAnsi="Tahoma" w:cs="Tahoma"/>
          <w:color w:val="000000"/>
          <w:sz w:val="11"/>
          <w:szCs w:val="11"/>
        </w:rPr>
        <w:t>ая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) по адресу: ____________________________________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__________________________________________________________________,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паспорт серия _____ № _________, выдан ____________, _________________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(дата)                                  (кем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выдан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)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__________________________________________________________________,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свободно, своей волей и в своем интересе даю согласие уполномоченному Губернатором Курской области органу, обеспечивающему деятельность Администрации Курской области, расположенному по адресу: 305002, г. Курск, Красная площадь, Дом Советов,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),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фамилия, имя, отчество, дата и место рождения;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прежние фамилия, имя, отчество (в случае изменения), дата, место и причина изменения;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сведения о супруге и несовершеннолетних детях (фамилия, имя, отчество, дата и место рождения, место работы, адрес проживания);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адрес и дата регистрации по месту жительства (пребывания), адрес фактического проживания;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паспорт (серия, номер, кем и когда выдан);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номер телефона;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идентификационный номер налогоплательщика;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номер страхового свидетельства обязательного пенсионного страхования;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детей.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и Курской области в сфере отношений, связанных с противодействием коррупции для реализации функций и полномочий, возложенных на Губернатора Курской области.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Я ознакомле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н(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а), что: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1) согласие на обработку персональных данных действует с даты подписания настоящего согласия при назначении (избрании) и в течение всего срока замещения муниципальной должности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в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__________________________________________________________________;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(наименование органа местного самоуправления)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3) в случае отзыва согласия на обработку персональных данных, уполномоченный Губернатором Курской области орган, обеспечивающий деятельность Администрации Курской области, вправе продолжить обработку персональных данных при наличии оснований, указанных в </w:t>
      </w:r>
      <w:hyperlink r:id="rId4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пунктах 2</w:t>
        </w:r>
      </w:hyperlink>
      <w:r>
        <w:rPr>
          <w:rFonts w:ascii="Tahoma" w:hAnsi="Tahoma" w:cs="Tahoma"/>
          <w:color w:val="000000"/>
          <w:sz w:val="11"/>
          <w:szCs w:val="11"/>
        </w:rPr>
        <w:t> - </w:t>
      </w:r>
      <w:hyperlink r:id="rId5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11 части 1 статьи 6</w:t>
        </w:r>
      </w:hyperlink>
      <w:r>
        <w:rPr>
          <w:rFonts w:ascii="Tahoma" w:hAnsi="Tahoma" w:cs="Tahoma"/>
          <w:color w:val="000000"/>
          <w:sz w:val="11"/>
          <w:szCs w:val="11"/>
        </w:rPr>
        <w:t>, </w:t>
      </w:r>
      <w:hyperlink r:id="rId6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части 2 статьи 10</w:t>
        </w:r>
      </w:hyperlink>
      <w:r>
        <w:rPr>
          <w:rFonts w:ascii="Tahoma" w:hAnsi="Tahoma" w:cs="Tahoma"/>
          <w:color w:val="000000"/>
          <w:sz w:val="11"/>
          <w:szCs w:val="11"/>
        </w:rPr>
        <w:t> и </w:t>
      </w:r>
      <w:hyperlink r:id="rId7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части 2 статьи 11</w:t>
        </w:r>
      </w:hyperlink>
      <w:r>
        <w:rPr>
          <w:rFonts w:ascii="Tahoma" w:hAnsi="Tahoma" w:cs="Tahoma"/>
          <w:color w:val="000000"/>
          <w:sz w:val="11"/>
          <w:szCs w:val="11"/>
        </w:rPr>
        <w:t> Федерального закона от 27 июля 2006 г. № 152-ФЗ «О персональных данных»;</w:t>
      </w:r>
      <w:proofErr w:type="gramEnd"/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4) в случае не избрания гражданина на муниципальную должность и (или) после прекращения полномочий (удаления в отставку)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лица, замещающего муниципальную должность персональные данные хранятся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в Администрации Курской области в течение срока хранения документов, предусмотренного действующим законодательством Российской Федерации;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5) персональные данные, предоставляемые в отношении третьих лиц, будут обрабатываться только в целях реализации функций и полномочий Губернатора Курской области, возложенных на него законодательством Российской Федерации и Курской области в сфере отношений, связанных с противодействием коррупции.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Дата начала обработки персональных данных: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        _______________</w:t>
      </w:r>
    </w:p>
    <w:p w:rsidR="00460D69" w:rsidRDefault="00460D69" w:rsidP="00460D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(число, месяц, год)                                                                                                                         (подпись)</w:t>
      </w:r>
    </w:p>
    <w:p w:rsidR="00380693" w:rsidRPr="00460D69" w:rsidRDefault="00380693" w:rsidP="00460D69"/>
    <w:sectPr w:rsidR="00380693" w:rsidRPr="00460D69" w:rsidSect="0080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0693"/>
    <w:rsid w:val="000B1842"/>
    <w:rsid w:val="0019656D"/>
    <w:rsid w:val="001B0B11"/>
    <w:rsid w:val="001B2D97"/>
    <w:rsid w:val="00380693"/>
    <w:rsid w:val="00460D69"/>
    <w:rsid w:val="004B47DE"/>
    <w:rsid w:val="005E6E50"/>
    <w:rsid w:val="0065732A"/>
    <w:rsid w:val="007E20C5"/>
    <w:rsid w:val="007E6A98"/>
    <w:rsid w:val="0080384B"/>
    <w:rsid w:val="00807E6F"/>
    <w:rsid w:val="008872C7"/>
    <w:rsid w:val="008B4824"/>
    <w:rsid w:val="009F6917"/>
    <w:rsid w:val="00B82A70"/>
    <w:rsid w:val="00C14558"/>
    <w:rsid w:val="00CA780A"/>
    <w:rsid w:val="00D36B33"/>
    <w:rsid w:val="00E25048"/>
    <w:rsid w:val="00F604DB"/>
    <w:rsid w:val="00FE1A6E"/>
    <w:rsid w:val="00FF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B11"/>
    <w:rPr>
      <w:b/>
      <w:bCs/>
    </w:rPr>
  </w:style>
  <w:style w:type="character" w:styleId="a5">
    <w:name w:val="Emphasis"/>
    <w:basedOn w:val="a0"/>
    <w:uiPriority w:val="20"/>
    <w:qFormat/>
    <w:rsid w:val="000B1842"/>
    <w:rPr>
      <w:i/>
      <w:iCs/>
    </w:rPr>
  </w:style>
  <w:style w:type="character" w:styleId="a6">
    <w:name w:val="Hyperlink"/>
    <w:basedOn w:val="a0"/>
    <w:uiPriority w:val="99"/>
    <w:semiHidden/>
    <w:unhideWhenUsed/>
    <w:rsid w:val="00E250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0D37EE29D2E5E0FA3D7E9546A93B649FD55173898D85CF2445EED3E55A59A2646894FE73M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0D37EE29D2E5E0FA3D7E9546A93B649FD55173898D85CF2445EED3E55A59A2646894FE39A304A87DM7M" TargetMode="External"/><Relationship Id="rId5" Type="http://schemas.openxmlformats.org/officeDocument/2006/relationships/hyperlink" Target="consultantplus://offline/ref=DC0D37EE29D2E5E0FA3D7E9546A93B649FD55173898D85CF2445EED3E55A59A2646894FE39A306A67DMCM" TargetMode="External"/><Relationship Id="rId4" Type="http://schemas.openxmlformats.org/officeDocument/2006/relationships/hyperlink" Target="consultantplus://offline/ref=DC0D37EE29D2E5E0FA3D7E9546A93B649FD55173898D85CF2445EED3E55A59A2646894FE39A306A67DM5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2023-09-04T10:41:00Z</dcterms:created>
  <dcterms:modified xsi:type="dcterms:W3CDTF">2023-09-04T11:22:00Z</dcterms:modified>
</cp:coreProperties>
</file>