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C4" w:rsidRDefault="00356AC4" w:rsidP="00356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pacing w:after="0" w:line="100" w:lineRule="atLeast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0" w:name="Par306"/>
      <w:bookmarkEnd w:id="0"/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6AC4" w:rsidRDefault="00356AC4" w:rsidP="00356AC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6AC4" w:rsidRDefault="00356AC4" w:rsidP="00356AC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56AC4" w:rsidRDefault="00356AC4" w:rsidP="00356AC4">
      <w:pPr>
        <w:spacing w:line="100" w:lineRule="atLeast"/>
        <w:ind w:left="2835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 в состав муниципального района,  в  собственность или  аренду на торгах»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356AC4" w:rsidRDefault="00356AC4" w:rsidP="00356AC4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 ЗАЯВЛЕНИЙ НА ПРАВО ЗАКЛЮЧЕНИЯ ДОГОВОРА АРЕНДЫ ЗЕМЕЛЬНОГО УЧАСТКА 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 заявителя )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ФИО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адрес постоянного проживания)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имеющего(ей) паспорт серия ______ № ________, 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иного документа, удостоверяющего личность)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«__» _______ ____ г. _______________________________________________,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действовавшего(ей) на основании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ФИО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(контактные телефоны) (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 адрес электронной почты)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356AC4" w:rsidRDefault="00356AC4" w:rsidP="00356AC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имеет следующие адресные ориентиры: 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Площадь земельного участка ________________ кв.м.</w:t>
      </w:r>
    </w:p>
    <w:p w:rsidR="00356AC4" w:rsidRDefault="00356AC4" w:rsidP="00356AC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земельного участка 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 «__» _______ ____ г.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заявителя)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 ИНН 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действовавшего(ей) на основании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должность, ФИО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(контактные телефоны) (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 адрес электронной почты)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Земельный участок имеет следующие адресные ориентиры: 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Площадь земельного участка ________________ кв.м.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Цель использования земельного участка 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 «__» _______ ____ г.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ОБРАЗЕЦЫ ЗАЯВЛЕНИЙ О ПРОВЕДЕНИИ АУКЦИОНА ПО ПРОДАЖЕ ЗЕМЕЛЬНОГО УЧАСТКА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проведении аукциона по продаже земельного участка, находящегося в муниципальной собственности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ФИО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адрес постоянного проживания)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имеющего(ей) паспорт серия ______ № ________, 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иного документа, удостоверяющего личность)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«__» _______ ____ г. _______________________________________________,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действовавшего(ей) на основании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ФИО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(контактные телефоны) (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 адрес электронной почты)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Земельный участок имеет следующие адресные ориентиры: 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Площадь земельного участка ________________ кв.м.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Цель использования земельного участка 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 «__» _______ ____ г.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о проведении аукциона по продаже земельного участка, находящегося в муниципальной собственности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 ИНН 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действовавшего(ей) на основании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должность, ФИО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(контактные телефоны) (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 адрес электронной почты)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Земельный участок имеет следующие адресные ориентиры: 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Площадь земельного участка ________________ кв.м.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Цель использования земельного участка _________________________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 «__» _______ ____ г.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56AC4" w:rsidRDefault="00356AC4" w:rsidP="00356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6AC4" w:rsidRDefault="00356AC4" w:rsidP="00356AC4">
      <w:pPr>
        <w:pStyle w:val="af6"/>
        <w:rPr>
          <w:b/>
          <w:bCs/>
          <w:kern w:val="2"/>
          <w:lang w:eastAsia="ar-SA"/>
        </w:rPr>
      </w:pPr>
    </w:p>
    <w:p w:rsidR="00356AC4" w:rsidRDefault="00356AC4" w:rsidP="00356AC4">
      <w:pPr>
        <w:pStyle w:val="af6"/>
        <w:rPr>
          <w:b/>
          <w:bCs/>
        </w:rPr>
      </w:pPr>
    </w:p>
    <w:p w:rsidR="00A53A43" w:rsidRPr="00356AC4" w:rsidRDefault="00A53A43" w:rsidP="00356AC4"/>
    <w:sectPr w:rsidR="00A53A43" w:rsidRPr="00356AC4" w:rsidSect="00B65B7B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C2C" w:rsidRDefault="00474C2C" w:rsidP="006B110D">
      <w:pPr>
        <w:spacing w:after="0" w:line="240" w:lineRule="auto"/>
      </w:pPr>
      <w:r>
        <w:separator/>
      </w:r>
    </w:p>
  </w:endnote>
  <w:endnote w:type="continuationSeparator" w:id="1">
    <w:p w:rsidR="00474C2C" w:rsidRDefault="00474C2C" w:rsidP="006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C2C" w:rsidRDefault="00474C2C" w:rsidP="006B110D">
      <w:pPr>
        <w:spacing w:after="0" w:line="240" w:lineRule="auto"/>
      </w:pPr>
      <w:r>
        <w:separator/>
      </w:r>
    </w:p>
  </w:footnote>
  <w:footnote w:type="continuationSeparator" w:id="1">
    <w:p w:rsidR="00474C2C" w:rsidRDefault="00474C2C" w:rsidP="006B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BE5EAB">
    <w:pPr>
      <w:pStyle w:val="af6"/>
      <w:jc w:val="center"/>
    </w:pPr>
    <w:r>
      <w:fldChar w:fldCharType="begin"/>
    </w:r>
    <w:r w:rsidR="00554F96">
      <w:instrText>PAGE   \* MERGEFORMAT</w:instrText>
    </w:r>
    <w:r>
      <w:fldChar w:fldCharType="separate"/>
    </w:r>
    <w:r w:rsidR="00356AC4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16"/>
    <w:rsid w:val="00103529"/>
    <w:rsid w:val="001F0E81"/>
    <w:rsid w:val="00240921"/>
    <w:rsid w:val="00241834"/>
    <w:rsid w:val="002451A2"/>
    <w:rsid w:val="00314E78"/>
    <w:rsid w:val="00356AC4"/>
    <w:rsid w:val="00370DA2"/>
    <w:rsid w:val="003714F5"/>
    <w:rsid w:val="003C43CA"/>
    <w:rsid w:val="00412D16"/>
    <w:rsid w:val="00470236"/>
    <w:rsid w:val="00474C2C"/>
    <w:rsid w:val="0048090B"/>
    <w:rsid w:val="00554F96"/>
    <w:rsid w:val="006B110D"/>
    <w:rsid w:val="006B2107"/>
    <w:rsid w:val="006E1722"/>
    <w:rsid w:val="007122A5"/>
    <w:rsid w:val="00714B92"/>
    <w:rsid w:val="007D57EC"/>
    <w:rsid w:val="008E64BA"/>
    <w:rsid w:val="009026D8"/>
    <w:rsid w:val="00A53A43"/>
    <w:rsid w:val="00B278C6"/>
    <w:rsid w:val="00B77BA7"/>
    <w:rsid w:val="00B87062"/>
    <w:rsid w:val="00B96BC5"/>
    <w:rsid w:val="00BE5EAB"/>
    <w:rsid w:val="00C044A3"/>
    <w:rsid w:val="00C70C43"/>
    <w:rsid w:val="00C77934"/>
    <w:rsid w:val="00C92510"/>
    <w:rsid w:val="00CD17BD"/>
    <w:rsid w:val="00CD7372"/>
    <w:rsid w:val="00D57A31"/>
    <w:rsid w:val="00D96595"/>
    <w:rsid w:val="00DA4E57"/>
    <w:rsid w:val="00DC0922"/>
    <w:rsid w:val="00EC685E"/>
    <w:rsid w:val="00F95FFA"/>
    <w:rsid w:val="00FE2065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qFormat/>
    <w:rsid w:val="00B96BC5"/>
    <w:pPr>
      <w:spacing w:after="0" w:line="240" w:lineRule="auto"/>
    </w:pPr>
  </w:style>
  <w:style w:type="paragraph" w:styleId="ab">
    <w:name w:val="List Paragraph"/>
    <w:aliases w:val="ТЗ список,Абзац списка нумерованный"/>
    <w:basedOn w:val="a"/>
    <w:link w:val="ac"/>
    <w:uiPriority w:val="99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96BC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12D16"/>
    <w:rPr>
      <w:color w:val="0000FF"/>
      <w:u w:val="single"/>
    </w:rPr>
  </w:style>
  <w:style w:type="paragraph" w:styleId="af6">
    <w:name w:val="header"/>
    <w:basedOn w:val="a"/>
    <w:link w:val="af7"/>
    <w:rsid w:val="0055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rsid w:val="00554F96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11">
    <w:name w:val="Текст1"/>
    <w:basedOn w:val="a"/>
    <w:rsid w:val="00554F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99"/>
    <w:qFormat/>
    <w:locked/>
    <w:rsid w:val="006B2107"/>
  </w:style>
  <w:style w:type="paragraph" w:styleId="af8">
    <w:name w:val="Balloon Text"/>
    <w:basedOn w:val="a"/>
    <w:link w:val="af9"/>
    <w:uiPriority w:val="99"/>
    <w:semiHidden/>
    <w:unhideWhenUsed/>
    <w:rsid w:val="006B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2107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Heading">
    <w:name w:val="Heading"/>
    <w:rsid w:val="003C4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1736</Words>
  <Characters>9898</Characters>
  <Application>Microsoft Office Word</Application>
  <DocSecurity>0</DocSecurity>
  <Lines>82</Lines>
  <Paragraphs>23</Paragraphs>
  <ScaleCrop>false</ScaleCrop>
  <Company>Microsoft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20</cp:revision>
  <dcterms:created xsi:type="dcterms:W3CDTF">2022-12-13T07:52:00Z</dcterms:created>
  <dcterms:modified xsi:type="dcterms:W3CDTF">2022-12-13T08:53:00Z</dcterms:modified>
</cp:coreProperties>
</file>