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DF" w:rsidRPr="00F24ADF" w:rsidRDefault="00F24ADF" w:rsidP="00F24AD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F24ADF">
        <w:rPr>
          <w:rFonts w:ascii="Tahoma" w:hAnsi="Tahoma" w:cs="Tahoma"/>
          <w:b/>
          <w:bCs/>
          <w:color w:val="000000"/>
          <w:sz w:val="24"/>
          <w:szCs w:val="24"/>
        </w:rPr>
        <w:t>Более 7 тысяч медработников Курской области получили с начала года специальную социальную выплату</w:t>
      </w:r>
    </w:p>
    <w:p w:rsidR="00F24ADF" w:rsidRPr="00F24ADF" w:rsidRDefault="00F24ADF" w:rsidP="00F24A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4ADF">
        <w:rPr>
          <w:rFonts w:ascii="Tahoma" w:hAnsi="Tahoma" w:cs="Tahoma"/>
          <w:color w:val="000000"/>
          <w:sz w:val="20"/>
          <w:szCs w:val="20"/>
        </w:rPr>
        <w:t> 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F24ADF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F24ADF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ул</w:t>
      </w:r>
      <w:r w:rsidRPr="00F24AD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F24ADF">
        <w:rPr>
          <w:rFonts w:ascii="Helvetica" w:hAnsi="Helvetica" w:cs="Helvetica"/>
          <w:color w:val="1A1A1A"/>
          <w:sz w:val="25"/>
          <w:szCs w:val="25"/>
        </w:rPr>
        <w:t>К</w:t>
      </w:r>
      <w:r w:rsidRPr="00F24ADF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F24ADF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F24AD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F24ADF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F24ADF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Более 7 тысяч медработников Курской области получили с начала года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специальную социальную выплату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Специальная социальная выплата полагается медикам первичного звена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здравоохранения, центральных районных, районных и участковых больниц, а также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работникам станций и отделений скорой помощи. Размер назначаемых средств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составляет от 4,5 тыс. до 18,5 тыс. рублей в зависимости от категории специалиста и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вида организации.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С начала 2023 года 7271 курских медработников получили </w:t>
      </w:r>
      <w:proofErr w:type="gramStart"/>
      <w:r w:rsidRPr="00F24ADF">
        <w:rPr>
          <w:rFonts w:ascii="Helvetica" w:hAnsi="Helvetica" w:cs="Helvetica"/>
          <w:color w:val="1A1A1A"/>
          <w:sz w:val="25"/>
          <w:szCs w:val="25"/>
        </w:rPr>
        <w:t>специальную</w:t>
      </w:r>
      <w:proofErr w:type="gramEnd"/>
      <w:r w:rsidRPr="00F24ADF">
        <w:rPr>
          <w:rFonts w:ascii="Helvetica" w:hAnsi="Helvetica" w:cs="Helvetica"/>
          <w:color w:val="1A1A1A"/>
          <w:sz w:val="25"/>
          <w:szCs w:val="25"/>
        </w:rPr>
        <w:t xml:space="preserve"> социальную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выплату на 257,3 миллиона рублей.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- Отделение СФР по Курской области выступает оператором выплаты, -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поясняет Управляющий ОСФР по Курской области Жанна </w:t>
      </w:r>
      <w:proofErr w:type="spellStart"/>
      <w:r w:rsidRPr="00F24ADF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F24ADF">
        <w:rPr>
          <w:rFonts w:ascii="Helvetica" w:hAnsi="Helvetica" w:cs="Helvetica"/>
          <w:color w:val="1A1A1A"/>
          <w:sz w:val="25"/>
          <w:szCs w:val="25"/>
        </w:rPr>
        <w:t>. - При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F24ADF">
        <w:rPr>
          <w:rFonts w:ascii="Helvetica" w:hAnsi="Helvetica" w:cs="Helvetica"/>
          <w:color w:val="1A1A1A"/>
          <w:sz w:val="25"/>
          <w:szCs w:val="25"/>
        </w:rPr>
        <w:t>этом</w:t>
      </w:r>
      <w:proofErr w:type="gramEnd"/>
      <w:r w:rsidRPr="00F24ADF">
        <w:rPr>
          <w:rFonts w:ascii="Helvetica" w:hAnsi="Helvetica" w:cs="Helvetica"/>
          <w:color w:val="1A1A1A"/>
          <w:sz w:val="25"/>
          <w:szCs w:val="25"/>
        </w:rPr>
        <w:t xml:space="preserve"> ее оформление происходит на основании данных медицинских организаций.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Медработникам не нужно обращаться в </w:t>
      </w:r>
      <w:proofErr w:type="spellStart"/>
      <w:r w:rsidRPr="00F24ADF">
        <w:rPr>
          <w:rFonts w:ascii="Helvetica" w:hAnsi="Helvetica" w:cs="Helvetica"/>
          <w:color w:val="1A1A1A"/>
          <w:sz w:val="25"/>
          <w:szCs w:val="25"/>
        </w:rPr>
        <w:t>Соцфонд</w:t>
      </w:r>
      <w:proofErr w:type="spellEnd"/>
      <w:r w:rsidRPr="00F24ADF">
        <w:rPr>
          <w:rFonts w:ascii="Helvetica" w:hAnsi="Helvetica" w:cs="Helvetica"/>
          <w:color w:val="1A1A1A"/>
          <w:sz w:val="25"/>
          <w:szCs w:val="25"/>
        </w:rPr>
        <w:t>, подавать заявления или справки.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По итогам каждого месяца медицинские учреждения формируют </w:t>
      </w:r>
      <w:proofErr w:type="gramStart"/>
      <w:r w:rsidRPr="00F24ADF">
        <w:rPr>
          <w:rFonts w:ascii="Helvetica" w:hAnsi="Helvetica" w:cs="Helvetica"/>
          <w:color w:val="1A1A1A"/>
          <w:sz w:val="25"/>
          <w:szCs w:val="25"/>
        </w:rPr>
        <w:t>электронный</w:t>
      </w:r>
      <w:proofErr w:type="gramEnd"/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реестр работников, имеющих право на получение специальных социальных выплат,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и передают эту информацию Социальному фонду. В реестре наряду со сведениями о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F24ADF">
        <w:rPr>
          <w:rFonts w:ascii="Helvetica" w:hAnsi="Helvetica" w:cs="Helvetica"/>
          <w:color w:val="1A1A1A"/>
          <w:sz w:val="25"/>
          <w:szCs w:val="25"/>
        </w:rPr>
        <w:t>работнике</w:t>
      </w:r>
      <w:proofErr w:type="gramEnd"/>
      <w:r w:rsidRPr="00F24ADF">
        <w:rPr>
          <w:rFonts w:ascii="Helvetica" w:hAnsi="Helvetica" w:cs="Helvetica"/>
          <w:color w:val="1A1A1A"/>
          <w:sz w:val="25"/>
          <w:szCs w:val="25"/>
        </w:rPr>
        <w:t xml:space="preserve"> также указывается сумма назначаемой выплаты и данные, по которым она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>рассчитана. Средства переводятся на счет, реквизиты которого Социальному фонду</w:t>
      </w:r>
    </w:p>
    <w:p w:rsidR="00F24ADF" w:rsidRPr="00F24ADF" w:rsidRDefault="00F24ADF" w:rsidP="00F24AD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24ADF">
        <w:rPr>
          <w:rFonts w:ascii="Helvetica" w:hAnsi="Helvetica" w:cs="Helvetica"/>
          <w:color w:val="1A1A1A"/>
          <w:sz w:val="25"/>
          <w:szCs w:val="25"/>
        </w:rPr>
        <w:t xml:space="preserve">также представляет </w:t>
      </w:r>
      <w:proofErr w:type="spellStart"/>
      <w:r w:rsidRPr="00F24ADF">
        <w:rPr>
          <w:rFonts w:ascii="Helvetica" w:hAnsi="Helvetica" w:cs="Helvetica"/>
          <w:color w:val="1A1A1A"/>
          <w:sz w:val="25"/>
          <w:szCs w:val="25"/>
        </w:rPr>
        <w:t>медорганизация</w:t>
      </w:r>
      <w:proofErr w:type="spellEnd"/>
      <w:r w:rsidRPr="00F24ADF">
        <w:rPr>
          <w:rFonts w:ascii="Helvetica" w:hAnsi="Helvetica" w:cs="Helvetica"/>
          <w:color w:val="1A1A1A"/>
          <w:sz w:val="25"/>
          <w:szCs w:val="25"/>
        </w:rPr>
        <w:t>.</w:t>
      </w:r>
    </w:p>
    <w:p w:rsidR="002126F2" w:rsidRPr="00F24ADF" w:rsidRDefault="002126F2" w:rsidP="00F24ADF">
      <w:pPr>
        <w:rPr>
          <w:szCs w:val="52"/>
        </w:rPr>
      </w:pPr>
    </w:p>
    <w:sectPr w:rsidR="002126F2" w:rsidRPr="00F24AD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54E35"/>
    <w:rsid w:val="005E0166"/>
    <w:rsid w:val="005E0B3D"/>
    <w:rsid w:val="006055CF"/>
    <w:rsid w:val="006674AB"/>
    <w:rsid w:val="0069092B"/>
    <w:rsid w:val="006C6AA1"/>
    <w:rsid w:val="00761B45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D13492"/>
    <w:rsid w:val="00D25F0D"/>
    <w:rsid w:val="00D368C8"/>
    <w:rsid w:val="00D42FBD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46</cp:revision>
  <dcterms:created xsi:type="dcterms:W3CDTF">2020-02-28T11:39:00Z</dcterms:created>
  <dcterms:modified xsi:type="dcterms:W3CDTF">2023-08-07T04:23:00Z</dcterms:modified>
</cp:coreProperties>
</file>