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7E7568" w:rsidTr="007E756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E7568" w:rsidRDefault="007E756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7E7568" w:rsidRDefault="007E7568" w:rsidP="007E7568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Центре общения старшего поколения на базе Отделения Социального фонда России по Курской области состоялась лекция по пенсионному и социальному законодательству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Фонда пенсионного и социального страхования РФ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по Курской области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</w:t>
      </w:r>
      <w:r>
        <w:rPr>
          <w:rStyle w:val="a8"/>
          <w:color w:val="000000"/>
          <w:sz w:val="20"/>
          <w:szCs w:val="20"/>
        </w:rPr>
        <w:t> 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         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     ул. К.Зеленко, 5.                                                                </w:t>
      </w:r>
      <w:proofErr w:type="spellStart"/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 Центре общения старшего поколения на базе Отделения Социального фонда России по Курской области состоялась  лекция по пенсионному и социальному законодательству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Руководитель Клиентской службы ОСФР в Советском районе Александра Сапрыкина рассказала слушателям </w:t>
      </w:r>
      <w:r>
        <w:rPr>
          <w:rStyle w:val="a8"/>
          <w:color w:val="000000"/>
          <w:sz w:val="20"/>
          <w:szCs w:val="20"/>
        </w:rPr>
        <w:t>Центра общения старшего поколения</w:t>
      </w:r>
      <w:r>
        <w:rPr>
          <w:rFonts w:ascii="Tahoma" w:hAnsi="Tahoma" w:cs="Tahoma"/>
          <w:color w:val="000000"/>
          <w:sz w:val="20"/>
          <w:szCs w:val="20"/>
        </w:rPr>
        <w:t> об устройстве пенсионной системы России, об использовании СНИЛС для получения социальных государственных услуг в электронном виде, об индексации с 1 января 2023 года страховых пенсий и ЕДВ с 1 февраля.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Поскольку Центр оборудован компьютером с выходом в интернет, Александра Ивановна провела практическое занятие по использованию электронных сервисов Социального фонда России, доступных гражданам на сайте СФР и на портале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Жительница Советского района, ветеран здравоохранения Людмила Михайловна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Бунакова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подготовила лекцию по здоровому образу жизни и рассказала о народных способах оздоровления позвоночника и суставов, пользе лечебной физкультуры при заболеваниях суставов.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Также в Центре общения было проведено занятие на факультете «Творческая мастерская», в ходе которого одна группа занималась раскройкой нижнего мужского белья для военнослужащих, участвующих в СВО, а вторая группа вязала солдатам шерстяные носки.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E7568" w:rsidRDefault="007E7568" w:rsidP="007E756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126F2" w:rsidRPr="007E7568" w:rsidRDefault="002126F2" w:rsidP="007E7568">
      <w:pPr>
        <w:rPr>
          <w:szCs w:val="52"/>
        </w:rPr>
      </w:pPr>
    </w:p>
    <w:sectPr w:rsidR="002126F2" w:rsidRPr="007E7568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261750"/>
    <w:multiLevelType w:val="multilevel"/>
    <w:tmpl w:val="2660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98264D"/>
    <w:multiLevelType w:val="multilevel"/>
    <w:tmpl w:val="11AE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64"/>
  </w:num>
  <w:num w:numId="3">
    <w:abstractNumId w:val="41"/>
  </w:num>
  <w:num w:numId="4">
    <w:abstractNumId w:val="80"/>
  </w:num>
  <w:num w:numId="5">
    <w:abstractNumId w:val="25"/>
  </w:num>
  <w:num w:numId="6">
    <w:abstractNumId w:val="36"/>
  </w:num>
  <w:num w:numId="7">
    <w:abstractNumId w:val="22"/>
  </w:num>
  <w:num w:numId="8">
    <w:abstractNumId w:val="52"/>
  </w:num>
  <w:num w:numId="9">
    <w:abstractNumId w:val="71"/>
  </w:num>
  <w:num w:numId="10">
    <w:abstractNumId w:val="40"/>
  </w:num>
  <w:num w:numId="11">
    <w:abstractNumId w:val="19"/>
  </w:num>
  <w:num w:numId="12">
    <w:abstractNumId w:val="54"/>
  </w:num>
  <w:num w:numId="13">
    <w:abstractNumId w:val="31"/>
  </w:num>
  <w:num w:numId="14">
    <w:abstractNumId w:val="65"/>
  </w:num>
  <w:num w:numId="15">
    <w:abstractNumId w:val="48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6"/>
  </w:num>
  <w:num w:numId="21">
    <w:abstractNumId w:val="27"/>
  </w:num>
  <w:num w:numId="22">
    <w:abstractNumId w:val="29"/>
  </w:num>
  <w:num w:numId="23">
    <w:abstractNumId w:val="61"/>
  </w:num>
  <w:num w:numId="24">
    <w:abstractNumId w:val="9"/>
  </w:num>
  <w:num w:numId="25">
    <w:abstractNumId w:val="55"/>
  </w:num>
  <w:num w:numId="26">
    <w:abstractNumId w:val="37"/>
  </w:num>
  <w:num w:numId="27">
    <w:abstractNumId w:val="72"/>
  </w:num>
  <w:num w:numId="28">
    <w:abstractNumId w:val="6"/>
  </w:num>
  <w:num w:numId="29">
    <w:abstractNumId w:val="83"/>
  </w:num>
  <w:num w:numId="30">
    <w:abstractNumId w:val="30"/>
  </w:num>
  <w:num w:numId="31">
    <w:abstractNumId w:val="13"/>
  </w:num>
  <w:num w:numId="32">
    <w:abstractNumId w:val="63"/>
  </w:num>
  <w:num w:numId="33">
    <w:abstractNumId w:val="78"/>
  </w:num>
  <w:num w:numId="34">
    <w:abstractNumId w:val="74"/>
  </w:num>
  <w:num w:numId="35">
    <w:abstractNumId w:val="42"/>
  </w:num>
  <w:num w:numId="36">
    <w:abstractNumId w:val="45"/>
  </w:num>
  <w:num w:numId="37">
    <w:abstractNumId w:val="73"/>
  </w:num>
  <w:num w:numId="38">
    <w:abstractNumId w:val="67"/>
  </w:num>
  <w:num w:numId="39">
    <w:abstractNumId w:val="75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70"/>
  </w:num>
  <w:num w:numId="46">
    <w:abstractNumId w:val="53"/>
  </w:num>
  <w:num w:numId="47">
    <w:abstractNumId w:val="32"/>
  </w:num>
  <w:num w:numId="48">
    <w:abstractNumId w:val="10"/>
  </w:num>
  <w:num w:numId="49">
    <w:abstractNumId w:val="68"/>
  </w:num>
  <w:num w:numId="50">
    <w:abstractNumId w:val="79"/>
  </w:num>
  <w:num w:numId="51">
    <w:abstractNumId w:val="0"/>
  </w:num>
  <w:num w:numId="52">
    <w:abstractNumId w:val="58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2"/>
  </w:num>
  <w:num w:numId="58">
    <w:abstractNumId w:val="34"/>
  </w:num>
  <w:num w:numId="59">
    <w:abstractNumId w:val="60"/>
  </w:num>
  <w:num w:numId="60">
    <w:abstractNumId w:val="57"/>
  </w:num>
  <w:num w:numId="61">
    <w:abstractNumId w:val="44"/>
  </w:num>
  <w:num w:numId="62">
    <w:abstractNumId w:val="77"/>
  </w:num>
  <w:num w:numId="63">
    <w:abstractNumId w:val="2"/>
  </w:num>
  <w:num w:numId="64">
    <w:abstractNumId w:val="59"/>
  </w:num>
  <w:num w:numId="65">
    <w:abstractNumId w:val="11"/>
  </w:num>
  <w:num w:numId="66">
    <w:abstractNumId w:val="69"/>
  </w:num>
  <w:num w:numId="67">
    <w:abstractNumId w:val="47"/>
  </w:num>
  <w:num w:numId="68">
    <w:abstractNumId w:val="33"/>
  </w:num>
  <w:num w:numId="69">
    <w:abstractNumId w:val="16"/>
  </w:num>
  <w:num w:numId="70">
    <w:abstractNumId w:val="46"/>
  </w:num>
  <w:num w:numId="71">
    <w:abstractNumId w:val="76"/>
  </w:num>
  <w:num w:numId="72">
    <w:abstractNumId w:val="1"/>
  </w:num>
  <w:num w:numId="73">
    <w:abstractNumId w:val="39"/>
  </w:num>
  <w:num w:numId="74">
    <w:abstractNumId w:val="84"/>
  </w:num>
  <w:num w:numId="75">
    <w:abstractNumId w:val="18"/>
  </w:num>
  <w:num w:numId="76">
    <w:abstractNumId w:val="66"/>
  </w:num>
  <w:num w:numId="77">
    <w:abstractNumId w:val="62"/>
  </w:num>
  <w:num w:numId="78">
    <w:abstractNumId w:val="26"/>
  </w:num>
  <w:num w:numId="79">
    <w:abstractNumId w:val="51"/>
  </w:num>
  <w:num w:numId="80">
    <w:abstractNumId w:val="43"/>
  </w:num>
  <w:num w:numId="81">
    <w:abstractNumId w:val="8"/>
  </w:num>
  <w:num w:numId="82">
    <w:abstractNumId w:val="50"/>
  </w:num>
  <w:num w:numId="83">
    <w:abstractNumId w:val="3"/>
  </w:num>
  <w:num w:numId="84">
    <w:abstractNumId w:val="38"/>
  </w:num>
  <w:num w:numId="85">
    <w:abstractNumId w:val="81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60536"/>
    <w:rsid w:val="00281C9A"/>
    <w:rsid w:val="002A1E34"/>
    <w:rsid w:val="002D3194"/>
    <w:rsid w:val="003334DA"/>
    <w:rsid w:val="00343808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61B45"/>
    <w:rsid w:val="00771AEF"/>
    <w:rsid w:val="0077578F"/>
    <w:rsid w:val="007E7568"/>
    <w:rsid w:val="00800546"/>
    <w:rsid w:val="00856BE3"/>
    <w:rsid w:val="008C7DCF"/>
    <w:rsid w:val="008D414D"/>
    <w:rsid w:val="008F2749"/>
    <w:rsid w:val="00912146"/>
    <w:rsid w:val="00914C76"/>
    <w:rsid w:val="00967161"/>
    <w:rsid w:val="0098256E"/>
    <w:rsid w:val="009E73BB"/>
    <w:rsid w:val="009F2457"/>
    <w:rsid w:val="00A24264"/>
    <w:rsid w:val="00A7479F"/>
    <w:rsid w:val="00A81685"/>
    <w:rsid w:val="00AD2400"/>
    <w:rsid w:val="00AE5DFF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83047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78</cp:revision>
  <dcterms:created xsi:type="dcterms:W3CDTF">2020-02-28T11:39:00Z</dcterms:created>
  <dcterms:modified xsi:type="dcterms:W3CDTF">2023-08-07T04:35:00Z</dcterms:modified>
</cp:coreProperties>
</file>