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0E7DD1" w:rsidRPr="000E7DD1" w:rsidTr="000E7DD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E7DD1" w:rsidRPr="000E7DD1" w:rsidRDefault="000E7DD1" w:rsidP="000E7DD1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E7DD1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0E7DD1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HYPERLINK "http://bol.rkursk.ru/index.php?mun_obr=20&amp;sub_menus_id=47654&amp;print=1&amp;id_mat=525635" \t "blank" </w:instrText>
            </w:r>
            <w:r w:rsidRPr="000E7DD1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E7DD1">
              <w:rPr>
                <w:rFonts w:ascii="Tahoma" w:hAnsi="Tahoma" w:cs="Tahoma"/>
                <w:color w:val="33A6E3"/>
                <w:sz w:val="20"/>
                <w:szCs w:val="20"/>
              </w:rPr>
              <w:br/>
            </w:r>
            <w:r w:rsidRPr="000E7DD1">
              <w:rPr>
                <w:rFonts w:ascii="Tahoma" w:hAnsi="Tahoma" w:cs="Tahoma"/>
                <w:color w:val="33A6E3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Версия для печати" href="http://bol.rkursk.ru/index.php?mun_obr=20&amp;sub_menus_id=47654&amp;print=1&amp;id_mat=525635" target="&quot;blank&quot;" style="width:11.85pt;height:11.85pt" o:button="t">
                  <v:imagedata r:id="rId5" r:href="rId6"/>
                </v:shape>
              </w:pict>
            </w:r>
            <w:r w:rsidRPr="000E7DD1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0E7DD1" w:rsidRPr="000E7DD1" w:rsidTr="000E7DD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E7DD1" w:rsidRPr="000E7DD1" w:rsidRDefault="000E7DD1" w:rsidP="000E7DD1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E7DD1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0E7DD1" w:rsidRPr="000E7DD1" w:rsidRDefault="000E7DD1" w:rsidP="000E7DD1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0E7DD1">
        <w:rPr>
          <w:rFonts w:ascii="Tahoma" w:hAnsi="Tahoma" w:cs="Tahoma"/>
          <w:b/>
          <w:bCs/>
          <w:color w:val="000000"/>
          <w:sz w:val="24"/>
          <w:szCs w:val="24"/>
        </w:rPr>
        <w:t>860 правопреемников в Курской области получили более 33,6 миллиона рублей пенсионных накоплений</w:t>
      </w:r>
    </w:p>
    <w:p w:rsidR="000E7DD1" w:rsidRPr="000E7DD1" w:rsidRDefault="000E7DD1" w:rsidP="000E7DD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E7DD1">
        <w:rPr>
          <w:rFonts w:ascii="Tahoma" w:hAnsi="Tahoma" w:cs="Tahoma"/>
          <w:color w:val="000000"/>
          <w:sz w:val="20"/>
          <w:szCs w:val="20"/>
        </w:rPr>
        <w:t> 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0E7DD1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0E7DD1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 xml:space="preserve">ул. К.Зеленко, 5 </w:t>
      </w:r>
      <w:proofErr w:type="spellStart"/>
      <w:proofErr w:type="gramStart"/>
      <w:r w:rsidRPr="000E7DD1">
        <w:rPr>
          <w:rFonts w:ascii="Helvetica" w:hAnsi="Helvetica" w:cs="Helvetica"/>
          <w:color w:val="1A1A1A"/>
          <w:sz w:val="25"/>
          <w:szCs w:val="25"/>
        </w:rPr>
        <w:t>Е</w:t>
      </w:r>
      <w:proofErr w:type="gramEnd"/>
      <w:r w:rsidRPr="000E7DD1">
        <w:rPr>
          <w:rFonts w:ascii="Helvetica" w:hAnsi="Helvetica" w:cs="Helvetica"/>
          <w:color w:val="1A1A1A"/>
          <w:sz w:val="25"/>
          <w:szCs w:val="25"/>
        </w:rPr>
        <w:t>-mail</w:t>
      </w:r>
      <w:proofErr w:type="spellEnd"/>
      <w:r w:rsidRPr="000E7DD1">
        <w:rPr>
          <w:rFonts w:ascii="Helvetica" w:hAnsi="Helvetica" w:cs="Helvetica"/>
          <w:color w:val="1A1A1A"/>
          <w:sz w:val="25"/>
          <w:szCs w:val="25"/>
        </w:rPr>
        <w:t xml:space="preserve">: </w:t>
      </w:r>
      <w:proofErr w:type="spellStart"/>
      <w:r w:rsidRPr="000E7DD1">
        <w:rPr>
          <w:rFonts w:ascii="Helvetica" w:hAnsi="Helvetica" w:cs="Helvetica"/>
          <w:color w:val="1A1A1A"/>
          <w:sz w:val="25"/>
          <w:szCs w:val="25"/>
        </w:rPr>
        <w:t>infosmi</w:t>
      </w:r>
      <w:proofErr w:type="spellEnd"/>
      <w:r w:rsidRPr="000E7DD1">
        <w:rPr>
          <w:rFonts w:ascii="Helvetica" w:hAnsi="Helvetica" w:cs="Helvetica"/>
          <w:color w:val="1A1A1A"/>
          <w:sz w:val="25"/>
          <w:szCs w:val="25"/>
        </w:rPr>
        <w:t xml:space="preserve"> @056 . </w:t>
      </w:r>
      <w:proofErr w:type="spellStart"/>
      <w:r w:rsidRPr="000E7DD1">
        <w:rPr>
          <w:rFonts w:ascii="Helvetica" w:hAnsi="Helvetica" w:cs="Helvetica"/>
          <w:color w:val="1A1A1A"/>
          <w:sz w:val="25"/>
          <w:szCs w:val="25"/>
        </w:rPr>
        <w:t>pfr</w:t>
      </w:r>
      <w:proofErr w:type="spellEnd"/>
      <w:r w:rsidRPr="000E7DD1">
        <w:rPr>
          <w:rFonts w:ascii="Helvetica" w:hAnsi="Helvetica" w:cs="Helvetica"/>
          <w:color w:val="1A1A1A"/>
          <w:sz w:val="25"/>
          <w:szCs w:val="25"/>
        </w:rPr>
        <w:t xml:space="preserve"> . </w:t>
      </w:r>
      <w:proofErr w:type="spellStart"/>
      <w:r w:rsidRPr="000E7DD1">
        <w:rPr>
          <w:rFonts w:ascii="Helvetica" w:hAnsi="Helvetica" w:cs="Helvetica"/>
          <w:color w:val="1A1A1A"/>
          <w:sz w:val="25"/>
          <w:szCs w:val="25"/>
        </w:rPr>
        <w:t>ru</w:t>
      </w:r>
      <w:proofErr w:type="spellEnd"/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>860 правопреемников в Курской области получили более 33,6 миллиона рублей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>пенсионных накоплений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>В 2022 году Отделением СФР по Курской области выплачено правопреемникам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>(родственникам) умерших граждан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>более 33,6 млн. рублей пенсионных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 xml:space="preserve">накоплений. Выплаты получили 860 правопреемников первой и второй очередей, </w:t>
      </w:r>
      <w:proofErr w:type="gramStart"/>
      <w:r w:rsidRPr="000E7DD1">
        <w:rPr>
          <w:rFonts w:ascii="Helvetica" w:hAnsi="Helvetica" w:cs="Helvetica"/>
          <w:color w:val="1A1A1A"/>
          <w:sz w:val="25"/>
          <w:szCs w:val="25"/>
        </w:rPr>
        <w:t>в</w:t>
      </w:r>
      <w:proofErr w:type="gramEnd"/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>том числе 28 человек получили выплаты по решению суда о восстановлении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>пропущенного срока.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>«За выплатами правопреемники могут обращаться в течение полугода со дня смерти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>родственника, подав заявление в клиентскую службу ОСФР. Если пенсионные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 xml:space="preserve">накопления на дату смерти гражданина формировались в </w:t>
      </w:r>
      <w:proofErr w:type="gramStart"/>
      <w:r w:rsidRPr="000E7DD1">
        <w:rPr>
          <w:rFonts w:ascii="Helvetica" w:hAnsi="Helvetica" w:cs="Helvetica"/>
          <w:color w:val="1A1A1A"/>
          <w:sz w:val="25"/>
          <w:szCs w:val="25"/>
        </w:rPr>
        <w:t>негосударственном</w:t>
      </w:r>
      <w:proofErr w:type="gramEnd"/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 xml:space="preserve">пенсионном </w:t>
      </w:r>
      <w:proofErr w:type="gramStart"/>
      <w:r w:rsidRPr="000E7DD1">
        <w:rPr>
          <w:rFonts w:ascii="Helvetica" w:hAnsi="Helvetica" w:cs="Helvetica"/>
          <w:color w:val="1A1A1A"/>
          <w:sz w:val="25"/>
          <w:szCs w:val="25"/>
        </w:rPr>
        <w:t>фонде</w:t>
      </w:r>
      <w:proofErr w:type="gramEnd"/>
      <w:r w:rsidRPr="000E7DD1">
        <w:rPr>
          <w:rFonts w:ascii="Helvetica" w:hAnsi="Helvetica" w:cs="Helvetica"/>
          <w:color w:val="1A1A1A"/>
          <w:sz w:val="25"/>
          <w:szCs w:val="25"/>
        </w:rPr>
        <w:t>, правопреемники обращаются за выплатой в этот фонд», —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 xml:space="preserve">пояснила управляющий ОСФР по Курской области Жанна </w:t>
      </w:r>
      <w:proofErr w:type="spellStart"/>
      <w:r w:rsidRPr="000E7DD1">
        <w:rPr>
          <w:rFonts w:ascii="Helvetica" w:hAnsi="Helvetica" w:cs="Helvetica"/>
          <w:color w:val="1A1A1A"/>
          <w:sz w:val="25"/>
          <w:szCs w:val="25"/>
        </w:rPr>
        <w:t>Демьяненко</w:t>
      </w:r>
      <w:proofErr w:type="spellEnd"/>
      <w:r w:rsidRPr="000E7DD1">
        <w:rPr>
          <w:rFonts w:ascii="Helvetica" w:hAnsi="Helvetica" w:cs="Helvetica"/>
          <w:color w:val="1A1A1A"/>
          <w:sz w:val="25"/>
          <w:szCs w:val="25"/>
        </w:rPr>
        <w:t>.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>Выплаты вправе получить граждане, указанные в заявлении о распределении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 xml:space="preserve">средств пенсионных накоплений, </w:t>
      </w:r>
      <w:proofErr w:type="gramStart"/>
      <w:r w:rsidRPr="000E7DD1">
        <w:rPr>
          <w:rFonts w:ascii="Helvetica" w:hAnsi="Helvetica" w:cs="Helvetica"/>
          <w:color w:val="1A1A1A"/>
          <w:sz w:val="25"/>
          <w:szCs w:val="25"/>
        </w:rPr>
        <w:t>поданном</w:t>
      </w:r>
      <w:proofErr w:type="gramEnd"/>
      <w:r w:rsidRPr="000E7DD1">
        <w:rPr>
          <w:rFonts w:ascii="Helvetica" w:hAnsi="Helvetica" w:cs="Helvetica"/>
          <w:color w:val="1A1A1A"/>
          <w:sz w:val="25"/>
          <w:szCs w:val="25"/>
        </w:rPr>
        <w:t xml:space="preserve"> при жизни умершим застрахованным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>лицом в Социальный фонд России. При отсутствии такого документа накопления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 xml:space="preserve">умершего застрахованного лица выплачиваются по закону </w:t>
      </w:r>
      <w:proofErr w:type="gramStart"/>
      <w:r w:rsidRPr="000E7DD1">
        <w:rPr>
          <w:rFonts w:ascii="Helvetica" w:hAnsi="Helvetica" w:cs="Helvetica"/>
          <w:color w:val="1A1A1A"/>
          <w:sz w:val="25"/>
          <w:szCs w:val="25"/>
        </w:rPr>
        <w:t>в</w:t>
      </w:r>
      <w:proofErr w:type="gramEnd"/>
      <w:r w:rsidRPr="000E7DD1">
        <w:rPr>
          <w:rFonts w:ascii="Helvetica" w:hAnsi="Helvetica" w:cs="Helvetica"/>
          <w:color w:val="1A1A1A"/>
          <w:sz w:val="25"/>
          <w:szCs w:val="25"/>
        </w:rPr>
        <w:t xml:space="preserve"> следующей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 xml:space="preserve">последовательности: в первую очередь — детям, супругу и родителям </w:t>
      </w:r>
      <w:proofErr w:type="gramStart"/>
      <w:r w:rsidRPr="000E7DD1">
        <w:rPr>
          <w:rFonts w:ascii="Helvetica" w:hAnsi="Helvetica" w:cs="Helvetica"/>
          <w:color w:val="1A1A1A"/>
          <w:sz w:val="25"/>
          <w:szCs w:val="25"/>
        </w:rPr>
        <w:t>умершего</w:t>
      </w:r>
      <w:proofErr w:type="gramEnd"/>
      <w:r w:rsidRPr="000E7DD1">
        <w:rPr>
          <w:rFonts w:ascii="Helvetica" w:hAnsi="Helvetica" w:cs="Helvetica"/>
          <w:color w:val="1A1A1A"/>
          <w:sz w:val="25"/>
          <w:szCs w:val="25"/>
        </w:rPr>
        <w:t>, во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>вторую — братьям, сестрам, дедушкам, бабушкам и внукам.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>Срок для обращения с заявлением о выплате средств пенсионных накоплений может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 xml:space="preserve">быть восстановлен правопреемником, пропустившим такой срок, в </w:t>
      </w:r>
      <w:proofErr w:type="gramStart"/>
      <w:r w:rsidRPr="000E7DD1">
        <w:rPr>
          <w:rFonts w:ascii="Helvetica" w:hAnsi="Helvetica" w:cs="Helvetica"/>
          <w:color w:val="1A1A1A"/>
          <w:sz w:val="25"/>
          <w:szCs w:val="25"/>
        </w:rPr>
        <w:t>судебном</w:t>
      </w:r>
      <w:proofErr w:type="gramEnd"/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0E7DD1">
        <w:rPr>
          <w:rFonts w:ascii="Helvetica" w:hAnsi="Helvetica" w:cs="Helvetica"/>
          <w:color w:val="1A1A1A"/>
          <w:sz w:val="25"/>
          <w:szCs w:val="25"/>
        </w:rPr>
        <w:t>порядке</w:t>
      </w:r>
      <w:proofErr w:type="gramEnd"/>
      <w:r w:rsidRPr="000E7DD1">
        <w:rPr>
          <w:rFonts w:ascii="Helvetica" w:hAnsi="Helvetica" w:cs="Helvetica"/>
          <w:color w:val="1A1A1A"/>
          <w:sz w:val="25"/>
          <w:szCs w:val="25"/>
        </w:rPr>
        <w:t>.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>Порядок выплаты пенсионных накоплений правопреемникам установлен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>Постановлением Правительства РФ от 30.07.2014 г. №711. Подробнее о нём можно</w:t>
      </w:r>
    </w:p>
    <w:p w:rsidR="000E7DD1" w:rsidRPr="000E7DD1" w:rsidRDefault="000E7DD1" w:rsidP="000E7DD1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0E7DD1">
        <w:rPr>
          <w:rFonts w:ascii="Helvetica" w:hAnsi="Helvetica" w:cs="Helvetica"/>
          <w:color w:val="1A1A1A"/>
          <w:sz w:val="25"/>
          <w:szCs w:val="25"/>
        </w:rPr>
        <w:t xml:space="preserve">узнать на сайте Социального фонда России </w:t>
      </w:r>
      <w:proofErr w:type="gramStart"/>
      <w:r w:rsidRPr="000E7DD1">
        <w:rPr>
          <w:rFonts w:ascii="Helvetica" w:hAnsi="Helvetica" w:cs="Helvetica"/>
          <w:color w:val="1A1A1A"/>
          <w:sz w:val="25"/>
          <w:szCs w:val="25"/>
        </w:rPr>
        <w:t xml:space="preserve">( </w:t>
      </w:r>
      <w:proofErr w:type="spellStart"/>
      <w:proofErr w:type="gramEnd"/>
      <w:r w:rsidRPr="000E7DD1">
        <w:rPr>
          <w:rFonts w:ascii="Helvetica" w:hAnsi="Helvetica" w:cs="Helvetica"/>
          <w:color w:val="1A1A1A"/>
          <w:sz w:val="25"/>
          <w:szCs w:val="25"/>
        </w:rPr>
        <w:t>www</w:t>
      </w:r>
      <w:proofErr w:type="spellEnd"/>
      <w:r w:rsidRPr="000E7DD1">
        <w:rPr>
          <w:rFonts w:ascii="Helvetica" w:hAnsi="Helvetica" w:cs="Helvetica"/>
          <w:color w:val="1A1A1A"/>
          <w:sz w:val="25"/>
          <w:szCs w:val="25"/>
        </w:rPr>
        <w:t xml:space="preserve"> . </w:t>
      </w:r>
      <w:proofErr w:type="spellStart"/>
      <w:r w:rsidRPr="000E7DD1">
        <w:rPr>
          <w:rFonts w:ascii="Helvetica" w:hAnsi="Helvetica" w:cs="Helvetica"/>
          <w:color w:val="1A1A1A"/>
          <w:sz w:val="25"/>
          <w:szCs w:val="25"/>
        </w:rPr>
        <w:t>sfr</w:t>
      </w:r>
      <w:proofErr w:type="spellEnd"/>
      <w:r w:rsidRPr="000E7DD1">
        <w:rPr>
          <w:rFonts w:ascii="Helvetica" w:hAnsi="Helvetica" w:cs="Helvetica"/>
          <w:color w:val="1A1A1A"/>
          <w:sz w:val="25"/>
          <w:szCs w:val="25"/>
        </w:rPr>
        <w:t xml:space="preserve"> . </w:t>
      </w:r>
      <w:proofErr w:type="spellStart"/>
      <w:r w:rsidRPr="000E7DD1">
        <w:rPr>
          <w:rFonts w:ascii="Helvetica" w:hAnsi="Helvetica" w:cs="Helvetica"/>
          <w:color w:val="1A1A1A"/>
          <w:sz w:val="25"/>
          <w:szCs w:val="25"/>
        </w:rPr>
        <w:t>gov</w:t>
      </w:r>
      <w:proofErr w:type="spellEnd"/>
      <w:r w:rsidRPr="000E7DD1">
        <w:rPr>
          <w:rFonts w:ascii="Helvetica" w:hAnsi="Helvetica" w:cs="Helvetica"/>
          <w:color w:val="1A1A1A"/>
          <w:sz w:val="25"/>
          <w:szCs w:val="25"/>
        </w:rPr>
        <w:t xml:space="preserve"> . </w:t>
      </w:r>
      <w:proofErr w:type="spellStart"/>
      <w:r w:rsidRPr="000E7DD1">
        <w:rPr>
          <w:rFonts w:ascii="Helvetica" w:hAnsi="Helvetica" w:cs="Helvetica"/>
          <w:color w:val="1A1A1A"/>
          <w:sz w:val="25"/>
          <w:szCs w:val="25"/>
        </w:rPr>
        <w:t>ru</w:t>
      </w:r>
      <w:proofErr w:type="spellEnd"/>
      <w:r w:rsidRPr="000E7DD1">
        <w:rPr>
          <w:rFonts w:ascii="Helvetica" w:hAnsi="Helvetica" w:cs="Helvetica"/>
          <w:color w:val="1A1A1A"/>
          <w:sz w:val="25"/>
          <w:szCs w:val="25"/>
        </w:rPr>
        <w:t xml:space="preserve"> ) .</w:t>
      </w:r>
    </w:p>
    <w:p w:rsidR="000E7DD1" w:rsidRPr="000E7DD1" w:rsidRDefault="000E7DD1" w:rsidP="000E7DD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E7DD1"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0E7DD1" w:rsidRDefault="002126F2" w:rsidP="000E7DD1">
      <w:pPr>
        <w:rPr>
          <w:szCs w:val="52"/>
        </w:rPr>
      </w:pPr>
    </w:p>
    <w:sectPr w:rsidR="002126F2" w:rsidRPr="000E7DD1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947D1"/>
    <w:rsid w:val="001B1AA7"/>
    <w:rsid w:val="001D7FFB"/>
    <w:rsid w:val="001E5AC0"/>
    <w:rsid w:val="001E71A0"/>
    <w:rsid w:val="002126F2"/>
    <w:rsid w:val="00212AAB"/>
    <w:rsid w:val="00224BB6"/>
    <w:rsid w:val="002330BF"/>
    <w:rsid w:val="00281C9A"/>
    <w:rsid w:val="002A1E34"/>
    <w:rsid w:val="003334DA"/>
    <w:rsid w:val="003A1232"/>
    <w:rsid w:val="003D7EE5"/>
    <w:rsid w:val="0040381B"/>
    <w:rsid w:val="00411974"/>
    <w:rsid w:val="004352BB"/>
    <w:rsid w:val="00466F4C"/>
    <w:rsid w:val="00495DEB"/>
    <w:rsid w:val="004D4374"/>
    <w:rsid w:val="00530A3F"/>
    <w:rsid w:val="00554E35"/>
    <w:rsid w:val="005A6372"/>
    <w:rsid w:val="005D5174"/>
    <w:rsid w:val="005E0166"/>
    <w:rsid w:val="005E0B3D"/>
    <w:rsid w:val="006055CF"/>
    <w:rsid w:val="006139D4"/>
    <w:rsid w:val="006674AB"/>
    <w:rsid w:val="0069092B"/>
    <w:rsid w:val="006C6AA1"/>
    <w:rsid w:val="0071466B"/>
    <w:rsid w:val="00761B45"/>
    <w:rsid w:val="0077578F"/>
    <w:rsid w:val="00800546"/>
    <w:rsid w:val="00856BE3"/>
    <w:rsid w:val="008F2749"/>
    <w:rsid w:val="00914C76"/>
    <w:rsid w:val="00967161"/>
    <w:rsid w:val="0098256E"/>
    <w:rsid w:val="009E73BB"/>
    <w:rsid w:val="009F2457"/>
    <w:rsid w:val="00A24264"/>
    <w:rsid w:val="00AD2400"/>
    <w:rsid w:val="00AE5F7B"/>
    <w:rsid w:val="00B41744"/>
    <w:rsid w:val="00B52778"/>
    <w:rsid w:val="00BB7487"/>
    <w:rsid w:val="00BD7DB2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E4485E"/>
    <w:rsid w:val="00E80DCA"/>
    <w:rsid w:val="00E83F6D"/>
    <w:rsid w:val="00EE3F3D"/>
    <w:rsid w:val="00F04CBC"/>
    <w:rsid w:val="00F24ADF"/>
    <w:rsid w:val="00FA1762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bol.rkursk.ru/images/print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63</cp:revision>
  <dcterms:created xsi:type="dcterms:W3CDTF">2020-02-28T11:39:00Z</dcterms:created>
  <dcterms:modified xsi:type="dcterms:W3CDTF">2023-08-07T04:28:00Z</dcterms:modified>
</cp:coreProperties>
</file>