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A7" w:rsidRPr="001B1AA7" w:rsidRDefault="001B1AA7" w:rsidP="001B1AA7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1B1AA7">
        <w:rPr>
          <w:rFonts w:ascii="Tahoma" w:hAnsi="Tahoma" w:cs="Tahoma"/>
          <w:b/>
          <w:bCs/>
          <w:color w:val="000000"/>
          <w:sz w:val="24"/>
          <w:szCs w:val="24"/>
        </w:rPr>
        <w:t xml:space="preserve">Более 58 тысяч курян получили консультации по телефону </w:t>
      </w:r>
      <w:proofErr w:type="spellStart"/>
      <w:proofErr w:type="gramStart"/>
      <w:r w:rsidRPr="001B1AA7">
        <w:rPr>
          <w:rFonts w:ascii="Tahoma" w:hAnsi="Tahoma" w:cs="Tahoma"/>
          <w:b/>
          <w:bCs/>
          <w:color w:val="000000"/>
          <w:sz w:val="24"/>
          <w:szCs w:val="24"/>
        </w:rPr>
        <w:t>контакт-центра</w:t>
      </w:r>
      <w:proofErr w:type="spellEnd"/>
      <w:proofErr w:type="gramEnd"/>
      <w:r w:rsidRPr="001B1AA7">
        <w:rPr>
          <w:rFonts w:ascii="Tahoma" w:hAnsi="Tahoma" w:cs="Tahoma"/>
          <w:b/>
          <w:bCs/>
          <w:color w:val="000000"/>
          <w:sz w:val="24"/>
          <w:szCs w:val="24"/>
        </w:rPr>
        <w:t xml:space="preserve"> регионального Отделения Социального фонда России в 2023 году</w:t>
      </w:r>
    </w:p>
    <w:p w:rsidR="001B1AA7" w:rsidRPr="001B1AA7" w:rsidRDefault="001B1AA7" w:rsidP="001B1AA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B1AA7">
        <w:rPr>
          <w:rFonts w:ascii="Tahoma" w:hAnsi="Tahoma" w:cs="Tahoma"/>
          <w:color w:val="000000"/>
          <w:sz w:val="20"/>
          <w:szCs w:val="20"/>
        </w:rPr>
        <w:t> </w:t>
      </w:r>
    </w:p>
    <w:p w:rsidR="001B1AA7" w:rsidRPr="001B1AA7" w:rsidRDefault="001B1AA7" w:rsidP="001B1AA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B1AA7">
        <w:rPr>
          <w:rFonts w:ascii="Helvetica" w:hAnsi="Helvetica" w:cs="Helvetica"/>
          <w:color w:val="1A1A1A"/>
          <w:sz w:val="25"/>
          <w:szCs w:val="25"/>
        </w:rPr>
        <w:t>Отделение Фонда пенсионного и социального страхования РФ</w:t>
      </w:r>
    </w:p>
    <w:p w:rsidR="001B1AA7" w:rsidRPr="001B1AA7" w:rsidRDefault="001B1AA7" w:rsidP="001B1AA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B1AA7">
        <w:rPr>
          <w:rFonts w:ascii="Helvetica" w:hAnsi="Helvetica" w:cs="Helvetica"/>
          <w:color w:val="1A1A1A"/>
          <w:sz w:val="25"/>
          <w:szCs w:val="25"/>
        </w:rPr>
        <w:t>по Курской области</w:t>
      </w:r>
    </w:p>
    <w:p w:rsidR="001B1AA7" w:rsidRPr="001B1AA7" w:rsidRDefault="001B1AA7" w:rsidP="001B1AA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B1AA7">
        <w:rPr>
          <w:rFonts w:ascii="Helvetica" w:hAnsi="Helvetica" w:cs="Helvetica"/>
          <w:color w:val="1A1A1A"/>
          <w:sz w:val="25"/>
          <w:szCs w:val="25"/>
        </w:rPr>
        <w:t>_________________________________________________________________</w:t>
      </w:r>
    </w:p>
    <w:p w:rsidR="001B1AA7" w:rsidRPr="001B1AA7" w:rsidRDefault="001B1AA7" w:rsidP="001B1AA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B1AA7">
        <w:rPr>
          <w:rFonts w:ascii="Helvetica" w:hAnsi="Helvetica" w:cs="Helvetica"/>
          <w:color w:val="1A1A1A"/>
          <w:sz w:val="25"/>
          <w:szCs w:val="25"/>
        </w:rPr>
        <w:t xml:space="preserve">305000 г. Курск, телефон: (4712) 51–20–05 </w:t>
      </w:r>
      <w:proofErr w:type="spellStart"/>
      <w:r w:rsidRPr="001B1AA7">
        <w:rPr>
          <w:rFonts w:ascii="Helvetica" w:hAnsi="Helvetica" w:cs="Helvetica"/>
          <w:color w:val="1A1A1A"/>
          <w:sz w:val="25"/>
          <w:szCs w:val="25"/>
        </w:rPr>
        <w:t>доб</w:t>
      </w:r>
      <w:proofErr w:type="spellEnd"/>
      <w:r w:rsidRPr="001B1AA7">
        <w:rPr>
          <w:rFonts w:ascii="Helvetica" w:hAnsi="Helvetica" w:cs="Helvetica"/>
          <w:color w:val="1A1A1A"/>
          <w:sz w:val="25"/>
          <w:szCs w:val="25"/>
        </w:rPr>
        <w:t>. 1201</w:t>
      </w:r>
    </w:p>
    <w:p w:rsidR="001B1AA7" w:rsidRPr="001B1AA7" w:rsidRDefault="001B1AA7" w:rsidP="001B1AA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  <w:lang w:val="en-US"/>
        </w:rPr>
      </w:pPr>
      <w:proofErr w:type="spellStart"/>
      <w:r w:rsidRPr="001B1AA7">
        <w:rPr>
          <w:rFonts w:ascii="Helvetica" w:hAnsi="Helvetica" w:cs="Helvetica"/>
          <w:color w:val="1A1A1A"/>
          <w:sz w:val="25"/>
          <w:szCs w:val="25"/>
        </w:rPr>
        <w:t>ул</w:t>
      </w:r>
      <w:proofErr w:type="spellEnd"/>
      <w:r w:rsidRPr="001B1AA7">
        <w:rPr>
          <w:rFonts w:ascii="Helvetica" w:hAnsi="Helvetica" w:cs="Helvetica"/>
          <w:color w:val="1A1A1A"/>
          <w:sz w:val="25"/>
          <w:szCs w:val="25"/>
          <w:lang w:val="en-US"/>
        </w:rPr>
        <w:t xml:space="preserve">. </w:t>
      </w:r>
      <w:r w:rsidRPr="001B1AA7">
        <w:rPr>
          <w:rFonts w:ascii="Helvetica" w:hAnsi="Helvetica" w:cs="Helvetica"/>
          <w:color w:val="1A1A1A"/>
          <w:sz w:val="25"/>
          <w:szCs w:val="25"/>
        </w:rPr>
        <w:t>К</w:t>
      </w:r>
      <w:r w:rsidRPr="001B1AA7">
        <w:rPr>
          <w:rFonts w:ascii="Helvetica" w:hAnsi="Helvetica" w:cs="Helvetica"/>
          <w:color w:val="1A1A1A"/>
          <w:sz w:val="25"/>
          <w:szCs w:val="25"/>
          <w:lang w:val="en-US"/>
        </w:rPr>
        <w:t>.</w:t>
      </w:r>
      <w:r w:rsidRPr="001B1AA7">
        <w:rPr>
          <w:rFonts w:ascii="Helvetica" w:hAnsi="Helvetica" w:cs="Helvetica"/>
          <w:color w:val="1A1A1A"/>
          <w:sz w:val="25"/>
          <w:szCs w:val="25"/>
        </w:rPr>
        <w:t>Зеленко</w:t>
      </w:r>
      <w:r w:rsidRPr="001B1AA7">
        <w:rPr>
          <w:rFonts w:ascii="Helvetica" w:hAnsi="Helvetica" w:cs="Helvetica"/>
          <w:color w:val="1A1A1A"/>
          <w:sz w:val="25"/>
          <w:szCs w:val="25"/>
          <w:lang w:val="en-US"/>
        </w:rPr>
        <w:t xml:space="preserve">, 5 </w:t>
      </w:r>
      <w:proofErr w:type="gramStart"/>
      <w:r w:rsidRPr="001B1AA7">
        <w:rPr>
          <w:rFonts w:ascii="Helvetica" w:hAnsi="Helvetica" w:cs="Helvetica"/>
          <w:color w:val="1A1A1A"/>
          <w:sz w:val="25"/>
          <w:szCs w:val="25"/>
        </w:rPr>
        <w:t>Е</w:t>
      </w:r>
      <w:proofErr w:type="gramEnd"/>
      <w:r w:rsidRPr="001B1AA7">
        <w:rPr>
          <w:rFonts w:ascii="Helvetica" w:hAnsi="Helvetica" w:cs="Helvetica"/>
          <w:color w:val="1A1A1A"/>
          <w:sz w:val="25"/>
          <w:szCs w:val="25"/>
          <w:lang w:val="en-US"/>
        </w:rPr>
        <w:t>-mail: infosmi @056 . pfr . ru</w:t>
      </w:r>
    </w:p>
    <w:p w:rsidR="001B1AA7" w:rsidRPr="001B1AA7" w:rsidRDefault="001B1AA7" w:rsidP="001B1AA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B1AA7">
        <w:rPr>
          <w:rFonts w:ascii="Helvetica" w:hAnsi="Helvetica" w:cs="Helvetica"/>
          <w:color w:val="1A1A1A"/>
          <w:sz w:val="25"/>
          <w:szCs w:val="25"/>
        </w:rPr>
        <w:t xml:space="preserve">Более 58 тысяч курян получили консультации по телефону </w:t>
      </w:r>
      <w:proofErr w:type="spellStart"/>
      <w:proofErr w:type="gramStart"/>
      <w:r w:rsidRPr="001B1AA7">
        <w:rPr>
          <w:rFonts w:ascii="Helvetica" w:hAnsi="Helvetica" w:cs="Helvetica"/>
          <w:color w:val="1A1A1A"/>
          <w:sz w:val="25"/>
          <w:szCs w:val="25"/>
        </w:rPr>
        <w:t>контакт-центра</w:t>
      </w:r>
      <w:proofErr w:type="spellEnd"/>
      <w:proofErr w:type="gramEnd"/>
    </w:p>
    <w:p w:rsidR="001B1AA7" w:rsidRPr="001B1AA7" w:rsidRDefault="001B1AA7" w:rsidP="001B1AA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B1AA7">
        <w:rPr>
          <w:rFonts w:ascii="Helvetica" w:hAnsi="Helvetica" w:cs="Helvetica"/>
          <w:color w:val="1A1A1A"/>
          <w:sz w:val="25"/>
          <w:szCs w:val="25"/>
        </w:rPr>
        <w:t>регионального Отделения Социального фонда России в 2023 году</w:t>
      </w:r>
    </w:p>
    <w:p w:rsidR="001B1AA7" w:rsidRPr="001B1AA7" w:rsidRDefault="001B1AA7" w:rsidP="001B1AA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B1AA7">
        <w:rPr>
          <w:rFonts w:ascii="Helvetica" w:hAnsi="Helvetica" w:cs="Helvetica"/>
          <w:color w:val="1A1A1A"/>
          <w:sz w:val="25"/>
          <w:szCs w:val="25"/>
        </w:rPr>
        <w:t>У жителей Курской области есть возможность получить ответы на вопросы о</w:t>
      </w:r>
    </w:p>
    <w:p w:rsidR="001B1AA7" w:rsidRPr="001B1AA7" w:rsidRDefault="001B1AA7" w:rsidP="001B1AA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gramStart"/>
      <w:r w:rsidRPr="001B1AA7">
        <w:rPr>
          <w:rFonts w:ascii="Helvetica" w:hAnsi="Helvetica" w:cs="Helvetica"/>
          <w:color w:val="1A1A1A"/>
          <w:sz w:val="25"/>
          <w:szCs w:val="25"/>
        </w:rPr>
        <w:t>пенсиях</w:t>
      </w:r>
      <w:proofErr w:type="gramEnd"/>
      <w:r w:rsidRPr="001B1AA7">
        <w:rPr>
          <w:rFonts w:ascii="Helvetica" w:hAnsi="Helvetica" w:cs="Helvetica"/>
          <w:color w:val="1A1A1A"/>
          <w:sz w:val="25"/>
          <w:szCs w:val="25"/>
        </w:rPr>
        <w:t xml:space="preserve"> и пособиях без посещения клиентской службы, позвонив по телефону</w:t>
      </w:r>
    </w:p>
    <w:p w:rsidR="001B1AA7" w:rsidRPr="001B1AA7" w:rsidRDefault="001B1AA7" w:rsidP="001B1AA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spellStart"/>
      <w:proofErr w:type="gramStart"/>
      <w:r w:rsidRPr="001B1AA7">
        <w:rPr>
          <w:rFonts w:ascii="Helvetica" w:hAnsi="Helvetica" w:cs="Helvetica"/>
          <w:color w:val="1A1A1A"/>
          <w:sz w:val="25"/>
          <w:szCs w:val="25"/>
        </w:rPr>
        <w:t>контакт-центра</w:t>
      </w:r>
      <w:proofErr w:type="spellEnd"/>
      <w:proofErr w:type="gramEnd"/>
      <w:r w:rsidRPr="001B1AA7">
        <w:rPr>
          <w:rFonts w:ascii="Helvetica" w:hAnsi="Helvetica" w:cs="Helvetica"/>
          <w:color w:val="1A1A1A"/>
          <w:sz w:val="25"/>
          <w:szCs w:val="25"/>
        </w:rPr>
        <w:t xml:space="preserve"> (8 800 200 09 79). С начала 2023 года ею воспользовались более 58</w:t>
      </w:r>
    </w:p>
    <w:p w:rsidR="001B1AA7" w:rsidRPr="001B1AA7" w:rsidRDefault="001B1AA7" w:rsidP="001B1AA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B1AA7">
        <w:rPr>
          <w:rFonts w:ascii="Helvetica" w:hAnsi="Helvetica" w:cs="Helvetica"/>
          <w:color w:val="1A1A1A"/>
          <w:sz w:val="25"/>
          <w:szCs w:val="25"/>
        </w:rPr>
        <w:t>тысяч курян.</w:t>
      </w:r>
    </w:p>
    <w:p w:rsidR="001B1AA7" w:rsidRPr="001B1AA7" w:rsidRDefault="001B1AA7" w:rsidP="001B1AA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B1AA7">
        <w:rPr>
          <w:rFonts w:ascii="Helvetica" w:hAnsi="Helvetica" w:cs="Helvetica"/>
          <w:color w:val="1A1A1A"/>
          <w:sz w:val="25"/>
          <w:szCs w:val="25"/>
        </w:rPr>
        <w:t>Чаще всего граждане интересовались правилами назначения единого пособия и</w:t>
      </w:r>
    </w:p>
    <w:p w:rsidR="001B1AA7" w:rsidRPr="001B1AA7" w:rsidRDefault="001B1AA7" w:rsidP="001B1AA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B1AA7">
        <w:rPr>
          <w:rFonts w:ascii="Helvetica" w:hAnsi="Helvetica" w:cs="Helvetica"/>
          <w:color w:val="1A1A1A"/>
          <w:sz w:val="25"/>
          <w:szCs w:val="25"/>
        </w:rPr>
        <w:t>пособия по беременности и родам, способами использования средств материнского</w:t>
      </w:r>
    </w:p>
    <w:p w:rsidR="001B1AA7" w:rsidRPr="001B1AA7" w:rsidRDefault="001B1AA7" w:rsidP="001B1AA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B1AA7">
        <w:rPr>
          <w:rFonts w:ascii="Helvetica" w:hAnsi="Helvetica" w:cs="Helvetica"/>
          <w:color w:val="1A1A1A"/>
          <w:sz w:val="25"/>
          <w:szCs w:val="25"/>
        </w:rPr>
        <w:t>капитала, оформлением электронных проездных, оплатой и расчетом больничного</w:t>
      </w:r>
    </w:p>
    <w:p w:rsidR="001B1AA7" w:rsidRPr="001B1AA7" w:rsidRDefault="001B1AA7" w:rsidP="001B1AA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B1AA7">
        <w:rPr>
          <w:rFonts w:ascii="Helvetica" w:hAnsi="Helvetica" w:cs="Helvetica"/>
          <w:color w:val="1A1A1A"/>
          <w:sz w:val="25"/>
          <w:szCs w:val="25"/>
        </w:rPr>
        <w:t>листа, пенсиями, их индексацией после увольнения с работы.</w:t>
      </w:r>
    </w:p>
    <w:p w:rsidR="001B1AA7" w:rsidRPr="001B1AA7" w:rsidRDefault="001B1AA7" w:rsidP="001B1AA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B1AA7">
        <w:rPr>
          <w:rFonts w:ascii="Helvetica" w:hAnsi="Helvetica" w:cs="Helvetica"/>
          <w:color w:val="1A1A1A"/>
          <w:sz w:val="25"/>
          <w:szCs w:val="25"/>
        </w:rPr>
        <w:t xml:space="preserve">В день на одного оператора приходится до 75 звонков, самая большая нагрузка </w:t>
      </w:r>
      <w:proofErr w:type="gramStart"/>
      <w:r w:rsidRPr="001B1AA7">
        <w:rPr>
          <w:rFonts w:ascii="Helvetica" w:hAnsi="Helvetica" w:cs="Helvetica"/>
          <w:color w:val="1A1A1A"/>
          <w:sz w:val="25"/>
          <w:szCs w:val="25"/>
        </w:rPr>
        <w:t>на</w:t>
      </w:r>
      <w:proofErr w:type="gramEnd"/>
    </w:p>
    <w:p w:rsidR="001B1AA7" w:rsidRPr="001B1AA7" w:rsidRDefault="001B1AA7" w:rsidP="001B1AA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B1AA7">
        <w:rPr>
          <w:rFonts w:ascii="Helvetica" w:hAnsi="Helvetica" w:cs="Helvetica"/>
          <w:color w:val="1A1A1A"/>
          <w:sz w:val="25"/>
          <w:szCs w:val="25"/>
        </w:rPr>
        <w:t>линию — в период от 11 до 15 часов, по понедельникам и дням зачисления</w:t>
      </w:r>
    </w:p>
    <w:p w:rsidR="001B1AA7" w:rsidRPr="001B1AA7" w:rsidRDefault="001B1AA7" w:rsidP="001B1AA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B1AA7">
        <w:rPr>
          <w:rFonts w:ascii="Helvetica" w:hAnsi="Helvetica" w:cs="Helvetica"/>
          <w:color w:val="1A1A1A"/>
          <w:sz w:val="25"/>
          <w:szCs w:val="25"/>
        </w:rPr>
        <w:t>пенсий и социальных пособий. Просьба учитывать это при выборе времени</w:t>
      </w:r>
    </w:p>
    <w:p w:rsidR="001B1AA7" w:rsidRPr="001B1AA7" w:rsidRDefault="001B1AA7" w:rsidP="001B1AA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B1AA7">
        <w:rPr>
          <w:rFonts w:ascii="Helvetica" w:hAnsi="Helvetica" w:cs="Helvetica"/>
          <w:color w:val="1A1A1A"/>
          <w:sz w:val="25"/>
          <w:szCs w:val="25"/>
        </w:rPr>
        <w:t>обращения в консультационную службу.</w:t>
      </w:r>
    </w:p>
    <w:p w:rsidR="001B1AA7" w:rsidRPr="001B1AA7" w:rsidRDefault="001B1AA7" w:rsidP="001B1AA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B1AA7">
        <w:rPr>
          <w:rFonts w:ascii="Helvetica" w:hAnsi="Helvetica" w:cs="Helvetica"/>
          <w:color w:val="1A1A1A"/>
          <w:sz w:val="25"/>
          <w:szCs w:val="25"/>
        </w:rPr>
        <w:t xml:space="preserve">Напомним, что консультации по телефону </w:t>
      </w:r>
      <w:proofErr w:type="spellStart"/>
      <w:r w:rsidRPr="001B1AA7">
        <w:rPr>
          <w:rFonts w:ascii="Helvetica" w:hAnsi="Helvetica" w:cs="Helvetica"/>
          <w:color w:val="1A1A1A"/>
          <w:sz w:val="25"/>
          <w:szCs w:val="25"/>
        </w:rPr>
        <w:t>контакт-центра</w:t>
      </w:r>
      <w:proofErr w:type="spellEnd"/>
      <w:r w:rsidRPr="001B1AA7">
        <w:rPr>
          <w:rFonts w:ascii="Helvetica" w:hAnsi="Helvetica" w:cs="Helvetica"/>
          <w:color w:val="1A1A1A"/>
          <w:sz w:val="25"/>
          <w:szCs w:val="25"/>
        </w:rPr>
        <w:t xml:space="preserve"> проводятся </w:t>
      </w:r>
      <w:proofErr w:type="gramStart"/>
      <w:r w:rsidRPr="001B1AA7">
        <w:rPr>
          <w:rFonts w:ascii="Helvetica" w:hAnsi="Helvetica" w:cs="Helvetica"/>
          <w:color w:val="1A1A1A"/>
          <w:sz w:val="25"/>
          <w:szCs w:val="25"/>
        </w:rPr>
        <w:t>по</w:t>
      </w:r>
      <w:proofErr w:type="gramEnd"/>
      <w:r w:rsidRPr="001B1AA7">
        <w:rPr>
          <w:rFonts w:ascii="Helvetica" w:hAnsi="Helvetica" w:cs="Helvetica"/>
          <w:color w:val="1A1A1A"/>
          <w:sz w:val="25"/>
          <w:szCs w:val="25"/>
        </w:rPr>
        <w:t xml:space="preserve"> общим</w:t>
      </w:r>
    </w:p>
    <w:p w:rsidR="001B1AA7" w:rsidRPr="001B1AA7" w:rsidRDefault="001B1AA7" w:rsidP="001B1AA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B1AA7">
        <w:rPr>
          <w:rFonts w:ascii="Helvetica" w:hAnsi="Helvetica" w:cs="Helvetica"/>
          <w:color w:val="1A1A1A"/>
          <w:sz w:val="25"/>
          <w:szCs w:val="25"/>
        </w:rPr>
        <w:t>вопросам пенсионного и социального страхования. Информация, которая содержит</w:t>
      </w:r>
    </w:p>
    <w:p w:rsidR="001B1AA7" w:rsidRPr="001B1AA7" w:rsidRDefault="001B1AA7" w:rsidP="001B1AA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B1AA7">
        <w:rPr>
          <w:rFonts w:ascii="Helvetica" w:hAnsi="Helvetica" w:cs="Helvetica"/>
          <w:color w:val="1A1A1A"/>
          <w:sz w:val="25"/>
          <w:szCs w:val="25"/>
        </w:rPr>
        <w:t xml:space="preserve">персональные данные, может быть </w:t>
      </w:r>
      <w:proofErr w:type="gramStart"/>
      <w:r w:rsidRPr="001B1AA7">
        <w:rPr>
          <w:rFonts w:ascii="Helvetica" w:hAnsi="Helvetica" w:cs="Helvetica"/>
          <w:color w:val="1A1A1A"/>
          <w:sz w:val="25"/>
          <w:szCs w:val="25"/>
        </w:rPr>
        <w:t>предоставлена</w:t>
      </w:r>
      <w:proofErr w:type="gramEnd"/>
      <w:r w:rsidRPr="001B1AA7">
        <w:rPr>
          <w:rFonts w:ascii="Helvetica" w:hAnsi="Helvetica" w:cs="Helvetica"/>
          <w:color w:val="1A1A1A"/>
          <w:sz w:val="25"/>
          <w:szCs w:val="25"/>
        </w:rPr>
        <w:t xml:space="preserve"> только после идентификации</w:t>
      </w:r>
    </w:p>
    <w:p w:rsidR="001B1AA7" w:rsidRPr="001B1AA7" w:rsidRDefault="001B1AA7" w:rsidP="001B1AA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1B1AA7">
        <w:rPr>
          <w:rFonts w:ascii="Helvetica" w:hAnsi="Helvetica" w:cs="Helvetica"/>
          <w:color w:val="1A1A1A"/>
          <w:sz w:val="25"/>
          <w:szCs w:val="25"/>
        </w:rPr>
        <w:t>личности человека с помощью кодового слова.</w:t>
      </w:r>
    </w:p>
    <w:p w:rsidR="002126F2" w:rsidRPr="001B1AA7" w:rsidRDefault="002126F2" w:rsidP="001B1AA7">
      <w:pPr>
        <w:rPr>
          <w:szCs w:val="52"/>
        </w:rPr>
      </w:pPr>
    </w:p>
    <w:sectPr w:rsidR="002126F2" w:rsidRPr="001B1AA7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5F0"/>
    <w:multiLevelType w:val="multilevel"/>
    <w:tmpl w:val="EA62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0607"/>
    <w:multiLevelType w:val="multilevel"/>
    <w:tmpl w:val="B79A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F227D"/>
    <w:multiLevelType w:val="multilevel"/>
    <w:tmpl w:val="7B10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32D2B"/>
    <w:multiLevelType w:val="multilevel"/>
    <w:tmpl w:val="1BA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C5A89"/>
    <w:multiLevelType w:val="multilevel"/>
    <w:tmpl w:val="291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6278C"/>
    <w:multiLevelType w:val="multilevel"/>
    <w:tmpl w:val="A644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649D"/>
    <w:multiLevelType w:val="multilevel"/>
    <w:tmpl w:val="70FC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2678F"/>
    <w:multiLevelType w:val="multilevel"/>
    <w:tmpl w:val="34B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93CBF"/>
    <w:multiLevelType w:val="multilevel"/>
    <w:tmpl w:val="44C8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435C5"/>
    <w:multiLevelType w:val="multilevel"/>
    <w:tmpl w:val="09E0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64952"/>
    <w:multiLevelType w:val="multilevel"/>
    <w:tmpl w:val="19BA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25D0B"/>
    <w:multiLevelType w:val="multilevel"/>
    <w:tmpl w:val="51E4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DA3C8C"/>
    <w:multiLevelType w:val="multilevel"/>
    <w:tmpl w:val="2448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1697F"/>
    <w:multiLevelType w:val="multilevel"/>
    <w:tmpl w:val="DE14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06F13"/>
    <w:multiLevelType w:val="multilevel"/>
    <w:tmpl w:val="12D8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116A5"/>
    <w:multiLevelType w:val="multilevel"/>
    <w:tmpl w:val="BF24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D5A89"/>
    <w:multiLevelType w:val="multilevel"/>
    <w:tmpl w:val="1252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4F2193"/>
    <w:multiLevelType w:val="multilevel"/>
    <w:tmpl w:val="8474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B5CBE"/>
    <w:multiLevelType w:val="multilevel"/>
    <w:tmpl w:val="798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8A2AE1"/>
    <w:multiLevelType w:val="multilevel"/>
    <w:tmpl w:val="68EA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162AC5"/>
    <w:multiLevelType w:val="multilevel"/>
    <w:tmpl w:val="0550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814997"/>
    <w:multiLevelType w:val="multilevel"/>
    <w:tmpl w:val="C90A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ED61A1"/>
    <w:multiLevelType w:val="multilevel"/>
    <w:tmpl w:val="708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811685"/>
    <w:multiLevelType w:val="multilevel"/>
    <w:tmpl w:val="5D0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3D2AD5"/>
    <w:multiLevelType w:val="multilevel"/>
    <w:tmpl w:val="D26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AC5564"/>
    <w:multiLevelType w:val="multilevel"/>
    <w:tmpl w:val="286E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520419"/>
    <w:multiLevelType w:val="multilevel"/>
    <w:tmpl w:val="B48E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8F14AA"/>
    <w:multiLevelType w:val="multilevel"/>
    <w:tmpl w:val="E04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5E02C9"/>
    <w:multiLevelType w:val="multilevel"/>
    <w:tmpl w:val="263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F61A5E"/>
    <w:multiLevelType w:val="multilevel"/>
    <w:tmpl w:val="762E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4B49ED"/>
    <w:multiLevelType w:val="multilevel"/>
    <w:tmpl w:val="AD46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5F282D"/>
    <w:multiLevelType w:val="multilevel"/>
    <w:tmpl w:val="E70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671FE9"/>
    <w:multiLevelType w:val="multilevel"/>
    <w:tmpl w:val="DE1E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AB36E0"/>
    <w:multiLevelType w:val="multilevel"/>
    <w:tmpl w:val="B7AA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995DE7"/>
    <w:multiLevelType w:val="multilevel"/>
    <w:tmpl w:val="6FD8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73194A"/>
    <w:multiLevelType w:val="multilevel"/>
    <w:tmpl w:val="E3CC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451018"/>
    <w:multiLevelType w:val="multilevel"/>
    <w:tmpl w:val="4F2A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ED2F9E"/>
    <w:multiLevelType w:val="multilevel"/>
    <w:tmpl w:val="075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911A42"/>
    <w:multiLevelType w:val="multilevel"/>
    <w:tmpl w:val="25B4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B34C95"/>
    <w:multiLevelType w:val="multilevel"/>
    <w:tmpl w:val="7522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526170"/>
    <w:multiLevelType w:val="multilevel"/>
    <w:tmpl w:val="B48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AA1FDB"/>
    <w:multiLevelType w:val="multilevel"/>
    <w:tmpl w:val="7714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373215"/>
    <w:multiLevelType w:val="multilevel"/>
    <w:tmpl w:val="247A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0141E7"/>
    <w:multiLevelType w:val="multilevel"/>
    <w:tmpl w:val="0636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E96CE6"/>
    <w:multiLevelType w:val="multilevel"/>
    <w:tmpl w:val="26FC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6A2F23"/>
    <w:multiLevelType w:val="multilevel"/>
    <w:tmpl w:val="1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FE25CD"/>
    <w:multiLevelType w:val="multilevel"/>
    <w:tmpl w:val="E3B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9E1394"/>
    <w:multiLevelType w:val="multilevel"/>
    <w:tmpl w:val="AB68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AE6866"/>
    <w:multiLevelType w:val="multilevel"/>
    <w:tmpl w:val="C996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CB3F3C"/>
    <w:multiLevelType w:val="multilevel"/>
    <w:tmpl w:val="5E7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CC4B00"/>
    <w:multiLevelType w:val="multilevel"/>
    <w:tmpl w:val="FE88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7D6230"/>
    <w:multiLevelType w:val="multilevel"/>
    <w:tmpl w:val="37B2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5D39EF"/>
    <w:multiLevelType w:val="multilevel"/>
    <w:tmpl w:val="9A58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C80498"/>
    <w:multiLevelType w:val="multilevel"/>
    <w:tmpl w:val="E5EA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343A9E"/>
    <w:multiLevelType w:val="multilevel"/>
    <w:tmpl w:val="F9D4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3D1B3F"/>
    <w:multiLevelType w:val="multilevel"/>
    <w:tmpl w:val="00B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E96DE6"/>
    <w:multiLevelType w:val="multilevel"/>
    <w:tmpl w:val="A5D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9A4205C"/>
    <w:multiLevelType w:val="multilevel"/>
    <w:tmpl w:val="4908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BB5C1A"/>
    <w:multiLevelType w:val="multilevel"/>
    <w:tmpl w:val="58CC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F0E65A5"/>
    <w:multiLevelType w:val="multilevel"/>
    <w:tmpl w:val="54AC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0C4435"/>
    <w:multiLevelType w:val="multilevel"/>
    <w:tmpl w:val="D89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720A10"/>
    <w:multiLevelType w:val="multilevel"/>
    <w:tmpl w:val="80D4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A115A7"/>
    <w:multiLevelType w:val="multilevel"/>
    <w:tmpl w:val="C25A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5C2FF8"/>
    <w:multiLevelType w:val="multilevel"/>
    <w:tmpl w:val="0324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9B10AAD"/>
    <w:multiLevelType w:val="multilevel"/>
    <w:tmpl w:val="87E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DD0130"/>
    <w:multiLevelType w:val="multilevel"/>
    <w:tmpl w:val="55C4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A690677"/>
    <w:multiLevelType w:val="multilevel"/>
    <w:tmpl w:val="4BD0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B0C0768"/>
    <w:multiLevelType w:val="multilevel"/>
    <w:tmpl w:val="B602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0A1150"/>
    <w:multiLevelType w:val="multilevel"/>
    <w:tmpl w:val="96EE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D727895"/>
    <w:multiLevelType w:val="multilevel"/>
    <w:tmpl w:val="8F7C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962460"/>
    <w:multiLevelType w:val="multilevel"/>
    <w:tmpl w:val="3B40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2B151F9"/>
    <w:multiLevelType w:val="multilevel"/>
    <w:tmpl w:val="E4A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38517C4"/>
    <w:multiLevelType w:val="multilevel"/>
    <w:tmpl w:val="C92A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4128FA"/>
    <w:multiLevelType w:val="multilevel"/>
    <w:tmpl w:val="790C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7302D01"/>
    <w:multiLevelType w:val="multilevel"/>
    <w:tmpl w:val="858E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4561BA"/>
    <w:multiLevelType w:val="multilevel"/>
    <w:tmpl w:val="B17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A7B05A5"/>
    <w:multiLevelType w:val="multilevel"/>
    <w:tmpl w:val="8A76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BB63DF4"/>
    <w:multiLevelType w:val="multilevel"/>
    <w:tmpl w:val="CEB8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C7D13C6"/>
    <w:multiLevelType w:val="multilevel"/>
    <w:tmpl w:val="73E4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8E25E2"/>
    <w:multiLevelType w:val="multilevel"/>
    <w:tmpl w:val="F764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CC0343B"/>
    <w:multiLevelType w:val="multilevel"/>
    <w:tmpl w:val="152E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D087179"/>
    <w:multiLevelType w:val="multilevel"/>
    <w:tmpl w:val="FF8A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D743050"/>
    <w:multiLevelType w:val="multilevel"/>
    <w:tmpl w:val="6EE6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63"/>
  </w:num>
  <w:num w:numId="3">
    <w:abstractNumId w:val="40"/>
  </w:num>
  <w:num w:numId="4">
    <w:abstractNumId w:val="79"/>
  </w:num>
  <w:num w:numId="5">
    <w:abstractNumId w:val="25"/>
  </w:num>
  <w:num w:numId="6">
    <w:abstractNumId w:val="36"/>
  </w:num>
  <w:num w:numId="7">
    <w:abstractNumId w:val="22"/>
  </w:num>
  <w:num w:numId="8">
    <w:abstractNumId w:val="51"/>
  </w:num>
  <w:num w:numId="9">
    <w:abstractNumId w:val="70"/>
  </w:num>
  <w:num w:numId="10">
    <w:abstractNumId w:val="39"/>
  </w:num>
  <w:num w:numId="11">
    <w:abstractNumId w:val="19"/>
  </w:num>
  <w:num w:numId="12">
    <w:abstractNumId w:val="53"/>
  </w:num>
  <w:num w:numId="13">
    <w:abstractNumId w:val="31"/>
  </w:num>
  <w:num w:numId="14">
    <w:abstractNumId w:val="64"/>
  </w:num>
  <w:num w:numId="15">
    <w:abstractNumId w:val="47"/>
  </w:num>
  <w:num w:numId="16">
    <w:abstractNumId w:val="23"/>
  </w:num>
  <w:num w:numId="17">
    <w:abstractNumId w:val="15"/>
  </w:num>
  <w:num w:numId="18">
    <w:abstractNumId w:val="20"/>
  </w:num>
  <w:num w:numId="19">
    <w:abstractNumId w:val="7"/>
  </w:num>
  <w:num w:numId="20">
    <w:abstractNumId w:val="55"/>
  </w:num>
  <w:num w:numId="21">
    <w:abstractNumId w:val="27"/>
  </w:num>
  <w:num w:numId="22">
    <w:abstractNumId w:val="29"/>
  </w:num>
  <w:num w:numId="23">
    <w:abstractNumId w:val="60"/>
  </w:num>
  <w:num w:numId="24">
    <w:abstractNumId w:val="9"/>
  </w:num>
  <w:num w:numId="25">
    <w:abstractNumId w:val="54"/>
  </w:num>
  <w:num w:numId="26">
    <w:abstractNumId w:val="37"/>
  </w:num>
  <w:num w:numId="27">
    <w:abstractNumId w:val="71"/>
  </w:num>
  <w:num w:numId="28">
    <w:abstractNumId w:val="6"/>
  </w:num>
  <w:num w:numId="29">
    <w:abstractNumId w:val="81"/>
  </w:num>
  <w:num w:numId="30">
    <w:abstractNumId w:val="30"/>
  </w:num>
  <w:num w:numId="31">
    <w:abstractNumId w:val="13"/>
  </w:num>
  <w:num w:numId="32">
    <w:abstractNumId w:val="62"/>
  </w:num>
  <w:num w:numId="33">
    <w:abstractNumId w:val="77"/>
  </w:num>
  <w:num w:numId="34">
    <w:abstractNumId w:val="73"/>
  </w:num>
  <w:num w:numId="35">
    <w:abstractNumId w:val="41"/>
  </w:num>
  <w:num w:numId="36">
    <w:abstractNumId w:val="44"/>
  </w:num>
  <w:num w:numId="37">
    <w:abstractNumId w:val="72"/>
  </w:num>
  <w:num w:numId="38">
    <w:abstractNumId w:val="66"/>
  </w:num>
  <w:num w:numId="39">
    <w:abstractNumId w:val="74"/>
  </w:num>
  <w:num w:numId="40">
    <w:abstractNumId w:val="35"/>
  </w:num>
  <w:num w:numId="41">
    <w:abstractNumId w:val="4"/>
  </w:num>
  <w:num w:numId="42">
    <w:abstractNumId w:val="14"/>
  </w:num>
  <w:num w:numId="43">
    <w:abstractNumId w:val="28"/>
  </w:num>
  <w:num w:numId="44">
    <w:abstractNumId w:val="12"/>
  </w:num>
  <w:num w:numId="45">
    <w:abstractNumId w:val="69"/>
  </w:num>
  <w:num w:numId="46">
    <w:abstractNumId w:val="52"/>
  </w:num>
  <w:num w:numId="47">
    <w:abstractNumId w:val="32"/>
  </w:num>
  <w:num w:numId="48">
    <w:abstractNumId w:val="10"/>
  </w:num>
  <w:num w:numId="49">
    <w:abstractNumId w:val="67"/>
  </w:num>
  <w:num w:numId="50">
    <w:abstractNumId w:val="78"/>
  </w:num>
  <w:num w:numId="51">
    <w:abstractNumId w:val="0"/>
  </w:num>
  <w:num w:numId="52">
    <w:abstractNumId w:val="57"/>
  </w:num>
  <w:num w:numId="53">
    <w:abstractNumId w:val="21"/>
  </w:num>
  <w:num w:numId="54">
    <w:abstractNumId w:val="17"/>
  </w:num>
  <w:num w:numId="55">
    <w:abstractNumId w:val="24"/>
  </w:num>
  <w:num w:numId="56">
    <w:abstractNumId w:val="5"/>
  </w:num>
  <w:num w:numId="57">
    <w:abstractNumId w:val="80"/>
  </w:num>
  <w:num w:numId="58">
    <w:abstractNumId w:val="34"/>
  </w:num>
  <w:num w:numId="59">
    <w:abstractNumId w:val="59"/>
  </w:num>
  <w:num w:numId="60">
    <w:abstractNumId w:val="56"/>
  </w:num>
  <w:num w:numId="61">
    <w:abstractNumId w:val="43"/>
  </w:num>
  <w:num w:numId="62">
    <w:abstractNumId w:val="76"/>
  </w:num>
  <w:num w:numId="63">
    <w:abstractNumId w:val="2"/>
  </w:num>
  <w:num w:numId="64">
    <w:abstractNumId w:val="58"/>
  </w:num>
  <w:num w:numId="65">
    <w:abstractNumId w:val="11"/>
  </w:num>
  <w:num w:numId="66">
    <w:abstractNumId w:val="68"/>
  </w:num>
  <w:num w:numId="67">
    <w:abstractNumId w:val="46"/>
  </w:num>
  <w:num w:numId="68">
    <w:abstractNumId w:val="33"/>
  </w:num>
  <w:num w:numId="69">
    <w:abstractNumId w:val="16"/>
  </w:num>
  <w:num w:numId="70">
    <w:abstractNumId w:val="45"/>
  </w:num>
  <w:num w:numId="71">
    <w:abstractNumId w:val="75"/>
  </w:num>
  <w:num w:numId="72">
    <w:abstractNumId w:val="1"/>
  </w:num>
  <w:num w:numId="73">
    <w:abstractNumId w:val="38"/>
  </w:num>
  <w:num w:numId="74">
    <w:abstractNumId w:val="82"/>
  </w:num>
  <w:num w:numId="75">
    <w:abstractNumId w:val="18"/>
  </w:num>
  <w:num w:numId="76">
    <w:abstractNumId w:val="65"/>
  </w:num>
  <w:num w:numId="77">
    <w:abstractNumId w:val="61"/>
  </w:num>
  <w:num w:numId="78">
    <w:abstractNumId w:val="26"/>
  </w:num>
  <w:num w:numId="79">
    <w:abstractNumId w:val="50"/>
  </w:num>
  <w:num w:numId="80">
    <w:abstractNumId w:val="42"/>
  </w:num>
  <w:num w:numId="81">
    <w:abstractNumId w:val="8"/>
  </w:num>
  <w:num w:numId="82">
    <w:abstractNumId w:val="49"/>
  </w:num>
  <w:num w:numId="83">
    <w:abstractNumId w:val="3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F3C53"/>
    <w:rsid w:val="0013142F"/>
    <w:rsid w:val="001947D1"/>
    <w:rsid w:val="001B1AA7"/>
    <w:rsid w:val="001D7FFB"/>
    <w:rsid w:val="001E71A0"/>
    <w:rsid w:val="002126F2"/>
    <w:rsid w:val="00212AAB"/>
    <w:rsid w:val="00224BB6"/>
    <w:rsid w:val="002330BF"/>
    <w:rsid w:val="00281C9A"/>
    <w:rsid w:val="003334DA"/>
    <w:rsid w:val="003A1232"/>
    <w:rsid w:val="003D7EE5"/>
    <w:rsid w:val="0040381B"/>
    <w:rsid w:val="00411974"/>
    <w:rsid w:val="00466F4C"/>
    <w:rsid w:val="00495DEB"/>
    <w:rsid w:val="00554E35"/>
    <w:rsid w:val="005E0166"/>
    <w:rsid w:val="005E0B3D"/>
    <w:rsid w:val="006055CF"/>
    <w:rsid w:val="006674AB"/>
    <w:rsid w:val="0069092B"/>
    <w:rsid w:val="006C6AA1"/>
    <w:rsid w:val="0077578F"/>
    <w:rsid w:val="00856BE3"/>
    <w:rsid w:val="00967161"/>
    <w:rsid w:val="0098256E"/>
    <w:rsid w:val="00A24264"/>
    <w:rsid w:val="00AD2400"/>
    <w:rsid w:val="00AE5F7B"/>
    <w:rsid w:val="00B41744"/>
    <w:rsid w:val="00B52778"/>
    <w:rsid w:val="00BB7487"/>
    <w:rsid w:val="00C74CE7"/>
    <w:rsid w:val="00CD2A36"/>
    <w:rsid w:val="00D25F0D"/>
    <w:rsid w:val="00D368C8"/>
    <w:rsid w:val="00D42FBD"/>
    <w:rsid w:val="00D52F64"/>
    <w:rsid w:val="00E4485E"/>
    <w:rsid w:val="00E80DCA"/>
    <w:rsid w:val="00EE3F3D"/>
    <w:rsid w:val="00F04CBC"/>
    <w:rsid w:val="00FA1762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39</cp:revision>
  <dcterms:created xsi:type="dcterms:W3CDTF">2020-02-28T11:39:00Z</dcterms:created>
  <dcterms:modified xsi:type="dcterms:W3CDTF">2023-08-07T04:20:00Z</dcterms:modified>
</cp:coreProperties>
</file>