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19" w:rsidRDefault="002E1519" w:rsidP="002E1519">
      <w:pPr>
        <w:spacing w:after="0"/>
        <w:ind w:firstLine="0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  <w:r w:rsidRPr="002173DB">
        <w:rPr>
          <w:rFonts w:ascii="Arial" w:eastAsia="Times New Roman" w:hAnsi="Arial" w:cs="Arial"/>
          <w:sz w:val="29"/>
          <w:szCs w:val="29"/>
          <w:lang w:eastAsia="ru-RU"/>
        </w:rPr>
        <w:t>Выбор услуги из списка электронных услуг</w:t>
      </w:r>
    </w:p>
    <w:p w:rsidR="002E1519" w:rsidRPr="002173DB" w:rsidRDefault="002E1519" w:rsidP="002E1519">
      <w:pPr>
        <w:spacing w:after="0"/>
        <w:ind w:firstLine="0"/>
        <w:jc w:val="center"/>
        <w:rPr>
          <w:rFonts w:ascii="Arial" w:eastAsia="Times New Roman" w:hAnsi="Arial" w:cs="Arial"/>
          <w:sz w:val="29"/>
          <w:szCs w:val="29"/>
          <w:lang w:eastAsia="ru-RU"/>
        </w:rPr>
      </w:pPr>
    </w:p>
    <w:p w:rsidR="002E1519" w:rsidRPr="002173DB" w:rsidRDefault="002E1519" w:rsidP="002E1519">
      <w:pPr>
        <w:spacing w:after="0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      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Все услуги, размещенные на портале, соотнесены с конкретным регионом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РФ: место получения услуги определяет как наличие самой услуги, так и условия ее предоставления. Поэтому первым шагом для получения доступа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к возможностям ресурса является выбор региона, после чего откроется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с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писок услуг, предоставляемых как территориальными органами центральных министерств и ведомств, структурами конкретного субъекта Российской Федерации, так и органами местного самоуправления.</w:t>
      </w:r>
    </w:p>
    <w:p w:rsidR="002E1519" w:rsidRPr="002173DB" w:rsidRDefault="002E1519" w:rsidP="002E1519">
      <w:pPr>
        <w:spacing w:after="0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     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Для удобства поиска можно воспользоваться следующими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 xml:space="preserve">классификаторами: тематическим, по категориям пользователей, по </w:t>
      </w:r>
    </w:p>
    <w:p w:rsidR="002E1519" w:rsidRPr="002173DB" w:rsidRDefault="002E1519" w:rsidP="002E1519">
      <w:pPr>
        <w:spacing w:after="0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r w:rsidRPr="002173DB">
        <w:rPr>
          <w:rFonts w:ascii="Arial" w:eastAsia="Times New Roman" w:hAnsi="Arial" w:cs="Arial"/>
          <w:sz w:val="29"/>
          <w:szCs w:val="29"/>
          <w:lang w:eastAsia="ru-RU"/>
        </w:rPr>
        <w:t>ведомствам. Кроме того организован поиск услуг, организаций, документов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и форм по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ключевым словам.</w:t>
      </w:r>
    </w:p>
    <w:p w:rsidR="002E1519" w:rsidRPr="002173DB" w:rsidRDefault="002E1519" w:rsidP="002E1519">
      <w:pPr>
        <w:spacing w:after="0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      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В карточке услуги содержится ее описание, информация о ее стоимости, сроках исполнения, также можно изучить бланки заявлений и форм, которые следует заполнить для обращения за услугой, ознакомиться с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перечнем документов, необходимых для по</w:t>
      </w:r>
    </w:p>
    <w:p w:rsidR="002E1519" w:rsidRPr="002173DB" w:rsidRDefault="002E1519" w:rsidP="002E1519">
      <w:pPr>
        <w:spacing w:after="0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r w:rsidRPr="002173DB">
        <w:rPr>
          <w:rFonts w:ascii="Arial" w:eastAsia="Times New Roman" w:hAnsi="Arial" w:cs="Arial"/>
          <w:sz w:val="29"/>
          <w:szCs w:val="29"/>
          <w:lang w:eastAsia="ru-RU"/>
        </w:rPr>
        <w:t>лучения услуги. В рубрике «Консультирование» содержатся подробная информация о порядке и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способах обращения за консультацией.</w:t>
      </w:r>
    </w:p>
    <w:p w:rsidR="002E1519" w:rsidRPr="002173DB" w:rsidRDefault="002E1519" w:rsidP="002E1519">
      <w:pPr>
        <w:spacing w:after="0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      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Заполнение и направление в адрес структурного подразделения заявление в электронном виде на получение выбранной услуги.</w:t>
      </w:r>
    </w:p>
    <w:p w:rsidR="002E1519" w:rsidRPr="002173DB" w:rsidRDefault="002E1519" w:rsidP="002E1519">
      <w:pPr>
        <w:spacing w:after="0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      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Заполнить и отправить заявление на получение услуги или запрос в орган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исполнительной власти в электронной форме могут зарегистрированные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пользователи. Также в «Личном кабинете» по номеру документа можно</w:t>
      </w:r>
      <w:r>
        <w:rPr>
          <w:rFonts w:ascii="Arial" w:eastAsia="Times New Roman" w:hAnsi="Arial" w:cs="Arial"/>
          <w:sz w:val="29"/>
          <w:szCs w:val="29"/>
          <w:lang w:eastAsia="ru-RU"/>
        </w:rPr>
        <w:t xml:space="preserve"> о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тследить статус своего обращения.</w:t>
      </w:r>
    </w:p>
    <w:p w:rsidR="002E1519" w:rsidRPr="002173DB" w:rsidRDefault="002E1519" w:rsidP="002E1519">
      <w:pPr>
        <w:spacing w:after="0"/>
        <w:ind w:firstLine="0"/>
        <w:rPr>
          <w:rFonts w:ascii="Arial" w:eastAsia="Times New Roman" w:hAnsi="Arial" w:cs="Arial"/>
          <w:sz w:val="29"/>
          <w:szCs w:val="29"/>
          <w:lang w:eastAsia="ru-RU"/>
        </w:rPr>
      </w:pPr>
      <w:r>
        <w:rPr>
          <w:rFonts w:ascii="Arial" w:eastAsia="Times New Roman" w:hAnsi="Arial" w:cs="Arial"/>
          <w:sz w:val="29"/>
          <w:szCs w:val="29"/>
          <w:lang w:eastAsia="ru-RU"/>
        </w:rPr>
        <w:t xml:space="preserve">       </w:t>
      </w:r>
      <w:r w:rsidRPr="002173DB">
        <w:rPr>
          <w:rFonts w:ascii="Arial" w:eastAsia="Times New Roman" w:hAnsi="Arial" w:cs="Arial"/>
          <w:sz w:val="29"/>
          <w:szCs w:val="29"/>
          <w:lang w:eastAsia="ru-RU"/>
        </w:rPr>
        <w:t>При формировании заявления имеется возможность прикрепления документов для оказания услуги оформленных в электронном виде (сканированные документы).</w:t>
      </w:r>
    </w:p>
    <w:p w:rsidR="00A07EE9" w:rsidRDefault="00A07EE9"/>
    <w:sectPr w:rsidR="00A07EE9" w:rsidSect="00A0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E1519"/>
    <w:rsid w:val="00231A64"/>
    <w:rsid w:val="002E1519"/>
    <w:rsid w:val="00A0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2016-08-24T12:40:00Z</dcterms:created>
  <dcterms:modified xsi:type="dcterms:W3CDTF">2016-08-24T12:41:00Z</dcterms:modified>
</cp:coreProperties>
</file>