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99E0E" w14:textId="77777777" w:rsidR="0014655A" w:rsidRDefault="00ED2B6A" w:rsidP="0014655A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4655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Действия при обнаружении предмета, похожего на взрывное устройство или </w:t>
      </w:r>
    </w:p>
    <w:p w14:paraId="0D5B911B" w14:textId="0CF28EB6" w:rsidR="00ED2B6A" w:rsidRPr="0014655A" w:rsidRDefault="00ED2B6A" w:rsidP="0014655A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4655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зажигательный механизм</w:t>
      </w:r>
    </w:p>
    <w:p w14:paraId="346E4199" w14:textId="77777777" w:rsidR="0049576C" w:rsidRPr="00ED2B6A" w:rsidRDefault="0049576C" w:rsidP="00ED2B6A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14:paraId="0CDA694A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1.Категорически запрещается:</w:t>
      </w:r>
    </w:p>
    <w:p w14:paraId="3206035E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 трогать или осуществлять какие-либо действия с обнаруженным подозрительным предметом;</w:t>
      </w:r>
    </w:p>
    <w:p w14:paraId="2BBBEB91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 заливать какими-либо жидкостями;</w:t>
      </w:r>
    </w:p>
    <w:p w14:paraId="6348D8EA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 засыпать грунтом и накрывать различными материалами;</w:t>
      </w:r>
    </w:p>
    <w:p w14:paraId="7CB66E88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пользоваться электро-, радиоаппаратурой рядом с предметом;</w:t>
      </w:r>
    </w:p>
    <w:p w14:paraId="7DBB5C53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14:paraId="17D1E559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изменять существующее освещение и пользоваться фотовспышкой;</w:t>
      </w:r>
    </w:p>
    <w:p w14:paraId="6A585149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 курить, использовать средства мобильной связи рядом с данным предметом.</w:t>
      </w:r>
    </w:p>
    <w:p w14:paraId="59334212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14:paraId="1E7AA39A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2. Немедленно сообщить об обнаружении подозрительного предмета в компетентные органы.</w:t>
      </w:r>
    </w:p>
    <w:p w14:paraId="61E31679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3.  Зафиксировать время и место обнаружения.</w:t>
      </w:r>
    </w:p>
    <w:p w14:paraId="5FE1FD64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14:paraId="7BC2D292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5. 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14:paraId="7C1524CB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14:paraId="52318664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14:paraId="50FD93E7" w14:textId="1A7F680B" w:rsidR="00ED2B6A" w:rsidRPr="0014655A" w:rsidRDefault="00ED2B6A" w:rsidP="0014655A">
      <w:pPr>
        <w:pStyle w:val="a4"/>
        <w:numPr>
          <w:ilvl w:val="0"/>
          <w:numId w:val="2"/>
        </w:numPr>
        <w:shd w:val="clear" w:color="auto" w:fill="FFFFFF"/>
        <w:ind w:left="0"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4655A">
        <w:rPr>
          <w:rFonts w:ascii="Arial" w:eastAsia="Times New Roman" w:hAnsi="Arial" w:cs="Arial"/>
          <w:color w:val="000000"/>
          <w:szCs w:val="28"/>
          <w:lang w:eastAsia="ru-RU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14:paraId="2B1FDC23" w14:textId="4C3B6502" w:rsidR="00ED2B6A" w:rsidRPr="0014655A" w:rsidRDefault="00ED2B6A" w:rsidP="0014655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4655A">
        <w:rPr>
          <w:rFonts w:ascii="Arial" w:eastAsia="Times New Roman" w:hAnsi="Arial" w:cs="Arial"/>
          <w:color w:val="000000"/>
          <w:szCs w:val="28"/>
          <w:lang w:eastAsia="ru-RU"/>
        </w:rPr>
        <w:lastRenderedPageBreak/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14:paraId="004CEEAE" w14:textId="62D0E284" w:rsidR="00ED2B6A" w:rsidRPr="0014655A" w:rsidRDefault="00ED2B6A" w:rsidP="0014655A">
      <w:pPr>
        <w:pStyle w:val="a4"/>
        <w:numPr>
          <w:ilvl w:val="0"/>
          <w:numId w:val="2"/>
        </w:numPr>
        <w:shd w:val="clear" w:color="auto" w:fill="FFFFFF"/>
        <w:ind w:left="0"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4655A">
        <w:rPr>
          <w:rFonts w:ascii="Arial" w:eastAsia="Times New Roman" w:hAnsi="Arial" w:cs="Arial"/>
          <w:color w:val="000000"/>
          <w:szCs w:val="28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14:paraId="226D3306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11. Лично или при помощи дежурных служб организации (учреждения) информировать (вызвать):</w:t>
      </w:r>
    </w:p>
    <w:p w14:paraId="524B2E4B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proofErr w:type="gramStart"/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«</w:t>
      </w:r>
      <w:proofErr w:type="gramEnd"/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скорую помощь»;</w:t>
      </w:r>
    </w:p>
    <w:p w14:paraId="293BD58E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пожарную охрану;</w:t>
      </w:r>
    </w:p>
    <w:p w14:paraId="7AB08ECA" w14:textId="7CF0D84F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полицию;</w:t>
      </w:r>
    </w:p>
    <w:p w14:paraId="6262D417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газовую службу.</w:t>
      </w:r>
    </w:p>
    <w:p w14:paraId="046F682D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14:paraId="40FC3674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13.  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14:paraId="26C1CB25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14. 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14:paraId="739B1D76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15.  Далее действовать по указанию представителей правоохранительных органов.</w:t>
      </w:r>
    </w:p>
    <w:p w14:paraId="20C61B99" w14:textId="77777777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16.  Не сообщать об угрозе взрыва никому, кроме тех, кому необходимо знать о случившемся, чтобы не создавать паники.</w:t>
      </w:r>
    </w:p>
    <w:p w14:paraId="6B1D8D6D" w14:textId="383AB5BA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</w:t>
      </w:r>
      <w:r w:rsidR="0049576C">
        <w:rPr>
          <w:rFonts w:ascii="Arial" w:eastAsia="Times New Roman" w:hAnsi="Arial" w:cs="Arial"/>
          <w:color w:val="000000"/>
          <w:szCs w:val="28"/>
          <w:lang w:eastAsia="ru-RU"/>
        </w:rPr>
        <w:t>7</w:t>
      </w: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14:paraId="67C78E6C" w14:textId="0C730731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</w:t>
      </w:r>
      <w:r w:rsidR="0049576C">
        <w:rPr>
          <w:rFonts w:ascii="Arial" w:eastAsia="Times New Roman" w:hAnsi="Arial" w:cs="Arial"/>
          <w:color w:val="000000"/>
          <w:szCs w:val="28"/>
          <w:lang w:eastAsia="ru-RU"/>
        </w:rPr>
        <w:t>8</w:t>
      </w: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. Быть готовым описать внешний вид предмета, похожего на взрывное устройство.</w:t>
      </w:r>
    </w:p>
    <w:p w14:paraId="6DAFC0F0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14:paraId="0A89B31F" w14:textId="1B400015"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bookmarkStart w:id="0" w:name="_GoBack"/>
      <w:bookmarkEnd w:id="0"/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lastRenderedPageBreak/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14:paraId="5FA97085" w14:textId="339D7E8C" w:rsidR="00ED2B6A" w:rsidRPr="0049576C" w:rsidRDefault="0049576C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Cs w:val="28"/>
          <w:lang w:eastAsia="ru-RU"/>
        </w:rPr>
        <w:t xml:space="preserve">19. </w:t>
      </w:r>
      <w:r w:rsidR="00ED2B6A" w:rsidRPr="0049576C">
        <w:rPr>
          <w:rFonts w:ascii="Arial" w:eastAsia="Times New Roman" w:hAnsi="Arial" w:cs="Arial"/>
          <w:color w:val="000000"/>
          <w:szCs w:val="28"/>
          <w:lang w:eastAsia="ru-RU"/>
        </w:rPr>
        <w:t>Для обеспечения защиты своей жизни и здоровья сотрудник охраны обязан:</w:t>
      </w:r>
    </w:p>
    <w:p w14:paraId="024E8A5E" w14:textId="3DDA59A1" w:rsidR="00ED2B6A" w:rsidRPr="0049576C" w:rsidRDefault="0049576C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Cs w:val="28"/>
          <w:lang w:eastAsia="ru-RU"/>
        </w:rPr>
        <w:t xml:space="preserve">- </w:t>
      </w:r>
      <w:r w:rsidR="00ED2B6A" w:rsidRPr="0049576C">
        <w:rPr>
          <w:rFonts w:ascii="Arial" w:eastAsia="Times New Roman" w:hAnsi="Arial" w:cs="Arial"/>
          <w:color w:val="000000"/>
          <w:szCs w:val="28"/>
          <w:lang w:eastAsia="ru-RU"/>
        </w:rPr>
        <w:t xml:space="preserve">Воспользоваться средствами индивидуальной защиты (противогазом, респиратором, </w:t>
      </w:r>
      <w:proofErr w:type="spellStart"/>
      <w:r w:rsidR="00ED2B6A" w:rsidRPr="0049576C">
        <w:rPr>
          <w:rFonts w:ascii="Arial" w:eastAsia="Times New Roman" w:hAnsi="Arial" w:cs="Arial"/>
          <w:color w:val="000000"/>
          <w:szCs w:val="28"/>
          <w:lang w:eastAsia="ru-RU"/>
        </w:rPr>
        <w:t>спецкостюмом</w:t>
      </w:r>
      <w:proofErr w:type="spellEnd"/>
      <w:r w:rsidR="00ED2B6A" w:rsidRPr="0049576C">
        <w:rPr>
          <w:rFonts w:ascii="Arial" w:eastAsia="Times New Roman" w:hAnsi="Arial" w:cs="Arial"/>
          <w:color w:val="000000"/>
          <w:szCs w:val="28"/>
          <w:lang w:eastAsia="ru-RU"/>
        </w:rPr>
        <w:t>, спасательным поясом, бронежилетом и т. д.).</w:t>
      </w:r>
    </w:p>
    <w:p w14:paraId="1A1EE8C8" w14:textId="39279CED" w:rsidR="00ED2B6A" w:rsidRPr="0049576C" w:rsidRDefault="0049576C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Cs w:val="28"/>
          <w:lang w:eastAsia="ru-RU"/>
        </w:rPr>
        <w:t xml:space="preserve">- </w:t>
      </w:r>
      <w:r w:rsidR="00ED2B6A" w:rsidRPr="0049576C">
        <w:rPr>
          <w:rFonts w:ascii="Arial" w:eastAsia="Times New Roman" w:hAnsi="Arial" w:cs="Arial"/>
          <w:color w:val="000000"/>
          <w:szCs w:val="28"/>
          <w:lang w:eastAsia="ru-RU"/>
        </w:rPr>
        <w:t>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14:paraId="2ED4EFB7" w14:textId="77777777"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softHyphen/>
        <w:t>ния, спускаться в подвалы и канализационные коммуникации, пользоваться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14:paraId="6BFF0D0A" w14:textId="77777777" w:rsidR="00B805A0" w:rsidRDefault="00B805A0" w:rsidP="0014655A">
      <w:pPr>
        <w:jc w:val="both"/>
      </w:pPr>
    </w:p>
    <w:sectPr w:rsidR="00B805A0" w:rsidSect="0049576C">
      <w:pgSz w:w="16838" w:h="11906" w:orient="landscape"/>
      <w:pgMar w:top="851" w:right="82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430"/>
    <w:multiLevelType w:val="multilevel"/>
    <w:tmpl w:val="AF6A20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4C60A4C"/>
    <w:multiLevelType w:val="hybridMultilevel"/>
    <w:tmpl w:val="3F8EB32E"/>
    <w:lvl w:ilvl="0" w:tplc="3F0AC77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CB"/>
    <w:rsid w:val="0014655A"/>
    <w:rsid w:val="0049576C"/>
    <w:rsid w:val="00A35ECB"/>
    <w:rsid w:val="00B805A0"/>
    <w:rsid w:val="00CD1D7D"/>
    <w:rsid w:val="00CD24E0"/>
    <w:rsid w:val="00E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0CA8"/>
  <w15:chartTrackingRefBased/>
  <w15:docId w15:val="{1D353407-94F7-4A1A-89BB-B5CE9AC0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D2B6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B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Евгений Бабенков</cp:lastModifiedBy>
  <cp:revision>4</cp:revision>
  <dcterms:created xsi:type="dcterms:W3CDTF">2022-09-16T06:38:00Z</dcterms:created>
  <dcterms:modified xsi:type="dcterms:W3CDTF">2022-09-19T11:22:00Z</dcterms:modified>
</cp:coreProperties>
</file>