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1AF" w:rsidRPr="006846BC" w:rsidRDefault="007D51AF" w:rsidP="007D51AF">
      <w:pPr>
        <w:pStyle w:val="2"/>
        <w:keepLines/>
        <w:spacing w:after="0"/>
        <w:jc w:val="right"/>
      </w:pPr>
      <w:bookmarkStart w:id="0" w:name="_Toc493592570"/>
      <w:bookmarkStart w:id="1" w:name="_Toc517237490"/>
      <w:bookmarkStart w:id="2" w:name="_Toc517250463"/>
      <w:r w:rsidRPr="006846BC">
        <w:t>Приложение 10</w:t>
      </w:r>
    </w:p>
    <w:p w:rsidR="00C41B3B" w:rsidRPr="006846BC" w:rsidRDefault="00836CE6" w:rsidP="00C41B3B">
      <w:pPr>
        <w:jc w:val="right"/>
        <w:rPr>
          <w:rFonts w:ascii="Times New Roman" w:hAnsi="Times New Roman"/>
          <w:b/>
          <w:sz w:val="24"/>
          <w:szCs w:val="24"/>
        </w:rPr>
      </w:pPr>
      <w:r w:rsidRPr="006846BC">
        <w:rPr>
          <w:rFonts w:ascii="Times New Roman" w:hAnsi="Times New Roman"/>
          <w:b/>
          <w:sz w:val="24"/>
          <w:szCs w:val="24"/>
        </w:rPr>
        <w:t>к Концессионному</w:t>
      </w:r>
      <w:r w:rsidR="00A23796" w:rsidRPr="006846BC">
        <w:rPr>
          <w:rFonts w:ascii="Times New Roman" w:hAnsi="Times New Roman"/>
          <w:b/>
          <w:sz w:val="24"/>
          <w:szCs w:val="24"/>
        </w:rPr>
        <w:t xml:space="preserve"> соглашению</w:t>
      </w:r>
    </w:p>
    <w:bookmarkEnd w:id="0"/>
    <w:bookmarkEnd w:id="1"/>
    <w:bookmarkEnd w:id="2"/>
    <w:p w:rsidR="00790C09" w:rsidRPr="00836CE6" w:rsidRDefault="00790C09" w:rsidP="00F859C1">
      <w:pPr>
        <w:keepNext/>
        <w:keepLines/>
        <w:spacing w:after="20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en-GB"/>
        </w:rPr>
      </w:pPr>
    </w:p>
    <w:p w:rsidR="00F859C1" w:rsidRPr="00836CE6" w:rsidRDefault="008D58DF" w:rsidP="00F859C1">
      <w:pPr>
        <w:keepNext/>
        <w:keepLines/>
        <w:spacing w:after="20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en-GB"/>
        </w:rPr>
      </w:pPr>
      <w:r w:rsidRPr="00836CE6">
        <w:rPr>
          <w:rFonts w:ascii="Times New Roman" w:eastAsia="Arial Unicode MS" w:hAnsi="Times New Roman"/>
          <w:b/>
          <w:sz w:val="24"/>
          <w:szCs w:val="24"/>
          <w:lang w:eastAsia="en-GB"/>
        </w:rPr>
        <w:t xml:space="preserve">ПРИМЕРНАЯ ФОРМА </w:t>
      </w:r>
      <w:r w:rsidR="00F859C1" w:rsidRPr="00836CE6">
        <w:rPr>
          <w:rFonts w:ascii="Times New Roman" w:eastAsia="Arial Unicode MS" w:hAnsi="Times New Roman"/>
          <w:b/>
          <w:sz w:val="24"/>
          <w:szCs w:val="24"/>
          <w:lang w:eastAsia="en-GB"/>
        </w:rPr>
        <w:t>АКТ</w:t>
      </w:r>
      <w:r w:rsidRPr="00836CE6">
        <w:rPr>
          <w:rFonts w:ascii="Times New Roman" w:eastAsia="Arial Unicode MS" w:hAnsi="Times New Roman"/>
          <w:b/>
          <w:sz w:val="24"/>
          <w:szCs w:val="24"/>
          <w:lang w:eastAsia="en-GB"/>
        </w:rPr>
        <w:t>А</w:t>
      </w:r>
      <w:r w:rsidR="00F859C1" w:rsidRPr="00836CE6">
        <w:rPr>
          <w:rFonts w:ascii="Times New Roman" w:eastAsia="Arial Unicode MS" w:hAnsi="Times New Roman"/>
          <w:b/>
          <w:sz w:val="24"/>
          <w:szCs w:val="24"/>
          <w:lang w:eastAsia="en-GB"/>
        </w:rPr>
        <w:t xml:space="preserve"> ПРИЕМКИ</w:t>
      </w:r>
      <w:r w:rsidR="00225140" w:rsidRPr="00836CE6">
        <w:rPr>
          <w:rFonts w:ascii="Times New Roman" w:eastAsia="Arial Unicode MS" w:hAnsi="Times New Roman"/>
          <w:b/>
          <w:sz w:val="24"/>
          <w:szCs w:val="24"/>
          <w:lang w:eastAsia="en-GB"/>
        </w:rPr>
        <w:t>-ПЕРЕДАЧИ</w:t>
      </w:r>
      <w:r w:rsidR="00F859C1" w:rsidRPr="00836CE6">
        <w:rPr>
          <w:rFonts w:ascii="Times New Roman" w:eastAsia="Arial Unicode MS" w:hAnsi="Times New Roman"/>
          <w:b/>
          <w:sz w:val="24"/>
          <w:szCs w:val="24"/>
          <w:lang w:eastAsia="en-GB"/>
        </w:rPr>
        <w:t xml:space="preserve"> ВЫПОЛНЕННЫХ РАБОТ</w:t>
      </w:r>
    </w:p>
    <w:p w:rsidR="00E42AE0" w:rsidRPr="00E42AE0" w:rsidRDefault="00E42AE0" w:rsidP="00E42A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AE0">
        <w:rPr>
          <w:rFonts w:ascii="Times New Roman" w:hAnsi="Times New Roman"/>
          <w:sz w:val="24"/>
          <w:szCs w:val="24"/>
        </w:rPr>
        <w:t xml:space="preserve">с. Большое Солдатское </w:t>
      </w:r>
    </w:p>
    <w:p w:rsidR="00F859C1" w:rsidRDefault="00E42AE0" w:rsidP="00E42A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AE0">
        <w:rPr>
          <w:rFonts w:ascii="Times New Roman" w:hAnsi="Times New Roman"/>
          <w:sz w:val="24"/>
          <w:szCs w:val="24"/>
        </w:rPr>
        <w:t xml:space="preserve">Большесолдатский район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</w:t>
      </w:r>
      <w:r w:rsidR="00BD1F76" w:rsidRPr="00836CE6">
        <w:rPr>
          <w:rFonts w:ascii="Times New Roman" w:hAnsi="Times New Roman"/>
          <w:sz w:val="24"/>
          <w:szCs w:val="24"/>
        </w:rPr>
        <w:t>«</w:t>
      </w:r>
      <w:proofErr w:type="gramEnd"/>
      <w:r w:rsidR="00BD1F76" w:rsidRPr="00836CE6">
        <w:rPr>
          <w:rFonts w:ascii="Times New Roman" w:hAnsi="Times New Roman"/>
          <w:sz w:val="24"/>
          <w:szCs w:val="24"/>
        </w:rPr>
        <w:t>___» ___________ 202</w:t>
      </w:r>
      <w:r w:rsidR="00F859C1" w:rsidRPr="00836CE6">
        <w:rPr>
          <w:rFonts w:ascii="Times New Roman" w:hAnsi="Times New Roman"/>
          <w:sz w:val="24"/>
          <w:szCs w:val="24"/>
        </w:rPr>
        <w:t>__ г.</w:t>
      </w:r>
    </w:p>
    <w:p w:rsidR="00E42AE0" w:rsidRPr="00836CE6" w:rsidRDefault="00E42AE0" w:rsidP="00E42A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59C1" w:rsidRPr="00836CE6" w:rsidRDefault="00E42AE0" w:rsidP="00F859C1">
      <w:p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E42AE0">
        <w:rPr>
          <w:rFonts w:ascii="Times New Roman" w:hAnsi="Times New Roman"/>
          <w:b/>
          <w:sz w:val="24"/>
          <w:szCs w:val="24"/>
        </w:rPr>
        <w:t>Муниципальный район «Большесолдатский район» Курской области</w:t>
      </w:r>
      <w:r w:rsidR="00F859C1" w:rsidRPr="00836CE6">
        <w:rPr>
          <w:rFonts w:ascii="Times New Roman" w:hAnsi="Times New Roman"/>
          <w:sz w:val="24"/>
          <w:szCs w:val="24"/>
        </w:rPr>
        <w:t>, от имени которого</w:t>
      </w:r>
      <w:r>
        <w:rPr>
          <w:rFonts w:ascii="Times New Roman" w:hAnsi="Times New Roman"/>
          <w:sz w:val="24"/>
          <w:szCs w:val="24"/>
        </w:rPr>
        <w:t xml:space="preserve"> выступает </w:t>
      </w:r>
      <w:r w:rsidR="008269E3" w:rsidRPr="00836CE6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  <w:r w:rsidR="00F859C1" w:rsidRPr="00836CE6">
        <w:rPr>
          <w:rFonts w:ascii="Times New Roman" w:hAnsi="Times New Roman"/>
          <w:sz w:val="24"/>
          <w:szCs w:val="24"/>
        </w:rPr>
        <w:t xml:space="preserve"> в лице _____</w:t>
      </w:r>
      <w:r w:rsidR="008269E3" w:rsidRPr="00836CE6">
        <w:rPr>
          <w:rFonts w:ascii="Times New Roman" w:hAnsi="Times New Roman"/>
          <w:sz w:val="24"/>
          <w:szCs w:val="24"/>
        </w:rPr>
        <w:t>_____________________________________________</w:t>
      </w:r>
      <w:r w:rsidR="00F859C1" w:rsidRPr="00836CE6">
        <w:rPr>
          <w:rFonts w:ascii="Times New Roman" w:hAnsi="Times New Roman"/>
          <w:sz w:val="24"/>
          <w:szCs w:val="24"/>
        </w:rPr>
        <w:t>____________________, действующего на основании ______</w:t>
      </w:r>
      <w:r w:rsidR="008269E3" w:rsidRPr="00836CE6">
        <w:rPr>
          <w:rFonts w:ascii="Times New Roman" w:hAnsi="Times New Roman"/>
          <w:sz w:val="24"/>
          <w:szCs w:val="24"/>
        </w:rPr>
        <w:t>____________________</w:t>
      </w:r>
      <w:r w:rsidR="00F859C1" w:rsidRPr="00836CE6">
        <w:rPr>
          <w:rFonts w:ascii="Times New Roman" w:hAnsi="Times New Roman"/>
          <w:sz w:val="24"/>
          <w:szCs w:val="24"/>
        </w:rPr>
        <w:t>_________________________, именуемое в дальнейшем «</w:t>
      </w:r>
      <w:r w:rsidR="00F859C1" w:rsidRPr="00836CE6">
        <w:rPr>
          <w:rFonts w:ascii="Times New Roman" w:hAnsi="Times New Roman"/>
          <w:b/>
          <w:i/>
          <w:sz w:val="24"/>
          <w:szCs w:val="24"/>
        </w:rPr>
        <w:t>Концедент</w:t>
      </w:r>
      <w:r w:rsidR="00F859C1" w:rsidRPr="00836CE6">
        <w:rPr>
          <w:rFonts w:ascii="Times New Roman" w:hAnsi="Times New Roman"/>
          <w:sz w:val="24"/>
          <w:szCs w:val="24"/>
        </w:rPr>
        <w:t xml:space="preserve">», </w:t>
      </w:r>
      <w:r w:rsidR="00F859C1" w:rsidRPr="00836CE6">
        <w:rPr>
          <w:rFonts w:ascii="Times New Roman" w:eastAsia="Arial Unicode MS" w:hAnsi="Times New Roman"/>
          <w:sz w:val="24"/>
          <w:szCs w:val="24"/>
          <w:lang w:eastAsia="en-GB"/>
        </w:rPr>
        <w:t>с одной стороны, и</w:t>
      </w:r>
    </w:p>
    <w:p w:rsidR="00F859C1" w:rsidRPr="00836CE6" w:rsidRDefault="00790C09" w:rsidP="00F859C1">
      <w:p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836CE6">
        <w:rPr>
          <w:rFonts w:ascii="Times New Roman" w:hAnsi="Times New Roman"/>
          <w:b/>
          <w:sz w:val="24"/>
          <w:szCs w:val="24"/>
        </w:rPr>
        <w:t>___________________________________________________________________</w:t>
      </w:r>
      <w:r w:rsidR="00F859C1" w:rsidRPr="00836CE6">
        <w:rPr>
          <w:rFonts w:ascii="Times New Roman" w:hAnsi="Times New Roman"/>
          <w:sz w:val="24"/>
          <w:szCs w:val="24"/>
        </w:rPr>
        <w:t xml:space="preserve"> в лице ___</w:t>
      </w:r>
      <w:r w:rsidR="00720521" w:rsidRPr="00836CE6">
        <w:rPr>
          <w:rFonts w:ascii="Times New Roman" w:hAnsi="Times New Roman"/>
          <w:sz w:val="24"/>
          <w:szCs w:val="24"/>
        </w:rPr>
        <w:t>______________________________________________</w:t>
      </w:r>
      <w:r w:rsidR="00F859C1" w:rsidRPr="00836CE6">
        <w:rPr>
          <w:rFonts w:ascii="Times New Roman" w:hAnsi="Times New Roman"/>
          <w:sz w:val="24"/>
          <w:szCs w:val="24"/>
        </w:rPr>
        <w:t>______________________, действующего на основании __</w:t>
      </w:r>
      <w:r w:rsidR="00720521" w:rsidRPr="00836CE6">
        <w:rPr>
          <w:rFonts w:ascii="Times New Roman" w:hAnsi="Times New Roman"/>
          <w:sz w:val="24"/>
          <w:szCs w:val="24"/>
        </w:rPr>
        <w:t>__________________________________________</w:t>
      </w:r>
      <w:r w:rsidR="00F859C1" w:rsidRPr="00836CE6">
        <w:rPr>
          <w:rFonts w:ascii="Times New Roman" w:hAnsi="Times New Roman"/>
          <w:sz w:val="24"/>
          <w:szCs w:val="24"/>
        </w:rPr>
        <w:t>_____________</w:t>
      </w:r>
      <w:r w:rsidR="00F859C1" w:rsidRPr="00836CE6">
        <w:rPr>
          <w:rFonts w:ascii="Times New Roman" w:eastAsia="Arial Unicode MS" w:hAnsi="Times New Roman"/>
          <w:sz w:val="24"/>
          <w:szCs w:val="24"/>
          <w:lang w:eastAsia="en-GB"/>
        </w:rPr>
        <w:t>, именуемое в дальнейшем «</w:t>
      </w:r>
      <w:r w:rsidR="00F859C1" w:rsidRPr="00836CE6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Концессионер»</w:t>
      </w:r>
      <w:r w:rsidR="00F859C1" w:rsidRPr="00836CE6">
        <w:rPr>
          <w:rFonts w:ascii="Times New Roman" w:eastAsia="Arial Unicode MS" w:hAnsi="Times New Roman"/>
          <w:sz w:val="24"/>
          <w:szCs w:val="24"/>
          <w:lang w:eastAsia="en-GB"/>
        </w:rPr>
        <w:t>, с другой стороны,</w:t>
      </w:r>
    </w:p>
    <w:p w:rsidR="00F859C1" w:rsidRPr="00836CE6" w:rsidRDefault="00F859C1" w:rsidP="00F859C1">
      <w:pPr>
        <w:spacing w:after="200"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836CE6">
        <w:rPr>
          <w:rFonts w:ascii="Times New Roman" w:eastAsia="Arial Unicode MS" w:hAnsi="Times New Roman"/>
          <w:sz w:val="24"/>
          <w:szCs w:val="24"/>
          <w:lang w:eastAsia="en-GB"/>
        </w:rPr>
        <w:t>далее совместно именуемые «</w:t>
      </w:r>
      <w:r w:rsidRPr="00836CE6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Стороны</w:t>
      </w:r>
      <w:r w:rsidRPr="00836CE6">
        <w:rPr>
          <w:rFonts w:ascii="Times New Roman" w:eastAsia="Arial Unicode MS" w:hAnsi="Times New Roman"/>
          <w:sz w:val="24"/>
          <w:szCs w:val="24"/>
          <w:lang w:eastAsia="en-GB"/>
        </w:rPr>
        <w:t>» и по отдельности – «</w:t>
      </w:r>
      <w:r w:rsidRPr="00836CE6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Сторона</w:t>
      </w:r>
      <w:r w:rsidRPr="00836CE6">
        <w:rPr>
          <w:rFonts w:ascii="Times New Roman" w:eastAsia="Arial Unicode MS" w:hAnsi="Times New Roman"/>
          <w:sz w:val="24"/>
          <w:szCs w:val="24"/>
          <w:lang w:eastAsia="en-GB"/>
        </w:rPr>
        <w:t>», составили настоящий Акт приемки выполненных работ о нижеследующем.</w:t>
      </w:r>
    </w:p>
    <w:p w:rsidR="00F859C1" w:rsidRPr="00836CE6" w:rsidRDefault="00F859C1" w:rsidP="00F859C1">
      <w:pPr>
        <w:numPr>
          <w:ilvl w:val="2"/>
          <w:numId w:val="2"/>
        </w:numPr>
        <w:tabs>
          <w:tab w:val="left" w:pos="567"/>
        </w:tabs>
        <w:spacing w:before="240" w:after="20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836CE6">
        <w:rPr>
          <w:rFonts w:ascii="Times New Roman" w:eastAsia="Arial Unicode MS" w:hAnsi="Times New Roman"/>
          <w:sz w:val="24"/>
          <w:szCs w:val="24"/>
          <w:lang w:eastAsia="en-GB"/>
        </w:rPr>
        <w:t xml:space="preserve">В соответствии с Концессионным соглашением </w:t>
      </w:r>
      <w:r w:rsidRPr="00836CE6">
        <w:rPr>
          <w:rFonts w:ascii="Times New Roman" w:hAnsi="Times New Roman"/>
          <w:sz w:val="24"/>
          <w:szCs w:val="24"/>
        </w:rPr>
        <w:t xml:space="preserve">в отношении объектов </w:t>
      </w:r>
      <w:r w:rsidR="00BB5095" w:rsidRPr="00836CE6">
        <w:rPr>
          <w:rFonts w:ascii="Times New Roman" w:hAnsi="Times New Roman"/>
          <w:sz w:val="24"/>
          <w:szCs w:val="24"/>
        </w:rPr>
        <w:t>вод</w:t>
      </w:r>
      <w:r w:rsidRPr="00836CE6">
        <w:rPr>
          <w:rFonts w:ascii="Times New Roman" w:hAnsi="Times New Roman"/>
          <w:sz w:val="24"/>
          <w:szCs w:val="24"/>
        </w:rPr>
        <w:t xml:space="preserve">оснабжения, </w:t>
      </w:r>
      <w:r w:rsidR="00836CE6" w:rsidRPr="00836CE6">
        <w:rPr>
          <w:rFonts w:ascii="Times New Roman" w:hAnsi="Times New Roman"/>
          <w:sz w:val="24"/>
          <w:szCs w:val="24"/>
        </w:rPr>
        <w:t xml:space="preserve">расположенных на территории </w:t>
      </w:r>
      <w:r w:rsidR="00E42AE0">
        <w:rPr>
          <w:rFonts w:ascii="Times New Roman" w:hAnsi="Times New Roman"/>
          <w:sz w:val="24"/>
          <w:szCs w:val="24"/>
        </w:rPr>
        <w:t xml:space="preserve">Любимовского сельсовета Большесолдатского </w:t>
      </w:r>
      <w:bookmarkStart w:id="3" w:name="_GoBack"/>
      <w:bookmarkEnd w:id="3"/>
      <w:r w:rsidR="00836CE6" w:rsidRPr="00836CE6">
        <w:rPr>
          <w:rFonts w:ascii="Times New Roman" w:hAnsi="Times New Roman"/>
          <w:sz w:val="24"/>
          <w:szCs w:val="24"/>
        </w:rPr>
        <w:t>района Курской области от «__» _________</w:t>
      </w:r>
      <w:r w:rsidR="00BB5095" w:rsidRPr="00836CE6">
        <w:rPr>
          <w:rFonts w:ascii="Times New Roman" w:hAnsi="Times New Roman"/>
          <w:sz w:val="24"/>
          <w:szCs w:val="24"/>
        </w:rPr>
        <w:t xml:space="preserve"> 202</w:t>
      </w:r>
      <w:r w:rsidR="00720521" w:rsidRPr="00836CE6">
        <w:rPr>
          <w:rFonts w:ascii="Times New Roman" w:hAnsi="Times New Roman"/>
          <w:sz w:val="24"/>
          <w:szCs w:val="24"/>
        </w:rPr>
        <w:t>__</w:t>
      </w:r>
      <w:r w:rsidRPr="00836CE6">
        <w:rPr>
          <w:rFonts w:ascii="Times New Roman" w:hAnsi="Times New Roman"/>
          <w:sz w:val="24"/>
          <w:szCs w:val="24"/>
        </w:rPr>
        <w:t xml:space="preserve"> года (далее – «</w:t>
      </w:r>
      <w:r w:rsidRPr="00836CE6">
        <w:rPr>
          <w:rFonts w:ascii="Times New Roman" w:hAnsi="Times New Roman"/>
          <w:b/>
          <w:i/>
          <w:sz w:val="24"/>
          <w:szCs w:val="24"/>
        </w:rPr>
        <w:t>Концессионное соглашение</w:t>
      </w:r>
      <w:r w:rsidRPr="00836CE6">
        <w:rPr>
          <w:rFonts w:ascii="Times New Roman" w:hAnsi="Times New Roman"/>
          <w:sz w:val="24"/>
          <w:szCs w:val="24"/>
        </w:rPr>
        <w:t>»)</w:t>
      </w:r>
      <w:r w:rsidRPr="00836CE6">
        <w:rPr>
          <w:rFonts w:ascii="Times New Roman" w:eastAsia="Arial Unicode MS" w:hAnsi="Times New Roman"/>
          <w:sz w:val="24"/>
          <w:szCs w:val="24"/>
          <w:lang w:eastAsia="en-GB"/>
        </w:rPr>
        <w:t xml:space="preserve"> Концессионер выполнил, а Концедент принял следующие работы по Реконструкции Объекта соглашения: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1822"/>
        <w:gridCol w:w="1842"/>
        <w:gridCol w:w="1412"/>
        <w:gridCol w:w="1778"/>
        <w:gridCol w:w="1444"/>
      </w:tblGrid>
      <w:tr w:rsidR="00F859C1" w:rsidRPr="00836CE6" w:rsidTr="006657F5">
        <w:tc>
          <w:tcPr>
            <w:tcW w:w="519" w:type="dxa"/>
          </w:tcPr>
          <w:p w:rsidR="00F859C1" w:rsidRPr="00836CE6" w:rsidRDefault="00F859C1" w:rsidP="006657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E6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22" w:type="dxa"/>
          </w:tcPr>
          <w:p w:rsidR="00F859C1" w:rsidRPr="00836CE6" w:rsidRDefault="00F859C1" w:rsidP="006657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E6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1942" w:type="dxa"/>
          </w:tcPr>
          <w:p w:rsidR="00F859C1" w:rsidRPr="00836CE6" w:rsidRDefault="00F859C1" w:rsidP="006657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E6">
              <w:rPr>
                <w:rFonts w:ascii="Times New Roman" w:hAnsi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632" w:type="dxa"/>
          </w:tcPr>
          <w:p w:rsidR="00F859C1" w:rsidRPr="00836CE6" w:rsidRDefault="00F859C1" w:rsidP="006657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E6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92" w:type="dxa"/>
          </w:tcPr>
          <w:p w:rsidR="00F859C1" w:rsidRPr="00836CE6" w:rsidRDefault="00F859C1" w:rsidP="006657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E6">
              <w:rPr>
                <w:rFonts w:ascii="Times New Roman" w:hAnsi="Times New Roman"/>
                <w:b/>
                <w:sz w:val="24"/>
                <w:szCs w:val="24"/>
              </w:rPr>
              <w:t>Объем выполненных работ</w:t>
            </w:r>
          </w:p>
        </w:tc>
        <w:tc>
          <w:tcPr>
            <w:tcW w:w="1655" w:type="dxa"/>
          </w:tcPr>
          <w:p w:rsidR="00F859C1" w:rsidRPr="00836CE6" w:rsidRDefault="00F859C1" w:rsidP="006657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E6">
              <w:rPr>
                <w:rFonts w:ascii="Times New Roman" w:hAnsi="Times New Roman"/>
                <w:b/>
                <w:sz w:val="24"/>
                <w:szCs w:val="24"/>
              </w:rPr>
              <w:t>Стоимость (руб.)</w:t>
            </w:r>
          </w:p>
        </w:tc>
      </w:tr>
      <w:tr w:rsidR="00F859C1" w:rsidRPr="00836CE6" w:rsidTr="006657F5">
        <w:tc>
          <w:tcPr>
            <w:tcW w:w="519" w:type="dxa"/>
            <w:tcBorders>
              <w:bottom w:val="single" w:sz="4" w:space="0" w:color="auto"/>
            </w:tcBorders>
          </w:tcPr>
          <w:p w:rsidR="00F859C1" w:rsidRPr="00836CE6" w:rsidRDefault="00F859C1" w:rsidP="00F859C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F859C1" w:rsidRPr="00836CE6" w:rsidRDefault="00F859C1" w:rsidP="006657F5">
            <w:pPr>
              <w:spacing w:after="0" w:line="240" w:lineRule="auto"/>
              <w:ind w:left="2126" w:hanging="9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9C1" w:rsidRPr="00836CE6" w:rsidTr="006657F5">
        <w:tc>
          <w:tcPr>
            <w:tcW w:w="519" w:type="dxa"/>
          </w:tcPr>
          <w:p w:rsidR="00F859C1" w:rsidRPr="00836CE6" w:rsidRDefault="00F859C1" w:rsidP="00F859C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9C1" w:rsidRPr="00836CE6" w:rsidTr="006657F5">
        <w:tc>
          <w:tcPr>
            <w:tcW w:w="519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E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F859C1" w:rsidRPr="00836CE6" w:rsidRDefault="00F859C1" w:rsidP="006657F5">
            <w:pPr>
              <w:spacing w:after="0" w:line="240" w:lineRule="auto"/>
              <w:ind w:left="2126" w:hanging="9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9C1" w:rsidRPr="00836CE6" w:rsidTr="006657F5">
        <w:tc>
          <w:tcPr>
            <w:tcW w:w="7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C1" w:rsidRPr="00836CE6" w:rsidRDefault="00F859C1" w:rsidP="00836C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6CE6"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836CE6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655" w:type="dxa"/>
            <w:tcBorders>
              <w:left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59C1" w:rsidRPr="00836CE6" w:rsidRDefault="00F859C1" w:rsidP="00F859C1">
      <w:pPr>
        <w:numPr>
          <w:ilvl w:val="2"/>
          <w:numId w:val="2"/>
        </w:numPr>
        <w:tabs>
          <w:tab w:val="left" w:pos="567"/>
        </w:tabs>
        <w:spacing w:before="240" w:after="20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836CE6">
        <w:rPr>
          <w:rFonts w:ascii="Times New Roman" w:eastAsia="Arial Unicode MS" w:hAnsi="Times New Roman"/>
          <w:sz w:val="24"/>
          <w:szCs w:val="24"/>
          <w:lang w:eastAsia="en-GB"/>
        </w:rPr>
        <w:t>Работы выполнены в полном объеме и в установленный срок. Концедент к объему, качеству и срокам выполнения работ, достижению плановых значений показателей деятельности Концессионера претензий не имеет и подтверждает надлежащее исполнение Концессионером обязательств.</w:t>
      </w:r>
    </w:p>
    <w:p w:rsidR="00F859C1" w:rsidRPr="00836CE6" w:rsidRDefault="00F859C1" w:rsidP="00F859C1">
      <w:pPr>
        <w:numPr>
          <w:ilvl w:val="2"/>
          <w:numId w:val="2"/>
        </w:numPr>
        <w:tabs>
          <w:tab w:val="left" w:pos="567"/>
        </w:tabs>
        <w:spacing w:after="20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836CE6">
        <w:rPr>
          <w:rFonts w:ascii="Times New Roman" w:eastAsia="Arial Unicode MS" w:hAnsi="Times New Roman"/>
          <w:sz w:val="24"/>
          <w:szCs w:val="24"/>
          <w:lang w:eastAsia="en-GB"/>
        </w:rPr>
        <w:t>Настоящий Акт составлен в 2 (двух) экземплярах, по одному для каждой из Сторон.</w:t>
      </w:r>
    </w:p>
    <w:tbl>
      <w:tblPr>
        <w:tblW w:w="8938" w:type="dxa"/>
        <w:tblInd w:w="675" w:type="dxa"/>
        <w:tblLook w:val="04A0" w:firstRow="1" w:lastRow="0" w:firstColumn="1" w:lastColumn="0" w:noHBand="0" w:noVBand="1"/>
      </w:tblPr>
      <w:tblGrid>
        <w:gridCol w:w="5670"/>
        <w:gridCol w:w="3268"/>
      </w:tblGrid>
      <w:tr w:rsidR="00F859C1" w:rsidRPr="00836CE6" w:rsidTr="00836CE6">
        <w:trPr>
          <w:trHeight w:val="526"/>
        </w:trPr>
        <w:tc>
          <w:tcPr>
            <w:tcW w:w="5670" w:type="dxa"/>
          </w:tcPr>
          <w:p w:rsidR="00F859C1" w:rsidRPr="00836CE6" w:rsidRDefault="00F859C1" w:rsidP="006657F5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6CE6">
              <w:rPr>
                <w:rFonts w:ascii="Times New Roman" w:eastAsia="Times New Roman" w:hAnsi="Times New Roman"/>
                <w:sz w:val="24"/>
                <w:szCs w:val="24"/>
              </w:rPr>
              <w:t>От имени Концедента</w:t>
            </w:r>
          </w:p>
        </w:tc>
        <w:tc>
          <w:tcPr>
            <w:tcW w:w="3268" w:type="dxa"/>
          </w:tcPr>
          <w:p w:rsidR="00F859C1" w:rsidRPr="00836CE6" w:rsidRDefault="00F859C1" w:rsidP="006657F5">
            <w:pPr>
              <w:tabs>
                <w:tab w:val="left" w:pos="426"/>
              </w:tabs>
              <w:spacing w:after="200"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6CE6">
              <w:rPr>
                <w:rFonts w:ascii="Times New Roman" w:eastAsia="Times New Roman" w:hAnsi="Times New Roman"/>
                <w:sz w:val="24"/>
                <w:szCs w:val="24"/>
              </w:rPr>
              <w:t>От имени Концессионера</w:t>
            </w:r>
          </w:p>
        </w:tc>
      </w:tr>
      <w:tr w:rsidR="00F859C1" w:rsidRPr="00836CE6" w:rsidTr="00836CE6">
        <w:trPr>
          <w:trHeight w:val="1076"/>
        </w:trPr>
        <w:tc>
          <w:tcPr>
            <w:tcW w:w="5670" w:type="dxa"/>
          </w:tcPr>
          <w:p w:rsidR="00F859C1" w:rsidRPr="00836CE6" w:rsidRDefault="00F859C1" w:rsidP="006657F5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6CE6">
              <w:rPr>
                <w:rFonts w:ascii="Times New Roman" w:eastAsia="Times New Roman" w:hAnsi="Times New Roman"/>
                <w:sz w:val="24"/>
                <w:szCs w:val="24"/>
              </w:rPr>
              <w:t>___________________</w:t>
            </w:r>
          </w:p>
          <w:p w:rsidR="00F859C1" w:rsidRPr="00836CE6" w:rsidRDefault="00F859C1" w:rsidP="006657F5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6CE6">
              <w:rPr>
                <w:rFonts w:ascii="Times New Roman" w:eastAsia="Times New Roman" w:hAnsi="Times New Roman"/>
                <w:sz w:val="24"/>
                <w:szCs w:val="24"/>
              </w:rPr>
              <w:t>(дата, подпись)</w:t>
            </w:r>
          </w:p>
        </w:tc>
        <w:tc>
          <w:tcPr>
            <w:tcW w:w="3268" w:type="dxa"/>
          </w:tcPr>
          <w:p w:rsidR="00F859C1" w:rsidRPr="00836CE6" w:rsidRDefault="00F859C1" w:rsidP="006657F5">
            <w:pPr>
              <w:tabs>
                <w:tab w:val="left" w:pos="426"/>
              </w:tabs>
              <w:spacing w:after="200"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6CE6">
              <w:rPr>
                <w:rFonts w:ascii="Times New Roman" w:eastAsia="Times New Roman" w:hAnsi="Times New Roman"/>
                <w:sz w:val="24"/>
                <w:szCs w:val="24"/>
              </w:rPr>
              <w:t>____________________</w:t>
            </w:r>
          </w:p>
          <w:p w:rsidR="00F859C1" w:rsidRPr="00836CE6" w:rsidRDefault="00F859C1" w:rsidP="006657F5">
            <w:pPr>
              <w:tabs>
                <w:tab w:val="left" w:pos="426"/>
              </w:tabs>
              <w:spacing w:after="200"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6CE6">
              <w:rPr>
                <w:rFonts w:ascii="Times New Roman" w:eastAsia="Times New Roman" w:hAnsi="Times New Roman"/>
                <w:sz w:val="24"/>
                <w:szCs w:val="24"/>
              </w:rPr>
              <w:t>(дата, подпись)</w:t>
            </w:r>
          </w:p>
        </w:tc>
      </w:tr>
      <w:tr w:rsidR="00F859C1" w:rsidRPr="00836CE6" w:rsidTr="00836CE6">
        <w:trPr>
          <w:trHeight w:val="526"/>
        </w:trPr>
        <w:tc>
          <w:tcPr>
            <w:tcW w:w="5670" w:type="dxa"/>
          </w:tcPr>
          <w:p w:rsidR="00F859C1" w:rsidRPr="00836CE6" w:rsidRDefault="00F859C1" w:rsidP="006657F5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6CE6">
              <w:rPr>
                <w:rFonts w:ascii="Times New Roman" w:eastAsia="Times New Roman" w:hAnsi="Times New Roman"/>
                <w:sz w:val="24"/>
                <w:szCs w:val="24"/>
              </w:rPr>
              <w:t>М. П.</w:t>
            </w:r>
          </w:p>
        </w:tc>
        <w:tc>
          <w:tcPr>
            <w:tcW w:w="3268" w:type="dxa"/>
          </w:tcPr>
          <w:p w:rsidR="00F859C1" w:rsidRPr="00836CE6" w:rsidRDefault="00F859C1" w:rsidP="006657F5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 w:line="240" w:lineRule="auto"/>
              <w:ind w:left="1707" w:hanging="17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6CE6">
              <w:rPr>
                <w:rFonts w:ascii="Times New Roman" w:eastAsia="Times New Roman" w:hAnsi="Times New Roman"/>
                <w:sz w:val="24"/>
                <w:szCs w:val="24"/>
              </w:rPr>
              <w:t>М. П.</w:t>
            </w:r>
          </w:p>
        </w:tc>
      </w:tr>
    </w:tbl>
    <w:p w:rsidR="00A30CD4" w:rsidRDefault="00E42AE0" w:rsidP="00A12740"/>
    <w:sectPr w:rsidR="00A30CD4" w:rsidSect="00836CE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4D6E34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763A53D8"/>
    <w:multiLevelType w:val="hybridMultilevel"/>
    <w:tmpl w:val="D706AC84"/>
    <w:lvl w:ilvl="0" w:tplc="5CC8E7B2">
      <w:start w:val="1"/>
      <w:numFmt w:val="decimal"/>
      <w:lvlText w:val="%1."/>
      <w:lvlJc w:val="left"/>
      <w:pPr>
        <w:ind w:left="720" w:hanging="360"/>
      </w:pPr>
    </w:lvl>
    <w:lvl w:ilvl="1" w:tplc="22F43198">
      <w:start w:val="1"/>
      <w:numFmt w:val="lowerLetter"/>
      <w:lvlText w:val="%2."/>
      <w:lvlJc w:val="left"/>
      <w:pPr>
        <w:ind w:left="1440" w:hanging="360"/>
      </w:pPr>
    </w:lvl>
    <w:lvl w:ilvl="2" w:tplc="DC0C3A92" w:tentative="1">
      <w:start w:val="1"/>
      <w:numFmt w:val="lowerRoman"/>
      <w:lvlText w:val="%3."/>
      <w:lvlJc w:val="right"/>
      <w:pPr>
        <w:ind w:left="2160" w:hanging="180"/>
      </w:pPr>
    </w:lvl>
    <w:lvl w:ilvl="3" w:tplc="754421AC" w:tentative="1">
      <w:start w:val="1"/>
      <w:numFmt w:val="decimal"/>
      <w:lvlText w:val="%4."/>
      <w:lvlJc w:val="left"/>
      <w:pPr>
        <w:ind w:left="2880" w:hanging="360"/>
      </w:pPr>
    </w:lvl>
    <w:lvl w:ilvl="4" w:tplc="09E85FDC" w:tentative="1">
      <w:start w:val="1"/>
      <w:numFmt w:val="lowerLetter"/>
      <w:lvlText w:val="%5."/>
      <w:lvlJc w:val="left"/>
      <w:pPr>
        <w:ind w:left="3600" w:hanging="360"/>
      </w:pPr>
    </w:lvl>
    <w:lvl w:ilvl="5" w:tplc="FFE21732" w:tentative="1">
      <w:start w:val="1"/>
      <w:numFmt w:val="lowerRoman"/>
      <w:lvlText w:val="%6."/>
      <w:lvlJc w:val="right"/>
      <w:pPr>
        <w:ind w:left="4320" w:hanging="180"/>
      </w:pPr>
    </w:lvl>
    <w:lvl w:ilvl="6" w:tplc="49500EAA" w:tentative="1">
      <w:start w:val="1"/>
      <w:numFmt w:val="decimal"/>
      <w:lvlText w:val="%7."/>
      <w:lvlJc w:val="left"/>
      <w:pPr>
        <w:ind w:left="5040" w:hanging="360"/>
      </w:pPr>
    </w:lvl>
    <w:lvl w:ilvl="7" w:tplc="011040B6" w:tentative="1">
      <w:start w:val="1"/>
      <w:numFmt w:val="lowerLetter"/>
      <w:lvlText w:val="%8."/>
      <w:lvlJc w:val="left"/>
      <w:pPr>
        <w:ind w:left="5760" w:hanging="360"/>
      </w:pPr>
    </w:lvl>
    <w:lvl w:ilvl="8" w:tplc="DB4CA6A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9C1"/>
    <w:rsid w:val="00225140"/>
    <w:rsid w:val="00621EF6"/>
    <w:rsid w:val="00633085"/>
    <w:rsid w:val="006846BC"/>
    <w:rsid w:val="00720521"/>
    <w:rsid w:val="007760B0"/>
    <w:rsid w:val="00790C09"/>
    <w:rsid w:val="007D51AF"/>
    <w:rsid w:val="008269E3"/>
    <w:rsid w:val="00836CE6"/>
    <w:rsid w:val="008D58DF"/>
    <w:rsid w:val="009232E8"/>
    <w:rsid w:val="00A12740"/>
    <w:rsid w:val="00A23796"/>
    <w:rsid w:val="00AA76AE"/>
    <w:rsid w:val="00BB5095"/>
    <w:rsid w:val="00BD1F76"/>
    <w:rsid w:val="00C41B3B"/>
    <w:rsid w:val="00DA1A1A"/>
    <w:rsid w:val="00E42AE0"/>
    <w:rsid w:val="00F859C1"/>
    <w:rsid w:val="00FE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54F7FA-5B31-42A0-B769-74246F8A5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9C1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"/>
    <w:next w:val="a"/>
    <w:link w:val="20"/>
    <w:unhideWhenUsed/>
    <w:qFormat/>
    <w:rsid w:val="00F859C1"/>
    <w:pPr>
      <w:keepNext/>
      <w:spacing w:after="200" w:line="240" w:lineRule="auto"/>
      <w:ind w:left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rsid w:val="00F859C1"/>
    <w:rPr>
      <w:rFonts w:ascii="Times New Roman" w:eastAsia="Calibri" w:hAnsi="Times New Roman" w:cs="Times New Roman"/>
      <w:b/>
      <w:sz w:val="24"/>
      <w:szCs w:val="24"/>
    </w:rPr>
  </w:style>
  <w:style w:type="paragraph" w:styleId="a3">
    <w:name w:val="List Paragraph"/>
    <w:aliases w:val="Мой 1,Пункт а_а"/>
    <w:basedOn w:val="a"/>
    <w:link w:val="a4"/>
    <w:uiPriority w:val="34"/>
    <w:qFormat/>
    <w:rsid w:val="00F859C1"/>
    <w:pPr>
      <w:ind w:left="720"/>
      <w:contextualSpacing/>
    </w:pPr>
  </w:style>
  <w:style w:type="character" w:customStyle="1" w:styleId="a4">
    <w:name w:val="Абзац списка Знак"/>
    <w:aliases w:val="Мой 1 Знак,Пункт а_а Знак"/>
    <w:link w:val="a3"/>
    <w:uiPriority w:val="34"/>
    <w:locked/>
    <w:rsid w:val="00F859C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Павел</cp:lastModifiedBy>
  <cp:revision>12</cp:revision>
  <dcterms:created xsi:type="dcterms:W3CDTF">2020-11-24T08:17:00Z</dcterms:created>
  <dcterms:modified xsi:type="dcterms:W3CDTF">2021-06-22T11:46:00Z</dcterms:modified>
</cp:coreProperties>
</file>