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A4" w:rsidRPr="00203B0D" w:rsidRDefault="00203B0D" w:rsidP="009D5E8B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D5E8B" w:rsidRDefault="00644D32" w:rsidP="00644D32">
      <w:pPr>
        <w:tabs>
          <w:tab w:val="left" w:pos="2100"/>
        </w:tabs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Приложение к постановлению Администрации Большесолдатс</w:t>
      </w:r>
      <w:r w:rsidR="001A5AF0">
        <w:rPr>
          <w:rFonts w:ascii="Times New Roman" w:eastAsia="Times New Roman" w:hAnsi="Times New Roman" w:cs="Times New Roman"/>
          <w:sz w:val="24"/>
          <w:szCs w:val="24"/>
        </w:rPr>
        <w:t xml:space="preserve">кого района Курской области от </w:t>
      </w:r>
      <w:r w:rsidR="00382D13">
        <w:rPr>
          <w:rFonts w:ascii="Times New Roman" w:eastAsia="Times New Roman" w:hAnsi="Times New Roman" w:cs="Times New Roman"/>
          <w:sz w:val="24"/>
          <w:szCs w:val="24"/>
        </w:rPr>
        <w:t>17 января 2020</w:t>
      </w:r>
      <w:r w:rsidR="00F96DD4">
        <w:rPr>
          <w:rFonts w:ascii="Times New Roman" w:eastAsia="Times New Roman" w:hAnsi="Times New Roman" w:cs="Times New Roman"/>
          <w:sz w:val="24"/>
          <w:szCs w:val="24"/>
        </w:rPr>
        <w:t xml:space="preserve">года № </w:t>
      </w:r>
      <w:r w:rsidR="00983EB6">
        <w:rPr>
          <w:rFonts w:ascii="Times New Roman" w:eastAsia="Times New Roman" w:hAnsi="Times New Roman" w:cs="Times New Roman"/>
          <w:sz w:val="24"/>
          <w:szCs w:val="24"/>
        </w:rPr>
        <w:t>15</w:t>
      </w:r>
    </w:p>
    <w:p w:rsidR="00644D32" w:rsidRPr="009D5E8B" w:rsidRDefault="00644D32" w:rsidP="009C3A23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535A" w:rsidRPr="006C535A" w:rsidRDefault="00644D32" w:rsidP="006C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5A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57BCD" w:rsidRPr="006C535A" w:rsidRDefault="006C535A" w:rsidP="006C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5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157BCD" w:rsidRPr="006C535A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Большесолдатског</w:t>
      </w:r>
      <w:r w:rsidR="00F96DD4">
        <w:rPr>
          <w:rFonts w:ascii="Times New Roman" w:hAnsi="Times New Roman" w:cs="Times New Roman"/>
          <w:b/>
          <w:sz w:val="28"/>
          <w:szCs w:val="28"/>
        </w:rPr>
        <w:t>о рай</w:t>
      </w:r>
      <w:r w:rsidR="00BF4B26">
        <w:rPr>
          <w:rFonts w:ascii="Times New Roman" w:hAnsi="Times New Roman" w:cs="Times New Roman"/>
          <w:b/>
          <w:sz w:val="28"/>
          <w:szCs w:val="28"/>
        </w:rPr>
        <w:t>она Курской области</w:t>
      </w:r>
      <w:r w:rsidR="001A5AF0">
        <w:rPr>
          <w:rFonts w:ascii="Times New Roman" w:hAnsi="Times New Roman" w:cs="Times New Roman"/>
          <w:b/>
          <w:sz w:val="28"/>
          <w:szCs w:val="28"/>
        </w:rPr>
        <w:t>»</w:t>
      </w:r>
    </w:p>
    <w:p w:rsidR="00157BCD" w:rsidRPr="00960967" w:rsidRDefault="00157BCD" w:rsidP="00157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BCD" w:rsidRDefault="00157BCD" w:rsidP="00157BCD">
      <w:pPr>
        <w:pStyle w:val="a3"/>
        <w:spacing w:after="0" w:line="240" w:lineRule="auto"/>
        <w:ind w:left="61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4" w:type="dxa"/>
        <w:tblInd w:w="-34" w:type="dxa"/>
        <w:tblLayout w:type="fixed"/>
        <w:tblLook w:val="01E0"/>
      </w:tblPr>
      <w:tblGrid>
        <w:gridCol w:w="2696"/>
        <w:gridCol w:w="283"/>
        <w:gridCol w:w="6795"/>
      </w:tblGrid>
      <w:tr w:rsidR="00157BCD" w:rsidRPr="001711E3" w:rsidTr="00F96DD4">
        <w:tc>
          <w:tcPr>
            <w:tcW w:w="2696" w:type="dxa"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образования Администрации Большесолдатского района  Курской области</w:t>
            </w:r>
          </w:p>
        </w:tc>
      </w:tr>
      <w:tr w:rsidR="00157BCD" w:rsidRPr="001711E3" w:rsidTr="00F96DD4">
        <w:tc>
          <w:tcPr>
            <w:tcW w:w="2696" w:type="dxa"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вопросам культуры, молодежной политики, физкультуры и спорта  Администрации Большесолдатского района Курской области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1711E3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hideMark/>
          </w:tcPr>
          <w:p w:rsidR="00157BCD" w:rsidRPr="001711E3" w:rsidRDefault="00157BCD" w:rsidP="00157BC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95" w:type="dxa"/>
            <w:hideMark/>
          </w:tcPr>
          <w:p w:rsidR="00157BCD" w:rsidRPr="001711E3" w:rsidRDefault="00157BCD" w:rsidP="00157BCD">
            <w:pPr>
              <w:pStyle w:val="a4"/>
              <w:spacing w:line="276" w:lineRule="auto"/>
              <w:jc w:val="both"/>
              <w:rPr>
                <w:szCs w:val="28"/>
              </w:rPr>
            </w:pPr>
          </w:p>
        </w:tc>
      </w:tr>
      <w:tr w:rsidR="00157BCD" w:rsidRPr="001711E3" w:rsidTr="00F96DD4">
        <w:tc>
          <w:tcPr>
            <w:tcW w:w="2696" w:type="dxa"/>
          </w:tcPr>
          <w:p w:rsidR="00157BCD" w:rsidRPr="0086634F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программы</w:t>
            </w:r>
          </w:p>
          <w:p w:rsidR="00157BCD" w:rsidRPr="0086634F" w:rsidRDefault="001C08CB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реализации Программы</w:t>
            </w:r>
          </w:p>
          <w:p w:rsidR="00157BCD" w:rsidRPr="0086634F" w:rsidRDefault="00066C3A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</w:t>
            </w:r>
            <w:r w:rsidR="00157BCD"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разработки Программы</w:t>
            </w:r>
          </w:p>
          <w:p w:rsidR="00157BCD" w:rsidRPr="0086634F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7BCD" w:rsidRPr="0086634F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предусмотрены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CD" w:rsidRPr="0086634F" w:rsidRDefault="003A2237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1C08CB"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</w:p>
          <w:p w:rsidR="00606659" w:rsidRPr="0086634F" w:rsidRDefault="00606659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D13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Большесолдатского района Курской области от   29.12.2012 г. № 511    «Об утверждении порядка разработки, реализации и оценки эффективности муниципальных программ Большесолдатского района Курской области», </w:t>
            </w:r>
          </w:p>
          <w:p w:rsidR="00157BCD" w:rsidRDefault="00F96DD4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Администрации Большесолдатского района Курской области от 20.11.2017г. №695 «Об утверждении перечня муниципальных </w:t>
            </w:r>
            <w:r w:rsidR="00C6356C"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Большесолдатского района Курской области на 2018-2020 годы», </w:t>
            </w:r>
            <w:r w:rsidR="00157BCD" w:rsidRPr="0086634F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382D13" w:rsidRPr="0086634F" w:rsidRDefault="00382D13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развития информационного общества в Российской Федерации на 2017-2030 годы,</w:t>
            </w:r>
            <w:r w:rsidR="001C08CB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утвержденная Указом Президента Российской Федерации от 9 мая 2017 года №203</w:t>
            </w:r>
          </w:p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BCD" w:rsidRPr="001711E3" w:rsidTr="007A3BCE">
        <w:trPr>
          <w:trHeight w:val="438"/>
        </w:trPr>
        <w:tc>
          <w:tcPr>
            <w:tcW w:w="2696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  <w:hideMark/>
          </w:tcPr>
          <w:p w:rsidR="00157BCD" w:rsidRPr="0086634F" w:rsidRDefault="00562EC2" w:rsidP="00157BCD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7BCD" w:rsidRPr="0086634F">
              <w:rPr>
                <w:rFonts w:ascii="Times New Roman" w:hAnsi="Times New Roman" w:cs="Times New Roman"/>
                <w:sz w:val="24"/>
                <w:szCs w:val="24"/>
              </w:rPr>
              <w:t>недрение механизмов формирования и реализации современных моделей дошкольного, общего  образования, дополнительного образования,  обеспечивающих равные возможности для получения качественного образования в соответствии с требованиями инновационного развития экономики, современными потребностями общества и каждого гражданина, развитие и внедрение современных моделей успешной социализации детей;</w:t>
            </w:r>
          </w:p>
          <w:p w:rsidR="00157BCD" w:rsidRPr="0086634F" w:rsidRDefault="00157BCD" w:rsidP="0015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объективной информацией о качестве образования для принятия обоснованных управленческих решений на разных уровнях управления образованием, поддержка устойчивого развития системы образования, а также повышение уровня информированности потребителей образовательных услуг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86634F" w:rsidRDefault="00157BCD" w:rsidP="00157BCD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развитие инфраструктуры и организационно-экономических механизмов, обеспечивающих максимально равную доступность услуг дошкольного, общего, дополнительного образования детей;</w:t>
            </w:r>
          </w:p>
          <w:p w:rsidR="00157BCD" w:rsidRPr="0086634F" w:rsidRDefault="00157BCD" w:rsidP="00157BCD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86634F">
              <w:lastRenderedPageBreak/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157BCD" w:rsidRPr="0086634F" w:rsidRDefault="00157BCD" w:rsidP="00562EC2">
            <w:pPr>
              <w:pStyle w:val="Default"/>
              <w:tabs>
                <w:tab w:val="left" w:pos="219"/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разработка эффективных моделей  педагогического сопровождения талантливых детей, детей с ограниченными возможностями здоровья с целью их оптимальной социальной адаптации и интеграции в общество;</w:t>
            </w:r>
          </w:p>
          <w:p w:rsidR="00157BCD" w:rsidRPr="0086634F" w:rsidRDefault="00157BCD" w:rsidP="00157BCD">
            <w:pPr>
              <w:tabs>
                <w:tab w:val="left" w:pos="6314"/>
                <w:tab w:val="left" w:pos="646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</w:t>
            </w:r>
          </w:p>
          <w:p w:rsidR="00157BCD" w:rsidRPr="0086634F" w:rsidRDefault="00157BCD" w:rsidP="00157BCD">
            <w:pPr>
              <w:tabs>
                <w:tab w:val="left" w:pos="6314"/>
                <w:tab w:val="left" w:pos="646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283" w:type="dxa"/>
            <w:hideMark/>
          </w:tcPr>
          <w:p w:rsidR="00157BCD" w:rsidRPr="0086634F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86634F" w:rsidRDefault="00157BCD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удельный вес численности населения в возрасте 5-18 лет, охваченного образованием, в общей численности населения в возрасте 5-18 лет, проценты;</w:t>
            </w:r>
          </w:p>
          <w:p w:rsidR="00157BCD" w:rsidRPr="0086634F" w:rsidRDefault="00157BCD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доступность дошкольного образовани</w:t>
            </w:r>
            <w:r w:rsidR="00C6356C" w:rsidRPr="0086634F">
              <w:t xml:space="preserve">я (отношение численности детей от 2 месяцев до </w:t>
            </w:r>
            <w:r w:rsidRPr="0086634F">
              <w:t xml:space="preserve">7 лет, которым предоставлена возможность получать услуги дошкольного образования, </w:t>
            </w:r>
            <w:r w:rsidR="005C747F" w:rsidRPr="0086634F">
              <w:t xml:space="preserve">к численности детей в возрасте от 2 месяцев до </w:t>
            </w:r>
            <w:r w:rsidRPr="0086634F">
              <w:t>7 лет, скорректированной на численность детей в возрасте 5-7 лет, обучающихся в школе), проценты;</w:t>
            </w:r>
          </w:p>
          <w:p w:rsidR="00157BCD" w:rsidRPr="0086634F" w:rsidRDefault="00157BCD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отношение среднего балла ЕГЭ (в расчете на 1 предмет) в 10 % школ с лучшими результатами ЕГЭ к среднему баллу ЕГЭ (в расчете на 1 предмет) в 10 % школ с худшими результатами ЕГЭ, проценты;</w:t>
            </w:r>
          </w:p>
          <w:p w:rsidR="00157BCD" w:rsidRPr="0086634F" w:rsidRDefault="00157BCD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удельный вес численнос</w:t>
            </w:r>
            <w:r w:rsidR="001A5AF0" w:rsidRPr="0086634F">
              <w:t>ти обучающихся муниципальных</w:t>
            </w:r>
            <w:r w:rsidRPr="0086634F">
              <w:t xml:space="preserve">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проценты;</w:t>
            </w:r>
          </w:p>
          <w:p w:rsidR="00157BCD" w:rsidRPr="0086634F" w:rsidRDefault="00157BCD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доля детей, занявших призовые места в конкурсах, фестивалях, олимпиадах зонального, областного, всероссийского значения, проценты;</w:t>
            </w:r>
          </w:p>
          <w:p w:rsidR="00157BCD" w:rsidRPr="0086634F" w:rsidRDefault="00157BCD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 xml:space="preserve">доля обучающихся из малообеспеченных и </w:t>
            </w:r>
          </w:p>
          <w:p w:rsidR="00157BCD" w:rsidRPr="0086634F" w:rsidRDefault="00157BCD" w:rsidP="00157BCD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м</w:t>
            </w:r>
            <w:r w:rsidR="008134ED" w:rsidRPr="0086634F">
              <w:t>ногодетных семей,</w:t>
            </w:r>
            <w:r w:rsidR="001A5AF0" w:rsidRPr="0086634F">
              <w:t xml:space="preserve"> детей с ограни</w:t>
            </w:r>
            <w:r w:rsidR="008134ED" w:rsidRPr="0086634F">
              <w:t xml:space="preserve">ченными возможностями здоровья, </w:t>
            </w:r>
            <w:r w:rsidRPr="0086634F">
              <w:t>к общей численности указанно</w:t>
            </w:r>
            <w:r w:rsidR="0086634F" w:rsidRPr="0086634F">
              <w:t>й категории обучающихся  - 100%;</w:t>
            </w:r>
          </w:p>
          <w:p w:rsidR="0086634F" w:rsidRPr="0086634F" w:rsidRDefault="0086634F" w:rsidP="0086634F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86634F">
              <w:t>доля обучающихся, не входящих в число детей из малообеспеченных и многодетных семей, детей с ограниченными возможностями здоровья, к общей численности указанной категории обучающихся  - 100%;</w:t>
            </w:r>
          </w:p>
          <w:p w:rsidR="00157BCD" w:rsidRPr="0086634F" w:rsidRDefault="0086634F" w:rsidP="0086634F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создана</w:t>
            </w:r>
            <w:r w:rsidR="00C418BD">
              <w:rPr>
                <w:rFonts w:ascii="Times New Roman" w:hAnsi="Times New Roman" w:cs="Times New Roman"/>
                <w:sz w:val="24"/>
                <w:szCs w:val="24"/>
              </w:rPr>
              <w:t xml:space="preserve"> (обновлена) 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 местности</w:t>
            </w:r>
            <w:r w:rsidR="00C418BD">
              <w:rPr>
                <w:rFonts w:ascii="Times New Roman" w:hAnsi="Times New Roman" w:cs="Times New Roman"/>
                <w:sz w:val="24"/>
                <w:szCs w:val="24"/>
              </w:rPr>
              <w:t xml:space="preserve"> и малых городах</w:t>
            </w:r>
            <w:r w:rsidR="00E644F7">
              <w:rPr>
                <w:rFonts w:ascii="Times New Roman" w:hAnsi="Times New Roman" w:cs="Times New Roman"/>
                <w:sz w:val="24"/>
                <w:szCs w:val="24"/>
              </w:rPr>
              <w:t>, нарастающим итогом (2020 год – 1, 2021 год – 4, 2022 год - 4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6634F" w:rsidRDefault="0086634F" w:rsidP="0086634F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численность обучающихся, охваченных основными и дополнительными общеобразовательными программами цифрового, естественнона</w:t>
            </w:r>
            <w:r w:rsidR="00022E5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учного и гуманитарного профилей, нарастающим итогом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(2020 год -287 </w:t>
            </w:r>
            <w:r w:rsidRPr="0086634F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2021 год – 556</w:t>
            </w:r>
            <w:r w:rsidR="00521E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2022 год - 556</w:t>
            </w:r>
            <w:r w:rsidR="00022E5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);</w:t>
            </w:r>
          </w:p>
          <w:p w:rsidR="00CB6746" w:rsidRDefault="00CB6746" w:rsidP="0086634F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созданы новые </w:t>
            </w:r>
            <w:proofErr w:type="spellStart"/>
            <w:r w:rsidR="001C08CB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ученико</w:t>
            </w:r>
            <w:proofErr w:type="spellEnd"/>
            <w:r w:rsidR="001C08CB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/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места в образовательных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lastRenderedPageBreak/>
              <w:t>организациях</w:t>
            </w:r>
            <w:r w:rsidR="009270A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различных</w:t>
            </w:r>
            <w:proofErr w:type="spellEnd"/>
            <w:r w:rsidR="009270A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типов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для реализации дополнительных общеразвивающих программ всех направленностей</w:t>
            </w:r>
            <w:r w:rsidR="001C08CB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нарастающим итогом</w:t>
            </w:r>
            <w:r w:rsidR="008E19C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(2020 год – </w:t>
            </w:r>
            <w:r w:rsidR="00022E5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180, 2021</w:t>
            </w:r>
            <w:r w:rsidR="001C08CB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год – 240</w:t>
            </w:r>
            <w:r w:rsidR="00022E5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202 год - 240</w:t>
            </w:r>
            <w:r w:rsidR="008E19C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</w:t>
            </w:r>
          </w:p>
          <w:p w:rsidR="008E19CE" w:rsidRDefault="00022E5A" w:rsidP="008E1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сформированы современные управленческие и организационно-экономические механизмы в системе дополнительного образования детей, создан муниципальный опорный центр,  введено  персонифицированное финансирование</w:t>
            </w:r>
            <w:r w:rsidR="00D62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5B4" w:rsidRDefault="00D625B4" w:rsidP="008E19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создан мобильный детский технопарк</w:t>
            </w:r>
            <w:r w:rsidRP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«</w:t>
            </w:r>
            <w:proofErr w:type="spellStart"/>
            <w:r w:rsidRP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Кванториум</w:t>
            </w:r>
            <w:proofErr w:type="spellEnd"/>
            <w:r w:rsidRP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;</w:t>
            </w:r>
          </w:p>
          <w:p w:rsidR="00D625B4" w:rsidRPr="00D625B4" w:rsidRDefault="00D625B4" w:rsidP="008E19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25B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 xml:space="preserve"> детей, занимающихся в мобильном детском технопарке</w:t>
            </w:r>
            <w:r w:rsidRPr="00D625B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625B4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D625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(2021 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 xml:space="preserve">– 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22E5A">
              <w:rPr>
                <w:rFonts w:ascii="Times New Roman" w:hAnsi="Times New Roman" w:cs="Times New Roman"/>
                <w:sz w:val="24"/>
                <w:szCs w:val="24"/>
              </w:rPr>
              <w:t>ы – 288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E19CE" w:rsidRPr="0086634F" w:rsidRDefault="00A75275" w:rsidP="003832E4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созданы </w:t>
            </w:r>
            <w:r w:rsidR="003832E4">
              <w:rPr>
                <w:rFonts w:ascii="Times New Roman" w:hAnsi="Times New Roman" w:cs="Times New Roman"/>
                <w:sz w:val="24"/>
                <w:szCs w:val="24"/>
              </w:rPr>
              <w:t xml:space="preserve">в общеобразовательных организациях, расположенных в сельской местности и малых  городах, условия для занятия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культурой и спортом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CB6746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Объемы бюджетных ассигнований программы</w:t>
            </w:r>
          </w:p>
        </w:tc>
        <w:tc>
          <w:tcPr>
            <w:tcW w:w="283" w:type="dxa"/>
            <w:hideMark/>
          </w:tcPr>
          <w:p w:rsidR="00157BCD" w:rsidRPr="00CB6746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95" w:type="dxa"/>
          </w:tcPr>
          <w:p w:rsidR="00157BCD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бъем финансирования Программы по годам реализации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7BCD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2018 год – 235912,091 тыс.рублей;</w:t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279 172,527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239 857,217 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241 023,888 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7BCD" w:rsidRPr="00CB6746" w:rsidRDefault="002D4764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242 857,984 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157BCD" w:rsidRPr="00CB6746" w:rsidRDefault="00157BCD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B674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одпрограмма 1 </w:t>
            </w:r>
            <w:r w:rsidRPr="00CB6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«Управление муниципальной программой и обеспечение условий реализации муниципальной программы «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Большесолдатског</w:t>
            </w:r>
            <w:r w:rsidR="005C747F" w:rsidRPr="00CB6746">
              <w:rPr>
                <w:rFonts w:ascii="Times New Roman" w:hAnsi="Times New Roman" w:cs="Times New Roman"/>
                <w:sz w:val="24"/>
                <w:szCs w:val="24"/>
              </w:rPr>
              <w:t>о района Курской области</w:t>
            </w:r>
            <w:r w:rsidR="00EB1C18" w:rsidRPr="00CB67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1C18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2018 год – 7644,707 тыс.рублей;</w:t>
            </w:r>
          </w:p>
          <w:p w:rsidR="001A5AF0" w:rsidRPr="00CB6746" w:rsidRDefault="001A5AF0" w:rsidP="001A5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8 133,594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7BCD" w:rsidRPr="00CB6746" w:rsidRDefault="001A5AF0" w:rsidP="001A5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7 991,647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C747F" w:rsidRPr="00CB6746" w:rsidRDefault="005C747F" w:rsidP="005C7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8 070,702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57BCD" w:rsidRPr="00CB6746" w:rsidRDefault="002D4764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8 070,702</w:t>
            </w:r>
            <w:r w:rsidR="002658E6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57BCD" w:rsidRPr="00CB6746" w:rsidRDefault="005C747F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7BCD"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одпрограмма2 «Развитие дошкольного и общего образования  детей» </w:t>
            </w:r>
          </w:p>
          <w:p w:rsidR="00EB1C18" w:rsidRPr="00CB6746" w:rsidRDefault="00EB1C18" w:rsidP="00157B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219147,522 тыс.рублей;</w:t>
            </w:r>
          </w:p>
          <w:p w:rsidR="001A5AF0" w:rsidRPr="00CB6746" w:rsidRDefault="001A5AF0" w:rsidP="001A5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258 679,161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57BCD" w:rsidRPr="00CB6746" w:rsidRDefault="001A5AF0" w:rsidP="00DB5F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220 514,634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C747F" w:rsidRPr="00CB6746" w:rsidRDefault="005C747F" w:rsidP="005C7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221 314,617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72F78" w:rsidRPr="00CB6746" w:rsidRDefault="002D4764" w:rsidP="00157BCD">
            <w:pPr>
              <w:pStyle w:val="a4"/>
              <w:jc w:val="both"/>
              <w:rPr>
                <w:sz w:val="24"/>
                <w:szCs w:val="24"/>
              </w:rPr>
            </w:pPr>
            <w:r w:rsidRPr="00CB6746">
              <w:rPr>
                <w:sz w:val="24"/>
                <w:szCs w:val="24"/>
              </w:rPr>
              <w:t>2022 год</w:t>
            </w:r>
            <w:r w:rsidR="002658E6" w:rsidRPr="00CB6746">
              <w:rPr>
                <w:sz w:val="24"/>
                <w:szCs w:val="24"/>
              </w:rPr>
              <w:t xml:space="preserve"> – 222</w:t>
            </w:r>
            <w:r w:rsidR="00AA2D59">
              <w:rPr>
                <w:sz w:val="24"/>
                <w:szCs w:val="24"/>
              </w:rPr>
              <w:t> 726,177</w:t>
            </w:r>
            <w:r w:rsidR="002658E6" w:rsidRPr="00CB6746">
              <w:rPr>
                <w:sz w:val="24"/>
                <w:szCs w:val="24"/>
              </w:rPr>
              <w:t xml:space="preserve"> тыс. рублей</w:t>
            </w:r>
          </w:p>
          <w:p w:rsidR="00157BCD" w:rsidRPr="00CB6746" w:rsidRDefault="008E19CE" w:rsidP="00157BC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57BCD" w:rsidRPr="00CB6746">
              <w:rPr>
                <w:sz w:val="24"/>
                <w:szCs w:val="24"/>
              </w:rPr>
              <w:t>одпрограмма 3 «Развитие дополнительного  образования и системы воспитания детей»</w:t>
            </w:r>
          </w:p>
          <w:p w:rsidR="00EB1C18" w:rsidRPr="00CB6746" w:rsidRDefault="00EB1C18" w:rsidP="00157BCD">
            <w:pPr>
              <w:pStyle w:val="a4"/>
              <w:jc w:val="both"/>
              <w:rPr>
                <w:sz w:val="24"/>
                <w:szCs w:val="24"/>
              </w:rPr>
            </w:pPr>
            <w:r w:rsidRPr="00CB6746">
              <w:rPr>
                <w:sz w:val="24"/>
                <w:szCs w:val="24"/>
              </w:rPr>
              <w:t>2018 год – 9119,862 тыс.рублей</w:t>
            </w:r>
            <w:r w:rsidR="00B72F78" w:rsidRPr="00CB6746">
              <w:rPr>
                <w:sz w:val="24"/>
                <w:szCs w:val="24"/>
              </w:rPr>
              <w:t>;</w:t>
            </w:r>
          </w:p>
          <w:p w:rsidR="00DB5F31" w:rsidRPr="00CB6746" w:rsidRDefault="00DB5F31" w:rsidP="00DB5F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12 359,772</w:t>
            </w:r>
            <w:r w:rsidR="00B72F78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57BCD" w:rsidRPr="00CB6746" w:rsidRDefault="00DB5F31" w:rsidP="00AA2D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 xml:space="preserve">11 350,936 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</w:tc>
      </w:tr>
      <w:tr w:rsidR="00157BCD" w:rsidRPr="001711E3" w:rsidTr="00F96DD4">
        <w:tc>
          <w:tcPr>
            <w:tcW w:w="2696" w:type="dxa"/>
          </w:tcPr>
          <w:p w:rsidR="00157BCD" w:rsidRPr="001711E3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157BCD" w:rsidRPr="005C747F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6795" w:type="dxa"/>
          </w:tcPr>
          <w:p w:rsidR="005C747F" w:rsidRPr="00CB6746" w:rsidRDefault="005C747F" w:rsidP="005C74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 </w:t>
            </w:r>
            <w:r w:rsidR="00AA2D59">
              <w:rPr>
                <w:rFonts w:ascii="Times New Roman" w:hAnsi="Times New Roman" w:cs="Times New Roman"/>
                <w:sz w:val="24"/>
                <w:szCs w:val="24"/>
              </w:rPr>
              <w:t>11 638,569</w:t>
            </w:r>
            <w:r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57BCD" w:rsidRPr="00CB6746" w:rsidRDefault="002D4764" w:rsidP="00AA2D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  <w:r w:rsidR="002658E6"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AA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12 061,105</w:t>
            </w:r>
            <w:r w:rsidR="002658E6" w:rsidRPr="00CB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157BCD" w:rsidRPr="001711E3" w:rsidTr="00F96DD4">
        <w:tc>
          <w:tcPr>
            <w:tcW w:w="2696" w:type="dxa"/>
            <w:hideMark/>
          </w:tcPr>
          <w:p w:rsidR="00157BCD" w:rsidRPr="00CB6746" w:rsidRDefault="00157BCD" w:rsidP="00157BC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программы </w:t>
            </w:r>
          </w:p>
        </w:tc>
        <w:tc>
          <w:tcPr>
            <w:tcW w:w="283" w:type="dxa"/>
            <w:hideMark/>
          </w:tcPr>
          <w:p w:rsidR="00157BCD" w:rsidRPr="001711E3" w:rsidRDefault="00157BCD" w:rsidP="00157BCD">
            <w:pPr>
              <w:spacing w:after="0" w:line="240" w:lineRule="auto"/>
              <w:ind w:left="-8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1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795" w:type="dxa"/>
          </w:tcPr>
          <w:p w:rsidR="00157BCD" w:rsidRPr="00CB6746" w:rsidRDefault="00157BCD" w:rsidP="002C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обеспечен 100 % охват детей в возрасте от 3 до 7 лет услугами дошкольного образования;</w:t>
            </w:r>
          </w:p>
          <w:p w:rsidR="00EB1C18" w:rsidRPr="00CB6746" w:rsidRDefault="00DB5F31" w:rsidP="002C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обеспечен 100 % охват детей в возрасте от 5-7</w:t>
            </w:r>
            <w:r w:rsidR="00EB1C18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</w:t>
            </w:r>
            <w:proofErr w:type="spellStart"/>
            <w:r w:rsidR="00EB1C18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предшкольной</w:t>
            </w:r>
            <w:proofErr w:type="spellEnd"/>
            <w:r w:rsidR="00EB1C18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подготовкой;</w:t>
            </w:r>
          </w:p>
          <w:p w:rsidR="00157BCD" w:rsidRPr="00CB6746" w:rsidRDefault="00DB5F31" w:rsidP="002C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обеспечено выполнение государственных гарантий общедоступности общего образования;</w:t>
            </w:r>
          </w:p>
          <w:p w:rsidR="00157BCD" w:rsidRPr="00CB6746" w:rsidRDefault="00DB5F31" w:rsidP="002C6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будут созданы условия, соответствующие требованиям федеральных государственных образовательных стандартов во всех 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 xml:space="preserve">базовых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общеобразовательных организациях;</w:t>
            </w:r>
          </w:p>
          <w:p w:rsidR="00157BCD" w:rsidRPr="00CB6746" w:rsidRDefault="00DB5F31" w:rsidP="002C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увеличится</w:t>
            </w:r>
            <w:r w:rsidR="00CB6746">
              <w:rPr>
                <w:rFonts w:ascii="Times New Roman" w:hAnsi="Times New Roman" w:cs="Times New Roman"/>
                <w:sz w:val="24"/>
                <w:szCs w:val="24"/>
              </w:rPr>
              <w:t xml:space="preserve"> к 2022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</w:t>
            </w:r>
            <w:r w:rsidR="00157BCD" w:rsidRPr="00CB67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возрасте от 5 до 18 лет, обучающихся по дополнительным образовательным программам, в общей числен</w:t>
            </w: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детей этого возраста до </w:t>
            </w:r>
            <w:r w:rsidR="008E19CE">
              <w:rPr>
                <w:rFonts w:ascii="Times New Roman" w:eastAsia="Times New Roman" w:hAnsi="Times New Roman" w:cs="Times New Roman"/>
                <w:sz w:val="24"/>
                <w:szCs w:val="24"/>
              </w:rPr>
              <w:t>89,2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%; </w:t>
            </w:r>
          </w:p>
          <w:p w:rsidR="00157BCD" w:rsidRDefault="00DB5F31" w:rsidP="002C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7BCD" w:rsidRP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всех образовательных организациях будут действовать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</w:t>
            </w:r>
            <w:r w:rsidR="00CB674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B6746" w:rsidRPr="0086634F" w:rsidRDefault="00CB6746" w:rsidP="00CB6746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будет 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создана </w:t>
            </w:r>
            <w:r w:rsidR="00E644F7">
              <w:rPr>
                <w:rFonts w:ascii="Times New Roman" w:hAnsi="Times New Roman" w:cs="Times New Roman"/>
                <w:sz w:val="24"/>
                <w:szCs w:val="24"/>
              </w:rPr>
              <w:t xml:space="preserve">(обновлена) 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 местности</w:t>
            </w:r>
            <w:r w:rsidR="00E644F7">
              <w:rPr>
                <w:rFonts w:ascii="Times New Roman" w:hAnsi="Times New Roman" w:cs="Times New Roman"/>
                <w:sz w:val="24"/>
                <w:szCs w:val="24"/>
              </w:rPr>
              <w:t>, нарастающим итогом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 xml:space="preserve"> (2020 год – 1, 2</w:t>
            </w:r>
            <w:r w:rsidR="00E644F7">
              <w:rPr>
                <w:rFonts w:ascii="Times New Roman" w:hAnsi="Times New Roman" w:cs="Times New Roman"/>
                <w:sz w:val="24"/>
                <w:szCs w:val="24"/>
              </w:rPr>
              <w:t>021 год – 4, 2022 год - 4</w:t>
            </w:r>
            <w:r w:rsidRPr="0086634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B6746" w:rsidRDefault="00CB6746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численность обучающихся, охваченных основными и дополнительными общеобразовательными программами цифрового, естественнона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учного и гуманитарного профилей, нарастающим итогом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(2020 год -287 </w:t>
            </w:r>
            <w:r w:rsidRPr="0086634F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2021 год – 556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2022 год - 556</w:t>
            </w:r>
            <w:r w:rsidRPr="0086634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),</w:t>
            </w:r>
          </w:p>
          <w:p w:rsidR="00CB6746" w:rsidRDefault="00CB6746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будут созданы </w:t>
            </w:r>
            <w:r w:rsidR="00B8749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 </w:t>
            </w:r>
            <w:proofErr w:type="spellStart"/>
            <w:r w:rsidR="00B8749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новые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ученико</w:t>
            </w:r>
            <w:proofErr w:type="spellEnd"/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/</w:t>
            </w:r>
            <w:r w:rsidR="00B87494" w:rsidRPr="00B8749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мест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а</w:t>
            </w:r>
            <w:r w:rsidR="00B87494" w:rsidRPr="00B8749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в 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нарастающим итогом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(2020 го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д – 180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, 2021год 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–</w:t>
            </w:r>
            <w:r w:rsidR="00D625B4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240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, 2022 год - 240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);</w:t>
            </w:r>
          </w:p>
          <w:p w:rsidR="004C5D51" w:rsidRDefault="004C5D51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- будут с</w:t>
            </w:r>
            <w:r w:rsidRPr="004C5D5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формированы современные  управленческие и организационно-экономические механизмы в системе дополнительного  образования 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(создан муниципальный опорный центр на базе МКОУ «</w:t>
            </w:r>
            <w:proofErr w:type="spellStart"/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Нижнегридинская</w:t>
            </w:r>
            <w:proofErr w:type="spellEnd"/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СОШ», 2021 год, произвед</w:t>
            </w:r>
            <w:r w:rsidR="00D94E7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ен переход на персонифицированное финансирование</w:t>
            </w:r>
            <w:r w:rsidR="00E644F7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)</w:t>
            </w:r>
          </w:p>
          <w:p w:rsidR="004C5D51" w:rsidRDefault="004C5D51" w:rsidP="00CB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будет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мобильн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 детский технопарк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(2021 год)</w:t>
            </w:r>
          </w:p>
          <w:p w:rsidR="004C5D51" w:rsidRPr="004C5D51" w:rsidRDefault="004C5D51" w:rsidP="00CB6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занимающихся в мобильном детском технопарке</w:t>
            </w:r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C5D5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(2021</w:t>
            </w:r>
            <w:r w:rsidR="00D94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D94E71">
              <w:rPr>
                <w:rFonts w:ascii="Times New Roman" w:eastAsia="Times New Roman" w:hAnsi="Times New Roman" w:cs="Times New Roman"/>
                <w:sz w:val="24"/>
                <w:szCs w:val="24"/>
              </w:rPr>
              <w:t>288, 2022 год - 288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E19CE" w:rsidRDefault="008E19CE" w:rsidP="00CB67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-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количество обучающихся 5-11 классов, которым</w:t>
            </w:r>
            <w:r w:rsidRPr="008E19C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r w:rsidR="00D94E71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, нарастающим итогом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(2020 год -180, 2021 </w:t>
            </w:r>
            <w:r w:rsidR="00D94E71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год – 420, 2022 год - 420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  <w:p w:rsidR="00CB6746" w:rsidRPr="00CB6746" w:rsidRDefault="003832E4" w:rsidP="00CB6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- будут созданы условия </w:t>
            </w:r>
            <w:r w:rsidRPr="003832E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в общеобразовательных организациях, расположенных в сельской местности и малых  городах,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для </w:t>
            </w:r>
            <w:r w:rsidRPr="003832E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занятия физической культурой и спортом </w:t>
            </w:r>
          </w:p>
          <w:p w:rsidR="004C5D51" w:rsidRPr="004C5D51" w:rsidRDefault="004C5D51" w:rsidP="004C5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535A" w:rsidRPr="00CB6746" w:rsidRDefault="006C535A" w:rsidP="004C5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BC3CBF" w:rsidRPr="008F41F8" w:rsidRDefault="00BC3CBF" w:rsidP="00BC3CBF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8F41F8">
        <w:rPr>
          <w:rFonts w:ascii="Calibri" w:eastAsia="Times New Roman" w:hAnsi="Calibri" w:cs="Times New Roman"/>
          <w:b/>
          <w:sz w:val="28"/>
          <w:szCs w:val="28"/>
        </w:rPr>
        <w:lastRenderedPageBreak/>
        <w:t>Введение</w:t>
      </w:r>
    </w:p>
    <w:p w:rsidR="00BC3CBF" w:rsidRPr="00EC5B98" w:rsidRDefault="00BC3CBF" w:rsidP="00BC3CBF">
      <w:pPr>
        <w:pStyle w:val="Default"/>
        <w:jc w:val="both"/>
      </w:pPr>
      <w:r>
        <w:tab/>
      </w:r>
      <w:r w:rsidRPr="00EC5B98">
        <w:t xml:space="preserve">Муниципальная программа  «Развитие  образования </w:t>
      </w:r>
      <w:r>
        <w:t>Большесолдатского  района Курской области</w:t>
      </w:r>
      <w:r w:rsidRPr="00EC5B98">
        <w:t xml:space="preserve">» (далее – Программа) является организационной основой для реализации государственной политики  в сфере   образования. Цель и основные задачи Программы учитывают социально-экономические и демографические особенности </w:t>
      </w:r>
      <w:r>
        <w:t>Большесолдатского</w:t>
      </w:r>
      <w:r w:rsidRPr="00EC5B98">
        <w:t xml:space="preserve"> района и направлены на решение вопросов, отнесенных законодательством Российской Федерации в системе дошкольного, общего и дополнительного образования к компетенции  органов местного самоуправления. </w:t>
      </w:r>
    </w:p>
    <w:p w:rsidR="00BC3CBF" w:rsidRPr="00EC5B98" w:rsidRDefault="00BC3CBF" w:rsidP="00BC3CBF">
      <w:pPr>
        <w:pStyle w:val="Default"/>
        <w:ind w:firstLine="708"/>
        <w:jc w:val="both"/>
      </w:pPr>
      <w:r w:rsidRPr="00EC5B98">
        <w:t xml:space="preserve">Основные понятия, используемые в Программе, применяются в значениях, определенных федеральным законодательством. </w:t>
      </w:r>
    </w:p>
    <w:p w:rsidR="00BC3CBF" w:rsidRPr="003D7187" w:rsidRDefault="00BC3CBF" w:rsidP="00BC3CBF">
      <w:pPr>
        <w:pStyle w:val="Default"/>
        <w:jc w:val="both"/>
      </w:pPr>
      <w:r w:rsidRPr="00EC5B98">
        <w:t>Кроме того, в Программе и</w:t>
      </w:r>
      <w:r w:rsidRPr="003D7187">
        <w:t xml:space="preserve">спользуются следующие сокращения: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ОО – общеобразовательноеорганизации; </w:t>
      </w:r>
    </w:p>
    <w:p w:rsidR="00BC3CBF" w:rsidRPr="003D7187" w:rsidRDefault="00BC3CBF" w:rsidP="00BC3CBF">
      <w:pPr>
        <w:pStyle w:val="Default"/>
        <w:jc w:val="both"/>
      </w:pPr>
      <w:r w:rsidRPr="003D7187">
        <w:t>МОУО – муниципальный орган управления образования</w:t>
      </w:r>
    </w:p>
    <w:p w:rsidR="00BC3CBF" w:rsidRPr="003D7187" w:rsidRDefault="00BC3CBF" w:rsidP="00BC3CBF">
      <w:pPr>
        <w:pStyle w:val="Default"/>
        <w:rPr>
          <w:sz w:val="28"/>
          <w:szCs w:val="28"/>
        </w:rPr>
      </w:pPr>
    </w:p>
    <w:p w:rsidR="00BC3CBF" w:rsidRPr="003D7187" w:rsidRDefault="00BC3CBF" w:rsidP="00BC3CBF">
      <w:pPr>
        <w:pStyle w:val="Default"/>
        <w:jc w:val="center"/>
        <w:rPr>
          <w:b/>
          <w:sz w:val="28"/>
          <w:szCs w:val="28"/>
        </w:rPr>
      </w:pPr>
      <w:r w:rsidRPr="003D7187">
        <w:rPr>
          <w:sz w:val="28"/>
          <w:szCs w:val="28"/>
        </w:rPr>
        <w:t>1</w:t>
      </w:r>
      <w:r w:rsidRPr="003D7187">
        <w:rPr>
          <w:b/>
          <w:sz w:val="28"/>
          <w:szCs w:val="28"/>
        </w:rPr>
        <w:t>. Состояние и основные проблемы муниципальной системы образования.</w:t>
      </w:r>
    </w:p>
    <w:p w:rsidR="00BC3CBF" w:rsidRPr="003D7187" w:rsidRDefault="00BC3CBF" w:rsidP="00BC3CBF">
      <w:pPr>
        <w:pStyle w:val="Default"/>
        <w:rPr>
          <w:b/>
          <w:sz w:val="28"/>
          <w:szCs w:val="28"/>
        </w:rPr>
      </w:pPr>
    </w:p>
    <w:p w:rsidR="00BC3CBF" w:rsidRPr="003D7187" w:rsidRDefault="00BC3CBF" w:rsidP="00BC3CBF">
      <w:pPr>
        <w:pStyle w:val="Default"/>
        <w:ind w:firstLine="708"/>
        <w:jc w:val="both"/>
      </w:pPr>
      <w:r w:rsidRPr="003D7187">
        <w:t xml:space="preserve">Основными характеристиками текущего состояния сферы дошкольного, общего и дополнительного образования Большесолдатского района являются доступность образовательных услуг для детей Большесолдатского района, качество услуг, предоставляемых дошкольными, общеобразовательными учреждениями и образовательными организациями дополнительного образования; кадровый состав педагогических работников.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Муниципальная система дошкольного, общего и дополнительного образования Большесолдатского района  представлена следующими характеристиками: </w:t>
      </w:r>
    </w:p>
    <w:p w:rsidR="00BC3CBF" w:rsidRPr="003D7187" w:rsidRDefault="00BC3CBF" w:rsidP="00BC3CBF">
      <w:pPr>
        <w:pStyle w:val="Default"/>
        <w:jc w:val="center"/>
      </w:pPr>
      <w:r w:rsidRPr="003D7187">
        <w:rPr>
          <w:b/>
        </w:rPr>
        <w:t>Общее образование</w:t>
      </w:r>
    </w:p>
    <w:p w:rsidR="00BC3CBF" w:rsidRPr="003D7187" w:rsidRDefault="00BC3CBF" w:rsidP="00BC3CBF">
      <w:pPr>
        <w:pStyle w:val="Default"/>
        <w:ind w:firstLine="708"/>
        <w:jc w:val="both"/>
        <w:rPr>
          <w:bCs/>
        </w:rPr>
      </w:pPr>
      <w:r w:rsidRPr="003D7187">
        <w:rPr>
          <w:bCs/>
        </w:rPr>
        <w:t xml:space="preserve">Количество  муниципальных общеобразовательных учреждений – 17; </w:t>
      </w:r>
    </w:p>
    <w:p w:rsidR="00A65271" w:rsidRPr="00A65271" w:rsidRDefault="00BC3CBF" w:rsidP="00A6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sz w:val="24"/>
          <w:szCs w:val="24"/>
        </w:rPr>
        <w:t>Контингент обучающихся в общеобразователь</w:t>
      </w:r>
      <w:r>
        <w:rPr>
          <w:rFonts w:ascii="Times New Roman" w:eastAsia="Times New Roman" w:hAnsi="Times New Roman" w:cs="Times New Roman"/>
          <w:sz w:val="24"/>
          <w:szCs w:val="24"/>
        </w:rPr>
        <w:t>ных учреждениях в 2019/2020</w:t>
      </w:r>
      <w:r w:rsidRPr="003D7187">
        <w:rPr>
          <w:rFonts w:ascii="Times New Roman" w:eastAsia="Times New Roman" w:hAnsi="Times New Roman" w:cs="Times New Roman"/>
          <w:sz w:val="24"/>
          <w:szCs w:val="24"/>
        </w:rPr>
        <w:t xml:space="preserve">  учебном году - </w:t>
      </w:r>
      <w:r>
        <w:rPr>
          <w:rFonts w:ascii="Times New Roman" w:eastAsia="Times New Roman" w:hAnsi="Times New Roman" w:cs="Times New Roman"/>
          <w:sz w:val="24"/>
          <w:szCs w:val="24"/>
        </w:rPr>
        <w:t>934</w:t>
      </w:r>
      <w:r w:rsidRPr="003D7187">
        <w:rPr>
          <w:rFonts w:ascii="Times New Roman" w:eastAsia="Times New Roman" w:hAnsi="Times New Roman" w:cs="Times New Roman"/>
          <w:sz w:val="24"/>
          <w:szCs w:val="24"/>
        </w:rPr>
        <w:t xml:space="preserve"> человек, в том числе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3D7187">
        <w:rPr>
          <w:rFonts w:ascii="Times New Roman" w:eastAsia="Times New Roman" w:hAnsi="Times New Roman" w:cs="Times New Roman"/>
          <w:sz w:val="24"/>
          <w:szCs w:val="24"/>
        </w:rPr>
        <w:t xml:space="preserve">  детей МКОУ «</w:t>
      </w:r>
      <w:proofErr w:type="spellStart"/>
      <w:r w:rsidRPr="003D7187">
        <w:rPr>
          <w:rFonts w:ascii="Times New Roman" w:eastAsia="Times New Roman" w:hAnsi="Times New Roman" w:cs="Times New Roman"/>
          <w:sz w:val="24"/>
          <w:szCs w:val="24"/>
        </w:rPr>
        <w:t>Любимовская</w:t>
      </w:r>
      <w:proofErr w:type="spellEnd"/>
      <w:r w:rsidRPr="003D7187">
        <w:rPr>
          <w:rFonts w:ascii="Times New Roman" w:eastAsia="Times New Roman" w:hAnsi="Times New Roman" w:cs="Times New Roman"/>
          <w:sz w:val="24"/>
          <w:szCs w:val="24"/>
        </w:rPr>
        <w:t xml:space="preserve"> СОШ», 1 обучающийся МКОУ «</w:t>
      </w:r>
      <w:proofErr w:type="spellStart"/>
      <w:r w:rsidRPr="003D7187">
        <w:rPr>
          <w:rFonts w:ascii="Times New Roman" w:eastAsia="Times New Roman" w:hAnsi="Times New Roman" w:cs="Times New Roman"/>
          <w:sz w:val="24"/>
          <w:szCs w:val="24"/>
        </w:rPr>
        <w:t>Леоновская</w:t>
      </w:r>
      <w:proofErr w:type="spellEnd"/>
      <w:r w:rsidRPr="003D7187">
        <w:rPr>
          <w:rFonts w:ascii="Times New Roman" w:eastAsia="Times New Roman" w:hAnsi="Times New Roman" w:cs="Times New Roman"/>
          <w:sz w:val="24"/>
          <w:szCs w:val="24"/>
        </w:rPr>
        <w:t xml:space="preserve"> ООШ», 1 обучающийся МКОУ «</w:t>
      </w:r>
      <w:proofErr w:type="spellStart"/>
      <w:r w:rsidRPr="003D7187">
        <w:rPr>
          <w:rFonts w:ascii="Times New Roman" w:eastAsia="Times New Roman" w:hAnsi="Times New Roman" w:cs="Times New Roman"/>
          <w:sz w:val="24"/>
          <w:szCs w:val="24"/>
        </w:rPr>
        <w:t>Сторожевская</w:t>
      </w:r>
      <w:proofErr w:type="spellEnd"/>
      <w:r w:rsidRPr="003D7187">
        <w:rPr>
          <w:rFonts w:ascii="Times New Roman" w:eastAsia="Times New Roman" w:hAnsi="Times New Roman" w:cs="Times New Roman"/>
          <w:sz w:val="24"/>
          <w:szCs w:val="24"/>
        </w:rPr>
        <w:t xml:space="preserve"> ООШ» занимаются в классах для детей с ограниченными возможностями здоровья по адаптированной образовательной программе) и </w:t>
      </w:r>
      <w:r w:rsidR="00A65271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D7187">
        <w:rPr>
          <w:rFonts w:ascii="Times New Roman" w:eastAsia="Times New Roman" w:hAnsi="Times New Roman" w:cs="Times New Roman"/>
          <w:sz w:val="24"/>
          <w:szCs w:val="24"/>
        </w:rPr>
        <w:t xml:space="preserve"> детей-инвалидов и детей с ограниченными возможностями здоровья обучаются  на дому.</w:t>
      </w:r>
      <w:r w:rsidR="00A65271" w:rsidRPr="00A65271">
        <w:rPr>
          <w:rFonts w:ascii="Times New Roman" w:eastAsia="Times New Roman" w:hAnsi="Times New Roman" w:cs="Times New Roman"/>
          <w:sz w:val="24"/>
          <w:szCs w:val="24"/>
        </w:rPr>
        <w:t>Уменьшение контингента обучающихся в сравнении с предыдущим учебным годом  составило 2,2%.</w:t>
      </w:r>
    </w:p>
    <w:p w:rsidR="00A65271" w:rsidRPr="00A65271" w:rsidRDefault="00A65271" w:rsidP="00A65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sz w:val="24"/>
          <w:szCs w:val="24"/>
        </w:rPr>
        <w:t xml:space="preserve">  На одного учителя приходится 4,13 школьника, в то время как по региону норматив доходит до 8  человек на 1 учителя. Средняя наполняемость классов – 5,4 ученика. </w:t>
      </w:r>
    </w:p>
    <w:p w:rsidR="00A65271" w:rsidRPr="00A65271" w:rsidRDefault="00A65271" w:rsidP="00A652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Доля обучающихся в общеобразовательных учреждениях, осуществляющих образовательный процесс в условиях, соответствующих современным требованиям – 85,86%;</w:t>
      </w:r>
    </w:p>
    <w:p w:rsidR="00A65271" w:rsidRPr="00A65271" w:rsidRDefault="00A65271" w:rsidP="00A65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доля общеобразовательных учреждений, применяющих дистанционные образовательные технологии при реализации основных и дополнительных образовательных программ общего образования – 50 %;</w:t>
      </w:r>
    </w:p>
    <w:p w:rsidR="00A65271" w:rsidRPr="00A65271" w:rsidRDefault="00A65271" w:rsidP="00A65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доля учителей, прошедших повышение квалификации для работы в соответствии с ФГОС – 100%.</w:t>
      </w:r>
    </w:p>
    <w:p w:rsidR="00A65271" w:rsidRPr="00A65271" w:rsidRDefault="00A65271" w:rsidP="00A65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sz w:val="24"/>
          <w:szCs w:val="24"/>
        </w:rPr>
        <w:t>Средняя заработная плата педагогических работников образовательных учреждений общего образования в 2019 году составила 28190 рублей.</w:t>
      </w:r>
    </w:p>
    <w:p w:rsidR="00A65271" w:rsidRPr="00A65271" w:rsidRDefault="00A65271" w:rsidP="00A65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sz w:val="24"/>
          <w:szCs w:val="24"/>
        </w:rPr>
        <w:t>Средняя зарплата учителей – 28500 рублей</w:t>
      </w:r>
    </w:p>
    <w:p w:rsidR="00A65271" w:rsidRPr="00A65271" w:rsidRDefault="00A65271" w:rsidP="00A65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средний возраст учителей – 44 года;</w:t>
      </w:r>
    </w:p>
    <w:p w:rsidR="00A65271" w:rsidRPr="00A65271" w:rsidRDefault="00A65271" w:rsidP="00A65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доля учителей в возрасте до 35 лет – 30 человека, 13,27 %;</w:t>
      </w:r>
    </w:p>
    <w:p w:rsidR="00A65271" w:rsidRPr="00A65271" w:rsidRDefault="00A65271" w:rsidP="00A65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доля муниципальных общеобразовательных учреждений, перешедших на новую систему оплаты труда – 100%.</w:t>
      </w:r>
    </w:p>
    <w:p w:rsidR="00BC3CBF" w:rsidRPr="003D7187" w:rsidRDefault="00BC3CBF" w:rsidP="00BC3C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Дошкольное образование</w:t>
      </w:r>
      <w:r w:rsidRPr="003D718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C3CBF" w:rsidRPr="00751614" w:rsidRDefault="00BC3CBF" w:rsidP="00BC3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sz w:val="24"/>
          <w:szCs w:val="24"/>
        </w:rPr>
        <w:t>Количество детских садов –2;</w:t>
      </w:r>
    </w:p>
    <w:p w:rsidR="00A65271" w:rsidRPr="00A65271" w:rsidRDefault="00A65271" w:rsidP="00A65271">
      <w:pPr>
        <w:pStyle w:val="14"/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Дошкольным образованием в Большесолдатском районе охвачено 179 ребенка (МКДОУ «</w:t>
      </w:r>
      <w:proofErr w:type="spellStart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Большесолдатский</w:t>
      </w:r>
      <w:proofErr w:type="spellEnd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детский сад – 140, МКДОУ «</w:t>
      </w:r>
      <w:proofErr w:type="spellStart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Любимовский</w:t>
      </w:r>
      <w:proofErr w:type="spellEnd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детский сад» - 39). Очередность составляет 6 человек, в том числе  от 1,5 лет до 3 лет – 4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,  от 4 до 5 лет – 2   ребенка.</w:t>
      </w:r>
    </w:p>
    <w:p w:rsidR="00A65271" w:rsidRPr="00A65271" w:rsidRDefault="00A65271" w:rsidP="00A65271">
      <w:pPr>
        <w:pStyle w:val="14"/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На базе МКОУ «</w:t>
      </w:r>
      <w:proofErr w:type="spellStart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Нижнегридинская</w:t>
      </w:r>
      <w:proofErr w:type="spellEnd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СОШ» работает объединение дополнительного образования для детей дошкольного возраста, в котором занимаются 5 детей.</w:t>
      </w:r>
    </w:p>
    <w:p w:rsidR="00A65271" w:rsidRPr="00A65271" w:rsidRDefault="00A65271" w:rsidP="00A65271">
      <w:pPr>
        <w:pStyle w:val="14"/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Во всех общеобразовательных учреждениях района ведется подготовка детей дошкольного возраста к поступлению в школу. Группы </w:t>
      </w:r>
      <w:proofErr w:type="spellStart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предшкольной</w:t>
      </w:r>
      <w:proofErr w:type="spellEnd"/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подготовки в текущем учебном году посещает 96 детей (16 групп)  – будущих первоклассников.</w:t>
      </w:r>
    </w:p>
    <w:p w:rsidR="00A65271" w:rsidRPr="00A65271" w:rsidRDefault="00A65271" w:rsidP="00A65271">
      <w:pPr>
        <w:pStyle w:val="14"/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  На одного педагогического работника приходится 8,14 воспитанников;  </w:t>
      </w:r>
    </w:p>
    <w:p w:rsidR="00A65271" w:rsidRPr="00A65271" w:rsidRDefault="00A65271" w:rsidP="00A65271">
      <w:pPr>
        <w:pStyle w:val="14"/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численность педагогических работников дошкольных образовательных организаций – 22.</w:t>
      </w:r>
    </w:p>
    <w:p w:rsidR="00BC3CBF" w:rsidRDefault="00A65271" w:rsidP="00A65271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6527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Средняя зарплата педагогических работников образовательных учреждений дошкольного образования  - 22604,16 рублей.</w:t>
      </w:r>
    </w:p>
    <w:p w:rsidR="00A65271" w:rsidRPr="00751614" w:rsidRDefault="00A65271" w:rsidP="00A65271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C3CBF" w:rsidRPr="005268C8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Cs w:val="0"/>
          <w:sz w:val="24"/>
          <w:szCs w:val="24"/>
        </w:rPr>
      </w:pPr>
      <w:r w:rsidRPr="005268C8">
        <w:rPr>
          <w:rFonts w:ascii="Times New Roman" w:hAnsi="Times New Roman" w:cs="Times New Roman"/>
          <w:bCs w:val="0"/>
          <w:sz w:val="24"/>
          <w:szCs w:val="24"/>
        </w:rPr>
        <w:t>Дополнительное образование.</w:t>
      </w:r>
    </w:p>
    <w:p w:rsidR="00BC3CBF" w:rsidRPr="005268C8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Cs w:val="0"/>
          <w:sz w:val="24"/>
          <w:szCs w:val="24"/>
        </w:rPr>
      </w:pP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Количество  учреждений дополнительного образования детей – 2;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численность обучающихся в учреждениях дополнительного образования детей – 4</w:t>
      </w:r>
      <w:r w:rsidR="00A65271">
        <w:rPr>
          <w:rFonts w:ascii="Times New Roman" w:hAnsi="Times New Roman" w:cs="Times New Roman"/>
          <w:b w:val="0"/>
          <w:bCs w:val="0"/>
          <w:sz w:val="24"/>
          <w:szCs w:val="24"/>
        </w:rPr>
        <w:t>40</w:t>
      </w: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чел.;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численность педагогических работников в учреждениях дополнительного образования детей - 34;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доля детей, охваченных образовательными программами дополнительного образования детей, в общей численности </w:t>
      </w:r>
      <w:r w:rsidR="00A65271">
        <w:rPr>
          <w:rFonts w:ascii="Times New Roman" w:hAnsi="Times New Roman" w:cs="Times New Roman"/>
          <w:b w:val="0"/>
          <w:bCs w:val="0"/>
          <w:sz w:val="24"/>
          <w:szCs w:val="24"/>
        </w:rPr>
        <w:t>детей и молодежи 5 – 18 лет – 85</w:t>
      </w: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%;</w:t>
      </w:r>
    </w:p>
    <w:p w:rsidR="00BC3CBF" w:rsidRPr="003D7187" w:rsidRDefault="00BC3CBF" w:rsidP="00BC3CBF">
      <w:pPr>
        <w:pStyle w:val="14"/>
        <w:keepNext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численность обучающихся в учреждениях дополнительного образования в расчете на одного педаг</w:t>
      </w:r>
      <w:r w:rsidR="00A6527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огического работника – 12,9 </w:t>
      </w:r>
      <w:r w:rsidRPr="003D7187">
        <w:rPr>
          <w:rFonts w:ascii="Times New Roman" w:hAnsi="Times New Roman" w:cs="Times New Roman"/>
          <w:b w:val="0"/>
          <w:bCs w:val="0"/>
          <w:sz w:val="24"/>
          <w:szCs w:val="24"/>
        </w:rPr>
        <w:t>чел.;</w:t>
      </w:r>
    </w:p>
    <w:p w:rsidR="00BC3CBF" w:rsidRPr="003D7187" w:rsidRDefault="00BC3CBF" w:rsidP="00BC3CBF">
      <w:pP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Средняя зарплата педагогических работников  образовательных учреждений дополнительного образования детей – </w:t>
      </w:r>
      <w:r w:rsidR="00A65271">
        <w:rPr>
          <w:rFonts w:ascii="Times New Roman" w:eastAsia="Microsoft Sans Serif" w:hAnsi="Times New Roman" w:cs="Times New Roman"/>
          <w:color w:val="000000"/>
          <w:sz w:val="24"/>
          <w:szCs w:val="24"/>
        </w:rPr>
        <w:t>28500</w:t>
      </w:r>
      <w:r w:rsidRPr="003D7187">
        <w:rPr>
          <w:rFonts w:ascii="Times New Roman" w:eastAsia="Microsoft Sans Serif" w:hAnsi="Times New Roman" w:cs="Times New Roman"/>
          <w:color w:val="000000"/>
          <w:sz w:val="24"/>
          <w:szCs w:val="24"/>
        </w:rPr>
        <w:t xml:space="preserve"> рублей</w:t>
      </w:r>
    </w:p>
    <w:p w:rsidR="00BC3CBF" w:rsidRPr="003D7187" w:rsidRDefault="00BC3CBF" w:rsidP="00BC3C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7187">
        <w:rPr>
          <w:rFonts w:ascii="Times New Roman" w:hAnsi="Times New Roman" w:cs="Times New Roman"/>
          <w:bCs/>
          <w:sz w:val="24"/>
          <w:szCs w:val="24"/>
        </w:rPr>
        <w:t xml:space="preserve">Для развития инновационного образования в муниципалитете формируются кадры, владеющие технологиями </w:t>
      </w:r>
      <w:proofErr w:type="spellStart"/>
      <w:r w:rsidRPr="003D7187">
        <w:rPr>
          <w:rFonts w:ascii="Times New Roman" w:hAnsi="Times New Roman" w:cs="Times New Roman"/>
          <w:bCs/>
          <w:sz w:val="24"/>
          <w:szCs w:val="24"/>
        </w:rPr>
        <w:t>системно-деятельностного</w:t>
      </w:r>
      <w:proofErr w:type="spellEnd"/>
      <w:r w:rsidRPr="003D7187">
        <w:rPr>
          <w:rFonts w:ascii="Times New Roman" w:hAnsi="Times New Roman" w:cs="Times New Roman"/>
          <w:bCs/>
          <w:sz w:val="24"/>
          <w:szCs w:val="24"/>
        </w:rPr>
        <w:t xml:space="preserve"> обучения; совершенствуются содержание и подходы к повышению квалификации педагогических кадров через различные активные формы обучения, в том числе дистанционные; внедряется новая форма аттестации педагогических кадров; осуществляется привлечение для работы в системе общего образования   молодых специалистов,   создаются комфортные условия для  их профессиональной адаптации; разрабатывается новая модель методической работы, создающей оптимальные условия для профессионально-личностного роста педагогов; расширяются формы поддержки талантливых детей, в том числе через разработку и реализацию индивидуальных траекторий развития одаренных детей.</w:t>
      </w:r>
    </w:p>
    <w:p w:rsidR="00BC3CBF" w:rsidRPr="003D7187" w:rsidRDefault="00BC3CBF" w:rsidP="00BC3CBF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</w:rPr>
      </w:pPr>
      <w:r w:rsidRPr="003D7187">
        <w:rPr>
          <w:rFonts w:ascii="Times New Roman" w:hAnsi="Times New Roman" w:cs="Times New Roman"/>
          <w:bCs/>
          <w:sz w:val="24"/>
          <w:szCs w:val="24"/>
        </w:rPr>
        <w:t>Для развития модели Открытого образовательного пространства в муниципалитете формируется сетевое взаимодействие образовательных учреждений; образовательные сети объединяют общеобразовательные учреждения с объектами социально-культурной сферы, учреждениями дополнительного, дошкольного   образования; развивается взаимодействие   школ и образовательных учреждений профессионального образования с целью использования их потенциала для повышения качества образования; осуществлена 100 % обеспеченность образовательных учреждений сайтами; сложилась системная практика представления открытых аналитических докладов на школьном и районном уровнях; внедряются технологии электронного документооборота.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  <w:sz w:val="28"/>
          <w:szCs w:val="28"/>
        </w:rPr>
        <w:tab/>
      </w:r>
      <w:r w:rsidRPr="003D7187">
        <w:rPr>
          <w:color w:val="000000"/>
        </w:rPr>
        <w:t xml:space="preserve">Разрабатываются современные модели и методы управления муниципальным образованием. Меняются целевые ориентиры, которые связаны с обеспечением социальной функции образования. 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</w:rPr>
        <w:lastRenderedPageBreak/>
        <w:tab/>
        <w:t xml:space="preserve">Реализуются программы  комплексного капитального ремонта объектов и сооружений, обеспечения образовательных учреждений </w:t>
      </w:r>
      <w:r w:rsidR="00A65271">
        <w:rPr>
          <w:color w:val="000000"/>
        </w:rPr>
        <w:t xml:space="preserve">учебно-лабораторным </w:t>
      </w:r>
      <w:r w:rsidRPr="003D7187">
        <w:rPr>
          <w:color w:val="000000"/>
        </w:rPr>
        <w:t xml:space="preserve">оборудованием и компьютерной техникой.  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</w:rPr>
        <w:tab/>
        <w:t xml:space="preserve">  В последние годы в развитии сферы муниципального образования наблюдаются следующие позитивные тенденции: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образование играет все большую роль в процессе становления и </w:t>
      </w:r>
      <w:proofErr w:type="spellStart"/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новых общественно-экономических отношений и соответствующих им жизненных установок и ориентиров в обществе;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выпускники отличаются динамизмом, предприимчивостью, коммуникабельностью, наличием практических знаний, способностью самостоятельно принимать решения в ситуации выбора;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постепенно формируется система муниципальной поддержки одаренных детей;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растут объемы финансирования муниципального образования; развивается система социальной и правовой защиты всех участников образовательного процесса: педагогов, обучающихся, родителей;</w:t>
      </w:r>
    </w:p>
    <w:p w:rsidR="00BC3CBF" w:rsidRPr="003D7187" w:rsidRDefault="00BC3CBF" w:rsidP="00BC3C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растет число педагогов и педагогических коллективов, работающих по инновационным технологиям, имеющих собственные программы и концепции развития.</w:t>
      </w:r>
    </w:p>
    <w:p w:rsidR="00BC3CBF" w:rsidRPr="003D7187" w:rsidRDefault="00BC3CBF" w:rsidP="00BC3CBF">
      <w:pPr>
        <w:pStyle w:val="a8"/>
        <w:jc w:val="both"/>
        <w:rPr>
          <w:color w:val="000000"/>
        </w:rPr>
      </w:pPr>
      <w:r w:rsidRPr="003D7187">
        <w:rPr>
          <w:color w:val="000000"/>
        </w:rPr>
        <w:t>В то же время в системе образования можно выделить общие проблемы: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все более остро встает задача "омоложения" педагогических кадров;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финансирование системы образования не в полной мере удовлетворяет потребности развития;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медленно идет процесс обновления содержания образования, сохраняется предметная перегруженность;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 активно развиваются инновационные процессы и экспериментальная работа;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не в полной мере реализуется дистанционное обучение по причине недостаточной скорости Интернета;</w:t>
      </w:r>
    </w:p>
    <w:p w:rsidR="00BC3CBF" w:rsidRPr="003D7187" w:rsidRDefault="00BC3CBF" w:rsidP="00BC3C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18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 реализуются современные подходы к повышению качества образования.</w:t>
      </w:r>
    </w:p>
    <w:p w:rsidR="00BC3CBF" w:rsidRPr="003D7187" w:rsidRDefault="00BC3CBF" w:rsidP="00BC3CBF">
      <w:pPr>
        <w:pStyle w:val="Default"/>
        <w:ind w:firstLine="360"/>
        <w:jc w:val="both"/>
      </w:pPr>
      <w:r w:rsidRPr="003D7187">
        <w:t xml:space="preserve">Для повышения качества образования принимаются следующие меры по: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переходу школ, дошкольных образовательных учреждений района на федеральные государственные образовательные стандарты (далее - ФГОС) общего образования и дошкольного образования;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созданию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ресурсов; </w:t>
      </w:r>
    </w:p>
    <w:p w:rsidR="003A2237" w:rsidRDefault="003A2237" w:rsidP="00BC3CBF">
      <w:pPr>
        <w:pStyle w:val="Default"/>
        <w:jc w:val="both"/>
      </w:pPr>
      <w:r>
        <w:t>улучшению</w:t>
      </w:r>
      <w:r w:rsidR="00BC3CBF" w:rsidRPr="003D7187">
        <w:t xml:space="preserve"> материально-тех</w:t>
      </w:r>
      <w:r>
        <w:t>нической базы учреждений, замене</w:t>
      </w:r>
      <w:r w:rsidR="00BC3CBF" w:rsidRPr="003D7187">
        <w:t xml:space="preserve"> автобусов;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сохранению и развитию школьной инфраструктуры; </w:t>
      </w:r>
    </w:p>
    <w:p w:rsidR="00BC3CBF" w:rsidRPr="003D7187" w:rsidRDefault="00BC3CBF" w:rsidP="00BC3CBF">
      <w:pPr>
        <w:pStyle w:val="Default"/>
      </w:pPr>
      <w:r w:rsidRPr="003D7187">
        <w:t>созданию дополнительных мест дошкольного образования;</w:t>
      </w:r>
    </w:p>
    <w:p w:rsidR="00BC3CBF" w:rsidRPr="003D7187" w:rsidRDefault="00BC3CBF" w:rsidP="00BC3CBF">
      <w:pPr>
        <w:pStyle w:val="Default"/>
      </w:pPr>
      <w:r w:rsidRPr="003D7187">
        <w:t xml:space="preserve">формированию муниципальной системы управления кадрами, ориентированной на обеспечение нового качества образования.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Тем не менее,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учреждениями, низкие темпы обновления учебно-материальной базы и номенклатуры услуг учреждений дополнительного образования детей, направленных на развитие системы сопровождения и поддержки одаренных детей. </w:t>
      </w:r>
    </w:p>
    <w:p w:rsidR="00BC3CBF" w:rsidRPr="003D7187" w:rsidRDefault="00BC3CBF" w:rsidP="00BC3CBF">
      <w:pPr>
        <w:pStyle w:val="Default"/>
        <w:jc w:val="both"/>
      </w:pPr>
      <w:r w:rsidRPr="003D7187">
        <w:lastRenderedPageBreak/>
        <w:t xml:space="preserve"> Одной из актуальных проблем в системе общего образования является создание условий по безопасному пребыванию детей в образовательных учреждениях и сохранению их здоровья. </w:t>
      </w:r>
    </w:p>
    <w:p w:rsidR="00BC3CBF" w:rsidRPr="003D7187" w:rsidRDefault="00BC3CBF" w:rsidP="00BC3CBF">
      <w:pPr>
        <w:pStyle w:val="Default"/>
        <w:ind w:firstLine="708"/>
        <w:jc w:val="both"/>
      </w:pPr>
      <w:r w:rsidRPr="003D7187">
        <w:t xml:space="preserve">Для сохранения в образовательных учреждениях лучших педагогов, а также для пополнения школ новым поколением учителей необходимо  развивать систему моральных и материальных стимулов для работников дошкольного, общего и дополнительного образования. В этих целях целесообразно продолжить работу, направленную на конкурсное выявление и поддержку лидеров-педагогов, успешно реализующих новые педагогические подходы и технологии на практике.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Для привлечения молодых специалистов в систему дошкольного, общего и дополнительного образования, повышения привлекательности профессии необходимо совершенствование и развитие мер социальной поддержки молодых педагогов.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Требует продолжения работа по развитию муниципальной системы поддержки талантливых учащихся образовательных учреждений.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Поддержание и развитие системы дошкольного, общего и дополнительного образования Большесолдатского района должно осуществляться с помощью комплекса взаимосвязанных по ресурсам и срокам исполнения мероприятий. </w:t>
      </w:r>
    </w:p>
    <w:p w:rsidR="00BC3CBF" w:rsidRPr="003D7187" w:rsidRDefault="00BC3CBF" w:rsidP="00BC3CBF">
      <w:pPr>
        <w:pStyle w:val="Default"/>
        <w:ind w:left="360"/>
        <w:jc w:val="both"/>
      </w:pPr>
      <w:r w:rsidRPr="003D7187">
        <w:t>Целесообразно при решении масштабных задач по повышению качества и доступности услуг в сфере дошкольного, общего и дополнительного образования, объединенных единой целевой установкой, использовать программно-целевой метод.</w:t>
      </w:r>
    </w:p>
    <w:p w:rsidR="00BC3CBF" w:rsidRPr="003D7187" w:rsidRDefault="00BC3CBF" w:rsidP="00BC3CBF">
      <w:pPr>
        <w:pStyle w:val="Default"/>
        <w:ind w:left="360"/>
        <w:jc w:val="both"/>
        <w:rPr>
          <w:sz w:val="28"/>
          <w:szCs w:val="28"/>
        </w:rPr>
      </w:pPr>
    </w:p>
    <w:p w:rsidR="00BC3CBF" w:rsidRPr="003D7187" w:rsidRDefault="00BC3CBF" w:rsidP="00BC3CBF">
      <w:pPr>
        <w:pStyle w:val="Default"/>
        <w:numPr>
          <w:ilvl w:val="1"/>
          <w:numId w:val="6"/>
        </w:numPr>
        <w:jc w:val="both"/>
        <w:rPr>
          <w:b/>
          <w:sz w:val="28"/>
          <w:szCs w:val="28"/>
        </w:rPr>
      </w:pPr>
      <w:r w:rsidRPr="003D7187">
        <w:rPr>
          <w:b/>
          <w:sz w:val="28"/>
          <w:szCs w:val="28"/>
        </w:rPr>
        <w:t>Цели и задачи, на решение которых направлена Программа</w:t>
      </w:r>
    </w:p>
    <w:p w:rsidR="00BC3CBF" w:rsidRPr="003D7187" w:rsidRDefault="00BC3CBF" w:rsidP="00BC3CBF">
      <w:pPr>
        <w:pStyle w:val="Default"/>
        <w:ind w:left="360"/>
        <w:jc w:val="both"/>
        <w:rPr>
          <w:sz w:val="28"/>
          <w:szCs w:val="28"/>
        </w:rPr>
      </w:pPr>
    </w:p>
    <w:p w:rsidR="00BC3CBF" w:rsidRPr="003D7187" w:rsidRDefault="00BC3CBF" w:rsidP="00BC3CBF">
      <w:pPr>
        <w:pStyle w:val="Default"/>
        <w:jc w:val="both"/>
      </w:pPr>
      <w:r w:rsidRPr="003D7187">
        <w:rPr>
          <w:sz w:val="28"/>
          <w:szCs w:val="28"/>
        </w:rPr>
        <w:tab/>
      </w:r>
      <w:r w:rsidRPr="003D7187">
        <w:rPr>
          <w:b/>
        </w:rPr>
        <w:t xml:space="preserve">Целью </w:t>
      </w:r>
      <w:r w:rsidRPr="003D7187">
        <w:t xml:space="preserve">муниципальной программы является повышение качества образования и содействие раскрытию творческого потенциала населения Большесолдатского района. </w:t>
      </w:r>
    </w:p>
    <w:p w:rsidR="00BC3CBF" w:rsidRPr="003D7187" w:rsidRDefault="00BC3CBF" w:rsidP="00BC3CBF">
      <w:pPr>
        <w:pStyle w:val="Default"/>
        <w:jc w:val="both"/>
      </w:pPr>
      <w:r w:rsidRPr="003D7187">
        <w:t>Достижение поставленной цели  осуществляется через решение поставленных задач и за счет реализации программных мероприятий.</w:t>
      </w:r>
    </w:p>
    <w:p w:rsidR="00BC3CBF" w:rsidRPr="003D7187" w:rsidRDefault="00BC3CBF" w:rsidP="00BC3CBF">
      <w:pPr>
        <w:pStyle w:val="Default"/>
        <w:jc w:val="both"/>
      </w:pPr>
      <w:r w:rsidRPr="003D7187">
        <w:rPr>
          <w:b/>
        </w:rPr>
        <w:t xml:space="preserve">   Задачи муниципальной программы</w:t>
      </w:r>
      <w:r w:rsidRPr="003D7187">
        <w:t>: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 1. Развитие современной инфраструктуры  дошкольного, общего и дополнительного образования, обеспечивающей населению Большесолдатского района  доступ к получению качественных образовательных услуг.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2. Обновление и развитие кадрового потенциала, дошкольного, общего и дополнительного образования, улучшение социально-экономических условий труда педагогических работников и повышение престижа педагогической профессии.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3.Создание условий, направленных на удовлетворение потребностей населения Большесолдатского района  в развитии, самоопределении и социализации на основе социокультурных, духовно - нравственных ценностей и принятых в обществе правил и норм поведения в интересах человека, семьи, общества и государства.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4.Создание комплекса условий для эффективного выявления, сопровождения и поддержки одаренных и талантливых детей и молодежи. </w:t>
      </w:r>
    </w:p>
    <w:p w:rsidR="00BC3CBF" w:rsidRPr="003D7187" w:rsidRDefault="00BC3CBF" w:rsidP="00BC3CBF">
      <w:pPr>
        <w:pStyle w:val="Default"/>
        <w:jc w:val="both"/>
      </w:pPr>
      <w:r w:rsidRPr="003D7187">
        <w:t xml:space="preserve">5. Создание условий для устойчивого развития, повышения качества и доступности сферы дополнительного образования детей. </w:t>
      </w:r>
    </w:p>
    <w:p w:rsidR="00BC3CBF" w:rsidRPr="003D7187" w:rsidRDefault="00BC3CBF" w:rsidP="00BC3CBF">
      <w:pPr>
        <w:pStyle w:val="Default"/>
      </w:pPr>
      <w:r w:rsidRPr="003D7187">
        <w:t>6. Создание условий, обеспечивающих охрану жизни детей и взрослых, сохранение и укрепление здоровья обучающихся и воспитанников.</w:t>
      </w:r>
    </w:p>
    <w:p w:rsidR="00BC3CBF" w:rsidRPr="00186606" w:rsidRDefault="00BC3CBF" w:rsidP="00BC3CBF">
      <w:pPr>
        <w:pStyle w:val="Default"/>
        <w:jc w:val="both"/>
      </w:pPr>
      <w:r w:rsidRPr="003D7187">
        <w:t>7. Повышение эффективности управления образованием на основе развития  системы оценки качества образования, обеспечивающей прозрачность и эффективность принятия управленческих решений в сфере образования.</w:t>
      </w:r>
    </w:p>
    <w:p w:rsidR="00BC3CBF" w:rsidRPr="006E0B84" w:rsidRDefault="00BC3CBF" w:rsidP="00BC3CBF">
      <w:pPr>
        <w:pStyle w:val="Default"/>
        <w:ind w:left="1440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Pr="000327DD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основных </w:t>
      </w:r>
      <w:r w:rsidRPr="000327DD">
        <w:rPr>
          <w:b/>
          <w:sz w:val="28"/>
          <w:szCs w:val="28"/>
        </w:rPr>
        <w:t>мероприятий Программы</w:t>
      </w:r>
      <w:r w:rsidRPr="006E0B84">
        <w:rPr>
          <w:sz w:val="28"/>
          <w:szCs w:val="28"/>
        </w:rPr>
        <w:t>.</w:t>
      </w:r>
    </w:p>
    <w:p w:rsidR="00BC3CBF" w:rsidRPr="00F66AC5" w:rsidRDefault="00BC3CBF" w:rsidP="00BC3CBF">
      <w:pPr>
        <w:pStyle w:val="Default"/>
        <w:ind w:left="1080"/>
      </w:pPr>
      <w:r w:rsidRPr="00F66AC5">
        <w:t>Мероприятия  Программы: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Подпрограмма 1. «Управление  муниципальной программой и обеспечение условий реализации муниципальной программы «Развитие образования Большесолдатског</w:t>
      </w:r>
      <w:r>
        <w:rPr>
          <w:rFonts w:ascii="Times New Roman" w:hAnsi="Times New Roman" w:cs="Times New Roman"/>
          <w:color w:val="000000"/>
          <w:sz w:val="24"/>
          <w:szCs w:val="24"/>
        </w:rPr>
        <w:t>о района Курской области».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подпрограммы:</w:t>
      </w:r>
    </w:p>
    <w:p w:rsidR="00BC3CBF" w:rsidRPr="00F66AC5" w:rsidRDefault="00BC3CBF" w:rsidP="00BC3C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Обеспечение деятельности и выполнение функций управления в сфере образования</w:t>
      </w:r>
    </w:p>
    <w:p w:rsidR="00BC3CBF" w:rsidRPr="00F66AC5" w:rsidRDefault="00BC3CBF" w:rsidP="00BC3C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Обеспечение деятельности и выполнение функций муниципального учреждения</w:t>
      </w:r>
    </w:p>
    <w:p w:rsidR="00BC3CBF" w:rsidRPr="00F66AC5" w:rsidRDefault="00BC3CBF" w:rsidP="00BC3CB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Обеспечение   деятельности и выполнение функций методического кабинета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Подпрограмма 2. «Развитие дошкольного и общего образования детей» муниципальной программы «Развитие образования Большесолдатског</w:t>
      </w:r>
      <w:r>
        <w:rPr>
          <w:rFonts w:ascii="Times New Roman" w:hAnsi="Times New Roman" w:cs="Times New Roman"/>
          <w:color w:val="000000"/>
          <w:sz w:val="24"/>
          <w:szCs w:val="24"/>
        </w:rPr>
        <w:t>о района Курской области»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подпрограммы: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1.Развитие дошкольного образования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2. Развитие общего образования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Подпрограмма 3. «Развитие дополнительного  образования и системы воспитания детей» муниципальной программы «Развитие образования Большесолдатског</w:t>
      </w:r>
      <w:r>
        <w:rPr>
          <w:rFonts w:ascii="Times New Roman" w:hAnsi="Times New Roman" w:cs="Times New Roman"/>
          <w:color w:val="000000"/>
          <w:sz w:val="24"/>
          <w:szCs w:val="24"/>
        </w:rPr>
        <w:t>о района Курской области»</w:t>
      </w:r>
      <w:r w:rsidRPr="00F66A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3CBF" w:rsidRPr="00F66AC5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Основные мероприятия подпрограммы:</w:t>
      </w:r>
    </w:p>
    <w:p w:rsidR="00BC3CBF" w:rsidRPr="00F66AC5" w:rsidRDefault="00BC3CBF" w:rsidP="00BC3C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Организация развития дополнительного образования.</w:t>
      </w:r>
    </w:p>
    <w:p w:rsidR="00BC3CBF" w:rsidRPr="00F66AC5" w:rsidRDefault="00BC3CBF" w:rsidP="00BC3C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6AC5">
        <w:rPr>
          <w:rFonts w:ascii="Times New Roman" w:hAnsi="Times New Roman" w:cs="Times New Roman"/>
          <w:color w:val="000000"/>
          <w:sz w:val="24"/>
          <w:szCs w:val="24"/>
        </w:rPr>
        <w:t>Развитие дополнительного образовани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я в сфере культуры и искусства.</w:t>
      </w:r>
    </w:p>
    <w:p w:rsidR="00BC3CBF" w:rsidRPr="009B0B76" w:rsidRDefault="00BC3CBF" w:rsidP="00BC3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3CBF" w:rsidRPr="006E0B84" w:rsidRDefault="00BC3CBF" w:rsidP="00BC3CBF">
      <w:pPr>
        <w:pStyle w:val="Default"/>
        <w:ind w:left="72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0327DD">
        <w:rPr>
          <w:b/>
          <w:sz w:val="28"/>
          <w:szCs w:val="28"/>
        </w:rPr>
        <w:t>Механизмы реализации и управления Программой, включая ресурсное обеспечение</w:t>
      </w:r>
      <w:r w:rsidRPr="006E0B84">
        <w:rPr>
          <w:sz w:val="28"/>
          <w:szCs w:val="28"/>
        </w:rPr>
        <w:t xml:space="preserve">.  </w:t>
      </w:r>
    </w:p>
    <w:p w:rsidR="00BC3CBF" w:rsidRPr="0063441B" w:rsidRDefault="00BC3CBF" w:rsidP="00BC3CBF">
      <w:pPr>
        <w:pStyle w:val="Default"/>
        <w:ind w:firstLine="708"/>
        <w:jc w:val="both"/>
      </w:pPr>
      <w:r w:rsidRPr="0063441B">
        <w:t>Реализация Программы осуществляется соисполнителями программы (Управлением образования Администрации Большесолдатского района Курской области, отделом по вопросам культуры, молодежной политики и спорта Администрации Большесолдатского района, муниципальными образовательными учреждениями) путем выполнения мероприятий Программы, предусмотренных в подпрограммах согласно Перечню программных мероприятий (приложение к Программе).</w:t>
      </w:r>
    </w:p>
    <w:p w:rsidR="00BC3CBF" w:rsidRPr="0063441B" w:rsidRDefault="00BC3CBF" w:rsidP="00BC3CBF">
      <w:pPr>
        <w:pStyle w:val="Default"/>
        <w:ind w:firstLine="360"/>
        <w:jc w:val="both"/>
      </w:pPr>
      <w:r w:rsidRPr="0063441B">
        <w:t>Заказчиком Программы является Администрация Большесолдатского района Курской области.</w:t>
      </w:r>
    </w:p>
    <w:p w:rsidR="00BC3CBF" w:rsidRPr="0063441B" w:rsidRDefault="00BC3CBF" w:rsidP="00BC3CBF">
      <w:pPr>
        <w:pStyle w:val="Default"/>
        <w:ind w:firstLine="360"/>
        <w:jc w:val="both"/>
      </w:pPr>
      <w:r w:rsidRPr="0063441B">
        <w:t xml:space="preserve">Координатором Программы является Управление образования Администрации </w:t>
      </w:r>
      <w:r>
        <w:t>Больше</w:t>
      </w:r>
      <w:r w:rsidRPr="0063441B">
        <w:t>солдатского района Курской области.</w:t>
      </w:r>
    </w:p>
    <w:p w:rsidR="00BC3CBF" w:rsidRDefault="00BC3CBF" w:rsidP="00BC3CBF">
      <w:pPr>
        <w:pStyle w:val="Default"/>
        <w:ind w:firstLine="360"/>
        <w:jc w:val="both"/>
      </w:pPr>
      <w:r w:rsidRPr="0063441B">
        <w:t>Общий объем финансирования Программы в разрезе источников финансирования и по годам реализации:</w:t>
      </w:r>
    </w:p>
    <w:p w:rsidR="00BC3CBF" w:rsidRPr="0063441B" w:rsidRDefault="00BC3CBF" w:rsidP="00BC3CBF">
      <w:pPr>
        <w:pStyle w:val="Default"/>
        <w:ind w:firstLine="360"/>
        <w:jc w:val="both"/>
      </w:pPr>
    </w:p>
    <w:tbl>
      <w:tblPr>
        <w:tblW w:w="78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1371"/>
        <w:gridCol w:w="1371"/>
        <w:gridCol w:w="1371"/>
        <w:gridCol w:w="1371"/>
        <w:gridCol w:w="1371"/>
      </w:tblGrid>
      <w:tr w:rsidR="00BC3CBF" w:rsidRPr="00813FC1" w:rsidTr="003A2237">
        <w:tc>
          <w:tcPr>
            <w:tcW w:w="2357" w:type="dxa"/>
            <w:vMerge w:val="restart"/>
          </w:tcPr>
          <w:p w:rsidR="00BC3CBF" w:rsidRPr="006F169C" w:rsidRDefault="00BC3CBF" w:rsidP="00BC3CBF">
            <w:pPr>
              <w:pStyle w:val="Default"/>
              <w:jc w:val="center"/>
            </w:pPr>
            <w:r w:rsidRPr="006F169C">
              <w:t>Объемы  и источники финансирования Программы</w:t>
            </w:r>
          </w:p>
        </w:tc>
        <w:tc>
          <w:tcPr>
            <w:tcW w:w="5484" w:type="dxa"/>
            <w:gridSpan w:val="5"/>
          </w:tcPr>
          <w:p w:rsidR="00BC3CBF" w:rsidRPr="006F169C" w:rsidRDefault="00BC3CBF" w:rsidP="00BC3CBF">
            <w:pPr>
              <w:pStyle w:val="Default"/>
              <w:jc w:val="center"/>
            </w:pPr>
            <w:r w:rsidRPr="006F169C">
              <w:t>В том числе по годам</w:t>
            </w:r>
            <w:r>
              <w:t xml:space="preserve"> (тыс.руб.)</w:t>
            </w:r>
          </w:p>
        </w:tc>
      </w:tr>
      <w:tr w:rsidR="003A2237" w:rsidRPr="00813FC1" w:rsidTr="003A2237">
        <w:tc>
          <w:tcPr>
            <w:tcW w:w="2357" w:type="dxa"/>
            <w:vMerge/>
          </w:tcPr>
          <w:p w:rsidR="003A2237" w:rsidRPr="006F169C" w:rsidRDefault="003A2237" w:rsidP="00BC3CBF">
            <w:pPr>
              <w:pStyle w:val="Default"/>
              <w:jc w:val="center"/>
            </w:pPr>
          </w:p>
        </w:tc>
        <w:tc>
          <w:tcPr>
            <w:tcW w:w="1371" w:type="dxa"/>
            <w:vAlign w:val="center"/>
          </w:tcPr>
          <w:p w:rsidR="003A2237" w:rsidRPr="006F169C" w:rsidRDefault="003A2237" w:rsidP="00BC3CBF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371" w:type="dxa"/>
            <w:vAlign w:val="center"/>
          </w:tcPr>
          <w:p w:rsidR="003A2237" w:rsidRPr="006F169C" w:rsidRDefault="003A2237" w:rsidP="00BC3CBF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371" w:type="dxa"/>
            <w:vAlign w:val="center"/>
          </w:tcPr>
          <w:p w:rsidR="003A2237" w:rsidRPr="006F169C" w:rsidRDefault="003A2237" w:rsidP="00BC3CBF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140" w:type="dxa"/>
            <w:vAlign w:val="center"/>
          </w:tcPr>
          <w:p w:rsidR="003A2237" w:rsidRPr="006F169C" w:rsidRDefault="003A2237" w:rsidP="00BC3CBF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236" w:type="dxa"/>
            <w:vAlign w:val="center"/>
          </w:tcPr>
          <w:p w:rsidR="003A2237" w:rsidRPr="006F169C" w:rsidRDefault="003A2237" w:rsidP="003A2237">
            <w:pPr>
              <w:pStyle w:val="Default"/>
              <w:jc w:val="center"/>
            </w:pPr>
            <w:r>
              <w:t xml:space="preserve">2022 </w:t>
            </w:r>
          </w:p>
        </w:tc>
      </w:tr>
      <w:tr w:rsidR="003A2237" w:rsidRPr="00813FC1" w:rsidTr="003A2237">
        <w:tc>
          <w:tcPr>
            <w:tcW w:w="2357" w:type="dxa"/>
          </w:tcPr>
          <w:p w:rsidR="003A2237" w:rsidRPr="006F169C" w:rsidRDefault="003A2237" w:rsidP="00BC3CBF">
            <w:pPr>
              <w:pStyle w:val="Default"/>
              <w:jc w:val="center"/>
            </w:pPr>
            <w:r w:rsidRPr="006F169C">
              <w:t>Консолидированный бюджет</w:t>
            </w:r>
          </w:p>
        </w:tc>
        <w:tc>
          <w:tcPr>
            <w:tcW w:w="1371" w:type="dxa"/>
            <w:vAlign w:val="bottom"/>
          </w:tcPr>
          <w:p w:rsidR="003A2237" w:rsidRPr="00CF6B58" w:rsidRDefault="003A2237" w:rsidP="00BC3CBF">
            <w:pPr>
              <w:tabs>
                <w:tab w:val="left" w:pos="1235"/>
              </w:tabs>
              <w:jc w:val="right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242947,302</w:t>
            </w:r>
          </w:p>
        </w:tc>
        <w:tc>
          <w:tcPr>
            <w:tcW w:w="1371" w:type="dxa"/>
            <w:vAlign w:val="bottom"/>
          </w:tcPr>
          <w:p w:rsidR="003A2237" w:rsidRPr="00CF6B58" w:rsidRDefault="003A2237" w:rsidP="00BC3C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234383,005</w:t>
            </w:r>
          </w:p>
        </w:tc>
        <w:tc>
          <w:tcPr>
            <w:tcW w:w="1371" w:type="dxa"/>
            <w:vAlign w:val="bottom"/>
          </w:tcPr>
          <w:p w:rsidR="003A2237" w:rsidRPr="00CF6B58" w:rsidRDefault="003A2237" w:rsidP="00BC3C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212381,442</w:t>
            </w:r>
          </w:p>
        </w:tc>
        <w:tc>
          <w:tcPr>
            <w:tcW w:w="1140" w:type="dxa"/>
            <w:vAlign w:val="bottom"/>
          </w:tcPr>
          <w:p w:rsidR="003A2237" w:rsidRPr="006F169C" w:rsidRDefault="003A2237" w:rsidP="00BC3C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212614,473</w:t>
            </w:r>
          </w:p>
        </w:tc>
        <w:tc>
          <w:tcPr>
            <w:tcW w:w="236" w:type="dxa"/>
            <w:vAlign w:val="bottom"/>
          </w:tcPr>
          <w:p w:rsidR="003A2237" w:rsidRPr="006F169C" w:rsidRDefault="00AA2D59" w:rsidP="00BC3C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237859,18</w:t>
            </w:r>
          </w:p>
        </w:tc>
      </w:tr>
      <w:tr w:rsidR="003A2237" w:rsidRPr="00813FC1" w:rsidTr="003A2237">
        <w:tc>
          <w:tcPr>
            <w:tcW w:w="2357" w:type="dxa"/>
          </w:tcPr>
          <w:p w:rsidR="003A2237" w:rsidRPr="006F169C" w:rsidRDefault="003A2237" w:rsidP="00BC3CBF">
            <w:pPr>
              <w:pStyle w:val="Default"/>
              <w:jc w:val="center"/>
            </w:pPr>
            <w:r w:rsidRPr="006F169C">
              <w:t>Областной бюджет</w:t>
            </w:r>
          </w:p>
        </w:tc>
        <w:tc>
          <w:tcPr>
            <w:tcW w:w="1371" w:type="dxa"/>
          </w:tcPr>
          <w:p w:rsidR="003A2237" w:rsidRPr="00CF6B58" w:rsidRDefault="003A2237" w:rsidP="00BC3CBF">
            <w:pPr>
              <w:jc w:val="center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183814,838</w:t>
            </w:r>
          </w:p>
        </w:tc>
        <w:tc>
          <w:tcPr>
            <w:tcW w:w="1371" w:type="dxa"/>
          </w:tcPr>
          <w:p w:rsidR="003A2237" w:rsidRPr="00CF6B58" w:rsidRDefault="003A2237" w:rsidP="00BC3CBF">
            <w:pPr>
              <w:jc w:val="center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178503,326</w:t>
            </w:r>
          </w:p>
        </w:tc>
        <w:tc>
          <w:tcPr>
            <w:tcW w:w="1371" w:type="dxa"/>
          </w:tcPr>
          <w:p w:rsidR="003A2237" w:rsidRPr="00CF6B58" w:rsidRDefault="003A2237" w:rsidP="00BC3CBF">
            <w:pPr>
              <w:jc w:val="center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157607,483</w:t>
            </w:r>
          </w:p>
        </w:tc>
        <w:tc>
          <w:tcPr>
            <w:tcW w:w="1140" w:type="dxa"/>
          </w:tcPr>
          <w:p w:rsidR="003A2237" w:rsidRPr="006F169C" w:rsidRDefault="003A2237" w:rsidP="00BC3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157607,483</w:t>
            </w:r>
          </w:p>
        </w:tc>
        <w:tc>
          <w:tcPr>
            <w:tcW w:w="236" w:type="dxa"/>
          </w:tcPr>
          <w:p w:rsidR="003A2237" w:rsidRPr="006F169C" w:rsidRDefault="00AA2D59" w:rsidP="00BC3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183393,065</w:t>
            </w:r>
          </w:p>
        </w:tc>
      </w:tr>
      <w:tr w:rsidR="003A2237" w:rsidRPr="00813FC1" w:rsidTr="003A2237">
        <w:tc>
          <w:tcPr>
            <w:tcW w:w="2357" w:type="dxa"/>
          </w:tcPr>
          <w:p w:rsidR="003A2237" w:rsidRPr="006F169C" w:rsidRDefault="003A2237" w:rsidP="00BC3CBF">
            <w:pPr>
              <w:pStyle w:val="Default"/>
              <w:jc w:val="center"/>
            </w:pPr>
            <w:r w:rsidRPr="006F169C">
              <w:t>Местный бюджет</w:t>
            </w:r>
          </w:p>
        </w:tc>
        <w:tc>
          <w:tcPr>
            <w:tcW w:w="1371" w:type="dxa"/>
          </w:tcPr>
          <w:p w:rsidR="003A2237" w:rsidRPr="00CF6B58" w:rsidRDefault="003A2237" w:rsidP="00BC3CBF">
            <w:pPr>
              <w:jc w:val="center"/>
              <w:rPr>
                <w:sz w:val="24"/>
                <w:szCs w:val="24"/>
              </w:rPr>
            </w:pPr>
            <w:r w:rsidRPr="00CF6B58">
              <w:rPr>
                <w:sz w:val="24"/>
                <w:szCs w:val="24"/>
              </w:rPr>
              <w:t>59132,464</w:t>
            </w:r>
          </w:p>
        </w:tc>
        <w:tc>
          <w:tcPr>
            <w:tcW w:w="1371" w:type="dxa"/>
          </w:tcPr>
          <w:p w:rsidR="003A2237" w:rsidRPr="00CF6B58" w:rsidRDefault="003A2237" w:rsidP="00BC3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55879,679</w:t>
            </w:r>
          </w:p>
        </w:tc>
        <w:tc>
          <w:tcPr>
            <w:tcW w:w="1371" w:type="dxa"/>
          </w:tcPr>
          <w:p w:rsidR="003A2237" w:rsidRPr="00CF6B58" w:rsidRDefault="003A2237" w:rsidP="00BC3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54773,959</w:t>
            </w:r>
          </w:p>
        </w:tc>
        <w:tc>
          <w:tcPr>
            <w:tcW w:w="1140" w:type="dxa"/>
          </w:tcPr>
          <w:p w:rsidR="003A2237" w:rsidRPr="006F169C" w:rsidRDefault="003A2237" w:rsidP="00BC3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55006,990</w:t>
            </w:r>
          </w:p>
        </w:tc>
        <w:tc>
          <w:tcPr>
            <w:tcW w:w="236" w:type="dxa"/>
          </w:tcPr>
          <w:p w:rsidR="003A2237" w:rsidRPr="006F169C" w:rsidRDefault="00AA2D59" w:rsidP="003A2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54466,115</w:t>
            </w:r>
          </w:p>
        </w:tc>
      </w:tr>
      <w:tr w:rsidR="003A2237" w:rsidRPr="00813FC1" w:rsidTr="003A2237">
        <w:tc>
          <w:tcPr>
            <w:tcW w:w="2357" w:type="dxa"/>
          </w:tcPr>
          <w:p w:rsidR="003A2237" w:rsidRPr="006F169C" w:rsidRDefault="003A2237" w:rsidP="00BC3CBF">
            <w:pPr>
              <w:pStyle w:val="Default"/>
              <w:jc w:val="center"/>
            </w:pPr>
            <w:r w:rsidRPr="006F169C">
              <w:t xml:space="preserve">Внебюджетные средства </w:t>
            </w:r>
          </w:p>
        </w:tc>
        <w:tc>
          <w:tcPr>
            <w:tcW w:w="1371" w:type="dxa"/>
          </w:tcPr>
          <w:p w:rsidR="003A2237" w:rsidRPr="006F169C" w:rsidRDefault="003A2237" w:rsidP="00BC3CBF">
            <w:pPr>
              <w:pStyle w:val="Default"/>
              <w:jc w:val="center"/>
            </w:pPr>
          </w:p>
        </w:tc>
        <w:tc>
          <w:tcPr>
            <w:tcW w:w="1371" w:type="dxa"/>
          </w:tcPr>
          <w:p w:rsidR="003A2237" w:rsidRPr="006F169C" w:rsidRDefault="003A2237" w:rsidP="00BC3CBF">
            <w:pPr>
              <w:pStyle w:val="Default"/>
              <w:jc w:val="center"/>
            </w:pPr>
          </w:p>
        </w:tc>
        <w:tc>
          <w:tcPr>
            <w:tcW w:w="1371" w:type="dxa"/>
          </w:tcPr>
          <w:p w:rsidR="003A2237" w:rsidRPr="006F169C" w:rsidRDefault="003A2237" w:rsidP="00BC3CBF">
            <w:pPr>
              <w:pStyle w:val="Default"/>
              <w:jc w:val="center"/>
            </w:pPr>
          </w:p>
        </w:tc>
        <w:tc>
          <w:tcPr>
            <w:tcW w:w="1140" w:type="dxa"/>
          </w:tcPr>
          <w:p w:rsidR="003A2237" w:rsidRPr="006F169C" w:rsidRDefault="003A2237" w:rsidP="00BC3CBF">
            <w:pPr>
              <w:pStyle w:val="Default"/>
              <w:jc w:val="center"/>
            </w:pPr>
          </w:p>
        </w:tc>
        <w:tc>
          <w:tcPr>
            <w:tcW w:w="236" w:type="dxa"/>
          </w:tcPr>
          <w:p w:rsidR="003A2237" w:rsidRPr="006F169C" w:rsidRDefault="003A2237" w:rsidP="00BC3CBF">
            <w:pPr>
              <w:pStyle w:val="Default"/>
              <w:jc w:val="center"/>
            </w:pPr>
          </w:p>
        </w:tc>
      </w:tr>
    </w:tbl>
    <w:p w:rsidR="00BC3CBF" w:rsidRPr="006F169C" w:rsidRDefault="00BC3CBF" w:rsidP="00BC3CBF">
      <w:pPr>
        <w:pStyle w:val="Default"/>
        <w:jc w:val="both"/>
      </w:pPr>
      <w:r w:rsidRPr="006F169C">
        <w:t>Объемы финансирования носят прогнозный характер.</w:t>
      </w:r>
    </w:p>
    <w:p w:rsidR="00BC3CBF" w:rsidRPr="006F169C" w:rsidRDefault="00BC3CBF" w:rsidP="00BC3CBF">
      <w:pPr>
        <w:pStyle w:val="Default"/>
        <w:ind w:firstLine="708"/>
        <w:jc w:val="both"/>
      </w:pPr>
      <w:r w:rsidRPr="006F169C">
        <w:t>В рамках календарного года целевые показатели и затраты по мероприятиям Программы, а также механизм реализации Программы уточняется в установленном законодательством порядке с учетом выделяемых финансовых средств.</w:t>
      </w:r>
    </w:p>
    <w:p w:rsidR="00BC3CBF" w:rsidRPr="003A2237" w:rsidRDefault="00BC3CBF" w:rsidP="00BC3CBF">
      <w:pPr>
        <w:pStyle w:val="Default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 xml:space="preserve">5. Контроль и мониторинг реализации Программы.  </w:t>
      </w:r>
    </w:p>
    <w:p w:rsidR="00BC3CBF" w:rsidRPr="00C22D57" w:rsidRDefault="00BC3CBF" w:rsidP="00BC3CBF">
      <w:pPr>
        <w:pStyle w:val="Default"/>
        <w:jc w:val="both"/>
      </w:pPr>
      <w:r>
        <w:rPr>
          <w:sz w:val="28"/>
          <w:szCs w:val="28"/>
        </w:rPr>
        <w:tab/>
      </w:r>
      <w:r w:rsidRPr="00C22D57">
        <w:t>Контроль за реализацией Программы осуществляет заместитель Главы Администрации Большесолдатского района.</w:t>
      </w:r>
    </w:p>
    <w:p w:rsidR="00BC3CBF" w:rsidRPr="00C22D57" w:rsidRDefault="00BC3CBF" w:rsidP="00BC3CBF">
      <w:pPr>
        <w:pStyle w:val="Default"/>
        <w:jc w:val="both"/>
      </w:pPr>
      <w:r w:rsidRPr="00C22D57">
        <w:t xml:space="preserve"> Текущий контроль и мониторинг реализации программы осуществляет Управление образования Администрации Большесолдатского района Курской области.</w:t>
      </w:r>
    </w:p>
    <w:p w:rsidR="00BC3CBF" w:rsidRPr="00C22D57" w:rsidRDefault="00BC3CBF" w:rsidP="00BC3CBF">
      <w:pPr>
        <w:pStyle w:val="Default"/>
        <w:jc w:val="both"/>
      </w:pPr>
      <w:r w:rsidRPr="00C22D57">
        <w:lastRenderedPageBreak/>
        <w:tab/>
        <w:t>Оценка социально-экономической эффективности реализации Программы проводится ежегодно путем сравнения текущих значений основных целевых показателей с установленными Программой значениями.</w:t>
      </w:r>
    </w:p>
    <w:p w:rsidR="00BC3CBF" w:rsidRPr="0063441B" w:rsidRDefault="00BC3CBF" w:rsidP="00BC3CBF">
      <w:pPr>
        <w:pStyle w:val="Default"/>
        <w:jc w:val="both"/>
      </w:pPr>
    </w:p>
    <w:p w:rsidR="00BC3CBF" w:rsidRDefault="00BC3CBF" w:rsidP="00BC3CBF">
      <w:pPr>
        <w:pStyle w:val="Default"/>
        <w:numPr>
          <w:ilvl w:val="0"/>
          <w:numId w:val="18"/>
        </w:numPr>
        <w:jc w:val="center"/>
        <w:rPr>
          <w:b/>
        </w:rPr>
      </w:pPr>
      <w:r w:rsidRPr="00601DD6">
        <w:rPr>
          <w:b/>
        </w:rPr>
        <w:t>Методика оценки эффективности муниципальной программы</w:t>
      </w:r>
    </w:p>
    <w:p w:rsidR="00BC3CBF" w:rsidRPr="00601DD6" w:rsidRDefault="00BC3CBF" w:rsidP="00BC3CBF">
      <w:pPr>
        <w:pStyle w:val="Default"/>
        <w:ind w:left="720"/>
        <w:rPr>
          <w:b/>
        </w:rPr>
      </w:pPr>
    </w:p>
    <w:p w:rsidR="00BC3CBF" w:rsidRPr="00601DD6" w:rsidRDefault="00BC3CBF" w:rsidP="00BC3CBF">
      <w:pPr>
        <w:pStyle w:val="Default"/>
      </w:pPr>
      <w:r w:rsidRPr="00601DD6">
        <w:t>Реализация Программы оценивается по следующим направлениям:</w:t>
      </w:r>
    </w:p>
    <w:p w:rsidR="00BC3CBF" w:rsidRPr="00601DD6" w:rsidRDefault="00BC3CBF" w:rsidP="00BC3CBF">
      <w:pPr>
        <w:pStyle w:val="Default"/>
      </w:pPr>
      <w:r w:rsidRPr="00601DD6">
        <w:t xml:space="preserve">     а) оценка степени достижения целей и решения задач &lt;1&gt; муниципальной программы в целом (дополнительно может быть оценена степень достижения целей подпрограмм Программы);</w:t>
      </w:r>
    </w:p>
    <w:p w:rsidR="00BC3CBF" w:rsidRPr="00601DD6" w:rsidRDefault="00BC3CBF" w:rsidP="00BC3CBF">
      <w:pPr>
        <w:pStyle w:val="Default"/>
      </w:pPr>
      <w:r w:rsidRPr="00601DD6">
        <w:t>&lt;1&gt; Оценка степени решения задач муниципальной программы осуществляется на основе показателей подпрограмм, направленных на решение соответствующей задачи.</w:t>
      </w:r>
    </w:p>
    <w:p w:rsidR="00BC3CBF" w:rsidRPr="00601DD6" w:rsidRDefault="00BC3CBF" w:rsidP="00BC3CBF">
      <w:pPr>
        <w:pStyle w:val="Default"/>
      </w:pPr>
      <w:r w:rsidRPr="00601DD6">
        <w:t xml:space="preserve">     б) оценка степени соответствия фактических затрат бюджета запланированному уровню;</w:t>
      </w:r>
    </w:p>
    <w:p w:rsidR="00BC3CBF" w:rsidRPr="00601DD6" w:rsidRDefault="00BC3CBF" w:rsidP="00BC3CBF">
      <w:pPr>
        <w:pStyle w:val="Default"/>
      </w:pPr>
      <w:r w:rsidRPr="00601DD6">
        <w:t xml:space="preserve">     в) оценка эффективности использования бюджетных средств;</w:t>
      </w:r>
    </w:p>
    <w:p w:rsidR="00BC3CBF" w:rsidRPr="00601DD6" w:rsidRDefault="00BC3CBF" w:rsidP="00BC3CBF">
      <w:pPr>
        <w:pStyle w:val="Default"/>
      </w:pPr>
      <w:r w:rsidRPr="00601DD6">
        <w:t xml:space="preserve">     г) оценка степени достижения непосредственных результатов реализации мероприятий;</w:t>
      </w:r>
    </w:p>
    <w:p w:rsidR="00BC3CBF" w:rsidRPr="00601DD6" w:rsidRDefault="00BC3CBF" w:rsidP="00BC3CBF">
      <w:pPr>
        <w:pStyle w:val="Default"/>
      </w:pPr>
      <w:r w:rsidRPr="00601DD6">
        <w:t xml:space="preserve">     д) оценка соблюдения установленных сроков реализации мероприятий Программы.</w:t>
      </w:r>
    </w:p>
    <w:p w:rsidR="00BC3CBF" w:rsidRPr="00601DD6" w:rsidRDefault="00BC3CBF" w:rsidP="00BC3CBF">
      <w:pPr>
        <w:pStyle w:val="Default"/>
      </w:pPr>
      <w:r w:rsidRPr="00601DD6">
        <w:t xml:space="preserve">     Указанные оцен</w:t>
      </w:r>
      <w:r>
        <w:t xml:space="preserve">ки осуществляется </w:t>
      </w:r>
      <w:r w:rsidRPr="00601DD6">
        <w:t xml:space="preserve"> по итогам года, а также по итогам завершения реализации Программы.</w:t>
      </w:r>
    </w:p>
    <w:p w:rsidR="00BC3CBF" w:rsidRPr="00601DD6" w:rsidRDefault="00BC3CBF" w:rsidP="00BC3CBF">
      <w:pPr>
        <w:pStyle w:val="Default"/>
      </w:pPr>
      <w:r w:rsidRPr="00601DD6">
        <w:t xml:space="preserve">     Интегральная оценка эффективности Программы проводится ежегодно, до 1 марта года, следующего за отчетным, а также по завершении реализации Программы и осуществляется на основании следующей формулы:</w:t>
      </w:r>
    </w:p>
    <w:p w:rsidR="00BC3CBF" w:rsidRPr="00601DD6" w:rsidRDefault="00BC3CBF" w:rsidP="00BC3CBF">
      <w:pPr>
        <w:pStyle w:val="Default"/>
      </w:pPr>
      <w:r w:rsidRPr="00601DD6">
        <w:t>Э    = Э   x 0,8 + СС   x 0,2 (I),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интбсмп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где Э    - интегральный показатель эффективности реализации Программы;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Э   - показатель эффективности использования бюджетных средств;</w:t>
      </w:r>
    </w:p>
    <w:p w:rsidR="00BC3CBF" w:rsidRPr="00601DD6" w:rsidRDefault="00BC3CBF" w:rsidP="00BC3CBF">
      <w:pPr>
        <w:pStyle w:val="Default"/>
      </w:pPr>
      <w:proofErr w:type="spellStart"/>
      <w:r w:rsidRPr="00601DD6">
        <w:t>бс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СС   - степень своевременности  реализации мероприятий  муниципальной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</w:p>
    <w:p w:rsidR="00BC3CBF" w:rsidRPr="00601DD6" w:rsidRDefault="00BC3CBF" w:rsidP="00BC3CBF">
      <w:pPr>
        <w:pStyle w:val="Default"/>
      </w:pPr>
      <w:r w:rsidRPr="00601DD6">
        <w:t>программы (процентов);</w:t>
      </w:r>
    </w:p>
    <w:p w:rsidR="00BC3CBF" w:rsidRPr="00601DD6" w:rsidRDefault="00BC3CBF" w:rsidP="00BC3CBF">
      <w:pPr>
        <w:pStyle w:val="Default"/>
      </w:pPr>
      <w:r w:rsidRPr="00601DD6">
        <w:t>Программа считается реализуемой  с высоким уровнем  эффективности, если</w:t>
      </w:r>
    </w:p>
    <w:p w:rsidR="00BC3CBF" w:rsidRPr="00601DD6" w:rsidRDefault="00BC3CBF" w:rsidP="00BC3CBF">
      <w:pPr>
        <w:pStyle w:val="Default"/>
      </w:pPr>
      <w:r w:rsidRPr="00601DD6">
        <w:t>значение Э    составляет не менее 0,95 единицы.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Программа   считается  реализуемой    с   удовлетворительным    уровнем</w:t>
      </w:r>
    </w:p>
    <w:p w:rsidR="00BC3CBF" w:rsidRPr="00601DD6" w:rsidRDefault="00BC3CBF" w:rsidP="00BC3CBF">
      <w:pPr>
        <w:pStyle w:val="Default"/>
      </w:pPr>
      <w:r w:rsidRPr="00601DD6">
        <w:t>эффективности, если значениеЭ    составляет не менее 0,75 единицы.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Программа   считается   реализуемой   с  неудовлетворительным   уровнем</w:t>
      </w:r>
    </w:p>
    <w:p w:rsidR="00BC3CBF" w:rsidRPr="00601DD6" w:rsidRDefault="00BC3CBF" w:rsidP="00BC3CBF">
      <w:pPr>
        <w:pStyle w:val="Default"/>
      </w:pPr>
      <w:r w:rsidRPr="00601DD6">
        <w:t>эффективности, если значениеЭ    составляет менее 0,75 единицы.</w:t>
      </w:r>
    </w:p>
    <w:p w:rsidR="00BC3CBF" w:rsidRPr="00601DD6" w:rsidRDefault="00BC3CBF" w:rsidP="00BC3CBF">
      <w:pPr>
        <w:pStyle w:val="Default"/>
      </w:pPr>
      <w:proofErr w:type="spellStart"/>
      <w:r w:rsidRPr="00601DD6">
        <w:t>инт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Оценка    эффективности    использо</w:t>
      </w:r>
      <w:r>
        <w:t>вания   бюджетных  средств  (Э</w:t>
      </w:r>
      <w:r w:rsidRPr="00601DD6">
        <w:t>)  в</w:t>
      </w:r>
    </w:p>
    <w:p w:rsidR="00BC3CBF" w:rsidRPr="00601DD6" w:rsidRDefault="00BC3CBF" w:rsidP="00BC3CBF">
      <w:pPr>
        <w:pStyle w:val="Default"/>
      </w:pPr>
      <w:proofErr w:type="spellStart"/>
      <w:r w:rsidRPr="00601DD6">
        <w:t>бс</w:t>
      </w:r>
      <w:proofErr w:type="spellEnd"/>
    </w:p>
    <w:p w:rsidR="00BC3CBF" w:rsidRPr="00601DD6" w:rsidRDefault="00BC3CBF" w:rsidP="00BC3CBF">
      <w:pPr>
        <w:pStyle w:val="Default"/>
      </w:pPr>
      <w:r w:rsidRPr="00601DD6">
        <w:t>рассматриваемом периодерассчитывается как:</w:t>
      </w:r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                  Э   = ДМ   / С    (II),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бсзпзуз</w:t>
      </w:r>
      <w:proofErr w:type="spellEnd"/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где Э   - показатель эффективности использования бюджетных средств;</w:t>
      </w:r>
    </w:p>
    <w:p w:rsidR="00BC3CBF" w:rsidRPr="00601DD6" w:rsidRDefault="00BC3CBF" w:rsidP="00BC3CBF">
      <w:pPr>
        <w:pStyle w:val="Default"/>
      </w:pPr>
      <w:proofErr w:type="spellStart"/>
      <w:r w:rsidRPr="00601DD6">
        <w:t>бс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Д   - показатель достижения целей и решения задач Программы;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С    - показатель степени выполнения запланированного уровня затрат.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зуз</w:t>
      </w:r>
      <w:proofErr w:type="spellEnd"/>
    </w:p>
    <w:p w:rsidR="00BC3CBF" w:rsidRPr="00601DD6" w:rsidRDefault="00BC3CBF" w:rsidP="00BC3CBF">
      <w:pPr>
        <w:pStyle w:val="Default"/>
      </w:pPr>
      <w:r w:rsidRPr="00601DD6">
        <w:lastRenderedPageBreak/>
        <w:t>Эффективность будет тем выше, чем выше уровень достижения плановых значений показателей (индикаторов).</w:t>
      </w:r>
    </w:p>
    <w:p w:rsidR="00BC3CBF" w:rsidRPr="00601DD6" w:rsidRDefault="00BC3CBF" w:rsidP="00BC3CBF">
      <w:pPr>
        <w:pStyle w:val="Default"/>
      </w:pPr>
      <w:r w:rsidRPr="00601DD6">
        <w:t>Оценка   степени  достижения  целей  и</w:t>
      </w:r>
      <w:r>
        <w:t xml:space="preserve">  решения задач  Программы  (Д</w:t>
      </w:r>
      <w:r w:rsidRPr="00601DD6">
        <w:t>)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</w:p>
    <w:p w:rsidR="00BC3CBF" w:rsidRPr="00601DD6" w:rsidRDefault="00BC3CBF" w:rsidP="00BC3CBF">
      <w:pPr>
        <w:pStyle w:val="Default"/>
      </w:pPr>
      <w:r w:rsidRPr="00601DD6">
        <w:t>осуществляется в соответствии со следующей формулой:</w:t>
      </w:r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            (Ф1 / П1 + Ф2 / П2 + ... </w:t>
      </w:r>
      <w:proofErr w:type="spellStart"/>
      <w:r w:rsidRPr="00601DD6">
        <w:t>Фк</w:t>
      </w:r>
      <w:proofErr w:type="spellEnd"/>
      <w:r w:rsidRPr="00601DD6">
        <w:t xml:space="preserve"> / </w:t>
      </w:r>
      <w:proofErr w:type="spellStart"/>
      <w:r w:rsidRPr="00601DD6">
        <w:t>Пк</w:t>
      </w:r>
      <w:proofErr w:type="spellEnd"/>
      <w:r w:rsidRPr="00601DD6">
        <w:t>)</w:t>
      </w:r>
    </w:p>
    <w:p w:rsidR="00BC3CBF" w:rsidRPr="00601DD6" w:rsidRDefault="00BC3CBF" w:rsidP="00BC3CBF">
      <w:pPr>
        <w:pStyle w:val="Default"/>
      </w:pPr>
      <w:r w:rsidRPr="00601DD6">
        <w:t xml:space="preserve">          Д   = ---------------------------------    (III),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  <w:r w:rsidRPr="00601DD6">
        <w:t xml:space="preserve">                  к</w:t>
      </w:r>
    </w:p>
    <w:p w:rsidR="00BC3CBF" w:rsidRPr="00601DD6" w:rsidRDefault="00BC3CBF" w:rsidP="00BC3CBF">
      <w:pPr>
        <w:pStyle w:val="Default"/>
      </w:pPr>
      <w:r w:rsidRPr="00601DD6">
        <w:t xml:space="preserve">    где:</w:t>
      </w:r>
    </w:p>
    <w:p w:rsidR="00BC3CBF" w:rsidRPr="00601DD6" w:rsidRDefault="00BC3CBF" w:rsidP="00BC3CBF">
      <w:pPr>
        <w:pStyle w:val="Default"/>
      </w:pPr>
      <w:r w:rsidRPr="00601DD6">
        <w:t xml:space="preserve">    Д   - показатель достижения плановых значений показателей Программы;</w:t>
      </w:r>
    </w:p>
    <w:p w:rsidR="00BC3CBF" w:rsidRPr="00601DD6" w:rsidRDefault="00BC3CBF" w:rsidP="00BC3CBF">
      <w:pPr>
        <w:pStyle w:val="Default"/>
      </w:pPr>
      <w:proofErr w:type="spellStart"/>
      <w:r w:rsidRPr="00601DD6">
        <w:t>зп</w:t>
      </w:r>
      <w:proofErr w:type="spellEnd"/>
    </w:p>
    <w:p w:rsidR="00BC3CBF" w:rsidRDefault="00BC3CBF" w:rsidP="00BC3CBF">
      <w:pPr>
        <w:pStyle w:val="Default"/>
      </w:pPr>
      <w:r w:rsidRPr="00601DD6">
        <w:t>к - количество показ</w:t>
      </w:r>
      <w:r>
        <w:t xml:space="preserve">ателей муниципальной программы </w:t>
      </w:r>
    </w:p>
    <w:p w:rsidR="00BC3CBF" w:rsidRPr="00601DD6" w:rsidRDefault="00BC3CBF" w:rsidP="00BC3CBF">
      <w:pPr>
        <w:pStyle w:val="Default"/>
      </w:pPr>
      <w:r w:rsidRPr="00601DD6">
        <w:t>Ф - фактические значения показателей Программы за рассматриваемый период;</w:t>
      </w:r>
    </w:p>
    <w:p w:rsidR="00BC3CBF" w:rsidRPr="00601DD6" w:rsidRDefault="00BC3CBF" w:rsidP="00BC3CBF">
      <w:pPr>
        <w:pStyle w:val="Default"/>
      </w:pPr>
      <w:r w:rsidRPr="00601DD6">
        <w:t>П - планируемые значения достижения показателей Программы за рассматриваемый период.</w:t>
      </w:r>
    </w:p>
    <w:p w:rsidR="00BC3CBF" w:rsidRPr="00601DD6" w:rsidRDefault="00BC3CBF" w:rsidP="00BC3CBF">
      <w:pPr>
        <w:pStyle w:val="Default"/>
      </w:pPr>
      <w:r w:rsidRPr="00601DD6">
        <w:t xml:space="preserve">     В случае, когда уменьшение значения целевого показателя является положительной динамикой, показатели Ф и П в формуле меняются местами (например, П1 / Ф1 + П2 / Ф2 + ...).</w:t>
      </w:r>
    </w:p>
    <w:p w:rsidR="00BC3CBF" w:rsidRPr="00601DD6" w:rsidRDefault="00BC3CBF" w:rsidP="00BC3CBF">
      <w:pPr>
        <w:pStyle w:val="Default"/>
      </w:pPr>
      <w:r w:rsidRPr="00601DD6">
        <w:t>Оценка   выполнения   запланированного  уровня  затрат   на  реализацию</w:t>
      </w:r>
    </w:p>
    <w:p w:rsidR="00BC3CBF" w:rsidRPr="00601DD6" w:rsidRDefault="00BC3CBF" w:rsidP="00BC3CBF">
      <w:pPr>
        <w:pStyle w:val="Default"/>
      </w:pPr>
      <w:r>
        <w:t>Программы (C</w:t>
      </w:r>
      <w:r w:rsidRPr="00601DD6">
        <w:t>) рассчитывается по формуле: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зуз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                    С    = Ф / П    (IV),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зуз</w:t>
      </w:r>
      <w:proofErr w:type="spellEnd"/>
    </w:p>
    <w:p w:rsidR="00BC3CBF" w:rsidRPr="00601DD6" w:rsidRDefault="00BC3CBF" w:rsidP="00BC3CBF">
      <w:pPr>
        <w:pStyle w:val="Default"/>
      </w:pPr>
      <w:r w:rsidRPr="00601DD6">
        <w:t>где:</w:t>
      </w:r>
    </w:p>
    <w:p w:rsidR="00BC3CBF" w:rsidRPr="00601DD6" w:rsidRDefault="00BC3CBF" w:rsidP="00BC3CBF">
      <w:pPr>
        <w:pStyle w:val="Default"/>
      </w:pPr>
      <w:r w:rsidRPr="00601DD6">
        <w:t xml:space="preserve">     Ф - фактическое использование бюджетных средств в рассматриваемом периоде на реализацию Программы.</w:t>
      </w:r>
    </w:p>
    <w:p w:rsidR="00BC3CBF" w:rsidRPr="00601DD6" w:rsidRDefault="00BC3CBF" w:rsidP="00BC3CBF">
      <w:pPr>
        <w:pStyle w:val="Default"/>
      </w:pPr>
      <w:r w:rsidRPr="00601DD6">
        <w:t>П - планируемые расходы бюджета на реализацию Программы в рассматриваемом периоде.</w:t>
      </w:r>
    </w:p>
    <w:p w:rsidR="00BC3CBF" w:rsidRPr="00601DD6" w:rsidRDefault="00BC3CBF" w:rsidP="00BC3CBF">
      <w:pPr>
        <w:pStyle w:val="Default"/>
      </w:pPr>
      <w:r w:rsidRPr="00601DD6">
        <w:t>Оценка степени своевременности реализа</w:t>
      </w:r>
      <w:r>
        <w:t>ции мероприятий  Программы (СС</w:t>
      </w:r>
      <w:r w:rsidRPr="00601DD6">
        <w:t>)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</w:p>
    <w:p w:rsidR="00BC3CBF" w:rsidRPr="00601DD6" w:rsidRDefault="00BC3CBF" w:rsidP="00BC3CBF">
      <w:pPr>
        <w:pStyle w:val="Default"/>
      </w:pPr>
      <w:r w:rsidRPr="00601DD6">
        <w:t>производится по формуле:</w:t>
      </w:r>
    </w:p>
    <w:p w:rsidR="00BC3CBF" w:rsidRPr="00601DD6" w:rsidRDefault="00BC3CBF" w:rsidP="00BC3CBF">
      <w:pPr>
        <w:pStyle w:val="Default"/>
      </w:pPr>
    </w:p>
    <w:p w:rsidR="00BC3CBF" w:rsidRPr="00601DD6" w:rsidRDefault="00BC3CBF" w:rsidP="00BC3CBF">
      <w:pPr>
        <w:pStyle w:val="Default"/>
      </w:pPr>
      <w:r w:rsidRPr="00601DD6">
        <w:t xml:space="preserve">                              (ССН + ССЗ)</w:t>
      </w:r>
    </w:p>
    <w:p w:rsidR="00BC3CBF" w:rsidRPr="00601DD6" w:rsidRDefault="00BC3CBF" w:rsidP="00BC3CBF">
      <w:pPr>
        <w:pStyle w:val="Default"/>
      </w:pPr>
      <w:r w:rsidRPr="00601DD6">
        <w:t xml:space="preserve">                      СС   = -------------    (V),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  <w:r w:rsidRPr="00601DD6">
        <w:t xml:space="preserve">      2 </w:t>
      </w:r>
      <w:proofErr w:type="spellStart"/>
      <w:r w:rsidRPr="00601DD6">
        <w:t>x</w:t>
      </w:r>
      <w:proofErr w:type="spellEnd"/>
      <w:r w:rsidRPr="00601DD6">
        <w:t xml:space="preserve"> м</w:t>
      </w:r>
    </w:p>
    <w:p w:rsidR="00BC3CBF" w:rsidRPr="00601DD6" w:rsidRDefault="00BC3CBF" w:rsidP="00BC3CBF">
      <w:pPr>
        <w:pStyle w:val="Default"/>
      </w:pPr>
      <w:r w:rsidRPr="00601DD6">
        <w:t xml:space="preserve">    где:</w:t>
      </w:r>
    </w:p>
    <w:p w:rsidR="00BC3CBF" w:rsidRPr="00601DD6" w:rsidRDefault="00BC3CBF" w:rsidP="00BC3CBF">
      <w:pPr>
        <w:pStyle w:val="Default"/>
      </w:pPr>
      <w:r w:rsidRPr="00601DD6">
        <w:t xml:space="preserve">    СС   - степень   своевременности   реализации   мероприятий   Программы</w:t>
      </w:r>
    </w:p>
    <w:p w:rsidR="00BC3CBF" w:rsidRPr="00601DD6" w:rsidRDefault="00BC3CBF" w:rsidP="00BC3CBF">
      <w:pPr>
        <w:pStyle w:val="Default"/>
      </w:pPr>
      <w:proofErr w:type="spellStart"/>
      <w:r w:rsidRPr="00601DD6">
        <w:t>мп</w:t>
      </w:r>
      <w:proofErr w:type="spellEnd"/>
    </w:p>
    <w:p w:rsidR="00BC3CBF" w:rsidRPr="00601DD6" w:rsidRDefault="00BC3CBF" w:rsidP="00BC3CBF">
      <w:pPr>
        <w:pStyle w:val="Default"/>
      </w:pPr>
      <w:r w:rsidRPr="00601DD6">
        <w:t>(процентов);</w:t>
      </w:r>
    </w:p>
    <w:p w:rsidR="00BC3CBF" w:rsidRPr="00601DD6" w:rsidRDefault="00BC3CBF" w:rsidP="00BC3CBF">
      <w:pPr>
        <w:pStyle w:val="Default"/>
      </w:pPr>
      <w:r w:rsidRPr="00601DD6">
        <w:t>ССН - количество мероприятий, выполненных с соблюдением установленных плановых сроков начала реализации;</w:t>
      </w:r>
    </w:p>
    <w:p w:rsidR="00BC3CBF" w:rsidRPr="00601DD6" w:rsidRDefault="00BC3CBF" w:rsidP="00BC3CBF">
      <w:pPr>
        <w:pStyle w:val="Default"/>
      </w:pPr>
      <w:r w:rsidRPr="00601DD6">
        <w:t xml:space="preserve">     ССЗ - количество мероприятий Программы, завершенных с соблюдением установленных сроков;</w:t>
      </w:r>
    </w:p>
    <w:p w:rsidR="00BC3CBF" w:rsidRPr="00601DD6" w:rsidRDefault="00BC3CBF" w:rsidP="00BC3CBF">
      <w:pPr>
        <w:pStyle w:val="Default"/>
      </w:pPr>
      <w:r w:rsidRPr="00601DD6">
        <w:t>м - количество мероприятий Программы.</w:t>
      </w:r>
    </w:p>
    <w:p w:rsidR="00BC3CBF" w:rsidRPr="00601DD6" w:rsidRDefault="00BC3CBF" w:rsidP="00BC3CBF">
      <w:pPr>
        <w:pStyle w:val="Default"/>
      </w:pPr>
      <w:r w:rsidRPr="00601DD6">
        <w:t xml:space="preserve">     В ходе мониторинга реализации Программы в отношении каждого из мероприятий Программы оценивается полнота использования бюджетных средств (по формуле (IV)) и степень достижения непосредственных результатов реализации мероприятий.</w:t>
      </w:r>
    </w:p>
    <w:p w:rsidR="00BC3CBF" w:rsidRPr="00601DD6" w:rsidRDefault="00BC3CBF" w:rsidP="00BC3CBF">
      <w:pPr>
        <w:pStyle w:val="Default"/>
      </w:pPr>
      <w:r w:rsidRPr="00601DD6">
        <w:t xml:space="preserve">     Оценка степени достижения непосредственных результатов, реализации мероприятий осуществляется на основе формулы:</w:t>
      </w:r>
    </w:p>
    <w:p w:rsidR="00BC3CBF" w:rsidRPr="00601DD6" w:rsidRDefault="00BC3CBF" w:rsidP="00BC3CBF">
      <w:pPr>
        <w:pStyle w:val="Default"/>
      </w:pPr>
      <w:r w:rsidRPr="00601DD6">
        <w:t>С   = Ф  / П     (VI),</w:t>
      </w:r>
    </w:p>
    <w:p w:rsidR="00BC3CBF" w:rsidRPr="00601DD6" w:rsidRDefault="00BC3CBF" w:rsidP="00BC3CBF">
      <w:pPr>
        <w:pStyle w:val="Default"/>
      </w:pPr>
      <w:proofErr w:type="spellStart"/>
      <w:r w:rsidRPr="00601DD6">
        <w:t>зр</w:t>
      </w:r>
      <w:proofErr w:type="spellEnd"/>
      <w:r w:rsidRPr="00601DD6">
        <w:t xml:space="preserve">    </w:t>
      </w:r>
      <w:proofErr w:type="spellStart"/>
      <w:r w:rsidRPr="00601DD6">
        <w:t>р</w:t>
      </w:r>
      <w:proofErr w:type="spellEnd"/>
      <w:r w:rsidRPr="00601DD6">
        <w:t xml:space="preserve">    </w:t>
      </w:r>
      <w:proofErr w:type="spellStart"/>
      <w:r w:rsidRPr="00601DD6">
        <w:t>р</w:t>
      </w:r>
      <w:proofErr w:type="spellEnd"/>
    </w:p>
    <w:p w:rsidR="00BC3CBF" w:rsidRPr="00601DD6" w:rsidRDefault="00BC3CBF" w:rsidP="00BC3CBF">
      <w:pPr>
        <w:pStyle w:val="Default"/>
      </w:pPr>
      <w:r w:rsidRPr="00601DD6">
        <w:t xml:space="preserve">    где:</w:t>
      </w:r>
    </w:p>
    <w:p w:rsidR="00BC3CBF" w:rsidRPr="00601DD6" w:rsidRDefault="00BC3CBF" w:rsidP="00BC3CBF">
      <w:pPr>
        <w:pStyle w:val="Default"/>
      </w:pPr>
      <w:r w:rsidRPr="00601DD6">
        <w:t xml:space="preserve">    С   -  показатель  степени   достижения  непосредственных   результатов</w:t>
      </w:r>
    </w:p>
    <w:p w:rsidR="00BC3CBF" w:rsidRPr="00601DD6" w:rsidRDefault="00BC3CBF" w:rsidP="00BC3CBF">
      <w:pPr>
        <w:pStyle w:val="Default"/>
      </w:pPr>
      <w:proofErr w:type="spellStart"/>
      <w:r w:rsidRPr="00601DD6">
        <w:lastRenderedPageBreak/>
        <w:t>зр</w:t>
      </w:r>
      <w:proofErr w:type="spellEnd"/>
    </w:p>
    <w:p w:rsidR="00BC3CBF" w:rsidRPr="00601DD6" w:rsidRDefault="00BC3CBF" w:rsidP="00BC3CBF">
      <w:pPr>
        <w:pStyle w:val="Default"/>
      </w:pPr>
      <w:r w:rsidRPr="00601DD6">
        <w:t>реализации мероприятия Программы;</w:t>
      </w:r>
    </w:p>
    <w:p w:rsidR="00BC3CBF" w:rsidRPr="00601DD6" w:rsidRDefault="00BC3CBF" w:rsidP="00BC3CBF">
      <w:pPr>
        <w:pStyle w:val="Default"/>
      </w:pPr>
      <w:r w:rsidRPr="00601DD6">
        <w:t xml:space="preserve">    Ф  - фактически достигнутые непосредственные результаты;</w:t>
      </w:r>
    </w:p>
    <w:p w:rsidR="00BC3CBF" w:rsidRPr="00601DD6" w:rsidRDefault="00BC3CBF" w:rsidP="00BC3CBF">
      <w:pPr>
        <w:pStyle w:val="Default"/>
      </w:pPr>
      <w:r w:rsidRPr="00601DD6">
        <w:t>р</w:t>
      </w:r>
    </w:p>
    <w:p w:rsidR="00BC3CBF" w:rsidRPr="00601DD6" w:rsidRDefault="00BC3CBF" w:rsidP="00BC3CBF">
      <w:pPr>
        <w:pStyle w:val="Default"/>
      </w:pPr>
      <w:r w:rsidRPr="00601DD6">
        <w:t>П  - запланированные непосредственные результаты.</w:t>
      </w:r>
    </w:p>
    <w:p w:rsidR="007D75A4" w:rsidRDefault="00BC3CBF" w:rsidP="00BC3CBF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601DD6">
        <w:t>р</w:t>
      </w: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7D75A4" w:rsidRDefault="007D75A4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0B15AD" w:rsidRDefault="000B15AD" w:rsidP="006C535A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0B15AD" w:rsidRDefault="000B15AD" w:rsidP="000B15AD">
      <w:pPr>
        <w:pStyle w:val="Default"/>
        <w:ind w:left="1440"/>
        <w:rPr>
          <w:b/>
        </w:rPr>
        <w:sectPr w:rsidR="000B15AD" w:rsidSect="008E19CE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:rsidR="000B15AD" w:rsidRDefault="003A2237" w:rsidP="000B15AD">
      <w:pPr>
        <w:pStyle w:val="Default"/>
        <w:ind w:left="1440"/>
        <w:rPr>
          <w:b/>
        </w:rPr>
      </w:pPr>
      <w:r>
        <w:rPr>
          <w:b/>
        </w:rPr>
        <w:lastRenderedPageBreak/>
        <w:t>6</w:t>
      </w:r>
      <w:r w:rsidR="000B15AD">
        <w:rPr>
          <w:b/>
        </w:rPr>
        <w:t>.</w:t>
      </w:r>
      <w:r w:rsidR="000B15AD" w:rsidRPr="004911C2">
        <w:rPr>
          <w:b/>
        </w:rPr>
        <w:t>Перечень программных мероприятий</w:t>
      </w:r>
    </w:p>
    <w:tbl>
      <w:tblPr>
        <w:tblW w:w="246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"/>
        <w:gridCol w:w="16"/>
        <w:gridCol w:w="2955"/>
        <w:gridCol w:w="1275"/>
        <w:gridCol w:w="1418"/>
        <w:gridCol w:w="1228"/>
        <w:gridCol w:w="1418"/>
        <w:gridCol w:w="1381"/>
        <w:gridCol w:w="1076"/>
        <w:gridCol w:w="1497"/>
        <w:gridCol w:w="1701"/>
        <w:gridCol w:w="1688"/>
        <w:gridCol w:w="1688"/>
        <w:gridCol w:w="1688"/>
        <w:gridCol w:w="1688"/>
        <w:gridCol w:w="1688"/>
        <w:gridCol w:w="1688"/>
      </w:tblGrid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№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Наименование подпрограмм, задач, мероприятий</w:t>
            </w:r>
          </w:p>
        </w:tc>
        <w:tc>
          <w:tcPr>
            <w:tcW w:w="1275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Срок исполнения</w:t>
            </w:r>
          </w:p>
        </w:tc>
        <w:tc>
          <w:tcPr>
            <w:tcW w:w="1418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 xml:space="preserve">Объем </w:t>
            </w:r>
            <w:proofErr w:type="spellStart"/>
            <w:r w:rsidRPr="004916B8">
              <w:rPr>
                <w:b/>
              </w:rPr>
              <w:t>финанси-рования</w:t>
            </w:r>
            <w:proofErr w:type="spellEnd"/>
          </w:p>
          <w:p w:rsidR="00822504" w:rsidRPr="004916B8" w:rsidRDefault="00822504" w:rsidP="000B15AD">
            <w:pPr>
              <w:pStyle w:val="Default"/>
              <w:rPr>
                <w:b/>
              </w:rPr>
            </w:pPr>
            <w:r>
              <w:rPr>
                <w:b/>
              </w:rPr>
              <w:t>(</w:t>
            </w:r>
            <w:r w:rsidRPr="004916B8">
              <w:rPr>
                <w:b/>
              </w:rPr>
              <w:t>руб.)</w:t>
            </w:r>
          </w:p>
        </w:tc>
        <w:tc>
          <w:tcPr>
            <w:tcW w:w="5103" w:type="dxa"/>
            <w:gridSpan w:val="4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В том числе за счет средств</w:t>
            </w:r>
          </w:p>
        </w:tc>
        <w:tc>
          <w:tcPr>
            <w:tcW w:w="1497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Ответственные исполнители</w:t>
            </w:r>
          </w:p>
        </w:tc>
        <w:tc>
          <w:tcPr>
            <w:tcW w:w="1701" w:type="dxa"/>
            <w:vMerge w:val="restart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Показатели результата мероприятия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418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>
              <w:rPr>
                <w:b/>
              </w:rPr>
              <w:t>Федераль</w:t>
            </w:r>
            <w:r w:rsidRPr="004916B8">
              <w:rPr>
                <w:b/>
              </w:rPr>
              <w:t>ного бюджета</w:t>
            </w: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 xml:space="preserve">Областного </w:t>
            </w:r>
          </w:p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бюджета</w:t>
            </w:r>
          </w:p>
        </w:tc>
        <w:tc>
          <w:tcPr>
            <w:tcW w:w="1381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r w:rsidRPr="004916B8">
              <w:rPr>
                <w:b/>
              </w:rPr>
              <w:t>Местного бюджета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Default"/>
              <w:rPr>
                <w:b/>
              </w:rPr>
            </w:pPr>
            <w:proofErr w:type="spellStart"/>
            <w:r w:rsidRPr="004916B8">
              <w:rPr>
                <w:b/>
              </w:rPr>
              <w:t>Внебюджет-ных</w:t>
            </w:r>
            <w:proofErr w:type="spellEnd"/>
            <w:r w:rsidRPr="004916B8">
              <w:rPr>
                <w:b/>
              </w:rPr>
              <w:t xml:space="preserve"> источников</w:t>
            </w: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6F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№ 1 </w:t>
            </w:r>
            <w:r w:rsidRPr="00AA6F2E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«Управление муниципальной программой и обеспечение условий реализации муниципальной программы «</w:t>
            </w:r>
            <w:r w:rsidRPr="00AA6F2E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образования Большесолдатског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района Курской области на 2018-2020</w:t>
            </w:r>
            <w:r w:rsidRPr="00AA6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</w:t>
            </w:r>
            <w:r w:rsidRPr="00AA6F2E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»</w:t>
            </w:r>
          </w:p>
          <w:p w:rsidR="00822504" w:rsidRPr="00AA6F2E" w:rsidRDefault="00822504" w:rsidP="000B15AD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1.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Заработная плата работников Управления образования, МКУ «</w:t>
            </w:r>
            <w:proofErr w:type="spellStart"/>
            <w:r>
              <w:t>Большесолдатский</w:t>
            </w:r>
            <w:proofErr w:type="spellEnd"/>
            <w:r>
              <w:t xml:space="preserve"> РМК», МКУ «</w:t>
            </w:r>
            <w:proofErr w:type="spellStart"/>
            <w:r>
              <w:t>Централизо-ванная</w:t>
            </w:r>
            <w:proofErr w:type="spellEnd"/>
            <w:r>
              <w:t xml:space="preserve"> бухгалтерия учреждений образования»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5568330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36786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5531544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5495417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39127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5456290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5773694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39435</w:t>
            </w:r>
          </w:p>
        </w:tc>
        <w:tc>
          <w:tcPr>
            <w:tcW w:w="1381" w:type="dxa"/>
          </w:tcPr>
          <w:p w:rsidR="00822504" w:rsidRPr="00F5511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5734259</w:t>
            </w:r>
          </w:p>
        </w:tc>
        <w:tc>
          <w:tcPr>
            <w:tcW w:w="1076" w:type="dxa"/>
          </w:tcPr>
          <w:p w:rsidR="00822504" w:rsidRPr="00F5511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5773694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  <w:r>
              <w:t>39435</w:t>
            </w:r>
          </w:p>
        </w:tc>
        <w:tc>
          <w:tcPr>
            <w:tcW w:w="1381" w:type="dxa"/>
          </w:tcPr>
          <w:p w:rsidR="00822504" w:rsidRPr="00F55119" w:rsidRDefault="00822504" w:rsidP="00204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5734259</w:t>
            </w:r>
          </w:p>
        </w:tc>
        <w:tc>
          <w:tcPr>
            <w:tcW w:w="1076" w:type="dxa"/>
          </w:tcPr>
          <w:p w:rsidR="00822504" w:rsidRPr="00F5511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780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5773694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  <w:r>
              <w:t>39435</w:t>
            </w:r>
          </w:p>
        </w:tc>
        <w:tc>
          <w:tcPr>
            <w:tcW w:w="1381" w:type="dxa"/>
          </w:tcPr>
          <w:p w:rsidR="00822504" w:rsidRPr="00F55119" w:rsidRDefault="00822504" w:rsidP="00204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5734259</w:t>
            </w:r>
          </w:p>
        </w:tc>
        <w:tc>
          <w:tcPr>
            <w:tcW w:w="1076" w:type="dxa"/>
          </w:tcPr>
          <w:p w:rsidR="00822504" w:rsidRPr="00F5511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68"/>
        </w:trPr>
        <w:tc>
          <w:tcPr>
            <w:tcW w:w="567" w:type="dxa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2.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Начисления на заработную плату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1663718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11109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1652609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53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1659616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11817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1647799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32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1743658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11910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1731748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1743658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  <w:r>
              <w:t>11910</w:t>
            </w:r>
          </w:p>
        </w:tc>
        <w:tc>
          <w:tcPr>
            <w:tcW w:w="1381" w:type="dxa"/>
          </w:tcPr>
          <w:p w:rsidR="00822504" w:rsidRPr="004911C2" w:rsidRDefault="00822504" w:rsidP="0020437C">
            <w:pPr>
              <w:pStyle w:val="Default"/>
              <w:jc w:val="center"/>
            </w:pPr>
            <w:r>
              <w:t>1731748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1743658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  <w:r>
              <w:t>11910</w:t>
            </w:r>
          </w:p>
        </w:tc>
        <w:tc>
          <w:tcPr>
            <w:tcW w:w="1381" w:type="dxa"/>
          </w:tcPr>
          <w:p w:rsidR="00822504" w:rsidRPr="004911C2" w:rsidRDefault="00822504" w:rsidP="0020437C">
            <w:pPr>
              <w:pStyle w:val="Default"/>
              <w:jc w:val="center"/>
            </w:pPr>
            <w:r>
              <w:t>1731748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19"/>
        </w:trPr>
        <w:tc>
          <w:tcPr>
            <w:tcW w:w="567" w:type="dxa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3.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Оплата услуг телефонии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155315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155315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4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160800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160800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165600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>
              <w:t>165600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165600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20437C">
            <w:pPr>
              <w:pStyle w:val="Default"/>
              <w:jc w:val="center"/>
            </w:pPr>
            <w:r>
              <w:t>165600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22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165600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20437C">
            <w:pPr>
              <w:pStyle w:val="Default"/>
              <w:jc w:val="center"/>
            </w:pPr>
            <w:r>
              <w:t>165600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4.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 xml:space="preserve">Заправка и приобретение </w:t>
            </w:r>
            <w:proofErr w:type="spellStart"/>
            <w:r>
              <w:t>катриджей</w:t>
            </w:r>
            <w:proofErr w:type="spellEnd"/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15625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15625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23800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23800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23800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>
              <w:t>23800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5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20437C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23800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20437C">
            <w:pPr>
              <w:pStyle w:val="Default"/>
              <w:jc w:val="center"/>
            </w:pPr>
            <w:r>
              <w:t>23800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8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23800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20437C">
            <w:pPr>
              <w:pStyle w:val="Default"/>
              <w:jc w:val="center"/>
            </w:pPr>
            <w:r>
              <w:t>23800</w:t>
            </w:r>
          </w:p>
        </w:tc>
        <w:tc>
          <w:tcPr>
            <w:tcW w:w="1076" w:type="dxa"/>
            <w:tcBorders>
              <w:top w:val="nil"/>
            </w:tcBorders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</w:tcPr>
          <w:p w:rsidR="00822504" w:rsidRDefault="00822504" w:rsidP="000B15AD">
            <w:pPr>
              <w:pStyle w:val="Default"/>
            </w:pPr>
            <w:r>
              <w:t>5.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Диагностика транспортных средств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69"/>
        </w:trPr>
        <w:tc>
          <w:tcPr>
            <w:tcW w:w="567" w:type="dxa"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4911C2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14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2500</w:t>
            </w: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F1593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6.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pStyle w:val="Default"/>
            </w:pPr>
            <w:r>
              <w:t>Обучение по использованию программного обеспечения 1С-Бухгалтерия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45000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45000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49600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0B15AD">
            <w:pPr>
              <w:pStyle w:val="Default"/>
              <w:jc w:val="center"/>
            </w:pPr>
            <w:r w:rsidRPr="00F1593D">
              <w:t>49600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2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49600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20437C">
            <w:pPr>
              <w:pStyle w:val="Default"/>
              <w:jc w:val="center"/>
            </w:pPr>
            <w:r w:rsidRPr="00F1593D">
              <w:t>49600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49600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20437C">
            <w:pPr>
              <w:pStyle w:val="Default"/>
              <w:jc w:val="center"/>
            </w:pPr>
            <w:r w:rsidRPr="00F1593D">
              <w:t>49600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49600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1593D" w:rsidRDefault="00822504" w:rsidP="0020437C">
            <w:pPr>
              <w:pStyle w:val="Default"/>
              <w:jc w:val="center"/>
            </w:pPr>
            <w:r w:rsidRPr="00F1593D">
              <w:t>49600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7.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pStyle w:val="Default"/>
            </w:pPr>
            <w:r>
              <w:t>Обновление программного обеспечения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7000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 w:rsidRPr="00C11C10">
              <w:t>7000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33500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 w:rsidRPr="00C11C10">
              <w:t>33500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103000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>
              <w:t>103000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103000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20437C">
            <w:pPr>
              <w:pStyle w:val="Default"/>
              <w:jc w:val="center"/>
            </w:pPr>
            <w:r>
              <w:t>103000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103000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20437C">
            <w:pPr>
              <w:pStyle w:val="Default"/>
              <w:jc w:val="center"/>
            </w:pPr>
            <w:r>
              <w:t>103000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pStyle w:val="Default"/>
            </w:pPr>
            <w:r>
              <w:t>Подписка на периодические издания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20000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 w:rsidRPr="00C11C10">
              <w:t>20000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25000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 w:rsidRPr="00C11C10">
              <w:t>25000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25245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>
              <w:t>25245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24350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20437C">
            <w:pPr>
              <w:pStyle w:val="Default"/>
              <w:jc w:val="center"/>
            </w:pPr>
            <w:r>
              <w:t>24350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24350</w:t>
            </w:r>
          </w:p>
        </w:tc>
        <w:tc>
          <w:tcPr>
            <w:tcW w:w="122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20437C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20437C">
            <w:pPr>
              <w:pStyle w:val="Default"/>
              <w:jc w:val="center"/>
            </w:pPr>
            <w:r>
              <w:t>24350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pStyle w:val="Default"/>
            </w:pPr>
            <w:r>
              <w:t>Налог  на транспортные средства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 w:rsidRPr="00C11C10">
              <w:t>1110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1852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>
              <w:t>1852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3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 w:rsidRPr="00C11C10">
              <w:t>1110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 w:rsidRPr="00C11C10">
              <w:t>1110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0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11C10" w:rsidRDefault="00822504" w:rsidP="000B15AD">
            <w:pPr>
              <w:pStyle w:val="Default"/>
              <w:jc w:val="center"/>
            </w:pPr>
            <w:r>
              <w:t>1110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28"/>
        </w:trPr>
        <w:tc>
          <w:tcPr>
            <w:tcW w:w="14538" w:type="dxa"/>
            <w:gridSpan w:val="12"/>
          </w:tcPr>
          <w:p w:rsidR="00822504" w:rsidRPr="00E3317C" w:rsidRDefault="00822504" w:rsidP="000B15AD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3317C">
              <w:rPr>
                <w:b/>
                <w:sz w:val="28"/>
                <w:szCs w:val="28"/>
              </w:rPr>
              <w:t>Подпрограмма №2  «Развитие дошкольного и общего образования  детей»</w:t>
            </w: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 xml:space="preserve"> №1</w:t>
            </w:r>
            <w:r w:rsidRPr="00AA6F2E">
              <w:rPr>
                <w:b/>
                <w:i/>
              </w:rPr>
              <w:t>: Создание дополнительных мест в образовательных учреждениях, реализующих программы дошкольного образования</w:t>
            </w:r>
            <w:r>
              <w:rPr>
                <w:b/>
                <w:i/>
              </w:rPr>
              <w:t>, проведение капитального ремонта и строительства ОУ.</w:t>
            </w:r>
          </w:p>
        </w:tc>
      </w:tr>
      <w:tr w:rsidR="00822504" w:rsidRPr="004911C2" w:rsidTr="00822504">
        <w:trPr>
          <w:gridAfter w:val="6"/>
          <w:wAfter w:w="10128" w:type="dxa"/>
          <w:trHeight w:val="2670"/>
        </w:trPr>
        <w:tc>
          <w:tcPr>
            <w:tcW w:w="567" w:type="dxa"/>
          </w:tcPr>
          <w:p w:rsidR="00822504" w:rsidRDefault="00822504" w:rsidP="000B15AD">
            <w:pPr>
              <w:pStyle w:val="Default"/>
            </w:pPr>
            <w:r>
              <w:lastRenderedPageBreak/>
              <w:t>1</w:t>
            </w:r>
          </w:p>
        </w:tc>
        <w:tc>
          <w:tcPr>
            <w:tcW w:w="2977" w:type="dxa"/>
            <w:gridSpan w:val="3"/>
          </w:tcPr>
          <w:p w:rsidR="00822504" w:rsidRPr="00912617" w:rsidRDefault="00822504" w:rsidP="000B15AD">
            <w:pPr>
              <w:pStyle w:val="Default"/>
            </w:pPr>
            <w:r w:rsidRPr="00912617">
              <w:t>Капитальный ремонт спортивного зала  МКОУ «Мало-Каменская СОШ» с целью создания условий для занятия физической  культурой и спортом</w:t>
            </w:r>
          </w:p>
        </w:tc>
        <w:tc>
          <w:tcPr>
            <w:tcW w:w="1275" w:type="dxa"/>
          </w:tcPr>
          <w:p w:rsidR="00822504" w:rsidRPr="00912617" w:rsidRDefault="00822504" w:rsidP="000B15AD">
            <w:pPr>
              <w:pStyle w:val="Default"/>
              <w:jc w:val="center"/>
            </w:pPr>
            <w:r w:rsidRPr="00912617">
              <w:t>2018</w:t>
            </w:r>
          </w:p>
        </w:tc>
        <w:tc>
          <w:tcPr>
            <w:tcW w:w="1418" w:type="dxa"/>
          </w:tcPr>
          <w:p w:rsidR="00822504" w:rsidRPr="000E090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1500</w:t>
            </w:r>
            <w:r w:rsidRPr="000B2C3A">
              <w:rPr>
                <w:b/>
              </w:rPr>
              <w:t>000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975000</w:t>
            </w:r>
          </w:p>
        </w:tc>
        <w:tc>
          <w:tcPr>
            <w:tcW w:w="1381" w:type="dxa"/>
            <w:tcBorders>
              <w:top w:val="nil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525000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МКОУ «Мало-Каменская СОШ»</w:t>
            </w:r>
          </w:p>
        </w:tc>
        <w:tc>
          <w:tcPr>
            <w:tcW w:w="1701" w:type="dxa"/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t>Увеличение доли учащихся, занимающихся физической культурой и спортом во внеурочное время по уровням образования: начальное общее образование на 1,7%, основное общее образование на 2,2%, среднее общее образование на 3%</w:t>
            </w:r>
          </w:p>
        </w:tc>
      </w:tr>
      <w:tr w:rsidR="00822504" w:rsidRPr="004911C2" w:rsidTr="00822504">
        <w:trPr>
          <w:gridAfter w:val="6"/>
          <w:wAfter w:w="10128" w:type="dxa"/>
          <w:trHeight w:val="351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822504" w:rsidRPr="00912617" w:rsidRDefault="00822504" w:rsidP="000B15AD">
            <w:pPr>
              <w:pStyle w:val="Default"/>
            </w:pPr>
            <w:r w:rsidRPr="00912617">
              <w:t>Капитальный ремонт спортивного зала  МКОУ «</w:t>
            </w:r>
            <w:proofErr w:type="spellStart"/>
            <w:r>
              <w:t>Любостанская</w:t>
            </w:r>
            <w:proofErr w:type="spellEnd"/>
            <w:r w:rsidRPr="00912617">
              <w:t xml:space="preserve"> СОШ» с целью создания условий для занятия физической  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912617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0B2C3A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1500 000  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975 000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525 000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Любостанская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t>Увеличение доли учащихся, занимающихся физической культурой и спортом во внеурочное время на 1,9% на уровне начального общего образования, на 2,3% на уровне основного общего образования, на 3,0% на уровне среднего общего образования</w:t>
            </w:r>
          </w:p>
        </w:tc>
      </w:tr>
      <w:tr w:rsidR="00822504" w:rsidRPr="004911C2" w:rsidTr="00822504">
        <w:trPr>
          <w:gridAfter w:val="6"/>
          <w:wAfter w:w="10128" w:type="dxa"/>
          <w:trHeight w:val="1243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2504" w:rsidRPr="00686627" w:rsidRDefault="00822504" w:rsidP="000B15AD">
            <w:pPr>
              <w:pStyle w:val="Default"/>
            </w:pPr>
            <w:r w:rsidRPr="00686627">
              <w:t>Капитальный ремонт здания  МКОУ «</w:t>
            </w:r>
            <w:proofErr w:type="spellStart"/>
            <w:r w:rsidRPr="00686627">
              <w:t>Любостанская</w:t>
            </w:r>
            <w:proofErr w:type="spellEnd"/>
            <w:r w:rsidRPr="00686627">
              <w:t xml:space="preserve"> СОШ»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  <w:rPr>
                <w:b/>
              </w:rPr>
            </w:pPr>
            <w:r w:rsidRPr="000A15F5">
              <w:rPr>
                <w:b/>
              </w:rPr>
              <w:t>1 000 000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650 000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</w:pPr>
            <w:r w:rsidRPr="000A15F5">
              <w:t>350 000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t>МКОУ «</w:t>
            </w:r>
            <w:proofErr w:type="spellStart"/>
            <w:r w:rsidRPr="00686627">
              <w:t>Любостанская</w:t>
            </w:r>
            <w:proofErr w:type="spellEnd"/>
            <w:r w:rsidRPr="00686627"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t>Снижение количества образовательных учреждений, нуждающихся в капитальном ремонте</w:t>
            </w:r>
          </w:p>
        </w:tc>
      </w:tr>
      <w:tr w:rsidR="00822504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2504" w:rsidRPr="00686627" w:rsidRDefault="00822504" w:rsidP="000B15AD">
            <w:pPr>
              <w:pStyle w:val="Default"/>
            </w:pPr>
            <w:r w:rsidRPr="00686627">
              <w:t>Капитальный ремонт здания  МКОУ «</w:t>
            </w:r>
            <w:proofErr w:type="spellStart"/>
            <w:r w:rsidRPr="00686627">
              <w:t>Большесолдатская</w:t>
            </w:r>
            <w:proofErr w:type="spellEnd"/>
            <w:r w:rsidRPr="00686627">
              <w:t xml:space="preserve"> СОШ» (ремонт кровли)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  <w:rPr>
                <w:b/>
              </w:rPr>
            </w:pPr>
            <w:r w:rsidRPr="000A15F5">
              <w:rPr>
                <w:b/>
              </w:rPr>
              <w:t>3937 190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2559 173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Pr="000A15F5" w:rsidRDefault="00822504" w:rsidP="000B15AD">
            <w:pPr>
              <w:pStyle w:val="Default"/>
              <w:jc w:val="center"/>
            </w:pPr>
            <w:r w:rsidRPr="000A15F5">
              <w:t>1378 017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 w:rsidRPr="00686627">
              <w:t>МКОУ «</w:t>
            </w:r>
            <w:proofErr w:type="spellStart"/>
            <w:r w:rsidRPr="00686627">
              <w:t>Большесолдатская</w:t>
            </w:r>
            <w:proofErr w:type="spellEnd"/>
            <w:r w:rsidRPr="00686627"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  <w:r w:rsidRPr="0020437C">
              <w:rPr>
                <w:sz w:val="16"/>
                <w:szCs w:val="16"/>
              </w:rPr>
              <w:t>Снижение количества образовательных учреждений, нуждающихся в капитальном ремонте</w:t>
            </w:r>
          </w:p>
          <w:p w:rsidR="00822504" w:rsidRPr="0020437C" w:rsidRDefault="00822504" w:rsidP="000B15AD">
            <w:pPr>
              <w:pStyle w:val="Default"/>
              <w:rPr>
                <w:sz w:val="16"/>
                <w:szCs w:val="16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693"/>
        </w:trPr>
        <w:tc>
          <w:tcPr>
            <w:tcW w:w="567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lastRenderedPageBreak/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2504" w:rsidRPr="00686627" w:rsidRDefault="00822504" w:rsidP="000B15AD">
            <w:pPr>
              <w:pStyle w:val="Default"/>
            </w:pPr>
            <w:r>
              <w:t>Капитальный ремонт здания МКОУ «</w:t>
            </w:r>
            <w:proofErr w:type="spellStart"/>
            <w:r>
              <w:t>Волоконская</w:t>
            </w:r>
            <w:proofErr w:type="spellEnd"/>
            <w:r>
              <w:t xml:space="preserve"> СОШ имени </w:t>
            </w:r>
            <w:proofErr w:type="spellStart"/>
            <w:r>
              <w:t>А.В.Забояркина</w:t>
            </w:r>
            <w:proofErr w:type="spellEnd"/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2 395 001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1427 596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967 405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Волоконская</w:t>
            </w:r>
            <w:proofErr w:type="spellEnd"/>
            <w:r>
              <w:t xml:space="preserve"> СОШ имени </w:t>
            </w:r>
            <w:proofErr w:type="spellStart"/>
            <w:r>
              <w:t>А.В.Забояркина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spacing w:after="0" w:line="240" w:lineRule="auto"/>
              <w:rPr>
                <w:sz w:val="16"/>
                <w:szCs w:val="16"/>
              </w:rPr>
            </w:pPr>
            <w:r w:rsidRPr="002043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Снижение количества образовательных учреждений, нуждающихся в капитальном ремонте</w:t>
            </w:r>
          </w:p>
        </w:tc>
      </w:tr>
      <w:tr w:rsidR="00822504" w:rsidRPr="004911C2" w:rsidTr="00822504">
        <w:trPr>
          <w:gridAfter w:val="6"/>
          <w:wAfter w:w="10128" w:type="dxa"/>
          <w:trHeight w:val="376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</w:tcBorders>
          </w:tcPr>
          <w:p w:rsidR="00822504" w:rsidRDefault="00822504" w:rsidP="00822504">
            <w:pPr>
              <w:pStyle w:val="Default"/>
            </w:pPr>
            <w:r>
              <w:t>Капитальный ремонт здания МКОУ «</w:t>
            </w:r>
            <w:proofErr w:type="spellStart"/>
            <w:r>
              <w:t>Любимовская</w:t>
            </w:r>
            <w:proofErr w:type="spellEnd"/>
            <w:r>
              <w:t xml:space="preserve"> СОШ» и школьного музея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1 086 211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1 086 211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Любимовская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22504" w:rsidRPr="0020437C" w:rsidRDefault="00822504" w:rsidP="000B15AD">
            <w:pPr>
              <w:spacing w:after="0" w:line="240" w:lineRule="auto"/>
              <w:rPr>
                <w:sz w:val="16"/>
                <w:szCs w:val="16"/>
              </w:rPr>
            </w:pPr>
            <w:r w:rsidRPr="002043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Снижение количества образовательных учреждений, нуждающихся в капитальном ремонте</w:t>
            </w:r>
          </w:p>
        </w:tc>
      </w:tr>
      <w:tr w:rsidR="00822504" w:rsidRPr="004911C2" w:rsidTr="00822504">
        <w:trPr>
          <w:gridAfter w:val="6"/>
          <w:wAfter w:w="10128" w:type="dxa"/>
          <w:trHeight w:val="73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  <w:tcBorders>
              <w:bottom w:val="single" w:sz="4" w:space="0" w:color="auto"/>
            </w:tcBorders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82250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822504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822504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Pr="00822504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686627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0A15F5" w:rsidRDefault="00822504" w:rsidP="000B1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</w:tcPr>
          <w:p w:rsidR="00822504" w:rsidRDefault="00822504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822504" w:rsidRPr="00912617" w:rsidRDefault="00822504" w:rsidP="00BE0FEB">
            <w:pPr>
              <w:pStyle w:val="Default"/>
            </w:pPr>
            <w:r>
              <w:t>Создание</w:t>
            </w:r>
            <w:r w:rsidRPr="003832E4">
              <w:t xml:space="preserve"> в общеобразовательных организациях, расположенных в сельской мес</w:t>
            </w:r>
            <w:r>
              <w:t>тности и малых  городах, условий</w:t>
            </w:r>
            <w:r w:rsidRPr="003832E4">
              <w:t xml:space="preserve"> для занятия физической культурой и спортом </w:t>
            </w:r>
            <w:r w:rsidRPr="00912617">
              <w:t>Капитальный ремонт спортивного зала  МКОУ «</w:t>
            </w:r>
            <w:proofErr w:type="spellStart"/>
            <w:r>
              <w:t>Борщенская</w:t>
            </w:r>
            <w:proofErr w:type="spellEnd"/>
            <w:r w:rsidRPr="00912617">
              <w:t xml:space="preserve"> СОШ» с целью создания условий для занятия физической  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2504" w:rsidRPr="00912617" w:rsidRDefault="00822504" w:rsidP="00BE0FEB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0B2C3A" w:rsidRDefault="00822504" w:rsidP="00BE0FE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1500 000  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822504" w:rsidRPr="004911C2" w:rsidRDefault="00822504" w:rsidP="00BE0FEB">
            <w:pPr>
              <w:pStyle w:val="Defaul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2504" w:rsidRPr="004911C2" w:rsidRDefault="00822504" w:rsidP="00BE0FEB">
            <w:pPr>
              <w:pStyle w:val="Default"/>
              <w:jc w:val="center"/>
            </w:pPr>
            <w:r>
              <w:t>975 000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822504" w:rsidRDefault="00822504" w:rsidP="00BE0FEB">
            <w:pPr>
              <w:pStyle w:val="Default"/>
              <w:jc w:val="center"/>
            </w:pPr>
            <w:r>
              <w:t>525 000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822504" w:rsidRPr="004911C2" w:rsidRDefault="00822504" w:rsidP="00BE0FEB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Default="00822504" w:rsidP="00BE0FEB">
            <w:pPr>
              <w:pStyle w:val="Default"/>
              <w:jc w:val="center"/>
            </w:pPr>
            <w:r>
              <w:t>МКОУ «</w:t>
            </w:r>
            <w:proofErr w:type="spellStart"/>
            <w:r>
              <w:t>Борщенская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</w:tcPr>
          <w:p w:rsidR="00822504" w:rsidRPr="00822504" w:rsidRDefault="00822504" w:rsidP="00A75275">
            <w:pPr>
              <w:pStyle w:val="Default"/>
              <w:rPr>
                <w:sz w:val="16"/>
                <w:szCs w:val="16"/>
              </w:rPr>
            </w:pPr>
            <w:r w:rsidRPr="00822504">
              <w:rPr>
                <w:sz w:val="16"/>
                <w:szCs w:val="16"/>
              </w:rPr>
              <w:t>Увеличение доли учащихся, занимающихся физической культурой и спортом во внеурочное время на 5,6% на уровне начального общего образования, на 4,9% на уровне основного общего образования, на 3,2% на уровне среднего общего образования</w:t>
            </w:r>
          </w:p>
        </w:tc>
      </w:tr>
      <w:tr w:rsidR="00822504" w:rsidRPr="004911C2" w:rsidTr="00822504">
        <w:trPr>
          <w:gridAfter w:val="6"/>
          <w:wAfter w:w="10128" w:type="dxa"/>
          <w:trHeight w:val="181"/>
        </w:trPr>
        <w:tc>
          <w:tcPr>
            <w:tcW w:w="14538" w:type="dxa"/>
            <w:gridSpan w:val="12"/>
          </w:tcPr>
          <w:p w:rsidR="00822504" w:rsidRPr="00CC6BF7" w:rsidRDefault="00822504" w:rsidP="000B15AD">
            <w:pPr>
              <w:pStyle w:val="Default"/>
              <w:jc w:val="center"/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 xml:space="preserve"> №2</w:t>
            </w:r>
            <w:r w:rsidRPr="00AA6F2E">
              <w:rPr>
                <w:b/>
                <w:i/>
              </w:rPr>
              <w:t>: Создание материально-технических условий, соответствующих требованиям при введении ФГОС  в образовательных учреждениях</w:t>
            </w:r>
            <w:r w:rsidRPr="00CC6BF7">
              <w:rPr>
                <w:i/>
              </w:rPr>
              <w:t>.</w:t>
            </w: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 w:val="restart"/>
          </w:tcPr>
          <w:p w:rsidR="00822504" w:rsidRPr="00747608" w:rsidRDefault="00822504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747608" w:rsidRDefault="00822504" w:rsidP="000B15AD">
            <w:pPr>
              <w:pStyle w:val="Default"/>
            </w:pPr>
            <w:r w:rsidRPr="00747608">
              <w:t xml:space="preserve">Приобретение оборудования в </w:t>
            </w:r>
            <w:r>
              <w:t>МКДОУ «</w:t>
            </w:r>
            <w:proofErr w:type="spellStart"/>
            <w:r>
              <w:t>Большесолдатский</w:t>
            </w:r>
            <w:proofErr w:type="spellEnd"/>
            <w:r>
              <w:t xml:space="preserve"> детский сад» 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E41BD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93673</w:t>
            </w:r>
          </w:p>
        </w:tc>
        <w:tc>
          <w:tcPr>
            <w:tcW w:w="1228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  <w:r>
              <w:t>14160</w:t>
            </w: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747608" w:rsidRDefault="00822504" w:rsidP="000B15AD">
            <w:pPr>
              <w:pStyle w:val="Default"/>
            </w:pPr>
            <w:r>
              <w:t>МКДОУ «</w:t>
            </w:r>
            <w:proofErr w:type="spellStart"/>
            <w:r>
              <w:t>Большесолдатский</w:t>
            </w:r>
            <w:proofErr w:type="spellEnd"/>
            <w:r>
              <w:t xml:space="preserve"> детский сад</w:t>
            </w:r>
          </w:p>
        </w:tc>
        <w:tc>
          <w:tcPr>
            <w:tcW w:w="1701" w:type="dxa"/>
            <w:vMerge w:val="restart"/>
          </w:tcPr>
          <w:p w:rsidR="00822504" w:rsidRPr="00747608" w:rsidRDefault="00822504" w:rsidP="000B15AD">
            <w:pPr>
              <w:pStyle w:val="Default"/>
            </w:pPr>
            <w:r w:rsidRPr="00747608">
              <w:t xml:space="preserve">Оснащение мебелью, игровыми зонами, мягким инвентарем </w:t>
            </w:r>
          </w:p>
        </w:tc>
      </w:tr>
      <w:tr w:rsidR="00822504" w:rsidRPr="004911C2" w:rsidTr="00822504">
        <w:trPr>
          <w:gridAfter w:val="6"/>
          <w:wAfter w:w="10128" w:type="dxa"/>
          <w:trHeight w:val="344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E41BD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109543</w:t>
            </w:r>
          </w:p>
        </w:tc>
        <w:tc>
          <w:tcPr>
            <w:tcW w:w="1228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  <w:r>
              <w:t>30000</w:t>
            </w: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2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E41BD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79513</w:t>
            </w:r>
          </w:p>
        </w:tc>
        <w:tc>
          <w:tcPr>
            <w:tcW w:w="1228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5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E41BDE" w:rsidRDefault="0082250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79513</w:t>
            </w:r>
          </w:p>
        </w:tc>
        <w:tc>
          <w:tcPr>
            <w:tcW w:w="1228" w:type="dxa"/>
          </w:tcPr>
          <w:p w:rsidR="00822504" w:rsidRPr="00747608" w:rsidRDefault="00822504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116D5C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E41BDE" w:rsidRDefault="0082250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79513</w:t>
            </w:r>
          </w:p>
        </w:tc>
        <w:tc>
          <w:tcPr>
            <w:tcW w:w="1228" w:type="dxa"/>
          </w:tcPr>
          <w:p w:rsidR="00822504" w:rsidRPr="00747608" w:rsidRDefault="00822504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116D5C">
            <w:pPr>
              <w:pStyle w:val="Default"/>
              <w:jc w:val="center"/>
            </w:pPr>
            <w:r>
              <w:t>79513</w:t>
            </w: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6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747608" w:rsidRDefault="00822504" w:rsidP="000B15AD">
            <w:pPr>
              <w:pStyle w:val="Default"/>
            </w:pPr>
            <w:r w:rsidRPr="00747608">
              <w:t xml:space="preserve">Приобретение </w:t>
            </w:r>
            <w:r w:rsidRPr="00747608">
              <w:lastRenderedPageBreak/>
              <w:t xml:space="preserve">оборудования в </w:t>
            </w:r>
            <w:r>
              <w:t>МКДОУ «</w:t>
            </w:r>
            <w:proofErr w:type="spellStart"/>
            <w:r>
              <w:t>Любимовский</w:t>
            </w:r>
            <w:proofErr w:type="spellEnd"/>
            <w:r>
              <w:t xml:space="preserve"> детский сад» 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lastRenderedPageBreak/>
              <w:t>2018</w:t>
            </w:r>
          </w:p>
        </w:tc>
        <w:tc>
          <w:tcPr>
            <w:tcW w:w="1418" w:type="dxa"/>
          </w:tcPr>
          <w:p w:rsidR="00822504" w:rsidRPr="00E41BD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82387</w:t>
            </w:r>
          </w:p>
        </w:tc>
        <w:tc>
          <w:tcPr>
            <w:tcW w:w="1228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  <w:r>
              <w:t>59669</w:t>
            </w: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747608" w:rsidRDefault="00822504" w:rsidP="000B15AD">
            <w:pPr>
              <w:pStyle w:val="Default"/>
            </w:pPr>
            <w:r>
              <w:t xml:space="preserve">МКДОУ </w:t>
            </w:r>
            <w:r>
              <w:lastRenderedPageBreak/>
              <w:t>«</w:t>
            </w:r>
            <w:proofErr w:type="spellStart"/>
            <w:r>
              <w:t>Любимовский</w:t>
            </w:r>
            <w:proofErr w:type="spellEnd"/>
            <w:r>
              <w:t xml:space="preserve"> детский сад»</w:t>
            </w:r>
          </w:p>
        </w:tc>
        <w:tc>
          <w:tcPr>
            <w:tcW w:w="1701" w:type="dxa"/>
            <w:vMerge w:val="restart"/>
          </w:tcPr>
          <w:p w:rsidR="00822504" w:rsidRPr="00747608" w:rsidRDefault="00822504" w:rsidP="000B15AD">
            <w:pPr>
              <w:pStyle w:val="Default"/>
            </w:pPr>
            <w:r w:rsidRPr="00747608">
              <w:lastRenderedPageBreak/>
              <w:t xml:space="preserve">Оснащение </w:t>
            </w:r>
            <w:r w:rsidRPr="00747608">
              <w:lastRenderedPageBreak/>
              <w:t xml:space="preserve">мебелью, игровыми зонами, мягким инвентарем </w:t>
            </w:r>
          </w:p>
        </w:tc>
      </w:tr>
      <w:tr w:rsidR="00822504" w:rsidRPr="004911C2" w:rsidTr="00822504">
        <w:trPr>
          <w:gridAfter w:val="6"/>
          <w:wAfter w:w="10128" w:type="dxa"/>
          <w:trHeight w:val="263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E41BD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32718</w:t>
            </w:r>
          </w:p>
        </w:tc>
        <w:tc>
          <w:tcPr>
            <w:tcW w:w="1228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  <w:r>
              <w:t>10000</w:t>
            </w: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E41BD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22718</w:t>
            </w:r>
          </w:p>
        </w:tc>
        <w:tc>
          <w:tcPr>
            <w:tcW w:w="1228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E41BDE" w:rsidRDefault="0082250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22718</w:t>
            </w:r>
          </w:p>
        </w:tc>
        <w:tc>
          <w:tcPr>
            <w:tcW w:w="1228" w:type="dxa"/>
          </w:tcPr>
          <w:p w:rsidR="00822504" w:rsidRPr="00747608" w:rsidRDefault="00822504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116D5C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74760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E41BDE" w:rsidRDefault="00822504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22718</w:t>
            </w:r>
          </w:p>
        </w:tc>
        <w:tc>
          <w:tcPr>
            <w:tcW w:w="1228" w:type="dxa"/>
          </w:tcPr>
          <w:p w:rsidR="00822504" w:rsidRPr="00747608" w:rsidRDefault="00822504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116D5C">
            <w:pPr>
              <w:pStyle w:val="Default"/>
              <w:jc w:val="center"/>
            </w:pPr>
            <w:r>
              <w:t>22718</w:t>
            </w: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74760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74760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36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Обеспечение обучающихся учебниками и учебными пособиями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C35B1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4849312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61760E" w:rsidRDefault="00822504" w:rsidP="000B15AD">
            <w:pPr>
              <w:pStyle w:val="Default"/>
              <w:jc w:val="center"/>
            </w:pPr>
            <w:r w:rsidRPr="0061760E">
              <w:t>4849312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ОУ, ДОУ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  <w:jc w:val="center"/>
            </w:pPr>
            <w:r>
              <w:t>Обеспеченность обучающихся бесплатными учебниками</w:t>
            </w:r>
          </w:p>
        </w:tc>
      </w:tr>
      <w:tr w:rsidR="00822504" w:rsidRPr="004911C2" w:rsidTr="00822504">
        <w:trPr>
          <w:gridAfter w:val="6"/>
          <w:wAfter w:w="10128" w:type="dxa"/>
          <w:trHeight w:val="328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C35B1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4825548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61760E" w:rsidRDefault="00822504" w:rsidP="000B15AD">
            <w:pPr>
              <w:pStyle w:val="Default"/>
              <w:jc w:val="center"/>
            </w:pPr>
            <w:r w:rsidRPr="0061760E">
              <w:t>4825548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504">
              <w:rPr>
                <w:rFonts w:ascii="Times New Roman" w:hAnsi="Times New Roman" w:cs="Times New Roman"/>
                <w:b/>
                <w:sz w:val="24"/>
                <w:szCs w:val="24"/>
              </w:rPr>
              <w:t>4878576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61760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4878576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22504" w:rsidRDefault="00822504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504">
              <w:rPr>
                <w:rFonts w:ascii="Times New Roman" w:hAnsi="Times New Roman" w:cs="Times New Roman"/>
                <w:b/>
                <w:sz w:val="24"/>
                <w:szCs w:val="24"/>
              </w:rPr>
              <w:t>4878576</w:t>
            </w:r>
          </w:p>
        </w:tc>
        <w:tc>
          <w:tcPr>
            <w:tcW w:w="1228" w:type="dxa"/>
          </w:tcPr>
          <w:p w:rsidR="00822504" w:rsidRPr="004911C2" w:rsidRDefault="00822504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61760E" w:rsidRDefault="00822504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4878576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84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822504" w:rsidRDefault="00822504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504">
              <w:rPr>
                <w:rFonts w:ascii="Times New Roman" w:hAnsi="Times New Roman" w:cs="Times New Roman"/>
                <w:b/>
                <w:sz w:val="24"/>
                <w:szCs w:val="24"/>
              </w:rPr>
              <w:t>4878576</w:t>
            </w:r>
          </w:p>
        </w:tc>
        <w:tc>
          <w:tcPr>
            <w:tcW w:w="1228" w:type="dxa"/>
          </w:tcPr>
          <w:p w:rsidR="00822504" w:rsidRPr="004911C2" w:rsidRDefault="00822504" w:rsidP="00116D5C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61760E" w:rsidRDefault="00822504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4878576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92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BE0FEB" w:rsidRDefault="00822504" w:rsidP="000B15AD">
            <w:pPr>
              <w:pStyle w:val="Default"/>
            </w:pPr>
            <w:r w:rsidRPr="00BE0FEB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61760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1139855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1094717</w:t>
            </w:r>
          </w:p>
        </w:tc>
        <w:tc>
          <w:tcPr>
            <w:tcW w:w="1418" w:type="dxa"/>
          </w:tcPr>
          <w:p w:rsidR="00822504" w:rsidRPr="0061760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22341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22797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Pr="00D8609E" w:rsidRDefault="00822504" w:rsidP="000B15AD">
            <w:pPr>
              <w:pStyle w:val="Default"/>
              <w:jc w:val="center"/>
              <w:rPr>
                <w:sz w:val="18"/>
                <w:szCs w:val="18"/>
              </w:rPr>
            </w:pPr>
            <w:r w:rsidRPr="00D8609E">
              <w:rPr>
                <w:sz w:val="18"/>
                <w:szCs w:val="18"/>
              </w:rPr>
              <w:t xml:space="preserve">МКОУ </w:t>
            </w:r>
            <w:proofErr w:type="spellStart"/>
            <w:r w:rsidRPr="00D8609E">
              <w:rPr>
                <w:sz w:val="18"/>
                <w:szCs w:val="18"/>
              </w:rPr>
              <w:t>Большесолдатская</w:t>
            </w:r>
            <w:proofErr w:type="spellEnd"/>
            <w:r w:rsidRPr="00D8609E">
              <w:rPr>
                <w:sz w:val="18"/>
                <w:szCs w:val="18"/>
              </w:rPr>
              <w:t xml:space="preserve"> СОШ»</w:t>
            </w:r>
          </w:p>
        </w:tc>
        <w:tc>
          <w:tcPr>
            <w:tcW w:w="1701" w:type="dxa"/>
            <w:vMerge w:val="restart"/>
          </w:tcPr>
          <w:p w:rsidR="00822504" w:rsidRPr="00D8609E" w:rsidRDefault="00822504" w:rsidP="00D8609E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609E">
              <w:rPr>
                <w:rFonts w:ascii="Times New Roman" w:hAnsi="Times New Roman" w:cs="Times New Roman"/>
                <w:sz w:val="18"/>
                <w:szCs w:val="18"/>
              </w:rPr>
              <w:t xml:space="preserve">создана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обновле-на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D8609E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 местности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малых городах, нарастающим итогом  (2020 год – 1, 2021 год – 4, 2022 год - 4)</w:t>
            </w:r>
          </w:p>
          <w:p w:rsidR="00822504" w:rsidRPr="00D8609E" w:rsidRDefault="00822504" w:rsidP="000B15A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41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61760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3449851</w:t>
            </w:r>
          </w:p>
        </w:tc>
        <w:tc>
          <w:tcPr>
            <w:tcW w:w="1228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3313237</w:t>
            </w:r>
          </w:p>
        </w:tc>
        <w:tc>
          <w:tcPr>
            <w:tcW w:w="1418" w:type="dxa"/>
          </w:tcPr>
          <w:p w:rsidR="00822504" w:rsidRPr="0061760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67617</w:t>
            </w:r>
          </w:p>
        </w:tc>
        <w:tc>
          <w:tcPr>
            <w:tcW w:w="1381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68997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Pr="00D8609E" w:rsidRDefault="00822504" w:rsidP="000B15AD">
            <w:pPr>
              <w:pStyle w:val="Default"/>
              <w:jc w:val="center"/>
              <w:rPr>
                <w:sz w:val="18"/>
                <w:szCs w:val="18"/>
              </w:rPr>
            </w:pPr>
            <w:r w:rsidRPr="00D8609E">
              <w:rPr>
                <w:sz w:val="18"/>
                <w:szCs w:val="18"/>
              </w:rPr>
              <w:t>МКОУ «</w:t>
            </w:r>
            <w:proofErr w:type="spellStart"/>
            <w:r w:rsidRPr="00D8609E">
              <w:rPr>
                <w:sz w:val="18"/>
                <w:szCs w:val="18"/>
              </w:rPr>
              <w:t>Волоконская</w:t>
            </w:r>
            <w:proofErr w:type="spellEnd"/>
            <w:r w:rsidRPr="00D8609E">
              <w:rPr>
                <w:sz w:val="18"/>
                <w:szCs w:val="18"/>
              </w:rPr>
              <w:t xml:space="preserve"> СОШ», МКОУ «</w:t>
            </w:r>
            <w:proofErr w:type="spellStart"/>
            <w:r w:rsidRPr="00D8609E">
              <w:rPr>
                <w:sz w:val="18"/>
                <w:szCs w:val="18"/>
              </w:rPr>
              <w:t>Любимовская</w:t>
            </w:r>
            <w:proofErr w:type="spellEnd"/>
            <w:r w:rsidRPr="00D8609E">
              <w:rPr>
                <w:sz w:val="18"/>
                <w:szCs w:val="18"/>
              </w:rPr>
              <w:t xml:space="preserve"> СОШ», МКОУ «Мало-Каменская СОШ»</w:t>
            </w: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>№3</w:t>
            </w:r>
            <w:r w:rsidRPr="00AA6F2E">
              <w:rPr>
                <w:b/>
                <w:i/>
              </w:rPr>
              <w:t>: Приведение инфраструктуры образовательных учреждений в соответствии с нормативными требованиями к организации образовательного процесса.</w:t>
            </w:r>
          </w:p>
        </w:tc>
      </w:tr>
      <w:tr w:rsidR="00822504" w:rsidRPr="004911C2" w:rsidTr="00822504">
        <w:trPr>
          <w:gridAfter w:val="6"/>
          <w:wAfter w:w="10128" w:type="dxa"/>
          <w:trHeight w:val="303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4911C2" w:rsidRDefault="00822504" w:rsidP="000B15AD">
            <w:pPr>
              <w:pStyle w:val="Default"/>
            </w:pPr>
            <w:r>
              <w:t>Проведение текущего ремонта ОУ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4E433A" w:rsidRDefault="00822504" w:rsidP="000B15AD">
            <w:pPr>
              <w:pStyle w:val="Default"/>
              <w:jc w:val="center"/>
              <w:rPr>
                <w:b/>
              </w:rPr>
            </w:pPr>
            <w:r w:rsidRPr="004E433A">
              <w:rPr>
                <w:b/>
              </w:rPr>
              <w:t>409160</w:t>
            </w:r>
          </w:p>
        </w:tc>
        <w:tc>
          <w:tcPr>
            <w:tcW w:w="1228" w:type="dxa"/>
          </w:tcPr>
          <w:p w:rsidR="00822504" w:rsidRPr="004E433A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4E433A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4E433A" w:rsidRDefault="00822504" w:rsidP="000B15AD">
            <w:pPr>
              <w:pStyle w:val="Default"/>
              <w:jc w:val="center"/>
            </w:pPr>
            <w:r w:rsidRPr="004E433A">
              <w:t>409160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Количество отремонтированных ОУ – 17</w:t>
            </w: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  <w:rPr>
                <w:b/>
              </w:rPr>
            </w:pPr>
            <w:r w:rsidRPr="00CF5843">
              <w:rPr>
                <w:b/>
              </w:rPr>
              <w:t>983052</w:t>
            </w:r>
          </w:p>
        </w:tc>
        <w:tc>
          <w:tcPr>
            <w:tcW w:w="122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F5843" w:rsidRDefault="00822504" w:rsidP="000B15AD">
            <w:pPr>
              <w:pStyle w:val="Default"/>
              <w:jc w:val="center"/>
            </w:pPr>
            <w:r w:rsidRPr="00CF5843">
              <w:t>983052</w:t>
            </w: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CF5843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4911C2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14"/>
        </w:trPr>
        <w:tc>
          <w:tcPr>
            <w:tcW w:w="14538" w:type="dxa"/>
            <w:gridSpan w:val="12"/>
          </w:tcPr>
          <w:p w:rsidR="00822504" w:rsidRPr="008C35B1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>№4</w:t>
            </w:r>
            <w:r w:rsidRPr="00AA6F2E">
              <w:rPr>
                <w:b/>
                <w:i/>
              </w:rPr>
              <w:t>:</w:t>
            </w:r>
            <w:r w:rsidRPr="00AA6F2E">
              <w:rPr>
                <w:rStyle w:val="5"/>
                <w:b/>
                <w:i/>
                <w:sz w:val="24"/>
                <w:szCs w:val="24"/>
              </w:rPr>
              <w:t>Реализация требований законодательных и иных актов в области обеспечения безопасности ОУ</w:t>
            </w: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</w:tcPr>
          <w:p w:rsidR="00822504" w:rsidRPr="00DD5E96" w:rsidRDefault="00822504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Проведение совещаний, семинаров для руководителей, должностных лиц, ответственных за пожа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>рную, электрическую, антитеррори</w:t>
            </w: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стическую безопасность, охрану труда.</w:t>
            </w:r>
          </w:p>
        </w:tc>
        <w:tc>
          <w:tcPr>
            <w:tcW w:w="1275" w:type="dxa"/>
          </w:tcPr>
          <w:p w:rsidR="00822504" w:rsidRPr="00DD5E96" w:rsidRDefault="00822504" w:rsidP="000B15AD">
            <w:pPr>
              <w:pStyle w:val="Default"/>
            </w:pPr>
            <w:r>
              <w:t>2018-2022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</w:pPr>
            <w:r w:rsidRPr="00DD5E96">
              <w:t>-</w:t>
            </w:r>
          </w:p>
        </w:tc>
        <w:tc>
          <w:tcPr>
            <w:tcW w:w="1497" w:type="dxa"/>
          </w:tcPr>
          <w:p w:rsidR="00822504" w:rsidRPr="00DD5E96" w:rsidRDefault="00822504" w:rsidP="000B15AD">
            <w:pPr>
              <w:pStyle w:val="Default"/>
            </w:pPr>
            <w:r>
              <w:t>Управление образования</w:t>
            </w:r>
          </w:p>
        </w:tc>
        <w:tc>
          <w:tcPr>
            <w:tcW w:w="1701" w:type="dxa"/>
          </w:tcPr>
          <w:p w:rsidR="00822504" w:rsidRPr="00DD5E96" w:rsidRDefault="00822504" w:rsidP="000B15AD">
            <w:pPr>
              <w:pStyle w:val="Default"/>
            </w:pPr>
            <w:r w:rsidRPr="00DD5E96">
              <w:t>Повышение профессиональной грамотности в области безопасности образовательного процесса</w:t>
            </w: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C75CEA">
              <w:rPr>
                <w:rStyle w:val="11pt"/>
                <w:b w:val="0"/>
                <w:color w:val="000000"/>
                <w:sz w:val="24"/>
                <w:szCs w:val="24"/>
              </w:rPr>
              <w:t>Проведение оценки условий труда на рабочих местах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262700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262700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ОУ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Соответствие требованиям законодательства</w:t>
            </w:r>
          </w:p>
        </w:tc>
      </w:tr>
      <w:tr w:rsidR="00822504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Организация обучения и аттестации руководителей по правилам пожарной, электробезопасности, охране труда.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Управление образования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Соответствие требованиям законодательства</w:t>
            </w: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848"/>
        </w:trPr>
        <w:tc>
          <w:tcPr>
            <w:tcW w:w="567" w:type="dxa"/>
          </w:tcPr>
          <w:p w:rsidR="00822504" w:rsidRPr="00DD5E96" w:rsidRDefault="00822504" w:rsidP="00070EBA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</w:tcPr>
          <w:p w:rsidR="00822504" w:rsidRPr="00DD5E96" w:rsidRDefault="00822504" w:rsidP="000B15AD">
            <w:pPr>
              <w:pStyle w:val="a9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Оформление уголков охраны труда, пожарной,</w:t>
            </w:r>
          </w:p>
          <w:p w:rsidR="00822504" w:rsidRPr="00DD5E96" w:rsidRDefault="00822504" w:rsidP="000B15AD">
            <w:pPr>
              <w:pStyle w:val="a9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электробезопасности.</w:t>
            </w:r>
          </w:p>
        </w:tc>
        <w:tc>
          <w:tcPr>
            <w:tcW w:w="1275" w:type="dxa"/>
          </w:tcPr>
          <w:p w:rsidR="00822504" w:rsidRPr="00DD5E96" w:rsidRDefault="00822504" w:rsidP="000B15AD">
            <w:pPr>
              <w:pStyle w:val="Default"/>
              <w:jc w:val="center"/>
            </w:pPr>
            <w:r>
              <w:t>2018-2022</w:t>
            </w:r>
          </w:p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497" w:type="dxa"/>
          </w:tcPr>
          <w:p w:rsidR="00822504" w:rsidRPr="00DD5E96" w:rsidRDefault="00822504" w:rsidP="000B15AD">
            <w:pPr>
              <w:pStyle w:val="Default"/>
            </w:pPr>
            <w:r w:rsidRPr="00DD5E96">
              <w:t>ОУ</w:t>
            </w:r>
          </w:p>
        </w:tc>
        <w:tc>
          <w:tcPr>
            <w:tcW w:w="1701" w:type="dxa"/>
          </w:tcPr>
          <w:p w:rsidR="00822504" w:rsidRPr="00DD5E96" w:rsidRDefault="00822504" w:rsidP="000B15AD">
            <w:pPr>
              <w:pStyle w:val="Default"/>
            </w:pPr>
            <w:r w:rsidRPr="00DD5E96">
              <w:t>Наличие уголков в 100% ОУ</w:t>
            </w:r>
          </w:p>
        </w:tc>
      </w:tr>
      <w:tr w:rsidR="00822504" w:rsidRPr="004911C2" w:rsidTr="00822504"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  <w:rPr>
                <w:b/>
              </w:rPr>
            </w:pPr>
            <w:r w:rsidRPr="00AA6F2E">
              <w:rPr>
                <w:b/>
                <w:i/>
              </w:rPr>
              <w:t>Задача</w:t>
            </w:r>
            <w:r>
              <w:rPr>
                <w:b/>
                <w:i/>
              </w:rPr>
              <w:t xml:space="preserve"> №5</w:t>
            </w:r>
            <w:r w:rsidRPr="00AA6F2E">
              <w:rPr>
                <w:b/>
                <w:i/>
              </w:rPr>
              <w:t>: Обеспечение пожарной безопасности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120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15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688" w:type="dxa"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Default="00822504" w:rsidP="000B15AD">
            <w:pPr>
              <w:pStyle w:val="Default"/>
            </w:pPr>
          </w:p>
          <w:p w:rsidR="00822504" w:rsidRPr="00DD5E96" w:rsidRDefault="00822504" w:rsidP="00822504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Default"/>
              <w:rPr>
                <w:b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>Сервисное обслуживание АПС.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A94566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66">
              <w:rPr>
                <w:rFonts w:ascii="Times New Roman" w:hAnsi="Times New Roman" w:cs="Times New Roman"/>
                <w:b/>
                <w:sz w:val="24"/>
                <w:szCs w:val="24"/>
              </w:rPr>
              <w:t>794400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 w:rsidRPr="00A94566">
              <w:t>794400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ОУ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Заключение договоров на обслуживание АПС</w:t>
            </w: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A94566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772800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772800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A94566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772800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772800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A94566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772800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772800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A94566" w:rsidRDefault="00822504" w:rsidP="00116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772800</w:t>
            </w:r>
          </w:p>
        </w:tc>
        <w:tc>
          <w:tcPr>
            <w:tcW w:w="1228" w:type="dxa"/>
          </w:tcPr>
          <w:p w:rsidR="00822504" w:rsidRPr="00DD5E96" w:rsidRDefault="00822504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11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772800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822504" w:rsidRDefault="00822504" w:rsidP="00070EBA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 xml:space="preserve">Обновление </w:t>
            </w: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lastRenderedPageBreak/>
              <w:t>иперезарядки</w:t>
            </w:r>
          </w:p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огнетушителей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lastRenderedPageBreak/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24958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 w:rsidRPr="00A94566">
              <w:t>24958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 xml:space="preserve">Соответствие </w:t>
            </w:r>
            <w:r w:rsidRPr="00DD5E96">
              <w:lastRenderedPageBreak/>
              <w:t>требованиям огнетушителей</w:t>
            </w: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115243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A">
              <w:rPr>
                <w:rFonts w:ascii="Times New Roman" w:hAnsi="Times New Roman" w:cs="Times New Roman"/>
                <w:sz w:val="24"/>
                <w:szCs w:val="24"/>
              </w:rPr>
              <w:t>115243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75CE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560"/>
        </w:trPr>
        <w:tc>
          <w:tcPr>
            <w:tcW w:w="567" w:type="dxa"/>
            <w:vMerge w:val="restart"/>
          </w:tcPr>
          <w:p w:rsidR="00822504" w:rsidRDefault="00822504" w:rsidP="00070EBA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 xml:space="preserve">Обеспечение вывода </w:t>
            </w:r>
            <w:r w:rsidRPr="00BB3AB0">
              <w:rPr>
                <w:sz w:val="24"/>
              </w:rPr>
              <w:t>с</w:t>
            </w:r>
            <w:r w:rsidRPr="00BB3AB0">
              <w:rPr>
                <w:rStyle w:val="11pt"/>
                <w:b w:val="0"/>
                <w:sz w:val="24"/>
                <w:szCs w:val="24"/>
              </w:rPr>
              <w:t>игнала напультп</w:t>
            </w:r>
            <w:r w:rsidRPr="00BB3AB0">
              <w:rPr>
                <w:sz w:val="24"/>
              </w:rPr>
              <w:t>о</w:t>
            </w:r>
            <w:r w:rsidRPr="00BB3AB0">
              <w:rPr>
                <w:rStyle w:val="11pt"/>
                <w:b w:val="0"/>
                <w:sz w:val="24"/>
                <w:szCs w:val="24"/>
              </w:rPr>
              <w:t>д</w:t>
            </w:r>
            <w:r w:rsidRPr="00BB3AB0">
              <w:rPr>
                <w:sz w:val="24"/>
              </w:rPr>
              <w:t>р</w:t>
            </w:r>
            <w:r w:rsidRPr="00BB3AB0">
              <w:rPr>
                <w:rStyle w:val="11pt"/>
                <w:b w:val="0"/>
                <w:sz w:val="24"/>
                <w:szCs w:val="24"/>
              </w:rPr>
              <w:t>аздел</w:t>
            </w:r>
            <w:r w:rsidRPr="00BB3AB0">
              <w:rPr>
                <w:sz w:val="24"/>
              </w:rPr>
              <w:t>е</w:t>
            </w:r>
            <w:r w:rsidRPr="00BB3AB0">
              <w:rPr>
                <w:rStyle w:val="11pt"/>
                <w:b w:val="0"/>
                <w:sz w:val="24"/>
                <w:szCs w:val="24"/>
              </w:rPr>
              <w:t>н</w:t>
            </w:r>
            <w:r w:rsidRPr="00BB3AB0">
              <w:rPr>
                <w:sz w:val="24"/>
              </w:rPr>
              <w:t>и</w:t>
            </w:r>
            <w:r w:rsidRPr="00BB3AB0">
              <w:rPr>
                <w:rStyle w:val="11pt"/>
                <w:b w:val="0"/>
                <w:sz w:val="24"/>
                <w:szCs w:val="24"/>
              </w:rPr>
              <w:t xml:space="preserve">я </w:t>
            </w:r>
            <w:r w:rsidRPr="00BB3AB0">
              <w:rPr>
                <w:sz w:val="24"/>
              </w:rPr>
              <w:t>пожарной охраны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58000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 w:rsidRPr="00A94566">
              <w:t>58000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Соответс</w:t>
            </w:r>
            <w:r>
              <w:t>т</w:t>
            </w:r>
            <w:r w:rsidRPr="00DD5E96">
              <w:t>вие требованиям пожарной 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234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55400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>
              <w:t>55400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116D5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551</w:t>
            </w:r>
            <w:r w:rsidR="00822504">
              <w:rPr>
                <w:b/>
              </w:rPr>
              <w:t>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116D5C" w:rsidP="000B15AD">
            <w:pPr>
              <w:pStyle w:val="Default"/>
              <w:jc w:val="center"/>
            </w:pPr>
            <w:r>
              <w:t>551</w:t>
            </w:r>
            <w:r w:rsidR="00822504">
              <w:t>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116D5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551</w:t>
            </w:r>
            <w:r w:rsidR="00822504">
              <w:rPr>
                <w:b/>
              </w:rPr>
              <w:t>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116D5C" w:rsidP="000B15AD">
            <w:pPr>
              <w:pStyle w:val="Default"/>
              <w:jc w:val="center"/>
            </w:pPr>
            <w:r>
              <w:t>551</w:t>
            </w:r>
            <w:r w:rsidR="00822504">
              <w:t>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116D5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55100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116D5C" w:rsidP="000B15AD">
            <w:pPr>
              <w:pStyle w:val="Default"/>
              <w:jc w:val="center"/>
            </w:pPr>
            <w:r>
              <w:t>55100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Замена комплектующих АПС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BB3AB0" w:rsidRDefault="00822504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>вие требованиям пожарнойбезопасности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BB3AB0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172000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172000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 w:rsidRPr="00C75CEA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Обработка чердачных конструкций огнезащитным составом</w:t>
            </w:r>
            <w:r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 и</w:t>
            </w:r>
            <w:r>
              <w:rPr>
                <w:rStyle w:val="11pt"/>
                <w:b w:val="0"/>
                <w:sz w:val="24"/>
                <w:szCs w:val="24"/>
              </w:rPr>
              <w:t xml:space="preserve"> испытания огнезащитного состава конструкций чердачных помещений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85400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 w:rsidRPr="00A94566">
              <w:t>85400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>вие требованиям пожарной 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281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132700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>
              <w:t>132700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01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76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Установка систем контроля доступа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МКОУ «</w:t>
            </w:r>
            <w:proofErr w:type="spellStart"/>
            <w:r>
              <w:t>Волоконская</w:t>
            </w:r>
            <w:proofErr w:type="spellEnd"/>
            <w:r>
              <w:t xml:space="preserve"> СОШ имени </w:t>
            </w:r>
            <w:proofErr w:type="spellStart"/>
            <w:r>
              <w:lastRenderedPageBreak/>
              <w:t>А.В.Забояркина</w:t>
            </w:r>
            <w:proofErr w:type="spellEnd"/>
            <w:r>
              <w:t>», МКОУ «</w:t>
            </w:r>
            <w:proofErr w:type="spellStart"/>
            <w:r>
              <w:t>Большесолдатская</w:t>
            </w:r>
            <w:proofErr w:type="spellEnd"/>
            <w:r>
              <w:t xml:space="preserve"> СОШ», МКОУ «</w:t>
            </w:r>
            <w:proofErr w:type="spellStart"/>
            <w:r>
              <w:t>Любимовская</w:t>
            </w:r>
            <w:proofErr w:type="spellEnd"/>
            <w:r>
              <w:t xml:space="preserve"> СОШ», МКДОУ «</w:t>
            </w:r>
            <w:proofErr w:type="spellStart"/>
            <w:r>
              <w:t>Большесолдатский</w:t>
            </w:r>
            <w:proofErr w:type="spellEnd"/>
            <w:r>
              <w:t xml:space="preserve"> детский сад»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 w:rsidRPr="00BB3AB0">
              <w:lastRenderedPageBreak/>
              <w:t>Соответс</w:t>
            </w:r>
            <w:r>
              <w:t>т</w:t>
            </w:r>
            <w:r w:rsidRPr="00BB3AB0">
              <w:t xml:space="preserve">вие требованиям </w:t>
            </w:r>
            <w:r>
              <w:t xml:space="preserve">антитеррористической </w:t>
            </w:r>
            <w:r w:rsidRPr="00BB3AB0">
              <w:lastRenderedPageBreak/>
              <w:t>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432 872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 w:rsidRPr="001427D1">
              <w:t>432 872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76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lastRenderedPageBreak/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Осуществление охраны объектов образования ЧОП</w:t>
            </w: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  <w:r>
              <w:t>40000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rPr>
                <w:rStyle w:val="11pt"/>
                <w:b w:val="0"/>
                <w:sz w:val="24"/>
                <w:szCs w:val="24"/>
              </w:rPr>
              <w:t>МКОУ «</w:t>
            </w:r>
            <w:proofErr w:type="spellStart"/>
            <w:r>
              <w:rPr>
                <w:rStyle w:val="11pt"/>
                <w:b w:val="0"/>
                <w:sz w:val="24"/>
                <w:szCs w:val="24"/>
              </w:rPr>
              <w:t>Любимовская</w:t>
            </w:r>
            <w:proofErr w:type="spellEnd"/>
            <w:r>
              <w:rPr>
                <w:rStyle w:val="11pt"/>
                <w:b w:val="0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 xml:space="preserve">вие требованиям </w:t>
            </w:r>
            <w:r>
              <w:t xml:space="preserve">антитеррористической </w:t>
            </w:r>
            <w:r w:rsidRPr="00BB3AB0">
              <w:t>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40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A94566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04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Обслуживание газовых  котельных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96800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 w:rsidRPr="009E6EC4">
              <w:t>96800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Соответствие  требованиям 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133500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>
              <w:t>133500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2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  <w:tcBorders>
              <w:bottom w:val="single" w:sz="4" w:space="0" w:color="auto"/>
            </w:tcBorders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 w:val="restart"/>
          </w:tcPr>
          <w:p w:rsidR="00822504" w:rsidRDefault="00116D5C" w:rsidP="00070EBA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Поверка дымоходов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16800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 w:rsidRPr="009E6EC4">
              <w:t>16800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 w:rsidRPr="00BB3AB0">
              <w:t>Соответс</w:t>
            </w:r>
            <w:r>
              <w:t>т</w:t>
            </w:r>
            <w:r w:rsidRPr="00BB3AB0">
              <w:t>вие требованиям пожарной безопасности</w:t>
            </w:r>
          </w:p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16800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 w:rsidRPr="009E6EC4">
              <w:t>16800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57"/>
        </w:trPr>
        <w:tc>
          <w:tcPr>
            <w:tcW w:w="567" w:type="dxa"/>
            <w:vMerge/>
            <w:tcBorders>
              <w:bottom w:val="nil"/>
            </w:tcBorders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  <w:tcBorders>
              <w:bottom w:val="nil"/>
            </w:tcBorders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</w:pPr>
            <w:r w:rsidRPr="00AA6F2E">
              <w:rPr>
                <w:rStyle w:val="11pt"/>
                <w:sz w:val="24"/>
                <w:szCs w:val="24"/>
              </w:rPr>
              <w:t>Задача</w:t>
            </w:r>
            <w:r>
              <w:rPr>
                <w:rStyle w:val="11pt"/>
                <w:sz w:val="24"/>
                <w:szCs w:val="24"/>
              </w:rPr>
              <w:t xml:space="preserve"> №7</w:t>
            </w:r>
            <w:r w:rsidRPr="00AA6F2E">
              <w:rPr>
                <w:rStyle w:val="11pt"/>
                <w:sz w:val="24"/>
                <w:szCs w:val="24"/>
              </w:rPr>
              <w:t>: Обеспечение  санитарно-эпидемиологической 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Style w:val="11pt"/>
                <w:b w:val="0"/>
                <w:sz w:val="24"/>
                <w:szCs w:val="24"/>
              </w:rPr>
              <w:t>дератизационныхмеропр</w:t>
            </w:r>
            <w:r>
              <w:rPr>
                <w:rStyle w:val="11pt"/>
                <w:b w:val="0"/>
                <w:sz w:val="24"/>
                <w:szCs w:val="24"/>
              </w:rPr>
              <w:lastRenderedPageBreak/>
              <w:t>иятий</w:t>
            </w:r>
            <w:proofErr w:type="spellEnd"/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lastRenderedPageBreak/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215680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 w:rsidRPr="009E6EC4">
              <w:t>215680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Соответствие санитарно-</w:t>
            </w:r>
            <w:r>
              <w:lastRenderedPageBreak/>
              <w:t>эпидемиологическим требованиям</w:t>
            </w:r>
          </w:p>
        </w:tc>
      </w:tr>
      <w:tr w:rsidR="00822504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207640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>
              <w:t>207640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5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207640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>
              <w:t>207640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207640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>
              <w:t>207640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116D5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207640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116D5C" w:rsidP="000B15AD">
            <w:pPr>
              <w:pStyle w:val="Default"/>
              <w:jc w:val="center"/>
            </w:pPr>
            <w:r>
              <w:t>207640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Обеспечение вывоза жидких и твердых бытовых отходов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176100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 w:rsidRPr="009E6EC4">
              <w:t>176100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Соответствие санитарно-эпидемиологическим требованиям</w:t>
            </w: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219706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>
              <w:t>219706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116D5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185974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116D5C" w:rsidP="000B15AD">
            <w:pPr>
              <w:pStyle w:val="Default"/>
              <w:jc w:val="center"/>
            </w:pPr>
            <w:r>
              <w:t>185974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116D5C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116D5C" w:rsidRDefault="00116D5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116D5C" w:rsidRPr="00DD5E96" w:rsidRDefault="00116D5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6D5C" w:rsidRPr="004911C2" w:rsidRDefault="00116D5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116D5C" w:rsidRPr="00DD5E96" w:rsidRDefault="00116D5C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185974</w:t>
            </w:r>
          </w:p>
        </w:tc>
        <w:tc>
          <w:tcPr>
            <w:tcW w:w="1228" w:type="dxa"/>
          </w:tcPr>
          <w:p w:rsidR="00116D5C" w:rsidRPr="00DD5E96" w:rsidRDefault="00116D5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16D5C" w:rsidRPr="00DD5E96" w:rsidRDefault="00116D5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116D5C" w:rsidRPr="009E6EC4" w:rsidRDefault="00116D5C" w:rsidP="00116D5C">
            <w:pPr>
              <w:pStyle w:val="Default"/>
              <w:jc w:val="center"/>
            </w:pPr>
            <w:r>
              <w:t>185974</w:t>
            </w:r>
          </w:p>
        </w:tc>
        <w:tc>
          <w:tcPr>
            <w:tcW w:w="1076" w:type="dxa"/>
          </w:tcPr>
          <w:p w:rsidR="00116D5C" w:rsidRPr="00DD5E96" w:rsidRDefault="00116D5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116D5C" w:rsidRPr="00DD5E96" w:rsidRDefault="00116D5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116D5C" w:rsidRDefault="00116D5C" w:rsidP="000B15AD">
            <w:pPr>
              <w:pStyle w:val="Default"/>
            </w:pPr>
          </w:p>
        </w:tc>
      </w:tr>
      <w:tr w:rsidR="00116D5C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116D5C" w:rsidRDefault="00116D5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116D5C" w:rsidRPr="00DD5E96" w:rsidRDefault="00116D5C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6D5C" w:rsidRDefault="00116D5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116D5C" w:rsidRPr="00DD5E96" w:rsidRDefault="00116D5C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185974</w:t>
            </w:r>
          </w:p>
        </w:tc>
        <w:tc>
          <w:tcPr>
            <w:tcW w:w="1228" w:type="dxa"/>
          </w:tcPr>
          <w:p w:rsidR="00116D5C" w:rsidRPr="00DD5E96" w:rsidRDefault="00116D5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16D5C" w:rsidRPr="00DD5E96" w:rsidRDefault="00116D5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116D5C" w:rsidRPr="009E6EC4" w:rsidRDefault="00116D5C" w:rsidP="00116D5C">
            <w:pPr>
              <w:pStyle w:val="Default"/>
              <w:jc w:val="center"/>
            </w:pPr>
            <w:r>
              <w:t>185974</w:t>
            </w:r>
          </w:p>
        </w:tc>
        <w:tc>
          <w:tcPr>
            <w:tcW w:w="1076" w:type="dxa"/>
          </w:tcPr>
          <w:p w:rsidR="00116D5C" w:rsidRPr="00DD5E96" w:rsidRDefault="00116D5C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116D5C" w:rsidRPr="00DD5E96" w:rsidRDefault="00116D5C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116D5C" w:rsidRDefault="00116D5C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75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>Контрольные испытания на определение содержания  нитратов в овощах и фруктах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29200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 w:rsidRPr="009E6EC4">
              <w:t>29200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Соответствие санитарно-эпидемиологическим требованиям</w:t>
            </w: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37607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  <w:r>
              <w:t>37607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9E6EC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</w:pPr>
            <w:r w:rsidRPr="00AA6F2E">
              <w:rPr>
                <w:rStyle w:val="11pt"/>
                <w:i/>
                <w:sz w:val="24"/>
                <w:szCs w:val="24"/>
              </w:rPr>
              <w:t>Задача</w:t>
            </w:r>
            <w:r>
              <w:rPr>
                <w:rStyle w:val="11pt"/>
                <w:i/>
                <w:sz w:val="24"/>
                <w:szCs w:val="24"/>
              </w:rPr>
              <w:t xml:space="preserve"> №8: Обеспечение антитеррори</w:t>
            </w:r>
            <w:r w:rsidRPr="00AA6F2E">
              <w:rPr>
                <w:rStyle w:val="11pt"/>
                <w:i/>
                <w:sz w:val="24"/>
                <w:szCs w:val="24"/>
              </w:rPr>
              <w:t>стической безопасности.</w:t>
            </w:r>
          </w:p>
        </w:tc>
      </w:tr>
      <w:tr w:rsidR="00822504" w:rsidRPr="00E67C29" w:rsidTr="00822504">
        <w:trPr>
          <w:gridAfter w:val="6"/>
          <w:wAfter w:w="10128" w:type="dxa"/>
          <w:trHeight w:val="328"/>
        </w:trPr>
        <w:tc>
          <w:tcPr>
            <w:tcW w:w="567" w:type="dxa"/>
            <w:vMerge w:val="restart"/>
          </w:tcPr>
          <w:p w:rsidR="00822504" w:rsidRDefault="00116D5C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E67C29" w:rsidRDefault="00822504" w:rsidP="000B15AD">
            <w:pPr>
              <w:pStyle w:val="a9"/>
              <w:ind w:left="120"/>
              <w:jc w:val="left"/>
              <w:rPr>
                <w:sz w:val="24"/>
              </w:rPr>
            </w:pPr>
            <w:r w:rsidRPr="00E67C29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Сервисное обслуживание «Кнопки электронного вызова» и </w:t>
            </w:r>
            <w:r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оплата вневедомственной охраны</w:t>
            </w:r>
            <w:r w:rsidRPr="00E67C29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 компьютерного класса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244BBF" w:rsidRDefault="00822504" w:rsidP="000B15AD">
            <w:pPr>
              <w:pStyle w:val="Default"/>
              <w:jc w:val="center"/>
            </w:pPr>
            <w:r w:rsidRPr="00244BBF">
              <w:t>9000</w:t>
            </w:r>
          </w:p>
        </w:tc>
        <w:tc>
          <w:tcPr>
            <w:tcW w:w="1076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E67C29" w:rsidRDefault="00822504" w:rsidP="000B15AD">
            <w:pPr>
              <w:pStyle w:val="Default"/>
            </w:pPr>
            <w:r w:rsidRPr="00E67C29">
              <w:t>ОУ</w:t>
            </w:r>
            <w:r>
              <w:t>, МКОУ «</w:t>
            </w:r>
            <w:proofErr w:type="spellStart"/>
            <w:r>
              <w:t>Большесолдатская</w:t>
            </w:r>
            <w:proofErr w:type="spellEnd"/>
            <w:r>
              <w:t xml:space="preserve"> СОШ»</w:t>
            </w:r>
          </w:p>
        </w:tc>
        <w:tc>
          <w:tcPr>
            <w:tcW w:w="1701" w:type="dxa"/>
            <w:vMerge w:val="restart"/>
          </w:tcPr>
          <w:p w:rsidR="00822504" w:rsidRPr="00E67C29" w:rsidRDefault="00822504" w:rsidP="000B15AD">
            <w:pPr>
              <w:pStyle w:val="Default"/>
            </w:pPr>
            <w:r w:rsidRPr="00E67C29">
              <w:t>Заключение договоров по обслуживанию тревожной кнопки</w:t>
            </w:r>
          </w:p>
        </w:tc>
      </w:tr>
      <w:tr w:rsidR="00822504" w:rsidRPr="00E67C29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67C29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244BBF" w:rsidRDefault="00822504" w:rsidP="000B15AD">
            <w:pPr>
              <w:pStyle w:val="Default"/>
              <w:jc w:val="center"/>
            </w:pPr>
            <w:r w:rsidRPr="00244BBF">
              <w:t>9000</w:t>
            </w:r>
          </w:p>
        </w:tc>
        <w:tc>
          <w:tcPr>
            <w:tcW w:w="1076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</w:tr>
      <w:tr w:rsidR="00822504" w:rsidRPr="00E67C29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67C29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244BBF" w:rsidRDefault="00822504" w:rsidP="000B15AD">
            <w:pPr>
              <w:pStyle w:val="Default"/>
              <w:jc w:val="center"/>
            </w:pPr>
            <w:r w:rsidRPr="00244BBF">
              <w:t>9000</w:t>
            </w:r>
          </w:p>
        </w:tc>
        <w:tc>
          <w:tcPr>
            <w:tcW w:w="1076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</w:tr>
      <w:tr w:rsidR="00822504" w:rsidRPr="00E67C29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67C29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244BBF" w:rsidRDefault="00822504" w:rsidP="000B15AD">
            <w:pPr>
              <w:pStyle w:val="Default"/>
              <w:jc w:val="center"/>
            </w:pPr>
            <w:r>
              <w:t>9000</w:t>
            </w:r>
          </w:p>
        </w:tc>
        <w:tc>
          <w:tcPr>
            <w:tcW w:w="1076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</w:tr>
      <w:tr w:rsidR="00822504" w:rsidRPr="00E67C29" w:rsidTr="00822504">
        <w:trPr>
          <w:gridAfter w:val="6"/>
          <w:wAfter w:w="10128" w:type="dxa"/>
          <w:trHeight w:val="225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67C29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116D5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22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Default="00116D5C" w:rsidP="000B15AD">
            <w:pPr>
              <w:pStyle w:val="Default"/>
              <w:jc w:val="center"/>
            </w:pPr>
            <w:r>
              <w:t>9000</w:t>
            </w:r>
          </w:p>
        </w:tc>
        <w:tc>
          <w:tcPr>
            <w:tcW w:w="1076" w:type="dxa"/>
          </w:tcPr>
          <w:p w:rsidR="00822504" w:rsidRPr="00E67C29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E67C29" w:rsidRDefault="00822504" w:rsidP="000B15AD">
            <w:pPr>
              <w:pStyle w:val="Default"/>
              <w:rPr>
                <w:highlight w:val="yellow"/>
              </w:rPr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822504" w:rsidRPr="00B128B8" w:rsidRDefault="00822504" w:rsidP="000B15AD">
            <w:pPr>
              <w:pStyle w:val="Default"/>
            </w:pPr>
            <w:r>
              <w:t>2</w:t>
            </w:r>
          </w:p>
        </w:tc>
        <w:tc>
          <w:tcPr>
            <w:tcW w:w="2971" w:type="dxa"/>
            <w:gridSpan w:val="2"/>
            <w:vMerge w:val="restart"/>
          </w:tcPr>
          <w:p w:rsidR="00822504" w:rsidRPr="0084395E" w:rsidRDefault="00822504" w:rsidP="000B15AD">
            <w:pPr>
              <w:pStyle w:val="a9"/>
              <w:jc w:val="left"/>
              <w:rPr>
                <w:sz w:val="24"/>
              </w:rPr>
            </w:pPr>
            <w:r w:rsidRPr="0084395E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Установка ограждения территории ОУ  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4395E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84395E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84395E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4395E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84395E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</w:tcPr>
          <w:p w:rsidR="00822504" w:rsidRPr="0084395E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 w:val="restart"/>
          </w:tcPr>
          <w:p w:rsidR="00822504" w:rsidRPr="0084395E" w:rsidRDefault="00822504" w:rsidP="000B15AD">
            <w:pPr>
              <w:pStyle w:val="Default"/>
              <w:jc w:val="center"/>
            </w:pPr>
            <w:r w:rsidRPr="0084395E">
              <w:t>Соответствие требованиям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B128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  <w:tcBorders>
              <w:top w:val="nil"/>
            </w:tcBorders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B128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315"/>
        </w:trPr>
        <w:tc>
          <w:tcPr>
            <w:tcW w:w="573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B128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25"/>
        </w:trPr>
        <w:tc>
          <w:tcPr>
            <w:tcW w:w="573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128B8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B128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B128B8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B128B8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jc w:val="center"/>
            </w:pPr>
            <w:r w:rsidRPr="00AA6F2E">
              <w:rPr>
                <w:rStyle w:val="11pt"/>
                <w:i/>
                <w:sz w:val="28"/>
                <w:szCs w:val="28"/>
              </w:rPr>
              <w:t>Задача</w:t>
            </w:r>
            <w:r>
              <w:rPr>
                <w:rStyle w:val="11pt"/>
                <w:i/>
                <w:sz w:val="28"/>
                <w:szCs w:val="28"/>
              </w:rPr>
              <w:t>№9</w:t>
            </w:r>
            <w:r w:rsidRPr="00AA6F2E">
              <w:rPr>
                <w:rStyle w:val="11pt"/>
                <w:i/>
                <w:sz w:val="28"/>
                <w:szCs w:val="28"/>
              </w:rPr>
              <w:t>: Обеспечение безопасного подвоза школьными автобусами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F552ED" w:rsidRDefault="00116D5C" w:rsidP="00BE0FEB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F552ED" w:rsidRDefault="00822504" w:rsidP="00116D5C">
            <w:pPr>
              <w:pStyle w:val="a9"/>
              <w:jc w:val="left"/>
              <w:rPr>
                <w:sz w:val="24"/>
              </w:rPr>
            </w:pPr>
            <w:r w:rsidRPr="00F552ED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Обучение,переподготовка</w:t>
            </w:r>
          </w:p>
          <w:p w:rsidR="00822504" w:rsidRPr="00F552ED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52ED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водителей школьных автобусов, мед</w:t>
            </w:r>
            <w:r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работн</w:t>
            </w:r>
            <w:r w:rsidRPr="00F552ED"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>иков.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F552ED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F552ED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822504" w:rsidRPr="00F552ED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F552ED" w:rsidRDefault="00822504" w:rsidP="000B15AD">
            <w:pPr>
              <w:pStyle w:val="Default"/>
            </w:pPr>
            <w:r w:rsidRPr="00F552ED">
              <w:t>ОУ</w:t>
            </w:r>
          </w:p>
        </w:tc>
        <w:tc>
          <w:tcPr>
            <w:tcW w:w="1701" w:type="dxa"/>
            <w:vMerge w:val="restart"/>
          </w:tcPr>
          <w:p w:rsidR="00822504" w:rsidRPr="00F552ED" w:rsidRDefault="00822504" w:rsidP="000B15AD">
            <w:pPr>
              <w:pStyle w:val="Default"/>
            </w:pPr>
            <w:r w:rsidRPr="00F552ED">
              <w:t>100% водителей и медиков</w:t>
            </w:r>
          </w:p>
          <w:p w:rsidR="00822504" w:rsidRPr="00F552ED" w:rsidRDefault="00822504" w:rsidP="000B15AD">
            <w:pPr>
              <w:pStyle w:val="Default"/>
            </w:pPr>
            <w:r w:rsidRPr="00F552ED">
              <w:t>100% автобусов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F552ED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F552ED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15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F552ED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5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F552ED" w:rsidRDefault="00822504" w:rsidP="000B15AD">
            <w:pPr>
              <w:pStyle w:val="a9"/>
              <w:ind w:left="120"/>
              <w:jc w:val="left"/>
              <w:rPr>
                <w:rStyle w:val="1ArialNarrow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22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F552ED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F552ED" w:rsidRDefault="00116D5C" w:rsidP="000B15AD">
            <w:pPr>
              <w:pStyle w:val="Default"/>
            </w:pPr>
            <w:r>
              <w:lastRenderedPageBreak/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283851" w:rsidRDefault="00822504" w:rsidP="000B15AD">
            <w:pPr>
              <w:pStyle w:val="a9"/>
              <w:jc w:val="left"/>
              <w:rPr>
                <w:b/>
                <w:sz w:val="24"/>
              </w:rPr>
            </w:pPr>
            <w:r w:rsidRPr="00283851">
              <w:rPr>
                <w:rStyle w:val="11pt"/>
                <w:b w:val="0"/>
                <w:color w:val="000000"/>
                <w:sz w:val="24"/>
                <w:szCs w:val="24"/>
              </w:rPr>
              <w:t>Проведение диагностики технического состояния автобусов.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13500</w:t>
            </w:r>
          </w:p>
        </w:tc>
        <w:tc>
          <w:tcPr>
            <w:tcW w:w="122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B141CA" w:rsidRDefault="00822504" w:rsidP="000B15AD">
            <w:pPr>
              <w:pStyle w:val="Default"/>
              <w:jc w:val="center"/>
            </w:pPr>
            <w:r w:rsidRPr="00B141CA">
              <w:t>13500</w:t>
            </w:r>
          </w:p>
        </w:tc>
        <w:tc>
          <w:tcPr>
            <w:tcW w:w="1076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283851" w:rsidRDefault="00822504" w:rsidP="000B15AD">
            <w:pPr>
              <w:pStyle w:val="Default"/>
            </w:pPr>
            <w:r w:rsidRPr="00283851">
              <w:t>ОУ</w:t>
            </w:r>
          </w:p>
        </w:tc>
        <w:tc>
          <w:tcPr>
            <w:tcW w:w="1701" w:type="dxa"/>
            <w:vMerge w:val="restart"/>
          </w:tcPr>
          <w:p w:rsidR="00822504" w:rsidRPr="00F552ED" w:rsidRDefault="00822504" w:rsidP="000B15AD">
            <w:pPr>
              <w:pStyle w:val="Default"/>
            </w:pPr>
            <w:r>
              <w:t>Обеспечение безопасного подвоза обучающихся</w:t>
            </w:r>
          </w:p>
        </w:tc>
      </w:tr>
      <w:tr w:rsidR="00822504" w:rsidRPr="004911C2" w:rsidTr="00822504">
        <w:trPr>
          <w:gridAfter w:val="6"/>
          <w:wAfter w:w="10128" w:type="dxa"/>
          <w:trHeight w:val="442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283851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22200</w:t>
            </w:r>
          </w:p>
        </w:tc>
        <w:tc>
          <w:tcPr>
            <w:tcW w:w="122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B141CA" w:rsidRDefault="00822504" w:rsidP="000B15AD">
            <w:pPr>
              <w:pStyle w:val="Default"/>
              <w:jc w:val="center"/>
            </w:pPr>
            <w:r>
              <w:t>22200</w:t>
            </w:r>
          </w:p>
        </w:tc>
        <w:tc>
          <w:tcPr>
            <w:tcW w:w="1076" w:type="dxa"/>
          </w:tcPr>
          <w:p w:rsidR="00822504" w:rsidRPr="0028385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283851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283851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B141CA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28385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283851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283851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B141CA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283851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283851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95"/>
        </w:trPr>
        <w:tc>
          <w:tcPr>
            <w:tcW w:w="567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283851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283851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283851" w:rsidRDefault="00822504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F552ED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2"/>
        </w:trPr>
        <w:tc>
          <w:tcPr>
            <w:tcW w:w="567" w:type="dxa"/>
            <w:vMerge w:val="restart"/>
          </w:tcPr>
          <w:p w:rsidR="00822504" w:rsidRPr="00DD5E96" w:rsidRDefault="00822504" w:rsidP="00BE0FEB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 xml:space="preserve">Сервисное обслуживание </w:t>
            </w:r>
          </w:p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«</w:t>
            </w:r>
            <w:proofErr w:type="spellStart"/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Глонасс</w:t>
            </w:r>
            <w:proofErr w:type="spellEnd"/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  <w:r w:rsidRPr="00333D54">
              <w:rPr>
                <w:b/>
              </w:rPr>
              <w:t xml:space="preserve">33600 </w:t>
            </w: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333D54" w:rsidRDefault="00822504" w:rsidP="000B15AD">
            <w:pPr>
              <w:pStyle w:val="Default"/>
              <w:jc w:val="center"/>
            </w:pPr>
            <w:r w:rsidRPr="00333D54">
              <w:t xml:space="preserve">33600 </w:t>
            </w:r>
          </w:p>
        </w:tc>
        <w:tc>
          <w:tcPr>
            <w:tcW w:w="1076" w:type="dxa"/>
          </w:tcPr>
          <w:p w:rsidR="00822504" w:rsidRPr="0028385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Pr="00283851" w:rsidRDefault="00822504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Pr="00023EEA" w:rsidRDefault="00822504" w:rsidP="000B15AD">
            <w:pPr>
              <w:pStyle w:val="Default"/>
            </w:pPr>
            <w:r>
              <w:t>Обеспечение безопасного подвоза обучающихся</w:t>
            </w:r>
          </w:p>
        </w:tc>
      </w:tr>
      <w:tr w:rsidR="00822504" w:rsidRPr="004911C2" w:rsidTr="00822504">
        <w:trPr>
          <w:gridAfter w:val="6"/>
          <w:wAfter w:w="10128" w:type="dxa"/>
          <w:trHeight w:val="184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39960</w:t>
            </w: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333D54" w:rsidRDefault="00822504" w:rsidP="000B15AD">
            <w:pPr>
              <w:pStyle w:val="Default"/>
              <w:jc w:val="center"/>
            </w:pPr>
            <w:r>
              <w:t>39960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9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33D54" w:rsidRDefault="00116D5C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41040</w:t>
            </w: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333D54" w:rsidRDefault="00116D5C" w:rsidP="000B15AD">
            <w:pPr>
              <w:pStyle w:val="Default"/>
              <w:jc w:val="center"/>
            </w:pPr>
            <w:r>
              <w:t>41040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116D5C" w:rsidRPr="004911C2" w:rsidTr="00822504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116D5C" w:rsidRPr="00DD5E96" w:rsidRDefault="00116D5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116D5C" w:rsidRPr="0084395E" w:rsidRDefault="00116D5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6D5C" w:rsidRPr="004911C2" w:rsidRDefault="00116D5C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116D5C" w:rsidRPr="00333D54" w:rsidRDefault="00116D5C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41040</w:t>
            </w:r>
          </w:p>
        </w:tc>
        <w:tc>
          <w:tcPr>
            <w:tcW w:w="1228" w:type="dxa"/>
          </w:tcPr>
          <w:p w:rsidR="00116D5C" w:rsidRPr="00333D54" w:rsidRDefault="00116D5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16D5C" w:rsidRPr="00333D54" w:rsidRDefault="00116D5C" w:rsidP="00116D5C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116D5C" w:rsidRPr="00333D54" w:rsidRDefault="00116D5C" w:rsidP="00116D5C">
            <w:pPr>
              <w:pStyle w:val="Default"/>
              <w:jc w:val="center"/>
            </w:pPr>
            <w:r>
              <w:t>41040</w:t>
            </w:r>
          </w:p>
        </w:tc>
        <w:tc>
          <w:tcPr>
            <w:tcW w:w="1076" w:type="dxa"/>
          </w:tcPr>
          <w:p w:rsidR="00116D5C" w:rsidRPr="003B4F0D" w:rsidRDefault="00116D5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116D5C" w:rsidRPr="003B4F0D" w:rsidRDefault="00116D5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116D5C" w:rsidRPr="00813FC1" w:rsidRDefault="00116D5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116D5C" w:rsidRPr="004911C2" w:rsidTr="00822504">
        <w:trPr>
          <w:gridAfter w:val="6"/>
          <w:wAfter w:w="10128" w:type="dxa"/>
          <w:trHeight w:val="195"/>
        </w:trPr>
        <w:tc>
          <w:tcPr>
            <w:tcW w:w="567" w:type="dxa"/>
            <w:vMerge/>
          </w:tcPr>
          <w:p w:rsidR="00116D5C" w:rsidRPr="00DD5E96" w:rsidRDefault="00116D5C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116D5C" w:rsidRPr="0084395E" w:rsidRDefault="00116D5C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6D5C" w:rsidRDefault="00116D5C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116D5C" w:rsidRPr="00333D54" w:rsidRDefault="00116D5C" w:rsidP="00116D5C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41040</w:t>
            </w:r>
          </w:p>
        </w:tc>
        <w:tc>
          <w:tcPr>
            <w:tcW w:w="1228" w:type="dxa"/>
          </w:tcPr>
          <w:p w:rsidR="00116D5C" w:rsidRPr="00333D54" w:rsidRDefault="00116D5C" w:rsidP="00116D5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16D5C" w:rsidRPr="00333D54" w:rsidRDefault="00116D5C" w:rsidP="00116D5C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116D5C" w:rsidRPr="00333D54" w:rsidRDefault="00116D5C" w:rsidP="00116D5C">
            <w:pPr>
              <w:pStyle w:val="Default"/>
              <w:jc w:val="center"/>
            </w:pPr>
            <w:r>
              <w:t>41040</w:t>
            </w:r>
          </w:p>
        </w:tc>
        <w:tc>
          <w:tcPr>
            <w:tcW w:w="1076" w:type="dxa"/>
          </w:tcPr>
          <w:p w:rsidR="00116D5C" w:rsidRPr="003B4F0D" w:rsidRDefault="00116D5C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116D5C" w:rsidRPr="003B4F0D" w:rsidRDefault="00116D5C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116D5C" w:rsidRPr="00813FC1" w:rsidRDefault="00116D5C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822504" w:rsidRPr="00DD5E96" w:rsidRDefault="00116D5C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Проведение технического обслуживания школьных автобусов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  <w:r w:rsidRPr="00333D54">
              <w:rPr>
                <w:b/>
              </w:rPr>
              <w:t>580000</w:t>
            </w: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333D54" w:rsidRDefault="00822504" w:rsidP="000B15AD">
            <w:pPr>
              <w:pStyle w:val="Default"/>
              <w:jc w:val="center"/>
            </w:pPr>
            <w:r w:rsidRPr="00333D54">
              <w:t>580000</w:t>
            </w:r>
          </w:p>
        </w:tc>
        <w:tc>
          <w:tcPr>
            <w:tcW w:w="1076" w:type="dxa"/>
          </w:tcPr>
          <w:p w:rsidR="00822504" w:rsidRPr="0028385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Pr="00283851" w:rsidRDefault="00822504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Pr="005467C3" w:rsidRDefault="00822504" w:rsidP="000B15AD">
            <w:pPr>
              <w:pStyle w:val="Default"/>
            </w:pPr>
            <w:r>
              <w:t>Обеспечение безопасного подвоза обучающихся</w:t>
            </w:r>
          </w:p>
        </w:tc>
      </w:tr>
      <w:tr w:rsidR="00822504" w:rsidRPr="004911C2" w:rsidTr="00822504">
        <w:trPr>
          <w:gridAfter w:val="6"/>
          <w:wAfter w:w="10128" w:type="dxa"/>
          <w:trHeight w:val="31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555000</w:t>
            </w: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333D54" w:rsidRDefault="00822504" w:rsidP="000B15AD">
            <w:pPr>
              <w:pStyle w:val="Default"/>
              <w:jc w:val="center"/>
            </w:pPr>
            <w:r>
              <w:t>555000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333D5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333D5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C8704A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 w:val="restart"/>
          </w:tcPr>
          <w:p w:rsidR="00C8704A" w:rsidRPr="00DD5E96" w:rsidRDefault="00C8704A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C8704A" w:rsidRPr="0084395E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Страхование гражданской ответственности собственников транспортных средств</w:t>
            </w:r>
          </w:p>
        </w:tc>
        <w:tc>
          <w:tcPr>
            <w:tcW w:w="1275" w:type="dxa"/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C8704A" w:rsidRPr="00333D54" w:rsidRDefault="00C8704A" w:rsidP="00C8704A">
            <w:pPr>
              <w:pStyle w:val="Default"/>
              <w:tabs>
                <w:tab w:val="left" w:pos="213"/>
                <w:tab w:val="center" w:pos="530"/>
              </w:tabs>
              <w:jc w:val="center"/>
              <w:rPr>
                <w:b/>
              </w:rPr>
            </w:pPr>
            <w:r>
              <w:rPr>
                <w:b/>
              </w:rPr>
              <w:t>38450</w:t>
            </w:r>
          </w:p>
        </w:tc>
        <w:tc>
          <w:tcPr>
            <w:tcW w:w="1228" w:type="dxa"/>
          </w:tcPr>
          <w:p w:rsidR="00C8704A" w:rsidRPr="00333D54" w:rsidRDefault="00C8704A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C8704A" w:rsidRPr="00333D54" w:rsidRDefault="00C8704A" w:rsidP="000B15AD">
            <w:pPr>
              <w:pStyle w:val="Default"/>
              <w:jc w:val="center"/>
            </w:pPr>
            <w:r>
              <w:t>38450</w:t>
            </w:r>
          </w:p>
        </w:tc>
        <w:tc>
          <w:tcPr>
            <w:tcW w:w="1076" w:type="dxa"/>
          </w:tcPr>
          <w:p w:rsidR="00C8704A" w:rsidRPr="00283851" w:rsidRDefault="00C8704A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C8704A" w:rsidRPr="00283851" w:rsidRDefault="00C8704A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C8704A" w:rsidRPr="005467C3" w:rsidRDefault="00C8704A" w:rsidP="000B15AD">
            <w:pPr>
              <w:pStyle w:val="Default"/>
            </w:pPr>
            <w:r>
              <w:t>Обеспечение безопасного подвоза обучающихся</w:t>
            </w:r>
          </w:p>
        </w:tc>
      </w:tr>
      <w:tr w:rsidR="00C8704A" w:rsidRPr="004911C2" w:rsidTr="00822504">
        <w:trPr>
          <w:gridAfter w:val="6"/>
          <w:wAfter w:w="10128" w:type="dxa"/>
          <w:trHeight w:val="311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3B4F0D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38450</w:t>
            </w:r>
          </w:p>
        </w:tc>
        <w:tc>
          <w:tcPr>
            <w:tcW w:w="1228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8704A" w:rsidRPr="00333D54" w:rsidRDefault="00C8704A" w:rsidP="000B15AD">
            <w:pPr>
              <w:pStyle w:val="Default"/>
              <w:jc w:val="center"/>
            </w:pPr>
            <w:r>
              <w:t>38450</w:t>
            </w:r>
          </w:p>
        </w:tc>
        <w:tc>
          <w:tcPr>
            <w:tcW w:w="1076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C8704A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3B4F0D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32800</w:t>
            </w:r>
          </w:p>
        </w:tc>
        <w:tc>
          <w:tcPr>
            <w:tcW w:w="1228" w:type="dxa"/>
          </w:tcPr>
          <w:p w:rsidR="00C8704A" w:rsidRPr="00333D54" w:rsidRDefault="00C8704A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C8704A" w:rsidRPr="00333D54" w:rsidRDefault="00C8704A" w:rsidP="000B15AD">
            <w:pPr>
              <w:pStyle w:val="Default"/>
              <w:jc w:val="center"/>
            </w:pPr>
            <w:r>
              <w:t>32800</w:t>
            </w:r>
          </w:p>
        </w:tc>
        <w:tc>
          <w:tcPr>
            <w:tcW w:w="1076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C8704A" w:rsidRPr="004911C2" w:rsidTr="00C8704A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3B4F0D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C8704A" w:rsidRPr="00333D54" w:rsidRDefault="00C8704A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32800</w:t>
            </w:r>
          </w:p>
        </w:tc>
        <w:tc>
          <w:tcPr>
            <w:tcW w:w="1228" w:type="dxa"/>
          </w:tcPr>
          <w:p w:rsidR="00C8704A" w:rsidRPr="00333D54" w:rsidRDefault="00C8704A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C8704A" w:rsidRPr="00333D54" w:rsidRDefault="00C8704A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C8704A" w:rsidRPr="00333D54" w:rsidRDefault="00C8704A" w:rsidP="00757DF9">
            <w:pPr>
              <w:pStyle w:val="Default"/>
              <w:jc w:val="center"/>
            </w:pPr>
            <w:r>
              <w:t>32800</w:t>
            </w:r>
          </w:p>
        </w:tc>
        <w:tc>
          <w:tcPr>
            <w:tcW w:w="1076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C8704A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3B4F0D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704A" w:rsidRDefault="00C8704A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C8704A" w:rsidRPr="00333D54" w:rsidRDefault="00C8704A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32800</w:t>
            </w:r>
          </w:p>
        </w:tc>
        <w:tc>
          <w:tcPr>
            <w:tcW w:w="1228" w:type="dxa"/>
          </w:tcPr>
          <w:p w:rsidR="00C8704A" w:rsidRPr="00333D54" w:rsidRDefault="00C8704A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C8704A" w:rsidRPr="00333D54" w:rsidRDefault="00C8704A" w:rsidP="00757DF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C8704A" w:rsidRPr="00333D54" w:rsidRDefault="00C8704A" w:rsidP="00757DF9">
            <w:pPr>
              <w:pStyle w:val="Default"/>
              <w:jc w:val="center"/>
            </w:pPr>
            <w:r>
              <w:t>32800</w:t>
            </w:r>
          </w:p>
        </w:tc>
        <w:tc>
          <w:tcPr>
            <w:tcW w:w="1076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C8704A" w:rsidRPr="004911C2" w:rsidTr="00822504">
        <w:trPr>
          <w:gridAfter w:val="6"/>
          <w:wAfter w:w="10128" w:type="dxa"/>
          <w:trHeight w:val="257"/>
        </w:trPr>
        <w:tc>
          <w:tcPr>
            <w:tcW w:w="567" w:type="dxa"/>
            <w:vMerge w:val="restart"/>
          </w:tcPr>
          <w:p w:rsidR="00C8704A" w:rsidRPr="00DD5E96" w:rsidRDefault="00C8704A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C8704A" w:rsidRPr="0084395E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Стра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>хование гражданской ответствен</w:t>
            </w: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>ности перевозчиков при перевозках школьников школьными автобусами</w:t>
            </w:r>
          </w:p>
        </w:tc>
        <w:tc>
          <w:tcPr>
            <w:tcW w:w="1275" w:type="dxa"/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C8704A" w:rsidRPr="006471E4" w:rsidRDefault="00C8704A" w:rsidP="000B15AD">
            <w:pPr>
              <w:pStyle w:val="Default"/>
              <w:jc w:val="center"/>
              <w:rPr>
                <w:b/>
              </w:rPr>
            </w:pPr>
            <w:r w:rsidRPr="006471E4">
              <w:rPr>
                <w:b/>
              </w:rPr>
              <w:t>117810</w:t>
            </w:r>
          </w:p>
        </w:tc>
        <w:tc>
          <w:tcPr>
            <w:tcW w:w="1228" w:type="dxa"/>
          </w:tcPr>
          <w:p w:rsidR="00C8704A" w:rsidRPr="00283851" w:rsidRDefault="00C8704A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8704A" w:rsidRPr="00333D54" w:rsidRDefault="00C8704A" w:rsidP="000B15AD">
            <w:pPr>
              <w:pStyle w:val="Default"/>
              <w:jc w:val="center"/>
            </w:pPr>
            <w:r>
              <w:t>117810</w:t>
            </w:r>
          </w:p>
        </w:tc>
        <w:tc>
          <w:tcPr>
            <w:tcW w:w="1076" w:type="dxa"/>
          </w:tcPr>
          <w:p w:rsidR="00C8704A" w:rsidRPr="00283851" w:rsidRDefault="00C8704A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C8704A" w:rsidRPr="00283851" w:rsidRDefault="00C8704A" w:rsidP="000B15AD">
            <w:pPr>
              <w:pStyle w:val="Default"/>
              <w:rPr>
                <w:sz w:val="28"/>
                <w:szCs w:val="28"/>
              </w:rPr>
            </w:pPr>
            <w:r w:rsidRPr="00283851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C8704A" w:rsidRPr="005467C3" w:rsidRDefault="00C8704A" w:rsidP="000B15AD">
            <w:pPr>
              <w:pStyle w:val="Default"/>
            </w:pPr>
            <w:r>
              <w:t>Обеспечение безопасного</w:t>
            </w:r>
          </w:p>
          <w:p w:rsidR="00C8704A" w:rsidRPr="005467C3" w:rsidRDefault="00C8704A" w:rsidP="000B15AD">
            <w:pPr>
              <w:pStyle w:val="Default"/>
            </w:pPr>
            <w:r>
              <w:t xml:space="preserve"> подвоза обучающихся</w:t>
            </w:r>
          </w:p>
        </w:tc>
      </w:tr>
      <w:tr w:rsidR="00C8704A" w:rsidRPr="004911C2" w:rsidTr="00822504">
        <w:trPr>
          <w:gridAfter w:val="6"/>
          <w:wAfter w:w="10128" w:type="dxa"/>
          <w:trHeight w:val="581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283851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704A" w:rsidRPr="006471E4" w:rsidRDefault="00C8704A" w:rsidP="000B15AD">
            <w:pPr>
              <w:pStyle w:val="Default"/>
              <w:jc w:val="center"/>
              <w:rPr>
                <w:b/>
              </w:rPr>
            </w:pPr>
            <w:r w:rsidRPr="006471E4">
              <w:rPr>
                <w:b/>
              </w:rPr>
              <w:t>117810</w:t>
            </w: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:rsidR="00C8704A" w:rsidRPr="00283851" w:rsidRDefault="00C8704A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C8704A" w:rsidRPr="00333D54" w:rsidRDefault="00C8704A" w:rsidP="000B15AD">
            <w:pPr>
              <w:pStyle w:val="Default"/>
              <w:jc w:val="center"/>
            </w:pPr>
            <w:r>
              <w:t>117810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C8704A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283851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C8704A" w:rsidRPr="006471E4" w:rsidRDefault="00C8704A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C8704A" w:rsidRPr="004911C2" w:rsidTr="00C8704A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283851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704A" w:rsidRPr="004911C2" w:rsidRDefault="00C8704A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C8704A" w:rsidRPr="006471E4" w:rsidRDefault="00C8704A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C8704A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C8704A" w:rsidRPr="00DD5E96" w:rsidRDefault="00C8704A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8704A" w:rsidRPr="00283851" w:rsidRDefault="00C8704A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704A" w:rsidRDefault="00C8704A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C8704A" w:rsidRPr="006471E4" w:rsidRDefault="00C8704A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8704A" w:rsidRPr="00333D54" w:rsidRDefault="00C8704A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C8704A" w:rsidRPr="003B4F0D" w:rsidRDefault="00C8704A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C8704A" w:rsidRPr="003B4F0D" w:rsidRDefault="00C8704A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8704A" w:rsidRDefault="00C8704A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"/>
        </w:trPr>
        <w:tc>
          <w:tcPr>
            <w:tcW w:w="567" w:type="dxa"/>
            <w:vMerge w:val="restart"/>
          </w:tcPr>
          <w:p w:rsidR="00822504" w:rsidRPr="00DD5E96" w:rsidRDefault="00C8704A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84395E">
              <w:rPr>
                <w:rStyle w:val="11pt"/>
                <w:b w:val="0"/>
                <w:color w:val="000000"/>
                <w:sz w:val="24"/>
                <w:szCs w:val="24"/>
              </w:rPr>
              <w:t xml:space="preserve">Приобретение 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 xml:space="preserve"> горюче-смазочных материалов для 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lastRenderedPageBreak/>
              <w:t>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lastRenderedPageBreak/>
              <w:t>2018</w:t>
            </w:r>
          </w:p>
        </w:tc>
        <w:tc>
          <w:tcPr>
            <w:tcW w:w="1418" w:type="dxa"/>
          </w:tcPr>
          <w:p w:rsidR="00822504" w:rsidRPr="006471E4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1442056</w:t>
            </w:r>
          </w:p>
        </w:tc>
        <w:tc>
          <w:tcPr>
            <w:tcW w:w="122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333D54" w:rsidRDefault="00822504" w:rsidP="000B15AD">
            <w:pPr>
              <w:pStyle w:val="Default"/>
              <w:jc w:val="center"/>
            </w:pPr>
            <w:r w:rsidRPr="00333D54">
              <w:t>360000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  <w:r w:rsidRPr="0084395E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  <w:rPr>
                <w:sz w:val="22"/>
                <w:szCs w:val="22"/>
              </w:rPr>
            </w:pPr>
            <w:r w:rsidRPr="009375DF">
              <w:rPr>
                <w:sz w:val="22"/>
                <w:szCs w:val="22"/>
              </w:rPr>
              <w:t xml:space="preserve">Численность обучающихся </w:t>
            </w:r>
            <w:r w:rsidRPr="009375DF">
              <w:rPr>
                <w:sz w:val="22"/>
                <w:szCs w:val="22"/>
              </w:rPr>
              <w:lastRenderedPageBreak/>
              <w:t xml:space="preserve">муниципальных </w:t>
            </w:r>
            <w:proofErr w:type="spellStart"/>
            <w:r w:rsidRPr="009375DF">
              <w:rPr>
                <w:sz w:val="22"/>
                <w:szCs w:val="22"/>
              </w:rPr>
              <w:t>общеобразо</w:t>
            </w:r>
            <w:r>
              <w:rPr>
                <w:sz w:val="22"/>
                <w:szCs w:val="22"/>
              </w:rPr>
              <w:t>-</w:t>
            </w:r>
            <w:r w:rsidRPr="009375DF">
              <w:rPr>
                <w:sz w:val="22"/>
                <w:szCs w:val="22"/>
              </w:rPr>
              <w:t>вательных</w:t>
            </w:r>
            <w:proofErr w:type="spellEnd"/>
            <w:r w:rsidRPr="009375DF">
              <w:rPr>
                <w:sz w:val="22"/>
                <w:szCs w:val="22"/>
              </w:rPr>
              <w:t xml:space="preserve"> организаций Большесолдатского района </w:t>
            </w:r>
            <w:proofErr w:type="spellStart"/>
            <w:r w:rsidRPr="009375DF">
              <w:rPr>
                <w:sz w:val="22"/>
                <w:szCs w:val="22"/>
              </w:rPr>
              <w:t>Курскойоблас</w:t>
            </w:r>
            <w:r>
              <w:rPr>
                <w:sz w:val="22"/>
                <w:szCs w:val="22"/>
              </w:rPr>
              <w:t>-</w:t>
            </w:r>
            <w:r w:rsidRPr="009375DF">
              <w:rPr>
                <w:sz w:val="22"/>
                <w:szCs w:val="22"/>
              </w:rPr>
              <w:t>ти</w:t>
            </w:r>
            <w:proofErr w:type="spellEnd"/>
            <w:r w:rsidRPr="009375DF">
              <w:rPr>
                <w:sz w:val="22"/>
                <w:szCs w:val="22"/>
              </w:rPr>
              <w:t xml:space="preserve">, которым организован подвоз </w:t>
            </w:r>
            <w:proofErr w:type="spellStart"/>
            <w:r w:rsidRPr="009375DF">
              <w:rPr>
                <w:sz w:val="22"/>
                <w:szCs w:val="22"/>
              </w:rPr>
              <w:t>школь</w:t>
            </w:r>
            <w:r>
              <w:rPr>
                <w:sz w:val="22"/>
                <w:szCs w:val="22"/>
              </w:rPr>
              <w:t>-ными</w:t>
            </w:r>
            <w:r w:rsidRPr="009375DF">
              <w:rPr>
                <w:sz w:val="22"/>
                <w:szCs w:val="22"/>
              </w:rPr>
              <w:t>автобуса</w:t>
            </w:r>
            <w:r>
              <w:rPr>
                <w:sz w:val="22"/>
                <w:szCs w:val="22"/>
              </w:rPr>
              <w:t>-</w:t>
            </w:r>
            <w:r w:rsidRPr="009375DF">
              <w:rPr>
                <w:sz w:val="22"/>
                <w:szCs w:val="22"/>
              </w:rPr>
              <w:t>ми</w:t>
            </w:r>
            <w:proofErr w:type="spellEnd"/>
            <w:r w:rsidRPr="009375DF">
              <w:rPr>
                <w:sz w:val="22"/>
                <w:szCs w:val="22"/>
              </w:rPr>
              <w:t xml:space="preserve"> к месту </w:t>
            </w:r>
            <w:proofErr w:type="spellStart"/>
            <w:r w:rsidRPr="009375DF">
              <w:rPr>
                <w:sz w:val="22"/>
                <w:szCs w:val="22"/>
              </w:rPr>
              <w:t>обу</w:t>
            </w:r>
            <w:r>
              <w:rPr>
                <w:sz w:val="22"/>
                <w:szCs w:val="22"/>
              </w:rPr>
              <w:t>-чения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</w:p>
          <w:p w:rsidR="00822504" w:rsidRPr="009375DF" w:rsidRDefault="00822504" w:rsidP="000B15AD">
            <w:pPr>
              <w:pStyle w:val="Default"/>
              <w:rPr>
                <w:sz w:val="22"/>
                <w:szCs w:val="22"/>
              </w:rPr>
            </w:pPr>
            <w:r w:rsidRPr="009375DF">
              <w:rPr>
                <w:sz w:val="22"/>
                <w:szCs w:val="22"/>
              </w:rPr>
              <w:t>обратно – 229 человек</w:t>
            </w: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6471E4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1564 904</w:t>
            </w:r>
          </w:p>
        </w:tc>
        <w:tc>
          <w:tcPr>
            <w:tcW w:w="1228" w:type="dxa"/>
          </w:tcPr>
          <w:p w:rsidR="00822504" w:rsidRPr="00283851" w:rsidRDefault="00822504" w:rsidP="000B15AD">
            <w:pPr>
              <w:pStyle w:val="Defaul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33D54" w:rsidRDefault="00822504" w:rsidP="000B15AD">
            <w:pPr>
              <w:pStyle w:val="Default"/>
              <w:jc w:val="center"/>
            </w:pPr>
            <w:r>
              <w:t>616 305</w:t>
            </w:r>
          </w:p>
        </w:tc>
        <w:tc>
          <w:tcPr>
            <w:tcW w:w="1381" w:type="dxa"/>
          </w:tcPr>
          <w:p w:rsidR="00822504" w:rsidRPr="00C8556E" w:rsidRDefault="00822504" w:rsidP="000B15A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948 599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C8704A" w:rsidRDefault="00C8704A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4A">
              <w:rPr>
                <w:rFonts w:ascii="Times New Roman" w:hAnsi="Times New Roman" w:cs="Times New Roman"/>
                <w:b/>
                <w:sz w:val="24"/>
                <w:szCs w:val="24"/>
              </w:rPr>
              <w:t>1686963</w:t>
            </w:r>
          </w:p>
        </w:tc>
        <w:tc>
          <w:tcPr>
            <w:tcW w:w="1228" w:type="dxa"/>
          </w:tcPr>
          <w:p w:rsidR="00822504" w:rsidRPr="00C8704A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C8704A" w:rsidRDefault="00C8704A" w:rsidP="000B15AD">
            <w:pPr>
              <w:pStyle w:val="Default"/>
              <w:jc w:val="center"/>
            </w:pPr>
            <w:r w:rsidRPr="00C8704A">
              <w:t>664377</w:t>
            </w:r>
          </w:p>
        </w:tc>
        <w:tc>
          <w:tcPr>
            <w:tcW w:w="1381" w:type="dxa"/>
          </w:tcPr>
          <w:p w:rsidR="00822504" w:rsidRPr="00C8704A" w:rsidRDefault="00C8704A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04A">
              <w:rPr>
                <w:rFonts w:ascii="Times New Roman" w:hAnsi="Times New Roman" w:cs="Times New Roman"/>
              </w:rPr>
              <w:t>1022586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4395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757DF9" w:rsidRDefault="00757DF9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DF9">
              <w:rPr>
                <w:rFonts w:ascii="Times New Roman" w:hAnsi="Times New Roman" w:cs="Times New Roman"/>
                <w:b/>
                <w:sz w:val="24"/>
                <w:szCs w:val="24"/>
              </w:rPr>
              <w:t>1022586</w:t>
            </w:r>
          </w:p>
        </w:tc>
        <w:tc>
          <w:tcPr>
            <w:tcW w:w="1228" w:type="dxa"/>
          </w:tcPr>
          <w:p w:rsidR="00822504" w:rsidRPr="00757DF9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757DF9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757DF9" w:rsidRDefault="00757DF9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DF9">
              <w:rPr>
                <w:rFonts w:ascii="Times New Roman" w:hAnsi="Times New Roman" w:cs="Times New Roman"/>
              </w:rPr>
              <w:t>1022586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985"/>
        </w:trPr>
        <w:tc>
          <w:tcPr>
            <w:tcW w:w="567" w:type="dxa"/>
            <w:vMerge/>
          </w:tcPr>
          <w:p w:rsidR="00757DF9" w:rsidRPr="00DD5E96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84395E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Default="00757DF9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757DF9" w:rsidRPr="00757DF9" w:rsidRDefault="00757DF9" w:rsidP="00757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DF9">
              <w:rPr>
                <w:rFonts w:ascii="Times New Roman" w:hAnsi="Times New Roman" w:cs="Times New Roman"/>
                <w:b/>
                <w:sz w:val="24"/>
                <w:szCs w:val="24"/>
              </w:rPr>
              <w:t>1022586</w:t>
            </w:r>
          </w:p>
        </w:tc>
        <w:tc>
          <w:tcPr>
            <w:tcW w:w="1228" w:type="dxa"/>
          </w:tcPr>
          <w:p w:rsidR="00757DF9" w:rsidRPr="00757DF9" w:rsidRDefault="00757DF9" w:rsidP="00757DF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757DF9" w:rsidRPr="00757DF9" w:rsidRDefault="00757DF9" w:rsidP="00757DF9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757DF9" w:rsidRPr="00757DF9" w:rsidRDefault="00757DF9" w:rsidP="00757D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DF9">
              <w:rPr>
                <w:rFonts w:ascii="Times New Roman" w:hAnsi="Times New Roman" w:cs="Times New Roman"/>
              </w:rPr>
              <w:t>1022586</w:t>
            </w:r>
          </w:p>
        </w:tc>
        <w:tc>
          <w:tcPr>
            <w:tcW w:w="1076" w:type="dxa"/>
          </w:tcPr>
          <w:p w:rsidR="00757DF9" w:rsidRPr="003B4F0D" w:rsidRDefault="00757DF9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757DF9" w:rsidRPr="003B4F0D" w:rsidRDefault="00757DF9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14538" w:type="dxa"/>
            <w:gridSpan w:val="12"/>
          </w:tcPr>
          <w:p w:rsidR="00822504" w:rsidRPr="00AA6F2E" w:rsidRDefault="00822504" w:rsidP="000B15AD">
            <w:pPr>
              <w:pStyle w:val="Default"/>
              <w:rPr>
                <w:b/>
              </w:rPr>
            </w:pPr>
            <w:r w:rsidRPr="00AA6F2E">
              <w:rPr>
                <w:b/>
              </w:rPr>
              <w:t>Задача</w:t>
            </w:r>
            <w:r>
              <w:rPr>
                <w:b/>
              </w:rPr>
              <w:t xml:space="preserve"> №10</w:t>
            </w:r>
            <w:r w:rsidRPr="00AA6F2E">
              <w:rPr>
                <w:b/>
              </w:rPr>
              <w:t>: Обеспечение бесперебойной деятельности образовательных учреждений</w:t>
            </w: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822504" w:rsidRPr="005D3A3F" w:rsidRDefault="00757DF9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Оплата тепла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3534600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822504" w:rsidP="000B15AD">
            <w:pPr>
              <w:pStyle w:val="Default"/>
              <w:jc w:val="center"/>
            </w:pPr>
            <w:r w:rsidRPr="00C8556E">
              <w:t>3534600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5D3A3F" w:rsidRDefault="00822504" w:rsidP="000B15AD">
            <w:pPr>
              <w:pStyle w:val="Default"/>
            </w:pPr>
            <w:r w:rsidRPr="005D3A3F"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3454900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822504" w:rsidP="000B15AD">
            <w:pPr>
              <w:pStyle w:val="Default"/>
              <w:jc w:val="center"/>
            </w:pPr>
            <w:r w:rsidRPr="00C8556E">
              <w:t>3454900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15AB" w:rsidRDefault="00757DF9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3612300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757DF9" w:rsidP="000B15AD">
            <w:pPr>
              <w:pStyle w:val="Default"/>
              <w:jc w:val="center"/>
            </w:pPr>
            <w:r>
              <w:t>3612300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Pr="004911C2" w:rsidRDefault="00757DF9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3612300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757DF9" w:rsidRPr="00C8556E" w:rsidRDefault="00757DF9" w:rsidP="00757DF9">
            <w:pPr>
              <w:pStyle w:val="Default"/>
              <w:jc w:val="center"/>
            </w:pPr>
            <w:r>
              <w:t>3612300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Default="00757DF9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3612300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757DF9" w:rsidRPr="00C8556E" w:rsidRDefault="00757DF9" w:rsidP="00757DF9">
            <w:pPr>
              <w:pStyle w:val="Default"/>
              <w:jc w:val="center"/>
            </w:pPr>
            <w:r>
              <w:t>3612300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35"/>
        </w:trPr>
        <w:tc>
          <w:tcPr>
            <w:tcW w:w="567" w:type="dxa"/>
            <w:vMerge w:val="restart"/>
          </w:tcPr>
          <w:p w:rsidR="00822504" w:rsidRPr="005D3A3F" w:rsidRDefault="00757DF9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>
              <w:rPr>
                <w:rStyle w:val="11pt"/>
                <w:b w:val="0"/>
                <w:color w:val="000000"/>
                <w:sz w:val="24"/>
                <w:szCs w:val="24"/>
              </w:rPr>
              <w:t>Оплата электроэнергии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8390300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822504" w:rsidP="000B15AD">
            <w:pPr>
              <w:pStyle w:val="Default"/>
              <w:jc w:val="center"/>
            </w:pPr>
            <w:r w:rsidRPr="00C8556E">
              <w:t>8390300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5D3A3F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8594000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822504" w:rsidP="000B15AD">
            <w:pPr>
              <w:pStyle w:val="Default"/>
              <w:jc w:val="center"/>
            </w:pPr>
            <w:r w:rsidRPr="00C8556E">
              <w:t>8594000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5D3A3F" w:rsidRDefault="00757DF9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9687900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C8556E" w:rsidRDefault="00757DF9" w:rsidP="000B15AD">
            <w:pPr>
              <w:pStyle w:val="Default"/>
              <w:jc w:val="center"/>
            </w:pPr>
            <w:r>
              <w:t>9687900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Pr="004911C2" w:rsidRDefault="00757DF9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9687900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757DF9" w:rsidRPr="00C8556E" w:rsidRDefault="00757DF9" w:rsidP="00757DF9">
            <w:pPr>
              <w:pStyle w:val="Default"/>
              <w:jc w:val="center"/>
            </w:pPr>
            <w:r>
              <w:t>9687900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Default="00757DF9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9687900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757DF9" w:rsidRPr="00C8556E" w:rsidRDefault="00757DF9" w:rsidP="00757DF9">
            <w:pPr>
              <w:pStyle w:val="Default"/>
              <w:jc w:val="center"/>
            </w:pPr>
            <w:r>
              <w:t>9687900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5D3A3F" w:rsidRDefault="00757DF9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 w:val="restart"/>
          </w:tcPr>
          <w:p w:rsidR="00822504" w:rsidRPr="005D3A3F" w:rsidRDefault="00757DF9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газа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1586500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1586500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5D3A3F" w:rsidRDefault="00822504" w:rsidP="000B15AD">
            <w:pPr>
              <w:pStyle w:val="Default"/>
            </w:pPr>
            <w:r w:rsidRPr="005D3A3F"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1616600</w:t>
            </w:r>
          </w:p>
        </w:tc>
        <w:tc>
          <w:tcPr>
            <w:tcW w:w="122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1616600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5D3A3F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AA6F2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15AB" w:rsidRDefault="00757DF9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1667300</w:t>
            </w:r>
          </w:p>
        </w:tc>
        <w:tc>
          <w:tcPr>
            <w:tcW w:w="122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822504" w:rsidRPr="00403830" w:rsidRDefault="00757DF9" w:rsidP="000B15AD">
            <w:pPr>
              <w:pStyle w:val="Default"/>
              <w:jc w:val="center"/>
            </w:pPr>
            <w:r>
              <w:t>1667300</w:t>
            </w:r>
          </w:p>
        </w:tc>
        <w:tc>
          <w:tcPr>
            <w:tcW w:w="1076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757DF9" w:rsidRPr="00DD5E96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AA6F2E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7DF9" w:rsidRPr="004911C2" w:rsidRDefault="00757DF9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1667300</w:t>
            </w:r>
          </w:p>
        </w:tc>
        <w:tc>
          <w:tcPr>
            <w:tcW w:w="122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757DF9" w:rsidRPr="00403830" w:rsidRDefault="00757DF9" w:rsidP="00757DF9">
            <w:pPr>
              <w:pStyle w:val="Default"/>
              <w:jc w:val="center"/>
            </w:pPr>
            <w:r>
              <w:t>1667300</w:t>
            </w:r>
          </w:p>
        </w:tc>
        <w:tc>
          <w:tcPr>
            <w:tcW w:w="1076" w:type="dxa"/>
          </w:tcPr>
          <w:p w:rsidR="00757DF9" w:rsidRPr="00AA6F2E" w:rsidRDefault="00757DF9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757DF9" w:rsidRPr="00AA6F2E" w:rsidRDefault="00757DF9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757DF9" w:rsidRPr="00DD5E96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AA6F2E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7DF9" w:rsidRDefault="00757DF9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1667300</w:t>
            </w:r>
          </w:p>
        </w:tc>
        <w:tc>
          <w:tcPr>
            <w:tcW w:w="122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757DF9" w:rsidRPr="00403830" w:rsidRDefault="00757DF9" w:rsidP="00757DF9">
            <w:pPr>
              <w:pStyle w:val="Default"/>
              <w:jc w:val="center"/>
            </w:pPr>
            <w:r>
              <w:t>1667300</w:t>
            </w:r>
          </w:p>
        </w:tc>
        <w:tc>
          <w:tcPr>
            <w:tcW w:w="1076" w:type="dxa"/>
          </w:tcPr>
          <w:p w:rsidR="00757DF9" w:rsidRPr="00AA6F2E" w:rsidRDefault="00757DF9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757DF9" w:rsidRPr="00AA6F2E" w:rsidRDefault="00757DF9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93"/>
        </w:trPr>
        <w:tc>
          <w:tcPr>
            <w:tcW w:w="567" w:type="dxa"/>
            <w:vMerge w:val="restart"/>
          </w:tcPr>
          <w:p w:rsidR="00822504" w:rsidRPr="00DD5E96" w:rsidRDefault="00822504" w:rsidP="00757DF9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686B68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686B68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твердого топлива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2047890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2047890</w:t>
            </w:r>
          </w:p>
        </w:tc>
        <w:tc>
          <w:tcPr>
            <w:tcW w:w="1076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Обеспеченность – 100%</w:t>
            </w:r>
          </w:p>
        </w:tc>
      </w:tr>
      <w:tr w:rsidR="00822504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AA6F2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2298000</w:t>
            </w:r>
          </w:p>
        </w:tc>
        <w:tc>
          <w:tcPr>
            <w:tcW w:w="122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2298000</w:t>
            </w:r>
          </w:p>
        </w:tc>
        <w:tc>
          <w:tcPr>
            <w:tcW w:w="1076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AA6F2E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15AB" w:rsidRDefault="00757DF9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2489500</w:t>
            </w:r>
          </w:p>
        </w:tc>
        <w:tc>
          <w:tcPr>
            <w:tcW w:w="122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822504" w:rsidRPr="00403830" w:rsidRDefault="00757DF9" w:rsidP="000B15AD">
            <w:pPr>
              <w:pStyle w:val="Default"/>
              <w:jc w:val="center"/>
            </w:pPr>
            <w:r>
              <w:t>2489500</w:t>
            </w:r>
          </w:p>
        </w:tc>
        <w:tc>
          <w:tcPr>
            <w:tcW w:w="1076" w:type="dxa"/>
          </w:tcPr>
          <w:p w:rsidR="00822504" w:rsidRPr="00AA6F2E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757DF9" w:rsidRPr="00DD5E96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AA6F2E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7DF9" w:rsidRPr="004911C2" w:rsidRDefault="00757DF9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2489500</w:t>
            </w:r>
          </w:p>
        </w:tc>
        <w:tc>
          <w:tcPr>
            <w:tcW w:w="122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757DF9" w:rsidRPr="00403830" w:rsidRDefault="00757DF9" w:rsidP="00757DF9">
            <w:pPr>
              <w:pStyle w:val="Default"/>
              <w:jc w:val="center"/>
            </w:pPr>
            <w:r>
              <w:t>2489500</w:t>
            </w:r>
          </w:p>
        </w:tc>
        <w:tc>
          <w:tcPr>
            <w:tcW w:w="1076" w:type="dxa"/>
          </w:tcPr>
          <w:p w:rsidR="00757DF9" w:rsidRPr="00AA6F2E" w:rsidRDefault="00757DF9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757DF9" w:rsidRPr="00AA6F2E" w:rsidRDefault="00757DF9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757DF9" w:rsidRPr="00DD5E96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AA6F2E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7DF9" w:rsidRDefault="00757DF9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2489500</w:t>
            </w:r>
          </w:p>
        </w:tc>
        <w:tc>
          <w:tcPr>
            <w:tcW w:w="122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57DF9" w:rsidRPr="00AA6F2E" w:rsidRDefault="00757DF9" w:rsidP="00757DF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757DF9" w:rsidRPr="00403830" w:rsidRDefault="00757DF9" w:rsidP="00757DF9">
            <w:pPr>
              <w:pStyle w:val="Default"/>
              <w:jc w:val="center"/>
            </w:pPr>
            <w:r>
              <w:t>2489500</w:t>
            </w:r>
          </w:p>
        </w:tc>
        <w:tc>
          <w:tcPr>
            <w:tcW w:w="1076" w:type="dxa"/>
          </w:tcPr>
          <w:p w:rsidR="00757DF9" w:rsidRPr="00AA6F2E" w:rsidRDefault="00757DF9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757DF9" w:rsidRPr="00AA6F2E" w:rsidRDefault="00757DF9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 w:val="restart"/>
          </w:tcPr>
          <w:p w:rsidR="00822504" w:rsidRPr="00DD5E96" w:rsidRDefault="00757DF9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Оплата водоснабжения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120900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120900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  <w:r w:rsidRPr="00AA6F2E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15AB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130100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130100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15AB" w:rsidRDefault="00757DF9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133600</w:t>
            </w:r>
          </w:p>
        </w:tc>
        <w:tc>
          <w:tcPr>
            <w:tcW w:w="1228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403830" w:rsidRDefault="00757DF9" w:rsidP="000B15AD">
            <w:pPr>
              <w:pStyle w:val="Default"/>
              <w:jc w:val="center"/>
            </w:pPr>
            <w:r>
              <w:t>133600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757DF9" w:rsidRPr="00DD5E96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Pr="004911C2" w:rsidRDefault="00757DF9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133600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757DF9" w:rsidRPr="00403830" w:rsidRDefault="00757DF9" w:rsidP="00757DF9">
            <w:pPr>
              <w:pStyle w:val="Default"/>
              <w:jc w:val="center"/>
            </w:pPr>
            <w:r>
              <w:t>133600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AA6F2E" w:rsidRDefault="00757DF9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757DF9" w:rsidRPr="004911C2" w:rsidTr="00822504">
        <w:trPr>
          <w:gridAfter w:val="6"/>
          <w:wAfter w:w="10128" w:type="dxa"/>
          <w:trHeight w:val="240"/>
        </w:trPr>
        <w:tc>
          <w:tcPr>
            <w:tcW w:w="567" w:type="dxa"/>
            <w:vMerge/>
          </w:tcPr>
          <w:p w:rsidR="00757DF9" w:rsidRPr="00DD5E96" w:rsidRDefault="00757DF9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757DF9" w:rsidRPr="005D3A3F" w:rsidRDefault="00757DF9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7DF9" w:rsidRDefault="00757DF9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757DF9" w:rsidRPr="008115AB" w:rsidRDefault="00757DF9" w:rsidP="00757DF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133600</w:t>
            </w:r>
          </w:p>
        </w:tc>
        <w:tc>
          <w:tcPr>
            <w:tcW w:w="1228" w:type="dxa"/>
          </w:tcPr>
          <w:p w:rsidR="00757DF9" w:rsidRPr="005D3A3F" w:rsidRDefault="00757DF9" w:rsidP="00757DF9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757DF9" w:rsidRPr="005D3A3F" w:rsidRDefault="00757DF9" w:rsidP="00757DF9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757DF9" w:rsidRPr="00403830" w:rsidRDefault="00757DF9" w:rsidP="00757DF9">
            <w:pPr>
              <w:pStyle w:val="Default"/>
              <w:jc w:val="center"/>
            </w:pPr>
            <w:r>
              <w:t>133600</w:t>
            </w:r>
          </w:p>
        </w:tc>
        <w:tc>
          <w:tcPr>
            <w:tcW w:w="1076" w:type="dxa"/>
          </w:tcPr>
          <w:p w:rsidR="00757DF9" w:rsidRPr="005D3A3F" w:rsidRDefault="00757DF9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757DF9" w:rsidRPr="00AA6F2E" w:rsidRDefault="00757DF9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57DF9" w:rsidRDefault="00757DF9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53"/>
        </w:trPr>
        <w:tc>
          <w:tcPr>
            <w:tcW w:w="567" w:type="dxa"/>
            <w:vMerge w:val="restart"/>
          </w:tcPr>
          <w:p w:rsidR="00822504" w:rsidRPr="00DD5E96" w:rsidRDefault="00757DF9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5D3A3F">
              <w:rPr>
                <w:rStyle w:val="11pt"/>
                <w:b w:val="0"/>
                <w:color w:val="000000"/>
                <w:sz w:val="24"/>
                <w:szCs w:val="24"/>
              </w:rPr>
              <w:t>Оплата услуг  телефонии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65DF1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279484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279484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AA6F2E" w:rsidRDefault="00822504" w:rsidP="000B15AD">
            <w:pPr>
              <w:pStyle w:val="Default"/>
              <w:rPr>
                <w:sz w:val="28"/>
                <w:szCs w:val="28"/>
              </w:rPr>
            </w:pPr>
            <w:r w:rsidRPr="00AA6F2E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Обеспечение бесперебойной работы ОУ</w:t>
            </w: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5D3A3F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65DF1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183376</w:t>
            </w:r>
          </w:p>
        </w:tc>
        <w:tc>
          <w:tcPr>
            <w:tcW w:w="1228" w:type="dxa"/>
          </w:tcPr>
          <w:p w:rsidR="00822504" w:rsidRPr="00E41522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E41522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183376</w:t>
            </w:r>
          </w:p>
        </w:tc>
        <w:tc>
          <w:tcPr>
            <w:tcW w:w="1076" w:type="dxa"/>
          </w:tcPr>
          <w:p w:rsidR="00822504" w:rsidRPr="005D3A3F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65DF1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208727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403830" w:rsidRDefault="00877C62" w:rsidP="000B15AD">
            <w:pPr>
              <w:pStyle w:val="Default"/>
              <w:jc w:val="center"/>
            </w:pPr>
            <w:r>
              <w:t>208727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65DF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07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99"/>
        </w:trPr>
        <w:tc>
          <w:tcPr>
            <w:tcW w:w="567" w:type="dxa"/>
            <w:vMerge w:val="restart"/>
          </w:tcPr>
          <w:p w:rsidR="00822504" w:rsidRPr="00DD5E96" w:rsidRDefault="00877C62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E3317C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классных журналов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56500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56500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3317C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84600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  <w:r w:rsidRPr="00403830">
              <w:t>84600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3317C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3317C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5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E3317C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403830" w:rsidRDefault="00822504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 w:val="restart"/>
          </w:tcPr>
          <w:p w:rsidR="00877C62" w:rsidRPr="00DD5E96" w:rsidRDefault="00877C62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  <w:vMerge w:val="restart"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 бланков документов об образовании, медалей «За особые успехи в учении»</w:t>
            </w: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77C62" w:rsidRPr="00365DF1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87500</w:t>
            </w: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87500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115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77C62" w:rsidRPr="00365DF1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73833</w:t>
            </w:r>
          </w:p>
        </w:tc>
        <w:tc>
          <w:tcPr>
            <w:tcW w:w="1228" w:type="dxa"/>
          </w:tcPr>
          <w:p w:rsidR="00877C62" w:rsidRPr="00E41522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77C62" w:rsidRPr="00E41522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73833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77C62" w:rsidRPr="00365DF1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77C62" w:rsidRPr="003B4F0D" w:rsidRDefault="00877C62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77C62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77C62" w:rsidRPr="00365DF1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77C62" w:rsidRPr="003B4F0D" w:rsidRDefault="00877C62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207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Default="00877C62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77C62" w:rsidRPr="00365DF1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77C62" w:rsidRPr="003B4F0D" w:rsidRDefault="00877C62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 w:val="restart"/>
          </w:tcPr>
          <w:p w:rsidR="00877C62" w:rsidRPr="00DD5E96" w:rsidRDefault="00877C62" w:rsidP="000B15AD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 xml:space="preserve">Заправка </w:t>
            </w:r>
            <w:proofErr w:type="spellStart"/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катриджей</w:t>
            </w:r>
            <w:proofErr w:type="spellEnd"/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66830</w:t>
            </w: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66830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164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89750</w:t>
            </w: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89750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39600</w:t>
            </w: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  <w:r>
              <w:t>39600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77C62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77C62" w:rsidRPr="00BA1CB5" w:rsidRDefault="00877C62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39600</w:t>
            </w:r>
          </w:p>
        </w:tc>
        <w:tc>
          <w:tcPr>
            <w:tcW w:w="1228" w:type="dxa"/>
          </w:tcPr>
          <w:p w:rsidR="00877C62" w:rsidRPr="0038178E" w:rsidRDefault="00877C62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BC3CBF">
            <w:pPr>
              <w:pStyle w:val="Default"/>
              <w:jc w:val="center"/>
            </w:pPr>
            <w:r>
              <w:t>39600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207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7C62" w:rsidRDefault="00877C62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77C62" w:rsidRPr="00BA1CB5" w:rsidRDefault="00877C62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39600</w:t>
            </w:r>
          </w:p>
        </w:tc>
        <w:tc>
          <w:tcPr>
            <w:tcW w:w="1228" w:type="dxa"/>
          </w:tcPr>
          <w:p w:rsidR="00877C62" w:rsidRPr="0038178E" w:rsidRDefault="00877C62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BC3CBF">
            <w:pPr>
              <w:pStyle w:val="Default"/>
              <w:jc w:val="center"/>
            </w:pPr>
            <w:r>
              <w:t>39600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300"/>
        </w:trPr>
        <w:tc>
          <w:tcPr>
            <w:tcW w:w="567" w:type="dxa"/>
            <w:vMerge w:val="restart"/>
          </w:tcPr>
          <w:p w:rsidR="00877C62" w:rsidRPr="00DD5E96" w:rsidRDefault="00877C62" w:rsidP="000B15AD">
            <w:pPr>
              <w:pStyle w:val="Default"/>
            </w:pPr>
            <w:r>
              <w:lastRenderedPageBreak/>
              <w:t>10</w:t>
            </w:r>
          </w:p>
        </w:tc>
        <w:tc>
          <w:tcPr>
            <w:tcW w:w="2977" w:type="dxa"/>
            <w:gridSpan w:val="3"/>
            <w:vMerge w:val="restart"/>
          </w:tcPr>
          <w:p w:rsidR="00877C62" w:rsidRPr="00E3317C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катриджей</w:t>
            </w:r>
            <w:proofErr w:type="spellEnd"/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26241</w:t>
            </w: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26241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AC18DD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6000</w:t>
            </w: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6000</w:t>
            </w: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Pr="00AC18DD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77C62" w:rsidRPr="00AC18DD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77C62" w:rsidRPr="00AC18DD" w:rsidRDefault="00877C62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77C62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77C62" w:rsidRPr="003B4F0D" w:rsidRDefault="00877C62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77C62" w:rsidRDefault="00877C62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77C62" w:rsidRPr="00403830" w:rsidRDefault="00877C62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77C62" w:rsidRPr="003B4F0D" w:rsidRDefault="00877C62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877C62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  <w:vMerge w:val="restart"/>
          </w:tcPr>
          <w:p w:rsidR="00877C62" w:rsidRPr="00DD5E96" w:rsidRDefault="00877C62" w:rsidP="000B15AD">
            <w:pPr>
              <w:pStyle w:val="Default"/>
            </w:pPr>
            <w:r>
              <w:t>11</w:t>
            </w:r>
          </w:p>
        </w:tc>
        <w:tc>
          <w:tcPr>
            <w:tcW w:w="2977" w:type="dxa"/>
            <w:gridSpan w:val="3"/>
            <w:vMerge w:val="restart"/>
          </w:tcPr>
          <w:p w:rsidR="00877C62" w:rsidRPr="0038178E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38178E">
              <w:rPr>
                <w:rStyle w:val="11pt"/>
                <w:b w:val="0"/>
                <w:color w:val="000000"/>
                <w:sz w:val="24"/>
                <w:szCs w:val="24"/>
              </w:rPr>
              <w:t>Оплата Интернет-трафика</w:t>
            </w: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518709</w:t>
            </w:r>
          </w:p>
        </w:tc>
        <w:tc>
          <w:tcPr>
            <w:tcW w:w="1228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518709</w:t>
            </w:r>
          </w:p>
        </w:tc>
        <w:tc>
          <w:tcPr>
            <w:tcW w:w="1381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77C62" w:rsidRPr="000C4D6C" w:rsidRDefault="00877C62" w:rsidP="000B15AD">
            <w:pPr>
              <w:pStyle w:val="Default"/>
              <w:rPr>
                <w:highlight w:val="yellow"/>
              </w:rPr>
            </w:pPr>
            <w:r w:rsidRPr="000C4D6C">
              <w:t>ОУ</w:t>
            </w:r>
          </w:p>
        </w:tc>
        <w:tc>
          <w:tcPr>
            <w:tcW w:w="1701" w:type="dxa"/>
            <w:vMerge w:val="restart"/>
          </w:tcPr>
          <w:p w:rsidR="00877C62" w:rsidRDefault="00877C62" w:rsidP="000B15AD">
            <w:pPr>
              <w:pStyle w:val="Default"/>
            </w:pPr>
            <w:r>
              <w:t>Обеспеченность 100% ОУ подключением к сети Интернет</w:t>
            </w:r>
          </w:p>
        </w:tc>
      </w:tr>
      <w:tr w:rsidR="00877C62" w:rsidRPr="004911C2" w:rsidTr="00822504">
        <w:trPr>
          <w:gridAfter w:val="6"/>
          <w:wAfter w:w="10128" w:type="dxa"/>
          <w:trHeight w:val="295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77C62" w:rsidRPr="004911C2" w:rsidRDefault="00877C62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77C62" w:rsidRPr="00BA1CB5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970035</w:t>
            </w:r>
          </w:p>
        </w:tc>
        <w:tc>
          <w:tcPr>
            <w:tcW w:w="1228" w:type="dxa"/>
          </w:tcPr>
          <w:p w:rsidR="00877C62" w:rsidRPr="00D03354" w:rsidRDefault="00877C62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77C62" w:rsidRPr="00403830" w:rsidRDefault="00877C62" w:rsidP="000B15AD">
            <w:pPr>
              <w:pStyle w:val="Default"/>
              <w:jc w:val="center"/>
            </w:pPr>
            <w:r w:rsidRPr="00403830">
              <w:t>970035</w:t>
            </w:r>
          </w:p>
        </w:tc>
        <w:tc>
          <w:tcPr>
            <w:tcW w:w="1381" w:type="dxa"/>
          </w:tcPr>
          <w:p w:rsidR="00877C62" w:rsidRPr="0038178E" w:rsidRDefault="00877C62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77C62" w:rsidRPr="000C4D6C" w:rsidRDefault="00877C62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311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32D63" w:rsidRDefault="00B32D63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973592</w:t>
            </w:r>
          </w:p>
        </w:tc>
        <w:tc>
          <w:tcPr>
            <w:tcW w:w="1228" w:type="dxa"/>
          </w:tcPr>
          <w:p w:rsidR="00B32D63" w:rsidRPr="003B4F0D" w:rsidRDefault="00B32D63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403830" w:rsidRDefault="00B32D63" w:rsidP="00BC3CBF">
            <w:pPr>
              <w:pStyle w:val="Default"/>
              <w:jc w:val="center"/>
            </w:pPr>
            <w:r>
              <w:t>973592</w:t>
            </w:r>
          </w:p>
        </w:tc>
        <w:tc>
          <w:tcPr>
            <w:tcW w:w="1381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0C4D6C" w:rsidRDefault="00B32D63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D03354" w:rsidTr="00877C62">
        <w:trPr>
          <w:gridAfter w:val="6"/>
          <w:wAfter w:w="10128" w:type="dxa"/>
          <w:trHeight w:val="345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32D63" w:rsidRDefault="00B32D63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973592</w:t>
            </w:r>
          </w:p>
        </w:tc>
        <w:tc>
          <w:tcPr>
            <w:tcW w:w="1228" w:type="dxa"/>
          </w:tcPr>
          <w:p w:rsidR="00B32D63" w:rsidRPr="003B4F0D" w:rsidRDefault="00B32D63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403830" w:rsidRDefault="00B32D63" w:rsidP="00BC3CBF">
            <w:pPr>
              <w:pStyle w:val="Default"/>
              <w:jc w:val="center"/>
            </w:pPr>
            <w:r>
              <w:t>973592</w:t>
            </w:r>
          </w:p>
        </w:tc>
        <w:tc>
          <w:tcPr>
            <w:tcW w:w="1381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0C4D6C" w:rsidRDefault="00B32D63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877C62" w:rsidRPr="00D03354" w:rsidTr="00822504">
        <w:trPr>
          <w:gridAfter w:val="6"/>
          <w:wAfter w:w="10128" w:type="dxa"/>
          <w:trHeight w:val="195"/>
        </w:trPr>
        <w:tc>
          <w:tcPr>
            <w:tcW w:w="567" w:type="dxa"/>
            <w:vMerge/>
          </w:tcPr>
          <w:p w:rsidR="00877C62" w:rsidRPr="00DD5E96" w:rsidRDefault="00877C62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77C62" w:rsidRDefault="00877C62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77C62" w:rsidRDefault="00877C62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77C62" w:rsidRDefault="00877C62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973592</w:t>
            </w:r>
          </w:p>
        </w:tc>
        <w:tc>
          <w:tcPr>
            <w:tcW w:w="1228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77C62" w:rsidRPr="00403830" w:rsidRDefault="00877C62" w:rsidP="000B15AD">
            <w:pPr>
              <w:pStyle w:val="Default"/>
              <w:jc w:val="center"/>
            </w:pPr>
            <w:r>
              <w:t>973592</w:t>
            </w:r>
          </w:p>
        </w:tc>
        <w:tc>
          <w:tcPr>
            <w:tcW w:w="1381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77C62" w:rsidRPr="003B4F0D" w:rsidRDefault="00877C62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77C62" w:rsidRPr="000C4D6C" w:rsidRDefault="00877C62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877C62" w:rsidRDefault="00877C62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 w:val="restart"/>
          </w:tcPr>
          <w:p w:rsidR="00B32D63" w:rsidRPr="00DD5E96" w:rsidRDefault="00B32D63" w:rsidP="000B15AD">
            <w:pPr>
              <w:pStyle w:val="Default"/>
            </w:pPr>
            <w:r>
              <w:t>12</w:t>
            </w:r>
          </w:p>
        </w:tc>
        <w:tc>
          <w:tcPr>
            <w:tcW w:w="2977" w:type="dxa"/>
            <w:gridSpan w:val="3"/>
            <w:vMerge w:val="restart"/>
          </w:tcPr>
          <w:p w:rsidR="00B32D63" w:rsidRPr="00E3317C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E3317C">
              <w:rPr>
                <w:rStyle w:val="11pt"/>
                <w:b w:val="0"/>
                <w:color w:val="000000"/>
                <w:sz w:val="24"/>
                <w:szCs w:val="24"/>
              </w:rPr>
              <w:t>Приобретение программного обеспечения</w:t>
            </w:r>
          </w:p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  <w:p w:rsidR="00B32D63" w:rsidRPr="00E3317C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32D63" w:rsidRPr="0038178E" w:rsidRDefault="00B32D63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32D63" w:rsidRPr="0038178E" w:rsidRDefault="00B32D63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B32D63" w:rsidRPr="00BA1CB5" w:rsidRDefault="00B32D63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32D63" w:rsidRPr="00AC18DD" w:rsidRDefault="00B32D63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B32D63" w:rsidRPr="000C4D6C" w:rsidRDefault="00B32D63" w:rsidP="000B15AD">
            <w:pPr>
              <w:pStyle w:val="Default"/>
            </w:pPr>
            <w:r w:rsidRPr="000C4D6C">
              <w:t>ОУ</w:t>
            </w:r>
          </w:p>
        </w:tc>
        <w:tc>
          <w:tcPr>
            <w:tcW w:w="1701" w:type="dxa"/>
            <w:vMerge w:val="restart"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Pr="00AC18DD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70495</w:t>
            </w:r>
          </w:p>
        </w:tc>
        <w:tc>
          <w:tcPr>
            <w:tcW w:w="1228" w:type="dxa"/>
          </w:tcPr>
          <w:p w:rsidR="00B32D63" w:rsidRPr="00D03354" w:rsidRDefault="00B32D63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32D63" w:rsidRPr="00D03354" w:rsidRDefault="00B32D63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381" w:type="dxa"/>
          </w:tcPr>
          <w:p w:rsidR="00B32D63" w:rsidRPr="00403830" w:rsidRDefault="00B32D63" w:rsidP="000B15AD">
            <w:pPr>
              <w:pStyle w:val="Default"/>
              <w:jc w:val="center"/>
            </w:pPr>
            <w:r w:rsidRPr="00403830">
              <w:t>70495</w:t>
            </w:r>
          </w:p>
        </w:tc>
        <w:tc>
          <w:tcPr>
            <w:tcW w:w="1076" w:type="dxa"/>
          </w:tcPr>
          <w:p w:rsidR="00B32D63" w:rsidRPr="00AC18DD" w:rsidRDefault="00B32D63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B32D63" w:rsidRPr="000C4D6C" w:rsidRDefault="00B32D63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403830" w:rsidRDefault="00B32D63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0C4D6C" w:rsidRDefault="00B32D63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B32D63">
        <w:trPr>
          <w:gridAfter w:val="6"/>
          <w:wAfter w:w="10128" w:type="dxa"/>
          <w:trHeight w:val="270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403830" w:rsidRDefault="00B32D63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0C4D6C" w:rsidRDefault="00B32D63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Default="00B32D63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403830" w:rsidRDefault="00B32D63" w:rsidP="000B15AD">
            <w:pPr>
              <w:pStyle w:val="Default"/>
              <w:jc w:val="center"/>
            </w:pPr>
          </w:p>
        </w:tc>
        <w:tc>
          <w:tcPr>
            <w:tcW w:w="1076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0C4D6C" w:rsidRDefault="00B32D63" w:rsidP="000B15AD">
            <w:pPr>
              <w:pStyle w:val="Default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278"/>
        </w:trPr>
        <w:tc>
          <w:tcPr>
            <w:tcW w:w="567" w:type="dxa"/>
            <w:vMerge w:val="restart"/>
          </w:tcPr>
          <w:p w:rsidR="00B32D63" w:rsidRPr="00DD5E96" w:rsidRDefault="00B32D63" w:rsidP="000B15AD">
            <w:pPr>
              <w:pStyle w:val="Default"/>
            </w:pPr>
            <w:r>
              <w:t>13</w:t>
            </w:r>
          </w:p>
        </w:tc>
        <w:tc>
          <w:tcPr>
            <w:tcW w:w="2977" w:type="dxa"/>
            <w:gridSpan w:val="3"/>
            <w:vMerge w:val="restart"/>
          </w:tcPr>
          <w:p w:rsidR="00B32D63" w:rsidRPr="001D0E17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1D0E17">
              <w:rPr>
                <w:rStyle w:val="11pt"/>
                <w:b w:val="0"/>
                <w:color w:val="000000"/>
                <w:sz w:val="24"/>
                <w:szCs w:val="24"/>
              </w:rPr>
              <w:t>Налоги на имущество, землю, транспорт</w:t>
            </w: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3117513</w:t>
            </w:r>
          </w:p>
        </w:tc>
        <w:tc>
          <w:tcPr>
            <w:tcW w:w="1228" w:type="dxa"/>
          </w:tcPr>
          <w:p w:rsidR="00B32D63" w:rsidRPr="00D03354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D03354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2332C7" w:rsidRDefault="00B32D63" w:rsidP="000B15AD">
            <w:pPr>
              <w:pStyle w:val="Default"/>
              <w:jc w:val="center"/>
            </w:pPr>
            <w:r w:rsidRPr="002332C7">
              <w:t>3117513</w:t>
            </w:r>
          </w:p>
        </w:tc>
        <w:tc>
          <w:tcPr>
            <w:tcW w:w="1076" w:type="dxa"/>
          </w:tcPr>
          <w:p w:rsidR="00B32D63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B32D63" w:rsidRPr="000C4D6C" w:rsidRDefault="00B32D63" w:rsidP="000B15AD">
            <w:pPr>
              <w:pStyle w:val="Default"/>
              <w:rPr>
                <w:highlight w:val="yellow"/>
              </w:rPr>
            </w:pPr>
            <w:r w:rsidRPr="000C4D6C">
              <w:t>ОУ, МКУ «ЦБ учреждений образования»</w:t>
            </w:r>
          </w:p>
        </w:tc>
        <w:tc>
          <w:tcPr>
            <w:tcW w:w="1701" w:type="dxa"/>
            <w:vMerge w:val="restart"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176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3135 945</w:t>
            </w:r>
          </w:p>
        </w:tc>
        <w:tc>
          <w:tcPr>
            <w:tcW w:w="1228" w:type="dxa"/>
          </w:tcPr>
          <w:p w:rsidR="00B32D63" w:rsidRPr="00D03354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D03354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806C6E" w:rsidRDefault="00B32D63" w:rsidP="000B15AD">
            <w:pPr>
              <w:pStyle w:val="Default"/>
              <w:jc w:val="center"/>
            </w:pPr>
            <w:r w:rsidRPr="00806C6E">
              <w:t>3135 945</w:t>
            </w:r>
          </w:p>
        </w:tc>
        <w:tc>
          <w:tcPr>
            <w:tcW w:w="1076" w:type="dxa"/>
          </w:tcPr>
          <w:p w:rsidR="00B32D63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3B4F0D" w:rsidRDefault="00B32D63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B32D63" w:rsidRPr="00BA1CB5" w:rsidRDefault="00B32D63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2873051</w:t>
            </w:r>
          </w:p>
        </w:tc>
        <w:tc>
          <w:tcPr>
            <w:tcW w:w="122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3B4F0D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806C6E" w:rsidRDefault="00B32D63" w:rsidP="000B15AD">
            <w:pPr>
              <w:pStyle w:val="Default"/>
              <w:jc w:val="center"/>
            </w:pPr>
            <w:r>
              <w:t>2873051</w:t>
            </w:r>
          </w:p>
        </w:tc>
        <w:tc>
          <w:tcPr>
            <w:tcW w:w="1076" w:type="dxa"/>
          </w:tcPr>
          <w:p w:rsidR="00B32D63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3B4F0D" w:rsidRDefault="00B32D63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B32D63">
        <w:trPr>
          <w:gridAfter w:val="6"/>
          <w:wAfter w:w="10128" w:type="dxa"/>
          <w:trHeight w:val="330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Pr="004911C2" w:rsidRDefault="00B32D63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32D63" w:rsidRPr="00BA1CB5" w:rsidRDefault="00B32D63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2873051</w:t>
            </w:r>
          </w:p>
        </w:tc>
        <w:tc>
          <w:tcPr>
            <w:tcW w:w="1228" w:type="dxa"/>
          </w:tcPr>
          <w:p w:rsidR="00B32D63" w:rsidRPr="003B4F0D" w:rsidRDefault="00B32D63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3B4F0D" w:rsidRDefault="00B32D63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806C6E" w:rsidRDefault="00B32D63" w:rsidP="00BC3CBF">
            <w:pPr>
              <w:pStyle w:val="Default"/>
              <w:jc w:val="center"/>
            </w:pPr>
            <w:r>
              <w:t>2873051</w:t>
            </w:r>
          </w:p>
        </w:tc>
        <w:tc>
          <w:tcPr>
            <w:tcW w:w="1076" w:type="dxa"/>
          </w:tcPr>
          <w:p w:rsidR="00B32D63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3B4F0D" w:rsidRDefault="00B32D63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B32D63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B32D63" w:rsidRPr="00DD5E96" w:rsidRDefault="00B32D63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B32D63" w:rsidRDefault="00B32D63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2D63" w:rsidRDefault="00B32D63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32D63" w:rsidRPr="00BA1CB5" w:rsidRDefault="00B32D63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2873051</w:t>
            </w:r>
          </w:p>
        </w:tc>
        <w:tc>
          <w:tcPr>
            <w:tcW w:w="1228" w:type="dxa"/>
          </w:tcPr>
          <w:p w:rsidR="00B32D63" w:rsidRPr="003B4F0D" w:rsidRDefault="00B32D63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B32D63" w:rsidRPr="003B4F0D" w:rsidRDefault="00B32D63" w:rsidP="00BC3CBF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B32D63" w:rsidRPr="00806C6E" w:rsidRDefault="00B32D63" w:rsidP="00BC3CBF">
            <w:pPr>
              <w:pStyle w:val="Default"/>
              <w:jc w:val="center"/>
            </w:pPr>
            <w:r>
              <w:t>2873051</w:t>
            </w:r>
          </w:p>
        </w:tc>
        <w:tc>
          <w:tcPr>
            <w:tcW w:w="1076" w:type="dxa"/>
          </w:tcPr>
          <w:p w:rsidR="00B32D63" w:rsidRDefault="00B32D63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B32D63" w:rsidRPr="003B4F0D" w:rsidRDefault="00B32D63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B32D63" w:rsidRDefault="00B32D63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14538" w:type="dxa"/>
            <w:gridSpan w:val="12"/>
          </w:tcPr>
          <w:p w:rsidR="00822504" w:rsidRPr="005E1005" w:rsidRDefault="00822504" w:rsidP="000B15AD">
            <w:pPr>
              <w:pStyle w:val="Default"/>
              <w:rPr>
                <w:b/>
              </w:rPr>
            </w:pPr>
            <w:r w:rsidRPr="005E1005">
              <w:rPr>
                <w:b/>
                <w:i/>
                <w:sz w:val="28"/>
                <w:szCs w:val="28"/>
              </w:rPr>
              <w:t>Задача</w:t>
            </w:r>
            <w:r>
              <w:rPr>
                <w:b/>
                <w:i/>
                <w:sz w:val="28"/>
                <w:szCs w:val="28"/>
              </w:rPr>
              <w:t xml:space="preserve"> №11</w:t>
            </w:r>
            <w:r w:rsidRPr="005E1005">
              <w:rPr>
                <w:b/>
                <w:i/>
                <w:sz w:val="28"/>
                <w:szCs w:val="28"/>
              </w:rPr>
              <w:t>: Создание системы прогнозирования потребности в  педагогических кадрах</w:t>
            </w: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</w:tcPr>
          <w:p w:rsidR="00822504" w:rsidRPr="005E1005" w:rsidRDefault="00B32D63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</w:tcPr>
          <w:p w:rsidR="00822504" w:rsidRPr="005E1005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005">
              <w:rPr>
                <w:rFonts w:ascii="Times New Roman" w:hAnsi="Times New Roman" w:cs="Times New Roman"/>
                <w:sz w:val="24"/>
                <w:szCs w:val="24"/>
              </w:rPr>
              <w:t>Составление долгосрочных и среднесрочных прогнозов потребности муниципальной системы образования в педагогических кадрах.</w:t>
            </w:r>
          </w:p>
        </w:tc>
        <w:tc>
          <w:tcPr>
            <w:tcW w:w="1275" w:type="dxa"/>
          </w:tcPr>
          <w:p w:rsidR="00822504" w:rsidRPr="005E1005" w:rsidRDefault="00822504" w:rsidP="000B15AD">
            <w:pPr>
              <w:pStyle w:val="Default"/>
              <w:jc w:val="center"/>
            </w:pPr>
            <w:r>
              <w:t>2018-2021</w:t>
            </w:r>
          </w:p>
        </w:tc>
        <w:tc>
          <w:tcPr>
            <w:tcW w:w="1418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228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418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381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076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-</w:t>
            </w:r>
          </w:p>
        </w:tc>
        <w:tc>
          <w:tcPr>
            <w:tcW w:w="1497" w:type="dxa"/>
          </w:tcPr>
          <w:p w:rsidR="00822504" w:rsidRPr="005E1005" w:rsidRDefault="00822504" w:rsidP="000B15AD">
            <w:pPr>
              <w:pStyle w:val="Default"/>
              <w:jc w:val="center"/>
            </w:pPr>
            <w:r w:rsidRPr="005E1005">
              <w:t>Управление образования</w:t>
            </w:r>
          </w:p>
        </w:tc>
        <w:tc>
          <w:tcPr>
            <w:tcW w:w="1701" w:type="dxa"/>
          </w:tcPr>
          <w:p w:rsidR="00822504" w:rsidRPr="005E1005" w:rsidRDefault="00822504" w:rsidP="000B15AD">
            <w:pPr>
              <w:pStyle w:val="Default"/>
            </w:pPr>
            <w:r w:rsidRPr="005E1005">
              <w:t>Прогноз потребности в педагогических кадрах</w:t>
            </w: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</w:tcPr>
          <w:p w:rsidR="00822504" w:rsidRPr="00DD5E96" w:rsidRDefault="00B32D63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</w:tcPr>
          <w:p w:rsidR="00822504" w:rsidRPr="005E1005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00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с </w:t>
            </w:r>
            <w:r w:rsidRPr="005E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университетом о целевой подготовке специалистов с высшим  педагогическим образованием</w:t>
            </w:r>
          </w:p>
        </w:tc>
        <w:tc>
          <w:tcPr>
            <w:tcW w:w="1275" w:type="dxa"/>
          </w:tcPr>
          <w:p w:rsidR="00822504" w:rsidRPr="00291AFA" w:rsidRDefault="00822504" w:rsidP="000B15AD">
            <w:pPr>
              <w:pStyle w:val="Default"/>
              <w:jc w:val="center"/>
            </w:pPr>
            <w:r w:rsidRPr="00291AFA">
              <w:lastRenderedPageBreak/>
              <w:t>2018-2021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97" w:type="dxa"/>
          </w:tcPr>
          <w:p w:rsidR="00822504" w:rsidRPr="005E1005" w:rsidRDefault="00822504" w:rsidP="000B15AD">
            <w:pPr>
              <w:pStyle w:val="Default"/>
              <w:jc w:val="center"/>
            </w:pPr>
            <w:r>
              <w:t xml:space="preserve">Управление </w:t>
            </w:r>
            <w:r>
              <w:lastRenderedPageBreak/>
              <w:t>образования</w:t>
            </w:r>
            <w:r w:rsidRPr="005E1005">
              <w:t>, ОУ</w:t>
            </w:r>
          </w:p>
        </w:tc>
        <w:tc>
          <w:tcPr>
            <w:tcW w:w="1701" w:type="dxa"/>
          </w:tcPr>
          <w:p w:rsidR="00822504" w:rsidRPr="005E1005" w:rsidRDefault="00822504" w:rsidP="000B15AD">
            <w:pPr>
              <w:pStyle w:val="Default"/>
            </w:pPr>
            <w:r w:rsidRPr="005E1005">
              <w:lastRenderedPageBreak/>
              <w:t xml:space="preserve">Договоры о </w:t>
            </w:r>
            <w:r w:rsidRPr="005E1005">
              <w:lastRenderedPageBreak/>
              <w:t>целевой подготовке</w:t>
            </w: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14538" w:type="dxa"/>
            <w:gridSpan w:val="12"/>
          </w:tcPr>
          <w:p w:rsidR="00822504" w:rsidRPr="00E3317C" w:rsidRDefault="00822504" w:rsidP="000B15AD">
            <w:pPr>
              <w:pStyle w:val="Default"/>
              <w:jc w:val="center"/>
              <w:rPr>
                <w:b/>
              </w:rPr>
            </w:pPr>
            <w:r w:rsidRPr="00E3317C">
              <w:rPr>
                <w:b/>
                <w:i/>
                <w:sz w:val="28"/>
                <w:szCs w:val="28"/>
              </w:rPr>
              <w:lastRenderedPageBreak/>
              <w:t>Задача</w:t>
            </w:r>
            <w:r>
              <w:rPr>
                <w:b/>
                <w:i/>
                <w:sz w:val="28"/>
                <w:szCs w:val="28"/>
              </w:rPr>
              <w:t xml:space="preserve"> №12</w:t>
            </w:r>
            <w:r w:rsidRPr="00E3317C">
              <w:rPr>
                <w:b/>
                <w:i/>
                <w:sz w:val="28"/>
                <w:szCs w:val="28"/>
              </w:rPr>
              <w:t>: Создание эффективной системы повышения квалификации, переподготовки педагогов по актуальным направлениям развития образования.</w:t>
            </w: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 w:val="restart"/>
          </w:tcPr>
          <w:p w:rsidR="00822504" w:rsidRPr="00DD5E96" w:rsidRDefault="00B32D63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291AFA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291AFA">
              <w:rPr>
                <w:sz w:val="24"/>
              </w:rPr>
              <w:t>Повышение квалификации педагогических и руководящих работников в условиях реализации и внедрения ФГОС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  <w:r w:rsidRPr="00AC18DD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Руководящие и педагогические работники ОУ</w:t>
            </w:r>
          </w:p>
        </w:tc>
      </w:tr>
      <w:tr w:rsidR="00822504" w:rsidRPr="004911C2" w:rsidTr="00822504">
        <w:trPr>
          <w:gridAfter w:val="6"/>
          <w:wAfter w:w="10128" w:type="dxa"/>
          <w:trHeight w:val="11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14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B32D63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0"/>
        </w:trPr>
        <w:tc>
          <w:tcPr>
            <w:tcW w:w="567" w:type="dxa"/>
          </w:tcPr>
          <w:p w:rsidR="00822504" w:rsidRPr="00DD5E96" w:rsidRDefault="00B32D63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868">
              <w:rPr>
                <w:rFonts w:ascii="Times New Roman" w:hAnsi="Times New Roman" w:cs="Times New Roman"/>
                <w:sz w:val="24"/>
                <w:szCs w:val="24"/>
              </w:rPr>
              <w:t>Использование конкурсных механизмов для формирования позитивного профессионального опыта:</w:t>
            </w:r>
          </w:p>
        </w:tc>
        <w:tc>
          <w:tcPr>
            <w:tcW w:w="1275" w:type="dxa"/>
          </w:tcPr>
          <w:p w:rsidR="00822504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11"/>
        </w:trPr>
        <w:tc>
          <w:tcPr>
            <w:tcW w:w="567" w:type="dxa"/>
            <w:vMerge w:val="restart"/>
          </w:tcPr>
          <w:p w:rsidR="00822504" w:rsidRPr="00DD5E96" w:rsidRDefault="00B32D63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868">
              <w:rPr>
                <w:rFonts w:ascii="Times New Roman" w:hAnsi="Times New Roman" w:cs="Times New Roman"/>
                <w:sz w:val="24"/>
                <w:szCs w:val="24"/>
              </w:rPr>
              <w:t>«Учитель года»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РМК, ОУ</w:t>
            </w:r>
          </w:p>
        </w:tc>
        <w:tc>
          <w:tcPr>
            <w:tcW w:w="1701" w:type="dxa"/>
            <w:vMerge w:val="restart"/>
          </w:tcPr>
          <w:p w:rsidR="00822504" w:rsidRPr="00D94868" w:rsidRDefault="00822504" w:rsidP="000B15AD">
            <w:pPr>
              <w:pStyle w:val="Default"/>
            </w:pPr>
            <w:r w:rsidRPr="00D94868">
              <w:t>Выявление и поддержка лучших педагогов</w:t>
            </w: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1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 w:val="restart"/>
          </w:tcPr>
          <w:p w:rsidR="00822504" w:rsidRPr="00DD5E96" w:rsidRDefault="00B32D63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94868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868">
              <w:rPr>
                <w:rFonts w:ascii="Times New Roman" w:hAnsi="Times New Roman" w:cs="Times New Roman"/>
                <w:sz w:val="24"/>
                <w:szCs w:val="24"/>
              </w:rPr>
              <w:t>«Воспитатель года»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РМК, ОУ</w:t>
            </w:r>
          </w:p>
        </w:tc>
        <w:tc>
          <w:tcPr>
            <w:tcW w:w="1701" w:type="dxa"/>
            <w:vMerge w:val="restart"/>
          </w:tcPr>
          <w:p w:rsidR="00822504" w:rsidRPr="00D94868" w:rsidRDefault="00822504" w:rsidP="000B15AD">
            <w:pPr>
              <w:pStyle w:val="Default"/>
            </w:pPr>
            <w:r w:rsidRPr="00D94868">
              <w:t>Выявление и поддержка лучших педагогов</w:t>
            </w: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6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B32D63" w:rsidP="00B32D63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7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D94868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8"/>
        </w:trPr>
        <w:tc>
          <w:tcPr>
            <w:tcW w:w="567" w:type="dxa"/>
            <w:vMerge w:val="restart"/>
          </w:tcPr>
          <w:p w:rsidR="00822504" w:rsidRPr="00DD5E96" w:rsidRDefault="00B32D63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94868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94868">
              <w:rPr>
                <w:sz w:val="24"/>
              </w:rPr>
              <w:t>«Сердце отдаю детям»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РМК, ОУ</w:t>
            </w:r>
          </w:p>
        </w:tc>
        <w:tc>
          <w:tcPr>
            <w:tcW w:w="1701" w:type="dxa"/>
            <w:vMerge w:val="restart"/>
          </w:tcPr>
          <w:p w:rsidR="00822504" w:rsidRPr="00D94868" w:rsidRDefault="00822504" w:rsidP="000B15AD">
            <w:pPr>
              <w:pStyle w:val="Default"/>
            </w:pPr>
            <w:r w:rsidRPr="00D94868">
              <w:t xml:space="preserve">Выявление и </w:t>
            </w:r>
            <w:r w:rsidRPr="00D94868">
              <w:lastRenderedPageBreak/>
              <w:t>поддержка лучших педагогов</w:t>
            </w: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6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B32D63" w:rsidP="00B32D63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7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822504" w:rsidRPr="00DD5E96" w:rsidRDefault="00B32D63" w:rsidP="000B15AD">
            <w:pPr>
              <w:pStyle w:val="Default"/>
            </w:pPr>
            <w:r>
              <w:t>6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94868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94868">
              <w:rPr>
                <w:sz w:val="24"/>
              </w:rPr>
              <w:t>Участие в ежегодных стажировках на базе ОУ области, реализующих инновационные образовательные программы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  <w:r w:rsidRPr="00AC18DD">
              <w:rPr>
                <w:sz w:val="28"/>
                <w:szCs w:val="28"/>
              </w:rPr>
              <w:t>РМК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28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455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822504" w:rsidRPr="00DD5E96" w:rsidRDefault="00B32D63" w:rsidP="000B15AD">
            <w:pPr>
              <w:pStyle w:val="Default"/>
            </w:pPr>
            <w:r>
              <w:t>7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94868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4"/>
                <w:szCs w:val="24"/>
              </w:rPr>
            </w:pPr>
            <w:r w:rsidRPr="00D94868">
              <w:rPr>
                <w:sz w:val="24"/>
              </w:rPr>
              <w:t>Организация обучения учителей-экспертов для аттестации педагогических работников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D94868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228" w:type="dxa"/>
          </w:tcPr>
          <w:p w:rsidR="00822504" w:rsidRPr="00D94868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822504" w:rsidRPr="00D94868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381" w:type="dxa"/>
          </w:tcPr>
          <w:p w:rsidR="00822504" w:rsidRPr="00D94868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076" w:type="dxa"/>
          </w:tcPr>
          <w:p w:rsidR="00822504" w:rsidRPr="00D94868" w:rsidRDefault="00822504" w:rsidP="000B15AD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AC18DD" w:rsidRDefault="00822504" w:rsidP="000B15AD">
            <w:pPr>
              <w:pStyle w:val="Default"/>
            </w:pPr>
            <w:r w:rsidRPr="00AC18DD">
              <w:t>Управление образования, РМК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1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2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129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8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Взаимодействие со СМИ по повышению престижа профессии педагога</w:t>
            </w:r>
          </w:p>
        </w:tc>
        <w:tc>
          <w:tcPr>
            <w:tcW w:w="1275" w:type="dxa"/>
          </w:tcPr>
          <w:p w:rsidR="00822504" w:rsidRPr="00291AFA" w:rsidRDefault="00822504" w:rsidP="000B15AD">
            <w:pPr>
              <w:pStyle w:val="Default"/>
              <w:jc w:val="center"/>
            </w:pPr>
            <w:r>
              <w:t>2018-2022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</w:pPr>
            <w:r>
              <w:t>РМК</w:t>
            </w:r>
            <w:r w:rsidRPr="006808D9">
              <w:t>, ОУ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публикации в газете «</w:t>
            </w:r>
            <w:r>
              <w:t>Народная газета</w:t>
            </w:r>
            <w:r w:rsidRPr="006808D9">
              <w:t>»</w:t>
            </w:r>
          </w:p>
        </w:tc>
      </w:tr>
      <w:tr w:rsidR="00822504" w:rsidRPr="004911C2" w:rsidTr="00822504">
        <w:trPr>
          <w:gridAfter w:val="6"/>
          <w:wAfter w:w="10128" w:type="dxa"/>
          <w:trHeight w:val="235"/>
        </w:trPr>
        <w:tc>
          <w:tcPr>
            <w:tcW w:w="567" w:type="dxa"/>
            <w:vMerge w:val="restart"/>
          </w:tcPr>
          <w:p w:rsidR="00822504" w:rsidRPr="00DD5E96" w:rsidRDefault="00CE4341" w:rsidP="000B15AD">
            <w:pPr>
              <w:pStyle w:val="Default"/>
            </w:pPr>
            <w:r>
              <w:t>9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работникам ОУ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67E8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129151863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E31898" w:rsidRDefault="00822504" w:rsidP="000B15AD">
            <w:pPr>
              <w:pStyle w:val="Default"/>
              <w:jc w:val="center"/>
            </w:pPr>
            <w:r>
              <w:t>125313039</w:t>
            </w:r>
          </w:p>
        </w:tc>
        <w:tc>
          <w:tcPr>
            <w:tcW w:w="1381" w:type="dxa"/>
          </w:tcPr>
          <w:p w:rsidR="00822504" w:rsidRPr="00E31898" w:rsidRDefault="00822504" w:rsidP="000B15AD">
            <w:pPr>
              <w:pStyle w:val="Default"/>
              <w:jc w:val="center"/>
            </w:pPr>
            <w:r>
              <w:t>3838824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Default="00822504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Достижение показателей «Дорожной карты»</w:t>
            </w:r>
          </w:p>
        </w:tc>
      </w:tr>
      <w:tr w:rsidR="00822504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67E86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128414228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E31898" w:rsidRDefault="00822504" w:rsidP="000B15AD">
            <w:pPr>
              <w:pStyle w:val="Default"/>
              <w:jc w:val="center"/>
            </w:pPr>
            <w:r>
              <w:t>124490893</w:t>
            </w:r>
          </w:p>
        </w:tc>
        <w:tc>
          <w:tcPr>
            <w:tcW w:w="1381" w:type="dxa"/>
          </w:tcPr>
          <w:p w:rsidR="00822504" w:rsidRPr="00E31898" w:rsidRDefault="00822504" w:rsidP="000B15AD">
            <w:pPr>
              <w:pStyle w:val="Default"/>
              <w:jc w:val="center"/>
            </w:pPr>
            <w:r>
              <w:t>3923335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67E86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133053075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E31898" w:rsidRDefault="00CE4341" w:rsidP="000B15AD">
            <w:pPr>
              <w:pStyle w:val="Default"/>
              <w:jc w:val="center"/>
            </w:pPr>
            <w:r>
              <w:t>128727674</w:t>
            </w:r>
          </w:p>
        </w:tc>
        <w:tc>
          <w:tcPr>
            <w:tcW w:w="1381" w:type="dxa"/>
          </w:tcPr>
          <w:p w:rsidR="00822504" w:rsidRPr="00E31898" w:rsidRDefault="00CE4341" w:rsidP="000B15AD">
            <w:pPr>
              <w:pStyle w:val="Default"/>
              <w:jc w:val="center"/>
            </w:pPr>
            <w:r>
              <w:t>4325401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41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67E86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132344027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E31898" w:rsidRDefault="00CE4341" w:rsidP="000B15AD">
            <w:pPr>
              <w:pStyle w:val="Default"/>
              <w:jc w:val="center"/>
            </w:pPr>
            <w:r>
              <w:t>127985179</w:t>
            </w:r>
          </w:p>
        </w:tc>
        <w:tc>
          <w:tcPr>
            <w:tcW w:w="1381" w:type="dxa"/>
          </w:tcPr>
          <w:p w:rsidR="00822504" w:rsidRPr="00E31898" w:rsidRDefault="00CE4341" w:rsidP="000B15AD">
            <w:pPr>
              <w:pStyle w:val="Default"/>
              <w:jc w:val="center"/>
            </w:pPr>
            <w:r>
              <w:t>4358848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2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132377599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Default="00CE4341" w:rsidP="000B15AD">
            <w:pPr>
              <w:pStyle w:val="Default"/>
              <w:jc w:val="center"/>
            </w:pPr>
            <w:r>
              <w:t>1279855179</w:t>
            </w:r>
          </w:p>
        </w:tc>
        <w:tc>
          <w:tcPr>
            <w:tcW w:w="1381" w:type="dxa"/>
          </w:tcPr>
          <w:p w:rsidR="00822504" w:rsidRDefault="00CE4341" w:rsidP="000B15AD">
            <w:pPr>
              <w:pStyle w:val="Default"/>
              <w:jc w:val="center"/>
            </w:pPr>
            <w:r>
              <w:t>4392420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 w:val="restart"/>
          </w:tcPr>
          <w:p w:rsidR="00822504" w:rsidRPr="00DD5E96" w:rsidRDefault="00CE4341" w:rsidP="000B15AD">
            <w:pPr>
              <w:pStyle w:val="Default"/>
            </w:pPr>
            <w:r>
              <w:t>10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 работникам ОУ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39937119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2332C7" w:rsidRDefault="00822504" w:rsidP="000B15AD">
            <w:pPr>
              <w:pStyle w:val="Default"/>
              <w:jc w:val="center"/>
            </w:pPr>
            <w:r w:rsidRPr="002332C7">
              <w:t>38778402</w:t>
            </w:r>
          </w:p>
        </w:tc>
        <w:tc>
          <w:tcPr>
            <w:tcW w:w="1381" w:type="dxa"/>
          </w:tcPr>
          <w:p w:rsidR="00822504" w:rsidRPr="002332C7" w:rsidRDefault="00822504" w:rsidP="000B15AD">
            <w:pPr>
              <w:pStyle w:val="Default"/>
              <w:jc w:val="center"/>
            </w:pPr>
            <w:r>
              <w:t>1158717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Default="00822504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48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38781096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2332C7" w:rsidRDefault="00822504" w:rsidP="000B15AD">
            <w:pPr>
              <w:pStyle w:val="Default"/>
              <w:jc w:val="center"/>
            </w:pPr>
            <w:r>
              <w:t>37596249</w:t>
            </w:r>
          </w:p>
        </w:tc>
        <w:tc>
          <w:tcPr>
            <w:tcW w:w="1381" w:type="dxa"/>
          </w:tcPr>
          <w:p w:rsidR="00822504" w:rsidRPr="002332C7" w:rsidRDefault="00822504" w:rsidP="000B15AD">
            <w:pPr>
              <w:pStyle w:val="Default"/>
              <w:jc w:val="center"/>
            </w:pPr>
            <w:r>
              <w:t>1184847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C21DCF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40182027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2332C7" w:rsidRDefault="00CE4341" w:rsidP="000B15AD">
            <w:pPr>
              <w:pStyle w:val="Default"/>
              <w:jc w:val="center"/>
            </w:pPr>
            <w:r>
              <w:t>38875756</w:t>
            </w:r>
          </w:p>
        </w:tc>
        <w:tc>
          <w:tcPr>
            <w:tcW w:w="1381" w:type="dxa"/>
          </w:tcPr>
          <w:p w:rsidR="00822504" w:rsidRPr="002332C7" w:rsidRDefault="00CE4341" w:rsidP="000B15AD">
            <w:pPr>
              <w:pStyle w:val="Default"/>
              <w:jc w:val="center"/>
            </w:pPr>
            <w:r>
              <w:t>1306271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4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C21DCF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39967894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2332C7" w:rsidRDefault="00CE4341" w:rsidP="000B15AD">
            <w:pPr>
              <w:pStyle w:val="Default"/>
              <w:jc w:val="center"/>
            </w:pPr>
            <w:r>
              <w:t>38651522</w:t>
            </w:r>
          </w:p>
        </w:tc>
        <w:tc>
          <w:tcPr>
            <w:tcW w:w="1381" w:type="dxa"/>
          </w:tcPr>
          <w:p w:rsidR="00822504" w:rsidRPr="002332C7" w:rsidRDefault="00CE4341" w:rsidP="000B15AD">
            <w:pPr>
              <w:pStyle w:val="Default"/>
              <w:jc w:val="center"/>
            </w:pPr>
            <w:r>
              <w:t>1316372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8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39978033</w:t>
            </w:r>
          </w:p>
          <w:p w:rsidR="00822504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Default="00CE4341" w:rsidP="000B15AD">
            <w:pPr>
              <w:pStyle w:val="Default"/>
              <w:jc w:val="center"/>
            </w:pPr>
            <w:r>
              <w:t>38651522</w:t>
            </w:r>
          </w:p>
        </w:tc>
        <w:tc>
          <w:tcPr>
            <w:tcW w:w="1381" w:type="dxa"/>
          </w:tcPr>
          <w:p w:rsidR="00822504" w:rsidRDefault="00CE4341" w:rsidP="000B15AD">
            <w:pPr>
              <w:pStyle w:val="Default"/>
              <w:jc w:val="center"/>
            </w:pPr>
            <w:r>
              <w:t>1326511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29"/>
        </w:trPr>
        <w:tc>
          <w:tcPr>
            <w:tcW w:w="567" w:type="dxa"/>
            <w:vMerge w:val="restart"/>
          </w:tcPr>
          <w:p w:rsidR="00822504" w:rsidRPr="00DD5E96" w:rsidRDefault="00CE4341" w:rsidP="000B15AD">
            <w:pPr>
              <w:pStyle w:val="Default"/>
            </w:pPr>
            <w:r>
              <w:lastRenderedPageBreak/>
              <w:t>11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Вознаграждение за выполнение функций классного руководителя</w:t>
            </w:r>
          </w:p>
          <w:p w:rsidR="00822504" w:rsidRPr="006808D9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789115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</w:pPr>
            <w:r>
              <w:t>789115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Default="00822504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Государственная поддержка за выполнение функций классного руководителя</w:t>
            </w: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41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568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C21DCF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67" w:type="dxa"/>
            <w:vMerge w:val="restart"/>
          </w:tcPr>
          <w:p w:rsidR="00822504" w:rsidRDefault="00CE4341" w:rsidP="000B15AD">
            <w:pPr>
              <w:pStyle w:val="Default"/>
            </w:pPr>
            <w:r>
              <w:t>12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на оплату коммунальных услуг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C42510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9927585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2B11F7" w:rsidRDefault="00822504" w:rsidP="000B15AD">
            <w:pPr>
              <w:pStyle w:val="Default"/>
              <w:jc w:val="center"/>
            </w:pPr>
            <w:r w:rsidRPr="002B11F7">
              <w:t>9927585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Default="00822504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  <w:r>
              <w:t>Социальная защищенность педагогических работников</w:t>
            </w:r>
          </w:p>
        </w:tc>
      </w:tr>
      <w:tr w:rsidR="00822504" w:rsidRPr="004911C2" w:rsidTr="00822504">
        <w:trPr>
          <w:gridAfter w:val="6"/>
          <w:wAfter w:w="10128" w:type="dxa"/>
          <w:trHeight w:val="267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C42510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9509736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2B11F7" w:rsidRDefault="00822504" w:rsidP="000B15AD">
            <w:pPr>
              <w:pStyle w:val="Default"/>
              <w:jc w:val="center"/>
            </w:pPr>
            <w:r w:rsidRPr="002B11F7">
              <w:t>9509736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C42510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9650338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2B11F7" w:rsidRDefault="00CE4341" w:rsidP="000B15AD">
            <w:pPr>
              <w:pStyle w:val="Default"/>
              <w:jc w:val="center"/>
            </w:pPr>
            <w:r>
              <w:t>9650338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CE4341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E4341" w:rsidRDefault="00CE4341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E4341" w:rsidRPr="004911C2" w:rsidRDefault="00CE4341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CE4341" w:rsidRPr="00C42510" w:rsidRDefault="00CE4341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9650338</w:t>
            </w:r>
          </w:p>
        </w:tc>
        <w:tc>
          <w:tcPr>
            <w:tcW w:w="1228" w:type="dxa"/>
          </w:tcPr>
          <w:p w:rsidR="00CE4341" w:rsidRPr="00813FC1" w:rsidRDefault="00CE4341" w:rsidP="00BC3CB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E4341" w:rsidRPr="002B11F7" w:rsidRDefault="00CE4341" w:rsidP="00BC3CBF">
            <w:pPr>
              <w:pStyle w:val="Default"/>
              <w:jc w:val="center"/>
            </w:pPr>
            <w:r>
              <w:t>9650338</w:t>
            </w:r>
          </w:p>
        </w:tc>
        <w:tc>
          <w:tcPr>
            <w:tcW w:w="1381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CE4341" w:rsidRDefault="00CE4341" w:rsidP="000B15AD">
            <w:pPr>
              <w:pStyle w:val="Default"/>
            </w:pPr>
          </w:p>
        </w:tc>
      </w:tr>
      <w:tr w:rsidR="00CE4341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E4341" w:rsidRDefault="00CE4341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E4341" w:rsidRDefault="00CE4341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CE4341" w:rsidRPr="00C42510" w:rsidRDefault="00CE4341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9650338</w:t>
            </w:r>
          </w:p>
        </w:tc>
        <w:tc>
          <w:tcPr>
            <w:tcW w:w="1228" w:type="dxa"/>
          </w:tcPr>
          <w:p w:rsidR="00CE4341" w:rsidRPr="00813FC1" w:rsidRDefault="00CE4341" w:rsidP="00BC3CB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E4341" w:rsidRPr="002B11F7" w:rsidRDefault="00CE4341" w:rsidP="00BC3CBF">
            <w:pPr>
              <w:pStyle w:val="Default"/>
              <w:jc w:val="center"/>
            </w:pPr>
            <w:r>
              <w:t>9650338</w:t>
            </w:r>
          </w:p>
        </w:tc>
        <w:tc>
          <w:tcPr>
            <w:tcW w:w="1381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</w:tcPr>
          <w:p w:rsidR="00CE4341" w:rsidRDefault="00CE4341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CE4341" w:rsidRDefault="00CE4341" w:rsidP="000B15AD">
            <w:pPr>
              <w:pStyle w:val="Default"/>
            </w:pPr>
          </w:p>
        </w:tc>
      </w:tr>
      <w:tr w:rsidR="00CE4341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CE4341" w:rsidRDefault="00CE4341" w:rsidP="000B15AD">
            <w:pPr>
              <w:pStyle w:val="Default"/>
            </w:pPr>
            <w:r>
              <w:t>13</w:t>
            </w:r>
          </w:p>
        </w:tc>
        <w:tc>
          <w:tcPr>
            <w:tcW w:w="2977" w:type="dxa"/>
            <w:gridSpan w:val="3"/>
            <w:vMerge w:val="restart"/>
          </w:tcPr>
          <w:p w:rsidR="00CE4341" w:rsidRDefault="00CE4341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проезда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педработников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 месту работы </w:t>
            </w:r>
          </w:p>
        </w:tc>
        <w:tc>
          <w:tcPr>
            <w:tcW w:w="1275" w:type="dxa"/>
          </w:tcPr>
          <w:p w:rsidR="00CE4341" w:rsidRDefault="00CE4341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CE4341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104 961</w:t>
            </w:r>
          </w:p>
        </w:tc>
        <w:tc>
          <w:tcPr>
            <w:tcW w:w="1228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E4341" w:rsidRDefault="00CE4341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E4341" w:rsidRPr="000D671D" w:rsidRDefault="00CE4341" w:rsidP="000B15AD">
            <w:pPr>
              <w:pStyle w:val="Default"/>
              <w:jc w:val="center"/>
            </w:pPr>
            <w:r w:rsidRPr="000D671D">
              <w:t>104961</w:t>
            </w:r>
          </w:p>
        </w:tc>
        <w:tc>
          <w:tcPr>
            <w:tcW w:w="1076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CE4341" w:rsidRDefault="00CE4341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CE4341" w:rsidRDefault="00CE4341" w:rsidP="000B15AD">
            <w:pPr>
              <w:pStyle w:val="Default"/>
            </w:pPr>
            <w:r w:rsidRPr="000D671D">
              <w:t>Социальная защищенность педагогических работников</w:t>
            </w:r>
          </w:p>
        </w:tc>
      </w:tr>
      <w:tr w:rsidR="00CE4341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E4341" w:rsidRDefault="00CE4341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E4341" w:rsidRDefault="00CE4341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CE4341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85879</w:t>
            </w:r>
          </w:p>
        </w:tc>
        <w:tc>
          <w:tcPr>
            <w:tcW w:w="1228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E4341" w:rsidRDefault="00CE4341" w:rsidP="000B15AD">
            <w:pPr>
              <w:pStyle w:val="Default"/>
              <w:jc w:val="center"/>
            </w:pPr>
            <w:r>
              <w:t>9292</w:t>
            </w:r>
          </w:p>
        </w:tc>
        <w:tc>
          <w:tcPr>
            <w:tcW w:w="1381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79587</w:t>
            </w:r>
          </w:p>
        </w:tc>
        <w:tc>
          <w:tcPr>
            <w:tcW w:w="1076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CE4341" w:rsidRDefault="00CE4341" w:rsidP="000B15AD">
            <w:pPr>
              <w:pStyle w:val="Default"/>
            </w:pPr>
          </w:p>
        </w:tc>
      </w:tr>
      <w:tr w:rsidR="00CE4341" w:rsidRPr="004911C2" w:rsidTr="00CE4341">
        <w:trPr>
          <w:gridAfter w:val="6"/>
          <w:wAfter w:w="10128" w:type="dxa"/>
          <w:trHeight w:val="300"/>
        </w:trPr>
        <w:tc>
          <w:tcPr>
            <w:tcW w:w="56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E4341" w:rsidRDefault="00CE4341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E4341" w:rsidRDefault="00CE4341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CE4341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79587</w:t>
            </w:r>
          </w:p>
        </w:tc>
        <w:tc>
          <w:tcPr>
            <w:tcW w:w="1228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E4341" w:rsidRDefault="00CE4341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79587</w:t>
            </w:r>
          </w:p>
        </w:tc>
        <w:tc>
          <w:tcPr>
            <w:tcW w:w="1076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CE4341" w:rsidRDefault="00CE4341" w:rsidP="000B15AD">
            <w:pPr>
              <w:pStyle w:val="Default"/>
            </w:pPr>
          </w:p>
        </w:tc>
      </w:tr>
      <w:tr w:rsidR="00CE4341" w:rsidRPr="004911C2" w:rsidTr="00822504">
        <w:trPr>
          <w:gridAfter w:val="6"/>
          <w:wAfter w:w="10128" w:type="dxa"/>
          <w:trHeight w:val="690"/>
        </w:trPr>
        <w:tc>
          <w:tcPr>
            <w:tcW w:w="56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E4341" w:rsidRDefault="00CE4341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E4341" w:rsidRDefault="00CE4341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CE4341" w:rsidRDefault="00CE4341" w:rsidP="00BC3CB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79587</w:t>
            </w:r>
          </w:p>
        </w:tc>
        <w:tc>
          <w:tcPr>
            <w:tcW w:w="1228" w:type="dxa"/>
          </w:tcPr>
          <w:p w:rsidR="00CE4341" w:rsidRPr="00813FC1" w:rsidRDefault="00CE4341" w:rsidP="00BC3CBF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E4341" w:rsidRDefault="00CE4341" w:rsidP="00BC3CBF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CE4341" w:rsidRPr="00813FC1" w:rsidRDefault="00CE4341" w:rsidP="00BC3CB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79587</w:t>
            </w:r>
          </w:p>
        </w:tc>
        <w:tc>
          <w:tcPr>
            <w:tcW w:w="1076" w:type="dxa"/>
          </w:tcPr>
          <w:p w:rsidR="00CE4341" w:rsidRPr="00813FC1" w:rsidRDefault="00CE4341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CE4341" w:rsidRDefault="00CE4341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CE4341" w:rsidRDefault="00CE4341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 w:val="restart"/>
          </w:tcPr>
          <w:p w:rsidR="00822504" w:rsidRDefault="00CE4341" w:rsidP="000B15AD">
            <w:pPr>
              <w:pStyle w:val="Default"/>
            </w:pPr>
            <w:r>
              <w:t>14</w:t>
            </w:r>
          </w:p>
        </w:tc>
        <w:tc>
          <w:tcPr>
            <w:tcW w:w="2977" w:type="dxa"/>
            <w:gridSpan w:val="3"/>
            <w:vMerge w:val="restart"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вознаграждение за выполнение функций классного руководителя</w:t>
            </w:r>
          </w:p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238347</w:t>
            </w: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</w:pPr>
            <w:r>
              <w:t>238347</w:t>
            </w: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Default="00822504" w:rsidP="000B15AD">
            <w:pPr>
              <w:pStyle w:val="Default"/>
            </w:pPr>
            <w:r>
              <w:t>ОУ, Централизованная бухгалтерия</w:t>
            </w:r>
          </w:p>
        </w:tc>
        <w:tc>
          <w:tcPr>
            <w:tcW w:w="1701" w:type="dxa"/>
            <w:vMerge w:val="restart"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4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60"/>
        </w:trPr>
        <w:tc>
          <w:tcPr>
            <w:tcW w:w="56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14538" w:type="dxa"/>
            <w:gridSpan w:val="12"/>
          </w:tcPr>
          <w:p w:rsidR="00822504" w:rsidRPr="00A94CB8" w:rsidRDefault="00822504" w:rsidP="000B15AD">
            <w:pPr>
              <w:pStyle w:val="Default"/>
            </w:pPr>
            <w:r w:rsidRPr="00A94CB8">
              <w:rPr>
                <w:rStyle w:val="11pt"/>
                <w:sz w:val="24"/>
                <w:szCs w:val="24"/>
              </w:rPr>
              <w:t>Задача №13: Сохранение здоровья обучающихся и формирование здорового образа жизни</w:t>
            </w:r>
          </w:p>
        </w:tc>
      </w:tr>
      <w:tr w:rsidR="00822504" w:rsidRPr="004911C2" w:rsidTr="00822504">
        <w:trPr>
          <w:gridAfter w:val="6"/>
          <w:wAfter w:w="10128" w:type="dxa"/>
          <w:trHeight w:val="163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здорового образа жизни через проведение мероприятий: Всемирный День  здоровья (7 апреля), Всемирный День без </w:t>
            </w:r>
            <w:r w:rsidRPr="00680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табачного дыма (31 мая), День защиты детей (1 июня), День борьбы с наркоманией (26 июня), Всемирный день борьбы со СПИДом (1 декабря)</w:t>
            </w:r>
          </w:p>
        </w:tc>
        <w:tc>
          <w:tcPr>
            <w:tcW w:w="1275" w:type="dxa"/>
          </w:tcPr>
          <w:p w:rsidR="00822504" w:rsidRPr="006808D9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2018-2022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 w:rsidRPr="006808D9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381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076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ОУ, РУО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Формирование здорового образа жизни</w:t>
            </w:r>
          </w:p>
        </w:tc>
      </w:tr>
      <w:tr w:rsidR="00822504" w:rsidRPr="006808D9" w:rsidTr="00822504">
        <w:trPr>
          <w:gridAfter w:val="6"/>
          <w:wAfter w:w="10128" w:type="dxa"/>
          <w:trHeight w:val="214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lastRenderedPageBreak/>
              <w:t>2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Мониторинг здоровья школьников, травматизма детей, микросреды образовательных учреждений, состояние физического  развития учащихся.</w:t>
            </w:r>
          </w:p>
        </w:tc>
        <w:tc>
          <w:tcPr>
            <w:tcW w:w="1275" w:type="dxa"/>
          </w:tcPr>
          <w:p w:rsidR="00822504" w:rsidRPr="006808D9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 w:rsidRPr="006808D9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381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076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ОУ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100% ОУ</w:t>
            </w:r>
          </w:p>
        </w:tc>
      </w:tr>
      <w:tr w:rsidR="00822504" w:rsidRPr="006808D9" w:rsidTr="00822504">
        <w:trPr>
          <w:gridAfter w:val="6"/>
          <w:wAfter w:w="10128" w:type="dxa"/>
          <w:trHeight w:val="197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</w:tcPr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</w:p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медицинского</w:t>
            </w:r>
          </w:p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осмотра школьников </w:t>
            </w: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участием </w:t>
            </w:r>
          </w:p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врачей – узких специалистов.</w:t>
            </w:r>
          </w:p>
        </w:tc>
        <w:tc>
          <w:tcPr>
            <w:tcW w:w="1275" w:type="dxa"/>
          </w:tcPr>
          <w:p w:rsidR="00822504" w:rsidRPr="006808D9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 w:rsidRPr="006808D9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18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381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076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-</w:t>
            </w:r>
          </w:p>
        </w:tc>
        <w:tc>
          <w:tcPr>
            <w:tcW w:w="1497" w:type="dxa"/>
          </w:tcPr>
          <w:p w:rsidR="00822504" w:rsidRPr="006808D9" w:rsidRDefault="00822504" w:rsidP="000B15AD">
            <w:pPr>
              <w:pStyle w:val="Default"/>
              <w:jc w:val="center"/>
            </w:pPr>
            <w:r w:rsidRPr="006808D9">
              <w:t>ОУ, ЦРБ</w:t>
            </w:r>
          </w:p>
        </w:tc>
        <w:tc>
          <w:tcPr>
            <w:tcW w:w="1701" w:type="dxa"/>
          </w:tcPr>
          <w:p w:rsidR="00822504" w:rsidRPr="006808D9" w:rsidRDefault="00822504" w:rsidP="000B15AD">
            <w:pPr>
              <w:pStyle w:val="Default"/>
            </w:pPr>
            <w:r w:rsidRPr="006808D9">
              <w:t>100% школьников</w:t>
            </w:r>
          </w:p>
        </w:tc>
      </w:tr>
      <w:tr w:rsidR="00822504" w:rsidRPr="004911C2" w:rsidTr="00822504">
        <w:trPr>
          <w:gridAfter w:val="6"/>
          <w:wAfter w:w="10128" w:type="dxa"/>
          <w:trHeight w:val="361"/>
        </w:trPr>
        <w:tc>
          <w:tcPr>
            <w:tcW w:w="14538" w:type="dxa"/>
            <w:gridSpan w:val="12"/>
          </w:tcPr>
          <w:p w:rsidR="00822504" w:rsidRPr="006808D9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  <w:i/>
                <w:sz w:val="28"/>
                <w:szCs w:val="28"/>
              </w:rPr>
              <w:t>Задача №14</w:t>
            </w:r>
            <w:r w:rsidRPr="006808D9">
              <w:rPr>
                <w:b/>
                <w:i/>
                <w:sz w:val="28"/>
                <w:szCs w:val="28"/>
              </w:rPr>
              <w:t>: Обеспечение качественным  сбалансированным питанием школьников.</w:t>
            </w: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 w:val="restart"/>
          </w:tcPr>
          <w:p w:rsidR="00822504" w:rsidRPr="00DD5E96" w:rsidRDefault="00CE4341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6808D9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школьникам из малообеспеченных</w:t>
            </w:r>
          </w:p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  <w:r>
              <w:rPr>
                <w:sz w:val="24"/>
              </w:rPr>
              <w:t>с</w:t>
            </w:r>
            <w:r w:rsidRPr="006808D9">
              <w:rPr>
                <w:sz w:val="24"/>
              </w:rPr>
              <w:t>емей</w:t>
            </w:r>
            <w:r>
              <w:rPr>
                <w:sz w:val="24"/>
              </w:rPr>
              <w:t>, многодетных семей,    детей с ОВЗ. Питание детей льготной категории, посещающих МКДОУ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3438600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2E4DC7" w:rsidRDefault="00822504" w:rsidP="000B15AD">
            <w:pPr>
              <w:pStyle w:val="Default"/>
              <w:jc w:val="center"/>
            </w:pPr>
            <w:r w:rsidRPr="002E4DC7">
              <w:t>3438600</w:t>
            </w:r>
          </w:p>
        </w:tc>
        <w:tc>
          <w:tcPr>
            <w:tcW w:w="1076" w:type="dxa"/>
          </w:tcPr>
          <w:p w:rsidR="00822504" w:rsidRPr="003B4F0D" w:rsidRDefault="00822504" w:rsidP="000B15AD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  <w:r w:rsidRPr="0038178E">
              <w:rPr>
                <w:sz w:val="28"/>
                <w:szCs w:val="28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Pr="00714F2D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100% обучающихся </w:t>
            </w:r>
            <w:r w:rsidRPr="006808D9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714F2D">
              <w:rPr>
                <w:rFonts w:ascii="Times New Roman" w:hAnsi="Times New Roman" w:cs="Times New Roman"/>
                <w:sz w:val="18"/>
                <w:szCs w:val="18"/>
              </w:rPr>
              <w:t xml:space="preserve">малообеспеченных </w:t>
            </w:r>
          </w:p>
          <w:p w:rsidR="00822504" w:rsidRDefault="00822504" w:rsidP="000B15AD">
            <w:pPr>
              <w:pStyle w:val="Default"/>
            </w:pPr>
            <w:r w:rsidRPr="00714F2D">
              <w:rPr>
                <w:sz w:val="18"/>
                <w:szCs w:val="18"/>
              </w:rPr>
              <w:t>семей, многодетных семей,  детей</w:t>
            </w:r>
            <w:r>
              <w:rPr>
                <w:sz w:val="18"/>
                <w:szCs w:val="18"/>
              </w:rPr>
              <w:t>-</w:t>
            </w:r>
            <w:r w:rsidRPr="00714F2D">
              <w:rPr>
                <w:sz w:val="18"/>
                <w:szCs w:val="18"/>
              </w:rPr>
              <w:t xml:space="preserve"> инвалидов, детей с ОВЗ</w:t>
            </w:r>
            <w:r>
              <w:t>.</w:t>
            </w:r>
          </w:p>
        </w:tc>
      </w:tr>
      <w:tr w:rsidR="00822504" w:rsidRPr="004911C2" w:rsidTr="00822504">
        <w:trPr>
          <w:gridAfter w:val="6"/>
          <w:wAfter w:w="10128" w:type="dxa"/>
          <w:trHeight w:val="181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7F6772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3605 032</w:t>
            </w:r>
          </w:p>
        </w:tc>
        <w:tc>
          <w:tcPr>
            <w:tcW w:w="1228" w:type="dxa"/>
          </w:tcPr>
          <w:p w:rsidR="00822504" w:rsidRPr="007F6772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0D671D" w:rsidRDefault="00822504" w:rsidP="000B15AD">
            <w:pPr>
              <w:pStyle w:val="Default"/>
              <w:jc w:val="center"/>
            </w:pPr>
            <w:r w:rsidRPr="000D671D">
              <w:t>166 432</w:t>
            </w:r>
          </w:p>
        </w:tc>
        <w:tc>
          <w:tcPr>
            <w:tcW w:w="1381" w:type="dxa"/>
          </w:tcPr>
          <w:p w:rsidR="00822504" w:rsidRPr="002E4DC7" w:rsidRDefault="00822504" w:rsidP="000B15AD">
            <w:pPr>
              <w:pStyle w:val="Default"/>
              <w:jc w:val="center"/>
            </w:pPr>
            <w:r w:rsidRPr="002E4DC7">
              <w:t>3438600</w:t>
            </w:r>
          </w:p>
        </w:tc>
        <w:tc>
          <w:tcPr>
            <w:tcW w:w="1076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3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2207DC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3132000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822504" w:rsidRPr="00CE4341" w:rsidRDefault="00CE4341" w:rsidP="000B15AD">
            <w:pPr>
              <w:pStyle w:val="Default"/>
              <w:jc w:val="center"/>
              <w:rPr>
                <w:highlight w:val="yellow"/>
              </w:rPr>
            </w:pPr>
            <w:r w:rsidRPr="00CE4341">
              <w:t>303516</w:t>
            </w:r>
          </w:p>
        </w:tc>
        <w:tc>
          <w:tcPr>
            <w:tcW w:w="1381" w:type="dxa"/>
          </w:tcPr>
          <w:p w:rsidR="00822504" w:rsidRPr="002E4DC7" w:rsidRDefault="00CE4341" w:rsidP="000B15AD">
            <w:pPr>
              <w:pStyle w:val="Default"/>
              <w:jc w:val="center"/>
            </w:pPr>
            <w:r>
              <w:t>2828484</w:t>
            </w:r>
          </w:p>
        </w:tc>
        <w:tc>
          <w:tcPr>
            <w:tcW w:w="1076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822504" w:rsidRPr="003B4F0D" w:rsidRDefault="00822504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CE4341" w:rsidRPr="004911C2" w:rsidTr="00822504">
        <w:trPr>
          <w:gridAfter w:val="6"/>
          <w:wAfter w:w="10128" w:type="dxa"/>
          <w:trHeight w:val="265"/>
        </w:trPr>
        <w:tc>
          <w:tcPr>
            <w:tcW w:w="567" w:type="dxa"/>
            <w:vMerge/>
          </w:tcPr>
          <w:p w:rsidR="00CE4341" w:rsidRPr="00DD5E96" w:rsidRDefault="00CE434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E4341" w:rsidRDefault="00CE4341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E4341" w:rsidRPr="004911C2" w:rsidRDefault="00CE4341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CE4341" w:rsidRPr="002207DC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2828484</w:t>
            </w:r>
          </w:p>
        </w:tc>
        <w:tc>
          <w:tcPr>
            <w:tcW w:w="1228" w:type="dxa"/>
          </w:tcPr>
          <w:p w:rsidR="00CE4341" w:rsidRPr="0038178E" w:rsidRDefault="00CE4341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CE4341" w:rsidRPr="0038178E" w:rsidRDefault="00CE4341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CE4341" w:rsidRPr="00CE4341" w:rsidRDefault="00CE4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341">
              <w:rPr>
                <w:rFonts w:ascii="Times New Roman" w:hAnsi="Times New Roman" w:cs="Times New Roman"/>
                <w:sz w:val="24"/>
                <w:szCs w:val="24"/>
              </w:rPr>
              <w:t>2828484</w:t>
            </w:r>
          </w:p>
        </w:tc>
        <w:tc>
          <w:tcPr>
            <w:tcW w:w="1076" w:type="dxa"/>
          </w:tcPr>
          <w:p w:rsidR="00CE4341" w:rsidRPr="0038178E" w:rsidRDefault="00CE4341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CE4341" w:rsidRPr="003B4F0D" w:rsidRDefault="00CE4341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E4341" w:rsidRDefault="00CE4341" w:rsidP="000B15AD">
            <w:pPr>
              <w:pStyle w:val="Default"/>
            </w:pPr>
          </w:p>
        </w:tc>
      </w:tr>
      <w:tr w:rsidR="00CE4341" w:rsidRPr="004911C2" w:rsidTr="00822504">
        <w:trPr>
          <w:gridAfter w:val="6"/>
          <w:wAfter w:w="10128" w:type="dxa"/>
          <w:trHeight w:val="1023"/>
        </w:trPr>
        <w:tc>
          <w:tcPr>
            <w:tcW w:w="567" w:type="dxa"/>
            <w:vMerge/>
          </w:tcPr>
          <w:p w:rsidR="00CE4341" w:rsidRPr="00DD5E96" w:rsidRDefault="00CE4341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CE4341" w:rsidRDefault="00CE4341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E4341" w:rsidRDefault="00CE4341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CE4341" w:rsidRDefault="00CE4341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2828484</w:t>
            </w:r>
          </w:p>
        </w:tc>
        <w:tc>
          <w:tcPr>
            <w:tcW w:w="1228" w:type="dxa"/>
          </w:tcPr>
          <w:p w:rsidR="00CE4341" w:rsidRPr="0038178E" w:rsidRDefault="00CE4341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18" w:type="dxa"/>
          </w:tcPr>
          <w:p w:rsidR="00CE4341" w:rsidRPr="0038178E" w:rsidRDefault="00CE4341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381" w:type="dxa"/>
          </w:tcPr>
          <w:p w:rsidR="00CE4341" w:rsidRPr="00CE4341" w:rsidRDefault="00CE4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341">
              <w:rPr>
                <w:rFonts w:ascii="Times New Roman" w:hAnsi="Times New Roman" w:cs="Times New Roman"/>
                <w:sz w:val="24"/>
                <w:szCs w:val="24"/>
              </w:rPr>
              <w:t>2828484</w:t>
            </w:r>
          </w:p>
        </w:tc>
        <w:tc>
          <w:tcPr>
            <w:tcW w:w="1076" w:type="dxa"/>
          </w:tcPr>
          <w:p w:rsidR="00CE4341" w:rsidRPr="0038178E" w:rsidRDefault="00CE4341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/>
          </w:tcPr>
          <w:p w:rsidR="00CE4341" w:rsidRPr="003B4F0D" w:rsidRDefault="00CE4341" w:rsidP="000B15AD">
            <w:pPr>
              <w:pStyle w:val="Defaul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</w:tcPr>
          <w:p w:rsidR="00CE4341" w:rsidRDefault="00CE4341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6"/>
        </w:trPr>
        <w:tc>
          <w:tcPr>
            <w:tcW w:w="567" w:type="dxa"/>
          </w:tcPr>
          <w:p w:rsidR="00822504" w:rsidRPr="00DD5E96" w:rsidRDefault="00CE4341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</w:tcPr>
          <w:p w:rsidR="00822504" w:rsidRPr="00686B68" w:rsidRDefault="00822504" w:rsidP="000B15A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Участие   в областном конкурсе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лучшую организацию школьного питания</w:t>
            </w:r>
          </w:p>
        </w:tc>
        <w:tc>
          <w:tcPr>
            <w:tcW w:w="1275" w:type="dxa"/>
          </w:tcPr>
          <w:p w:rsidR="00822504" w:rsidRPr="00686B6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381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076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 w:rsidRPr="0038178E">
              <w:rPr>
                <w:b/>
              </w:rPr>
              <w:t>-</w:t>
            </w:r>
          </w:p>
        </w:tc>
        <w:tc>
          <w:tcPr>
            <w:tcW w:w="1497" w:type="dxa"/>
          </w:tcPr>
          <w:p w:rsidR="00822504" w:rsidRPr="00686B68" w:rsidRDefault="00822504" w:rsidP="000B15AD">
            <w:pPr>
              <w:pStyle w:val="Default"/>
              <w:jc w:val="center"/>
            </w:pPr>
            <w:r w:rsidRPr="00686B68">
              <w:t xml:space="preserve">ОУ, </w:t>
            </w:r>
            <w:r>
              <w:t>Управление образования</w:t>
            </w:r>
          </w:p>
        </w:tc>
        <w:tc>
          <w:tcPr>
            <w:tcW w:w="1701" w:type="dxa"/>
          </w:tcPr>
          <w:p w:rsidR="00822504" w:rsidRPr="00686B68" w:rsidRDefault="00822504" w:rsidP="000B15AD">
            <w:pPr>
              <w:pStyle w:val="Default"/>
            </w:pPr>
            <w:r w:rsidRPr="00686B68">
              <w:t>Предъявление результатов деятельности по ор</w:t>
            </w:r>
            <w:r>
              <w:t xml:space="preserve">ганизации </w:t>
            </w:r>
            <w:r>
              <w:lastRenderedPageBreak/>
              <w:t xml:space="preserve">школьного питания – 4 </w:t>
            </w:r>
            <w:r w:rsidRPr="00686B68">
              <w:t>ОУ</w:t>
            </w:r>
          </w:p>
        </w:tc>
      </w:tr>
      <w:tr w:rsidR="00822504" w:rsidRPr="004911C2" w:rsidTr="00822504">
        <w:trPr>
          <w:gridAfter w:val="6"/>
          <w:wAfter w:w="10128" w:type="dxa"/>
          <w:trHeight w:val="197"/>
        </w:trPr>
        <w:tc>
          <w:tcPr>
            <w:tcW w:w="567" w:type="dxa"/>
            <w:vMerge w:val="restart"/>
          </w:tcPr>
          <w:p w:rsidR="00822504" w:rsidRPr="00DD5E96" w:rsidRDefault="00CE4341" w:rsidP="000B15AD">
            <w:pPr>
              <w:pStyle w:val="Default"/>
            </w:pPr>
            <w:r>
              <w:lastRenderedPageBreak/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двух </w:t>
            </w: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разовым питанием</w:t>
            </w:r>
          </w:p>
          <w:p w:rsidR="00822504" w:rsidRPr="00686B68" w:rsidRDefault="00822504" w:rsidP="000B15AD">
            <w:pPr>
              <w:spacing w:after="0" w:line="240" w:lineRule="auto"/>
              <w:ind w:right="-108"/>
              <w:rPr>
                <w:rStyle w:val="11p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трехразовым питанием воспитанников ГПД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CE4341" w:rsidRDefault="00822504" w:rsidP="000B15AD">
            <w:pPr>
              <w:pStyle w:val="Default"/>
              <w:jc w:val="center"/>
              <w:rPr>
                <w:b/>
              </w:rPr>
            </w:pPr>
            <w:r w:rsidRPr="00CE4341">
              <w:rPr>
                <w:b/>
              </w:rPr>
              <w:t xml:space="preserve"> 800000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8100C0" w:rsidRDefault="00822504" w:rsidP="000B15AD">
            <w:pPr>
              <w:pStyle w:val="Default"/>
              <w:jc w:val="center"/>
            </w:pPr>
            <w:r w:rsidRPr="008100C0">
              <w:t xml:space="preserve"> 800000</w:t>
            </w:r>
          </w:p>
        </w:tc>
        <w:tc>
          <w:tcPr>
            <w:tcW w:w="1076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497" w:type="dxa"/>
            <w:vMerge w:val="restart"/>
          </w:tcPr>
          <w:p w:rsidR="00822504" w:rsidRPr="00686B68" w:rsidRDefault="00822504" w:rsidP="000B15AD">
            <w:pPr>
              <w:pStyle w:val="Default"/>
              <w:rPr>
                <w:highlight w:val="yellow"/>
              </w:rPr>
            </w:pPr>
            <w:r w:rsidRPr="00AC18DD">
              <w:t>ОУ</w:t>
            </w:r>
          </w:p>
        </w:tc>
        <w:tc>
          <w:tcPr>
            <w:tcW w:w="1701" w:type="dxa"/>
            <w:vMerge w:val="restart"/>
          </w:tcPr>
          <w:p w:rsidR="00822504" w:rsidRPr="00686B68" w:rsidRDefault="00822504" w:rsidP="000B15AD">
            <w:pPr>
              <w:pStyle w:val="Default"/>
            </w:pPr>
            <w:r>
              <w:t>94% обучающихся</w:t>
            </w:r>
          </w:p>
        </w:tc>
      </w:tr>
      <w:tr w:rsidR="00822504" w:rsidRPr="004911C2" w:rsidTr="00822504">
        <w:trPr>
          <w:gridAfter w:val="6"/>
          <w:wAfter w:w="10128" w:type="dxa"/>
          <w:trHeight w:val="7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CE4341" w:rsidRDefault="00822504" w:rsidP="000B15AD">
            <w:pPr>
              <w:pStyle w:val="Default"/>
              <w:jc w:val="center"/>
              <w:rPr>
                <w:b/>
              </w:rPr>
            </w:pPr>
            <w:r w:rsidRPr="00CE4341">
              <w:rPr>
                <w:b/>
              </w:rPr>
              <w:t>1068303</w:t>
            </w:r>
          </w:p>
        </w:tc>
        <w:tc>
          <w:tcPr>
            <w:tcW w:w="122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2B11F7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F7">
              <w:rPr>
                <w:rFonts w:ascii="Times New Roman" w:hAnsi="Times New Roman" w:cs="Times New Roman"/>
                <w:sz w:val="24"/>
                <w:szCs w:val="24"/>
              </w:rPr>
              <w:t>1068303</w:t>
            </w:r>
          </w:p>
        </w:tc>
        <w:tc>
          <w:tcPr>
            <w:tcW w:w="1076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CE4341" w:rsidRDefault="00CE434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341">
              <w:rPr>
                <w:rFonts w:ascii="Times New Roman" w:hAnsi="Times New Roman" w:cs="Times New Roman"/>
                <w:b/>
                <w:sz w:val="24"/>
                <w:szCs w:val="24"/>
              </w:rPr>
              <w:t>831335</w:t>
            </w:r>
          </w:p>
        </w:tc>
        <w:tc>
          <w:tcPr>
            <w:tcW w:w="122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2B11F7" w:rsidRDefault="00CE434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831335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4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CE4341" w:rsidRDefault="00CE434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341">
              <w:rPr>
                <w:rFonts w:ascii="Times New Roman" w:hAnsi="Times New Roman" w:cs="Times New Roman"/>
                <w:b/>
                <w:sz w:val="24"/>
                <w:szCs w:val="24"/>
              </w:rPr>
              <w:t>1264000</w:t>
            </w:r>
          </w:p>
        </w:tc>
        <w:tc>
          <w:tcPr>
            <w:tcW w:w="122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2B11F7" w:rsidRDefault="00CE434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1264000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89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Default="00822504" w:rsidP="000B15AD">
            <w:pPr>
              <w:pStyle w:val="a9"/>
              <w:jc w:val="left"/>
              <w:rPr>
                <w:rStyle w:val="11pt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CE4341" w:rsidRDefault="00CE434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341">
              <w:rPr>
                <w:rFonts w:ascii="Times New Roman" w:hAnsi="Times New Roman" w:cs="Times New Roman"/>
                <w:b/>
                <w:sz w:val="24"/>
                <w:szCs w:val="24"/>
              </w:rPr>
              <w:t>1264000</w:t>
            </w:r>
          </w:p>
        </w:tc>
        <w:tc>
          <w:tcPr>
            <w:tcW w:w="122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2B11F7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2B11F7" w:rsidRDefault="00CE4341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1264000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AC18DD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</w:tcPr>
          <w:p w:rsidR="00822504" w:rsidRPr="00DD5E96" w:rsidRDefault="00206535" w:rsidP="000B15AD">
            <w:pPr>
              <w:pStyle w:val="Default"/>
            </w:pPr>
            <w:r>
              <w:t>4</w:t>
            </w:r>
          </w:p>
        </w:tc>
        <w:tc>
          <w:tcPr>
            <w:tcW w:w="2977" w:type="dxa"/>
            <w:gridSpan w:val="3"/>
          </w:tcPr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Витаминизация 3-х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блюд, проведение комплексно-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</w:t>
            </w:r>
          </w:p>
          <w:p w:rsidR="00822504" w:rsidRPr="00686B68" w:rsidRDefault="00206535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йододе</w:t>
            </w:r>
            <w:r w:rsidR="00822504" w:rsidRPr="00686B68">
              <w:rPr>
                <w:rFonts w:ascii="Times New Roman" w:hAnsi="Times New Roman" w:cs="Times New Roman"/>
                <w:sz w:val="24"/>
                <w:szCs w:val="24"/>
              </w:rPr>
              <w:t>фицита</w:t>
            </w:r>
            <w:proofErr w:type="spellEnd"/>
            <w:r w:rsidR="00822504" w:rsidRPr="00686B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822504" w:rsidRPr="00AC18DD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AC18DD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228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381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</w:pPr>
            <w:r w:rsidRPr="00AC18DD">
              <w:t>-</w:t>
            </w:r>
          </w:p>
        </w:tc>
        <w:tc>
          <w:tcPr>
            <w:tcW w:w="1497" w:type="dxa"/>
          </w:tcPr>
          <w:p w:rsidR="00822504" w:rsidRPr="00AC18DD" w:rsidRDefault="00822504" w:rsidP="000B15AD">
            <w:pPr>
              <w:pStyle w:val="Default"/>
            </w:pPr>
            <w:r w:rsidRPr="00AC18DD">
              <w:t>ОУ</w:t>
            </w:r>
          </w:p>
        </w:tc>
        <w:tc>
          <w:tcPr>
            <w:tcW w:w="1701" w:type="dxa"/>
          </w:tcPr>
          <w:p w:rsidR="00822504" w:rsidRPr="00686B68" w:rsidRDefault="00822504" w:rsidP="000B15AD">
            <w:pPr>
              <w:pStyle w:val="Default"/>
            </w:pPr>
            <w:r w:rsidRPr="00686B68">
              <w:t>100% ОУ, имеющих школьные столовые</w:t>
            </w:r>
          </w:p>
        </w:tc>
      </w:tr>
      <w:tr w:rsidR="00822504" w:rsidRPr="004911C2" w:rsidTr="00822504">
        <w:trPr>
          <w:gridAfter w:val="6"/>
          <w:wAfter w:w="10128" w:type="dxa"/>
          <w:trHeight w:val="131"/>
        </w:trPr>
        <w:tc>
          <w:tcPr>
            <w:tcW w:w="567" w:type="dxa"/>
          </w:tcPr>
          <w:p w:rsidR="00822504" w:rsidRPr="00DD5E96" w:rsidRDefault="00206535" w:rsidP="000B15AD">
            <w:pPr>
              <w:pStyle w:val="Default"/>
            </w:pPr>
            <w:r>
              <w:t>5</w:t>
            </w:r>
          </w:p>
        </w:tc>
        <w:tc>
          <w:tcPr>
            <w:tcW w:w="2977" w:type="dxa"/>
            <w:gridSpan w:val="3"/>
          </w:tcPr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овощей и картофеля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 xml:space="preserve">витаминизации и удешевления </w:t>
            </w:r>
          </w:p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школьного питания.</w:t>
            </w:r>
          </w:p>
        </w:tc>
        <w:tc>
          <w:tcPr>
            <w:tcW w:w="1275" w:type="dxa"/>
          </w:tcPr>
          <w:p w:rsidR="00822504" w:rsidRPr="00AC18DD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228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381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076" w:type="dxa"/>
          </w:tcPr>
          <w:p w:rsidR="00822504" w:rsidRPr="00AC18DD" w:rsidRDefault="00822504" w:rsidP="000B15AD">
            <w:pPr>
              <w:pStyle w:val="Default"/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822504" w:rsidRPr="00AC18DD" w:rsidRDefault="00822504" w:rsidP="000B15AD">
            <w:pPr>
              <w:pStyle w:val="Default"/>
            </w:pPr>
            <w:r>
              <w:t>ОУ</w:t>
            </w:r>
          </w:p>
        </w:tc>
        <w:tc>
          <w:tcPr>
            <w:tcW w:w="1701" w:type="dxa"/>
          </w:tcPr>
          <w:p w:rsidR="00822504" w:rsidRPr="00686B68" w:rsidRDefault="00822504" w:rsidP="000B15AD">
            <w:pPr>
              <w:pStyle w:val="Default"/>
            </w:pPr>
            <w:r w:rsidRPr="00686B68">
              <w:t>Обеспеченность овощами и картофелем, выра</w:t>
            </w:r>
            <w:r>
              <w:t>щенными на школьных огородах – 8</w:t>
            </w:r>
            <w:r w:rsidRPr="00686B68">
              <w:t>0%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13971" w:type="dxa"/>
            <w:gridSpan w:val="11"/>
          </w:tcPr>
          <w:p w:rsidR="00822504" w:rsidRPr="00686B68" w:rsidRDefault="00822504" w:rsidP="000B15AD">
            <w:pPr>
              <w:spacing w:after="0" w:line="240" w:lineRule="auto"/>
              <w:ind w:right="-78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Задача №15</w:t>
            </w:r>
            <w:r w:rsidRPr="00686B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: Решение оздоровительных задач средствами физической культуры, спорта и организации летнего отдыха учащихся.</w:t>
            </w:r>
          </w:p>
          <w:p w:rsidR="00822504" w:rsidRPr="00DD5E96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DD5E96" w:rsidRDefault="00206535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686B68" w:rsidRDefault="00822504" w:rsidP="000B15A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6B68">
              <w:rPr>
                <w:rFonts w:ascii="Times New Roman" w:hAnsi="Times New Roman" w:cs="Times New Roman"/>
                <w:sz w:val="24"/>
                <w:szCs w:val="24"/>
              </w:rPr>
              <w:t>Организация на базе образовательных учреждений оздоровительных лагерей с дневным пребыванием детей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433555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119217</w:t>
            </w:r>
          </w:p>
        </w:tc>
        <w:tc>
          <w:tcPr>
            <w:tcW w:w="1381" w:type="dxa"/>
          </w:tcPr>
          <w:p w:rsidR="00822504" w:rsidRPr="008100C0" w:rsidRDefault="00822504" w:rsidP="000B15AD">
            <w:pPr>
              <w:pStyle w:val="Default"/>
              <w:jc w:val="center"/>
            </w:pPr>
            <w:r>
              <w:t>314338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 w:val="restart"/>
          </w:tcPr>
          <w:p w:rsidR="00822504" w:rsidRPr="008100C0" w:rsidRDefault="00822504" w:rsidP="000B15AD">
            <w:pPr>
              <w:pStyle w:val="Default"/>
              <w:jc w:val="center"/>
            </w:pPr>
            <w:r w:rsidRPr="008100C0">
              <w:t>6 лагерей</w:t>
            </w:r>
          </w:p>
        </w:tc>
        <w:tc>
          <w:tcPr>
            <w:tcW w:w="1701" w:type="dxa"/>
            <w:vMerge w:val="restart"/>
          </w:tcPr>
          <w:p w:rsidR="00822504" w:rsidRPr="008100C0" w:rsidRDefault="00822504" w:rsidP="000B15AD">
            <w:pPr>
              <w:pStyle w:val="Default"/>
            </w:pPr>
            <w:r w:rsidRPr="008100C0">
              <w:t>193</w:t>
            </w:r>
            <w:r w:rsidR="00856E95">
              <w:t xml:space="preserve">, 173 </w:t>
            </w:r>
            <w:bookmarkStart w:id="0" w:name="_GoBack"/>
            <w:bookmarkEnd w:id="0"/>
            <w:r w:rsidRPr="008100C0">
              <w:t>обучающихся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325515</w:t>
            </w:r>
          </w:p>
        </w:tc>
        <w:tc>
          <w:tcPr>
            <w:tcW w:w="122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38178E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8100C0" w:rsidRDefault="00822504" w:rsidP="000B15AD">
            <w:pPr>
              <w:pStyle w:val="Default"/>
              <w:jc w:val="center"/>
            </w:pPr>
            <w:r>
              <w:t>325515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813FC1" w:rsidRDefault="00822504" w:rsidP="000B15AD">
            <w:pPr>
              <w:pStyle w:val="Default"/>
              <w:rPr>
                <w:sz w:val="28"/>
                <w:szCs w:val="28"/>
              </w:rPr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00C0" w:rsidRDefault="0020653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420390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20653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163950</w:t>
            </w:r>
          </w:p>
        </w:tc>
        <w:tc>
          <w:tcPr>
            <w:tcW w:w="1381" w:type="dxa"/>
          </w:tcPr>
          <w:p w:rsidR="00822504" w:rsidRPr="008100C0" w:rsidRDefault="00206535" w:rsidP="000B15AD">
            <w:pPr>
              <w:pStyle w:val="Default"/>
              <w:jc w:val="center"/>
            </w:pPr>
            <w:r>
              <w:t>256440</w:t>
            </w:r>
          </w:p>
        </w:tc>
        <w:tc>
          <w:tcPr>
            <w:tcW w:w="1076" w:type="dxa"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</w:tcPr>
          <w:p w:rsidR="00822504" w:rsidRPr="00813FC1" w:rsidRDefault="00822504" w:rsidP="000B15A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22504" w:rsidRPr="00813FC1" w:rsidRDefault="00822504" w:rsidP="000B15AD">
            <w:pPr>
              <w:tabs>
                <w:tab w:val="num" w:pos="0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79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100C0" w:rsidRDefault="0020653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256440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8100C0" w:rsidRDefault="00206535" w:rsidP="000B15AD">
            <w:pPr>
              <w:pStyle w:val="Default"/>
              <w:jc w:val="center"/>
            </w:pPr>
            <w:r>
              <w:t>256440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246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20653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256440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Default="00206535" w:rsidP="000B15AD">
            <w:pPr>
              <w:pStyle w:val="Default"/>
              <w:jc w:val="center"/>
            </w:pPr>
            <w:r>
              <w:t>256440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</w:tr>
      <w:tr w:rsidR="00822504" w:rsidRPr="004911C2" w:rsidTr="00822504">
        <w:trPr>
          <w:gridAfter w:val="6"/>
          <w:wAfter w:w="10128" w:type="dxa"/>
          <w:trHeight w:val="144"/>
        </w:trPr>
        <w:tc>
          <w:tcPr>
            <w:tcW w:w="567" w:type="dxa"/>
            <w:vMerge w:val="restart"/>
          </w:tcPr>
          <w:p w:rsidR="00822504" w:rsidRPr="00DD5E96" w:rsidRDefault="00206535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C1006A" w:rsidRDefault="00822504" w:rsidP="000B15A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006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лагеря труда и отдыха 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9360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8100C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8100C0" w:rsidRDefault="00822504" w:rsidP="000B15AD">
            <w:pPr>
              <w:pStyle w:val="Default"/>
              <w:jc w:val="center"/>
            </w:pPr>
            <w:r w:rsidRPr="008100C0">
              <w:t>1 лагерь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>
              <w:t>15 обучающихся</w:t>
            </w:r>
          </w:p>
        </w:tc>
      </w:tr>
      <w:tr w:rsidR="00822504" w:rsidRPr="004911C2" w:rsidTr="00822504">
        <w:trPr>
          <w:gridAfter w:val="6"/>
          <w:wAfter w:w="10128" w:type="dxa"/>
          <w:trHeight w:val="176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100C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9750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8100C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60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813FC1" w:rsidRDefault="00822504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100C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8100C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206535" w:rsidRPr="004911C2" w:rsidTr="00822504">
        <w:trPr>
          <w:gridAfter w:val="6"/>
          <w:wAfter w:w="10128" w:type="dxa"/>
          <w:trHeight w:val="322"/>
        </w:trPr>
        <w:tc>
          <w:tcPr>
            <w:tcW w:w="567" w:type="dxa"/>
            <w:vMerge/>
          </w:tcPr>
          <w:p w:rsidR="00206535" w:rsidRPr="00DD5E96" w:rsidRDefault="0020653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206535" w:rsidRPr="00813FC1" w:rsidRDefault="00206535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06535" w:rsidRPr="004911C2" w:rsidRDefault="0020653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206535" w:rsidRPr="008100C0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</w:t>
            </w:r>
          </w:p>
        </w:tc>
        <w:tc>
          <w:tcPr>
            <w:tcW w:w="1228" w:type="dxa"/>
          </w:tcPr>
          <w:p w:rsidR="00206535" w:rsidRPr="00DD5E96" w:rsidRDefault="00206535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06535" w:rsidRPr="00DD5E96" w:rsidRDefault="00206535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206535" w:rsidRPr="008100C0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  <w:tc>
          <w:tcPr>
            <w:tcW w:w="1076" w:type="dxa"/>
          </w:tcPr>
          <w:p w:rsidR="00206535" w:rsidRPr="00DD5E96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206535" w:rsidRPr="00DD5E96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206535" w:rsidRPr="00DD5E96" w:rsidRDefault="00206535" w:rsidP="000B15AD">
            <w:pPr>
              <w:pStyle w:val="Default"/>
            </w:pPr>
          </w:p>
        </w:tc>
      </w:tr>
      <w:tr w:rsidR="00206535" w:rsidRPr="004911C2" w:rsidTr="00822504">
        <w:trPr>
          <w:gridAfter w:val="6"/>
          <w:wAfter w:w="10128" w:type="dxa"/>
          <w:trHeight w:val="210"/>
        </w:trPr>
        <w:tc>
          <w:tcPr>
            <w:tcW w:w="567" w:type="dxa"/>
            <w:vMerge/>
          </w:tcPr>
          <w:p w:rsidR="00206535" w:rsidRPr="00DD5E96" w:rsidRDefault="00206535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206535" w:rsidRPr="00813FC1" w:rsidRDefault="00206535" w:rsidP="000B15AD">
            <w:pPr>
              <w:spacing w:after="0" w:line="240" w:lineRule="auto"/>
              <w:ind w:right="-108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06535" w:rsidRDefault="0020653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206535" w:rsidRPr="008100C0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</w:t>
            </w:r>
          </w:p>
        </w:tc>
        <w:tc>
          <w:tcPr>
            <w:tcW w:w="1228" w:type="dxa"/>
          </w:tcPr>
          <w:p w:rsidR="00206535" w:rsidRPr="00DD5E96" w:rsidRDefault="00206535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06535" w:rsidRPr="00DD5E96" w:rsidRDefault="00206535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206535" w:rsidRPr="008100C0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  <w:tc>
          <w:tcPr>
            <w:tcW w:w="1076" w:type="dxa"/>
          </w:tcPr>
          <w:p w:rsidR="00206535" w:rsidRPr="00DD5E96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206535" w:rsidRPr="00DD5E96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206535" w:rsidRPr="00DD5E96" w:rsidRDefault="00206535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B21DC1" w:rsidRDefault="00822504" w:rsidP="000B15A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1D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№ 3 </w:t>
            </w:r>
            <w:r w:rsidRPr="00B21DC1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дополнительного  образования и системы воспитания детей»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14538" w:type="dxa"/>
            <w:gridSpan w:val="12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  <w:r w:rsidRPr="00B21DC1">
              <w:rPr>
                <w:b/>
              </w:rPr>
              <w:t>Задача</w:t>
            </w:r>
            <w:r>
              <w:rPr>
                <w:b/>
              </w:rPr>
              <w:t xml:space="preserve"> №16</w:t>
            </w:r>
            <w:r w:rsidRPr="00B21DC1">
              <w:rPr>
                <w:b/>
              </w:rPr>
              <w:t>: Обеспечение комплексной безопасности ОУ дополнительного образования детей</w:t>
            </w:r>
            <w:r>
              <w:rPr>
                <w:b/>
              </w:rPr>
              <w:t xml:space="preserve"> и условий эффективного функционирования учреждений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DD5E96" w:rsidRDefault="00206535" w:rsidP="000B15AD">
            <w:pPr>
              <w:pStyle w:val="Default"/>
            </w:pPr>
            <w:r>
              <w:t>1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Default"/>
              <w:rPr>
                <w:b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>Сервисное обслуживание АПС.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367E86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b/>
                <w:sz w:val="24"/>
                <w:szCs w:val="24"/>
              </w:rPr>
              <w:t>38400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367E86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sz w:val="24"/>
                <w:szCs w:val="24"/>
              </w:rPr>
              <w:t>38400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DD5E96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Заключение договоров на обслуживание АПС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367E86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b/>
                <w:sz w:val="24"/>
                <w:szCs w:val="24"/>
              </w:rPr>
              <w:t>38400</w:t>
            </w:r>
          </w:p>
        </w:tc>
        <w:tc>
          <w:tcPr>
            <w:tcW w:w="1228" w:type="dxa"/>
          </w:tcPr>
          <w:p w:rsidR="00822504" w:rsidRPr="00DD5E96" w:rsidRDefault="00822504" w:rsidP="000B15AD">
            <w:pPr>
              <w:pStyle w:val="Default"/>
              <w:rPr>
                <w:b/>
              </w:rPr>
            </w:pPr>
          </w:p>
        </w:tc>
        <w:tc>
          <w:tcPr>
            <w:tcW w:w="1418" w:type="dxa"/>
          </w:tcPr>
          <w:p w:rsidR="00822504" w:rsidRPr="00DD5E96" w:rsidRDefault="00822504" w:rsidP="000B15AD">
            <w:pPr>
              <w:pStyle w:val="Default"/>
              <w:rPr>
                <w:b/>
              </w:rPr>
            </w:pPr>
          </w:p>
        </w:tc>
        <w:tc>
          <w:tcPr>
            <w:tcW w:w="1381" w:type="dxa"/>
          </w:tcPr>
          <w:p w:rsidR="00822504" w:rsidRPr="00367E86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E86">
              <w:rPr>
                <w:rFonts w:ascii="Times New Roman" w:hAnsi="Times New Roman" w:cs="Times New Roman"/>
                <w:sz w:val="24"/>
                <w:szCs w:val="24"/>
              </w:rPr>
              <w:t>38400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367E86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367E86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076" w:type="dxa"/>
          </w:tcPr>
          <w:p w:rsidR="00822504" w:rsidRPr="00DD5E96" w:rsidRDefault="00822504" w:rsidP="000B15AD">
            <w:pPr>
              <w:pStyle w:val="Default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DD5E96" w:rsidRDefault="00822504" w:rsidP="000B15AD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03"/>
        </w:trPr>
        <w:tc>
          <w:tcPr>
            <w:tcW w:w="56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367E86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367E86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6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 w:val="restart"/>
          </w:tcPr>
          <w:p w:rsidR="00822504" w:rsidRPr="00B21DC1" w:rsidRDefault="00206535" w:rsidP="000B15AD">
            <w:pPr>
              <w:pStyle w:val="Default"/>
            </w:pPr>
            <w:r>
              <w:t>2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Обновление и</w:t>
            </w:r>
            <w:r>
              <w:rPr>
                <w:rStyle w:val="11pt"/>
                <w:b w:val="0"/>
                <w:color w:val="000000"/>
                <w:sz w:val="24"/>
                <w:szCs w:val="24"/>
              </w:rPr>
              <w:t xml:space="preserve"> перезарядка </w:t>
            </w:r>
            <w:r w:rsidRPr="00DD5E96">
              <w:rPr>
                <w:rStyle w:val="11pt"/>
                <w:b w:val="0"/>
                <w:color w:val="000000"/>
                <w:sz w:val="24"/>
                <w:szCs w:val="24"/>
              </w:rPr>
              <w:t>огнетушителей</w:t>
            </w:r>
          </w:p>
        </w:tc>
        <w:tc>
          <w:tcPr>
            <w:tcW w:w="1275" w:type="dxa"/>
            <w:vMerge w:val="restart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  <w:p w:rsidR="00822504" w:rsidRDefault="00822504" w:rsidP="000B15AD">
            <w:pPr>
              <w:pStyle w:val="Default"/>
              <w:jc w:val="center"/>
            </w:pPr>
            <w:r>
              <w:t>2020</w:t>
            </w:r>
          </w:p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EF514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EF514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40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Соответствие требованиям огнетушителей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  <w:vMerge/>
          </w:tcPr>
          <w:p w:rsidR="00822504" w:rsidRPr="00B21DC1" w:rsidRDefault="00822504" w:rsidP="000B15AD">
            <w:pPr>
              <w:pStyle w:val="Default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822504" w:rsidRPr="00EF514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140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EF5140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6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  <w:vMerge/>
          </w:tcPr>
          <w:p w:rsidR="00822504" w:rsidRPr="00B21DC1" w:rsidRDefault="00822504" w:rsidP="000B15AD">
            <w:pPr>
              <w:pStyle w:val="Default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822504" w:rsidRPr="00EF514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1" w:type="dxa"/>
          </w:tcPr>
          <w:p w:rsidR="00822504" w:rsidRPr="00EF514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5"/>
        </w:trPr>
        <w:tc>
          <w:tcPr>
            <w:tcW w:w="56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  <w:vMerge/>
          </w:tcPr>
          <w:p w:rsidR="00822504" w:rsidRPr="00B21DC1" w:rsidRDefault="00822504" w:rsidP="000B15AD">
            <w:pPr>
              <w:pStyle w:val="Default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822504" w:rsidRPr="00EF514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EF514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68"/>
        </w:trPr>
        <w:tc>
          <w:tcPr>
            <w:tcW w:w="56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822504" w:rsidRPr="00B21DC1" w:rsidRDefault="00822504" w:rsidP="000B15AD">
            <w:pPr>
              <w:pStyle w:val="Default"/>
              <w:jc w:val="center"/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1ArialNarrow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18" w:type="dxa"/>
          </w:tcPr>
          <w:p w:rsidR="00822504" w:rsidRPr="00EF514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EF5140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421"/>
        </w:trPr>
        <w:tc>
          <w:tcPr>
            <w:tcW w:w="567" w:type="dxa"/>
            <w:vMerge w:val="restart"/>
          </w:tcPr>
          <w:p w:rsidR="00822504" w:rsidRPr="00B21DC1" w:rsidRDefault="00206535" w:rsidP="000B15AD">
            <w:pPr>
              <w:pStyle w:val="Default"/>
            </w:pPr>
            <w:r>
              <w:t>3</w:t>
            </w:r>
          </w:p>
        </w:tc>
        <w:tc>
          <w:tcPr>
            <w:tcW w:w="2977" w:type="dxa"/>
            <w:gridSpan w:val="3"/>
            <w:vMerge w:val="restart"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b/>
                <w:sz w:val="24"/>
              </w:rPr>
            </w:pPr>
            <w:r w:rsidRPr="00DD5E96">
              <w:rPr>
                <w:rStyle w:val="11pt"/>
                <w:b w:val="0"/>
                <w:sz w:val="24"/>
                <w:szCs w:val="24"/>
              </w:rPr>
              <w:t xml:space="preserve">Обеспечение вывода </w:t>
            </w:r>
            <w:r w:rsidRPr="00BB3AB0">
              <w:rPr>
                <w:sz w:val="24"/>
              </w:rPr>
              <w:t>с</w:t>
            </w:r>
            <w:r w:rsidRPr="00BB3AB0">
              <w:rPr>
                <w:rStyle w:val="11pt"/>
                <w:b w:val="0"/>
                <w:sz w:val="24"/>
                <w:szCs w:val="24"/>
              </w:rPr>
              <w:t>игнала напультп</w:t>
            </w:r>
            <w:r w:rsidRPr="00BB3AB0">
              <w:rPr>
                <w:sz w:val="24"/>
              </w:rPr>
              <w:t>о</w:t>
            </w:r>
            <w:r w:rsidRPr="00BB3AB0">
              <w:rPr>
                <w:rStyle w:val="11pt"/>
                <w:b w:val="0"/>
                <w:sz w:val="24"/>
                <w:szCs w:val="24"/>
              </w:rPr>
              <w:t>д</w:t>
            </w:r>
            <w:r w:rsidRPr="00BB3AB0">
              <w:rPr>
                <w:sz w:val="24"/>
              </w:rPr>
              <w:t>р</w:t>
            </w:r>
            <w:r w:rsidRPr="00BB3AB0">
              <w:rPr>
                <w:rStyle w:val="11pt"/>
                <w:b w:val="0"/>
                <w:sz w:val="24"/>
                <w:szCs w:val="24"/>
              </w:rPr>
              <w:t>аздел</w:t>
            </w:r>
            <w:r w:rsidRPr="00BB3AB0">
              <w:rPr>
                <w:sz w:val="24"/>
              </w:rPr>
              <w:t>е</w:t>
            </w:r>
            <w:r w:rsidRPr="00BB3AB0">
              <w:rPr>
                <w:rStyle w:val="11pt"/>
                <w:b w:val="0"/>
                <w:sz w:val="24"/>
                <w:szCs w:val="24"/>
              </w:rPr>
              <w:t>н</w:t>
            </w:r>
            <w:r w:rsidRPr="00BB3AB0">
              <w:rPr>
                <w:sz w:val="24"/>
              </w:rPr>
              <w:t>и</w:t>
            </w:r>
            <w:r w:rsidRPr="00BB3AB0">
              <w:rPr>
                <w:rStyle w:val="11pt"/>
                <w:b w:val="0"/>
                <w:sz w:val="24"/>
                <w:szCs w:val="24"/>
              </w:rPr>
              <w:t xml:space="preserve">я </w:t>
            </w:r>
            <w:r w:rsidRPr="00BB3AB0">
              <w:rPr>
                <w:sz w:val="24"/>
              </w:rPr>
              <w:t>пожарной охраны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b/>
                <w:sz w:val="24"/>
                <w:szCs w:val="24"/>
              </w:rPr>
              <w:t>2900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2900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DD5E96" w:rsidRDefault="00822504" w:rsidP="000B15AD">
            <w:pPr>
              <w:pStyle w:val="Default"/>
            </w:pPr>
            <w:r w:rsidRPr="00DD5E96">
              <w:t>Соответс</w:t>
            </w:r>
            <w:r>
              <w:t>т</w:t>
            </w:r>
            <w:r w:rsidRPr="00DD5E96">
              <w:t>вие требованиям пожарной безопасности</w:t>
            </w:r>
          </w:p>
        </w:tc>
      </w:tr>
      <w:tr w:rsidR="00822504" w:rsidRPr="004911C2" w:rsidTr="00822504">
        <w:trPr>
          <w:gridAfter w:val="6"/>
          <w:wAfter w:w="10128" w:type="dxa"/>
          <w:trHeight w:val="245"/>
        </w:trPr>
        <w:tc>
          <w:tcPr>
            <w:tcW w:w="567" w:type="dxa"/>
            <w:vMerge/>
            <w:tcBorders>
              <w:bottom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7" w:type="dxa"/>
            <w:gridSpan w:val="3"/>
            <w:vMerge/>
            <w:tcBorders>
              <w:bottom w:val="nil"/>
            </w:tcBorders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b/>
                <w:sz w:val="24"/>
                <w:szCs w:val="24"/>
              </w:rPr>
              <w:t>2900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DD5E96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  <w:tcBorders>
              <w:top w:val="nil"/>
            </w:tcBorders>
          </w:tcPr>
          <w:p w:rsidR="00822504" w:rsidRPr="00B21DC1" w:rsidRDefault="00822504" w:rsidP="000B15AD">
            <w:pPr>
              <w:pStyle w:val="a9"/>
              <w:ind w:left="300"/>
              <w:jc w:val="left"/>
              <w:rPr>
                <w:i/>
                <w:sz w:val="24"/>
              </w:rPr>
            </w:pPr>
          </w:p>
        </w:tc>
        <w:tc>
          <w:tcPr>
            <w:tcW w:w="2971" w:type="dxa"/>
            <w:gridSpan w:val="2"/>
            <w:vMerge w:val="restart"/>
            <w:tcBorders>
              <w:top w:val="nil"/>
            </w:tcBorders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56702" w:rsidRDefault="00822504" w:rsidP="000B15AD">
            <w:pPr>
              <w:pStyle w:val="Default"/>
              <w:jc w:val="center"/>
              <w:rPr>
                <w:b/>
              </w:rPr>
            </w:pPr>
            <w:r w:rsidRPr="00856702">
              <w:rPr>
                <w:b/>
              </w:rPr>
              <w:t>2900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381" w:type="dxa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2900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22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56702" w:rsidRDefault="00822504" w:rsidP="000B15AD">
            <w:pPr>
              <w:pStyle w:val="Default"/>
              <w:jc w:val="center"/>
              <w:rPr>
                <w:b/>
              </w:rPr>
            </w:pPr>
            <w:r w:rsidRPr="00856702">
              <w:rPr>
                <w:b/>
              </w:rPr>
              <w:t>2900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381" w:type="dxa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2900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10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vMerge/>
          </w:tcPr>
          <w:p w:rsidR="00822504" w:rsidRPr="00DD5E96" w:rsidRDefault="00822504" w:rsidP="000B15AD">
            <w:pPr>
              <w:pStyle w:val="a9"/>
              <w:ind w:left="120"/>
              <w:jc w:val="left"/>
              <w:rPr>
                <w:rStyle w:val="11pt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856702" w:rsidRDefault="00206535" w:rsidP="000B15A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2900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381" w:type="dxa"/>
          </w:tcPr>
          <w:p w:rsidR="00822504" w:rsidRDefault="00206535" w:rsidP="000B15AD">
            <w:pPr>
              <w:pStyle w:val="Default"/>
              <w:jc w:val="center"/>
            </w:pPr>
            <w:r>
              <w:t>2900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701" w:type="dxa"/>
            <w:vMerge/>
          </w:tcPr>
          <w:p w:rsidR="00822504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822504" w:rsidRPr="00B21DC1" w:rsidRDefault="00206535" w:rsidP="000B15AD">
            <w:pPr>
              <w:pStyle w:val="Default"/>
            </w:pPr>
            <w:r>
              <w:t>4</w:t>
            </w:r>
          </w:p>
        </w:tc>
        <w:tc>
          <w:tcPr>
            <w:tcW w:w="2971" w:type="dxa"/>
            <w:gridSpan w:val="2"/>
            <w:vMerge w:val="restart"/>
          </w:tcPr>
          <w:p w:rsidR="00822504" w:rsidRPr="00B21DC1" w:rsidRDefault="00822504" w:rsidP="000B15AD">
            <w:pPr>
              <w:pStyle w:val="Default"/>
            </w:pPr>
            <w:r>
              <w:t>Заработная плата работников ОУ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3448392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3448392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Default"/>
            </w:pPr>
            <w:r>
              <w:t>Достижение показателей «Дорожной карты»</w:t>
            </w: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3924768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3924768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4360122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4360122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84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4527360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4527360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248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4695219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4695219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822504" w:rsidRPr="00B21DC1" w:rsidRDefault="00206535" w:rsidP="00246E17">
            <w:pPr>
              <w:pStyle w:val="Default"/>
            </w:pPr>
            <w:r>
              <w:t>5</w:t>
            </w:r>
          </w:p>
        </w:tc>
        <w:tc>
          <w:tcPr>
            <w:tcW w:w="2971" w:type="dxa"/>
            <w:gridSpan w:val="2"/>
            <w:vMerge w:val="restart"/>
          </w:tcPr>
          <w:p w:rsidR="00822504" w:rsidRPr="00B21DC1" w:rsidRDefault="00822504" w:rsidP="000B15AD">
            <w:pPr>
              <w:pStyle w:val="Default"/>
            </w:pPr>
            <w:r>
              <w:t>Начисления на заработную плату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1041007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1041007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1185280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1185280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1316756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1316756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41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1367262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1367262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192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1417956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1417956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822504" w:rsidRPr="00B21DC1" w:rsidRDefault="00206535" w:rsidP="000B15AD">
            <w:pPr>
              <w:pStyle w:val="Default"/>
            </w:pPr>
            <w:r>
              <w:t>6</w:t>
            </w:r>
          </w:p>
        </w:tc>
        <w:tc>
          <w:tcPr>
            <w:tcW w:w="2971" w:type="dxa"/>
            <w:gridSpan w:val="2"/>
            <w:vMerge w:val="restart"/>
          </w:tcPr>
          <w:p w:rsidR="00822504" w:rsidRPr="00B21DC1" w:rsidRDefault="00822504" w:rsidP="000B15AD">
            <w:pPr>
              <w:pStyle w:val="Default"/>
            </w:pPr>
            <w:r>
              <w:t xml:space="preserve">Компенсация на </w:t>
            </w:r>
            <w:r>
              <w:lastRenderedPageBreak/>
              <w:t>коммунальные расходы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lastRenderedPageBreak/>
              <w:t>2018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208260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208260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193780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193780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196645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196645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206535" w:rsidRPr="004911C2" w:rsidTr="00822504">
        <w:trPr>
          <w:gridAfter w:val="6"/>
          <w:wAfter w:w="10128" w:type="dxa"/>
          <w:trHeight w:val="246"/>
        </w:trPr>
        <w:tc>
          <w:tcPr>
            <w:tcW w:w="573" w:type="dxa"/>
            <w:gridSpan w:val="2"/>
            <w:vMerge/>
          </w:tcPr>
          <w:p w:rsidR="00206535" w:rsidRPr="00B21DC1" w:rsidRDefault="00206535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206535" w:rsidRPr="00B21DC1" w:rsidRDefault="00206535" w:rsidP="000B15AD">
            <w:pPr>
              <w:pStyle w:val="Default"/>
            </w:pPr>
          </w:p>
        </w:tc>
        <w:tc>
          <w:tcPr>
            <w:tcW w:w="1275" w:type="dxa"/>
          </w:tcPr>
          <w:p w:rsidR="00206535" w:rsidRPr="004911C2" w:rsidRDefault="00206535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206535" w:rsidRPr="008E7D0F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196645</w:t>
            </w:r>
          </w:p>
        </w:tc>
        <w:tc>
          <w:tcPr>
            <w:tcW w:w="1228" w:type="dxa"/>
          </w:tcPr>
          <w:p w:rsidR="00206535" w:rsidRPr="00B21DC1" w:rsidRDefault="00206535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06535" w:rsidRPr="00B21DC1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206535" w:rsidRPr="00856702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196645</w:t>
            </w:r>
          </w:p>
        </w:tc>
        <w:tc>
          <w:tcPr>
            <w:tcW w:w="1076" w:type="dxa"/>
          </w:tcPr>
          <w:p w:rsidR="00206535" w:rsidRPr="00B21DC1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206535" w:rsidRPr="00B21DC1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206535" w:rsidRPr="00B21DC1" w:rsidRDefault="00206535" w:rsidP="000B15AD">
            <w:pPr>
              <w:pStyle w:val="Default"/>
            </w:pPr>
          </w:p>
        </w:tc>
      </w:tr>
      <w:tr w:rsidR="00206535" w:rsidRPr="004911C2" w:rsidTr="00822504">
        <w:trPr>
          <w:gridAfter w:val="6"/>
          <w:wAfter w:w="10128" w:type="dxa"/>
          <w:trHeight w:val="171"/>
        </w:trPr>
        <w:tc>
          <w:tcPr>
            <w:tcW w:w="573" w:type="dxa"/>
            <w:gridSpan w:val="2"/>
            <w:vMerge/>
          </w:tcPr>
          <w:p w:rsidR="00206535" w:rsidRPr="00B21DC1" w:rsidRDefault="00206535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</w:tcPr>
          <w:p w:rsidR="00206535" w:rsidRPr="00B21DC1" w:rsidRDefault="00206535" w:rsidP="000B15AD">
            <w:pPr>
              <w:pStyle w:val="Default"/>
            </w:pPr>
          </w:p>
        </w:tc>
        <w:tc>
          <w:tcPr>
            <w:tcW w:w="1275" w:type="dxa"/>
          </w:tcPr>
          <w:p w:rsidR="00206535" w:rsidRDefault="00206535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206535" w:rsidRPr="008E7D0F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196645</w:t>
            </w:r>
          </w:p>
        </w:tc>
        <w:tc>
          <w:tcPr>
            <w:tcW w:w="1228" w:type="dxa"/>
          </w:tcPr>
          <w:p w:rsidR="00206535" w:rsidRPr="00B21DC1" w:rsidRDefault="00206535" w:rsidP="00BC3CB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06535" w:rsidRPr="00B21DC1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206535" w:rsidRPr="00856702" w:rsidRDefault="00206535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196645</w:t>
            </w:r>
          </w:p>
        </w:tc>
        <w:tc>
          <w:tcPr>
            <w:tcW w:w="1076" w:type="dxa"/>
          </w:tcPr>
          <w:p w:rsidR="00206535" w:rsidRPr="00B21DC1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497" w:type="dxa"/>
            <w:vMerge/>
          </w:tcPr>
          <w:p w:rsidR="00206535" w:rsidRPr="00B21DC1" w:rsidRDefault="00206535" w:rsidP="000B15A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206535" w:rsidRPr="00B21DC1" w:rsidRDefault="00206535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 w:val="restart"/>
          </w:tcPr>
          <w:p w:rsidR="00822504" w:rsidRPr="00B21DC1" w:rsidRDefault="00206535" w:rsidP="000B15AD">
            <w:pPr>
              <w:pStyle w:val="Default"/>
            </w:pPr>
            <w:r>
              <w:t>7</w:t>
            </w:r>
          </w:p>
        </w:tc>
        <w:tc>
          <w:tcPr>
            <w:tcW w:w="2971" w:type="dxa"/>
            <w:gridSpan w:val="2"/>
            <w:vMerge w:val="restart"/>
          </w:tcPr>
          <w:p w:rsidR="00822504" w:rsidRPr="00B21DC1" w:rsidRDefault="00822504" w:rsidP="000B15AD">
            <w:pPr>
              <w:pStyle w:val="Default"/>
            </w:pPr>
            <w:r>
              <w:t>Оплата услуг телефонии и Интернет-трафика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25327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25327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Default"/>
              <w:jc w:val="center"/>
            </w:pPr>
            <w:r>
              <w:t>ОУ</w:t>
            </w: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73" w:type="dxa"/>
            <w:gridSpan w:val="2"/>
            <w:vMerge/>
            <w:tcBorders>
              <w:bottom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71" w:type="dxa"/>
            <w:gridSpan w:val="2"/>
            <w:vMerge/>
            <w:tcBorders>
              <w:bottom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28800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</w:trPr>
        <w:tc>
          <w:tcPr>
            <w:tcW w:w="589" w:type="dxa"/>
            <w:gridSpan w:val="3"/>
            <w:vMerge w:val="restart"/>
            <w:tcBorders>
              <w:top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2955" w:type="dxa"/>
            <w:vMerge w:val="restart"/>
            <w:tcBorders>
              <w:top w:val="nil"/>
            </w:tcBorders>
          </w:tcPr>
          <w:p w:rsidR="00822504" w:rsidRPr="00B21DC1" w:rsidRDefault="00822504" w:rsidP="000B15AD">
            <w:pPr>
              <w:pStyle w:val="Default"/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35600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Default"/>
              <w:jc w:val="center"/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Default"/>
            </w:pPr>
          </w:p>
        </w:tc>
      </w:tr>
      <w:tr w:rsidR="00822504" w:rsidRPr="004911C2" w:rsidTr="00822504">
        <w:trPr>
          <w:gridAfter w:val="6"/>
          <w:wAfter w:w="10128" w:type="dxa"/>
          <w:trHeight w:val="360"/>
        </w:trPr>
        <w:tc>
          <w:tcPr>
            <w:tcW w:w="589" w:type="dxa"/>
            <w:gridSpan w:val="3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E7D0F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35600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73"/>
        </w:trPr>
        <w:tc>
          <w:tcPr>
            <w:tcW w:w="589" w:type="dxa"/>
            <w:gridSpan w:val="3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35600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206535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29"/>
        </w:trPr>
        <w:tc>
          <w:tcPr>
            <w:tcW w:w="589" w:type="dxa"/>
            <w:gridSpan w:val="3"/>
            <w:vMerge w:val="restart"/>
          </w:tcPr>
          <w:p w:rsidR="00822504" w:rsidRPr="008E7D0F" w:rsidRDefault="00822504" w:rsidP="00206535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5" w:type="dxa"/>
            <w:vMerge w:val="restart"/>
          </w:tcPr>
          <w:p w:rsidR="00822504" w:rsidRPr="006556D4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56D4">
              <w:rPr>
                <w:rFonts w:ascii="Times New Roman" w:hAnsi="Times New Roman" w:cs="Times New Roman"/>
                <w:sz w:val="24"/>
                <w:szCs w:val="24"/>
              </w:rPr>
              <w:t>Заправка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покупка </w:t>
            </w:r>
            <w:proofErr w:type="spellStart"/>
            <w:r w:rsidRPr="006556D4">
              <w:rPr>
                <w:rFonts w:ascii="Times New Roman" w:hAnsi="Times New Roman" w:cs="Times New Roman"/>
                <w:sz w:val="24"/>
                <w:szCs w:val="24"/>
              </w:rPr>
              <w:t>катриджей</w:t>
            </w:r>
            <w:proofErr w:type="spellEnd"/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89" w:type="dxa"/>
            <w:gridSpan w:val="3"/>
            <w:vMerge/>
          </w:tcPr>
          <w:p w:rsidR="00822504" w:rsidRPr="008E7D0F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74"/>
        </w:trPr>
        <w:tc>
          <w:tcPr>
            <w:tcW w:w="589" w:type="dxa"/>
            <w:gridSpan w:val="3"/>
            <w:vMerge/>
          </w:tcPr>
          <w:p w:rsidR="00822504" w:rsidRPr="008E7D0F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E7D0F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41"/>
        </w:trPr>
        <w:tc>
          <w:tcPr>
            <w:tcW w:w="589" w:type="dxa"/>
            <w:gridSpan w:val="3"/>
            <w:vMerge/>
          </w:tcPr>
          <w:p w:rsidR="00822504" w:rsidRPr="008E7D0F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8E7D0F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92"/>
        </w:trPr>
        <w:tc>
          <w:tcPr>
            <w:tcW w:w="589" w:type="dxa"/>
            <w:gridSpan w:val="3"/>
            <w:vMerge/>
          </w:tcPr>
          <w:p w:rsidR="00822504" w:rsidRPr="008E7D0F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95"/>
        </w:trPr>
        <w:tc>
          <w:tcPr>
            <w:tcW w:w="589" w:type="dxa"/>
            <w:gridSpan w:val="3"/>
            <w:vMerge w:val="restart"/>
          </w:tcPr>
          <w:p w:rsidR="00822504" w:rsidRPr="008E7D0F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5" w:type="dxa"/>
            <w:vMerge w:val="restart"/>
          </w:tcPr>
          <w:p w:rsidR="00822504" w:rsidRPr="006556D4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56D4">
              <w:rPr>
                <w:rFonts w:ascii="Times New Roman" w:hAnsi="Times New Roman" w:cs="Times New Roman"/>
                <w:sz w:val="24"/>
                <w:szCs w:val="24"/>
              </w:rPr>
              <w:t>ТЭРы</w:t>
            </w:r>
            <w:proofErr w:type="spellEnd"/>
            <w:r w:rsidRPr="006556D4">
              <w:rPr>
                <w:rFonts w:ascii="Times New Roman" w:hAnsi="Times New Roman" w:cs="Times New Roman"/>
                <w:sz w:val="24"/>
                <w:szCs w:val="24"/>
              </w:rPr>
              <w:t xml:space="preserve">  (холодная вода, электроснабжение, природный газ)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64817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64817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79"/>
        </w:trPr>
        <w:tc>
          <w:tcPr>
            <w:tcW w:w="589" w:type="dxa"/>
            <w:gridSpan w:val="3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E7D0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82800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82800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78"/>
        </w:trPr>
        <w:tc>
          <w:tcPr>
            <w:tcW w:w="589" w:type="dxa"/>
            <w:gridSpan w:val="3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8E7D0F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88501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88501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BC3CBF" w:rsidRPr="004911C2" w:rsidTr="00822504">
        <w:trPr>
          <w:gridAfter w:val="6"/>
          <w:wAfter w:w="10128" w:type="dxa"/>
          <w:trHeight w:val="284"/>
        </w:trPr>
        <w:tc>
          <w:tcPr>
            <w:tcW w:w="589" w:type="dxa"/>
            <w:gridSpan w:val="3"/>
            <w:vMerge/>
          </w:tcPr>
          <w:p w:rsidR="00BC3CBF" w:rsidRPr="00B21DC1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BC3CBF" w:rsidRPr="00B21DC1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C3CBF" w:rsidRPr="004911C2" w:rsidRDefault="00BC3CBF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C3CBF" w:rsidRPr="008E7D0F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88501</w:t>
            </w:r>
          </w:p>
        </w:tc>
        <w:tc>
          <w:tcPr>
            <w:tcW w:w="1228" w:type="dxa"/>
          </w:tcPr>
          <w:p w:rsidR="00BC3CBF" w:rsidRPr="00B21DC1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C3CBF" w:rsidRPr="00B21DC1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BC3CBF" w:rsidRPr="00856702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88501</w:t>
            </w:r>
          </w:p>
        </w:tc>
        <w:tc>
          <w:tcPr>
            <w:tcW w:w="1076" w:type="dxa"/>
          </w:tcPr>
          <w:p w:rsidR="00BC3CBF" w:rsidRPr="00B21DC1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BC3CBF" w:rsidRPr="00B21DC1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3CBF" w:rsidRPr="00B21DC1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BC3CBF" w:rsidRPr="004911C2" w:rsidTr="00822504">
        <w:trPr>
          <w:gridAfter w:val="6"/>
          <w:wAfter w:w="10128" w:type="dxa"/>
          <w:trHeight w:val="248"/>
        </w:trPr>
        <w:tc>
          <w:tcPr>
            <w:tcW w:w="589" w:type="dxa"/>
            <w:gridSpan w:val="3"/>
            <w:vMerge/>
          </w:tcPr>
          <w:p w:rsidR="00BC3CBF" w:rsidRPr="00B21DC1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BC3CBF" w:rsidRPr="00B21DC1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C3CBF" w:rsidRDefault="00BC3CBF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C3CBF" w:rsidRPr="008E7D0F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88501</w:t>
            </w:r>
          </w:p>
        </w:tc>
        <w:tc>
          <w:tcPr>
            <w:tcW w:w="1228" w:type="dxa"/>
          </w:tcPr>
          <w:p w:rsidR="00BC3CBF" w:rsidRPr="00B21DC1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C3CBF" w:rsidRPr="00B21DC1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BC3CBF" w:rsidRPr="00856702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88501</w:t>
            </w:r>
          </w:p>
        </w:tc>
        <w:tc>
          <w:tcPr>
            <w:tcW w:w="1076" w:type="dxa"/>
          </w:tcPr>
          <w:p w:rsidR="00BC3CBF" w:rsidRPr="00B21DC1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BC3CBF" w:rsidRPr="00B21DC1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3CBF" w:rsidRPr="00B21DC1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96"/>
        </w:trPr>
        <w:tc>
          <w:tcPr>
            <w:tcW w:w="589" w:type="dxa"/>
            <w:gridSpan w:val="3"/>
            <w:vMerge w:val="restart"/>
          </w:tcPr>
          <w:p w:rsidR="00822504" w:rsidRPr="006B2BFA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5" w:type="dxa"/>
            <w:vMerge w:val="restart"/>
          </w:tcPr>
          <w:p w:rsidR="00822504" w:rsidRPr="00E628A0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28A0">
              <w:rPr>
                <w:rFonts w:ascii="Times New Roman" w:hAnsi="Times New Roman" w:cs="Times New Roman"/>
                <w:sz w:val="24"/>
                <w:szCs w:val="24"/>
              </w:rPr>
              <w:t>Приобретение учебных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компьютерной техники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B21DC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B21DC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89" w:type="dxa"/>
            <w:gridSpan w:val="3"/>
            <w:vMerge/>
          </w:tcPr>
          <w:p w:rsidR="00822504" w:rsidRPr="006B2BFA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B21DC1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8B1E6F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6F">
              <w:rPr>
                <w:rFonts w:ascii="Times New Roman" w:hAnsi="Times New Roman" w:cs="Times New Roman"/>
                <w:b/>
                <w:sz w:val="24"/>
                <w:szCs w:val="24"/>
              </w:rPr>
              <w:t>76 520</w:t>
            </w:r>
          </w:p>
        </w:tc>
        <w:tc>
          <w:tcPr>
            <w:tcW w:w="122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B21DC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76520</w:t>
            </w:r>
          </w:p>
        </w:tc>
        <w:tc>
          <w:tcPr>
            <w:tcW w:w="1076" w:type="dxa"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B21DC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115"/>
        </w:trPr>
        <w:tc>
          <w:tcPr>
            <w:tcW w:w="589" w:type="dxa"/>
            <w:gridSpan w:val="3"/>
            <w:vMerge/>
          </w:tcPr>
          <w:p w:rsidR="00822504" w:rsidRPr="006B2BFA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4916B8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4916B8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4916B8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03"/>
        </w:trPr>
        <w:tc>
          <w:tcPr>
            <w:tcW w:w="589" w:type="dxa"/>
            <w:gridSpan w:val="3"/>
            <w:vMerge/>
          </w:tcPr>
          <w:p w:rsidR="00822504" w:rsidRPr="006B2BFA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4916B8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916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4916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30"/>
        </w:trPr>
        <w:tc>
          <w:tcPr>
            <w:tcW w:w="589" w:type="dxa"/>
            <w:gridSpan w:val="3"/>
            <w:vMerge/>
          </w:tcPr>
          <w:p w:rsidR="00822504" w:rsidRPr="006B2BFA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4916B8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916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4916B8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89" w:type="dxa"/>
            <w:gridSpan w:val="3"/>
            <w:vMerge w:val="restart"/>
          </w:tcPr>
          <w:p w:rsidR="00822504" w:rsidRPr="006B2BFA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5" w:type="dxa"/>
            <w:vMerge w:val="restart"/>
          </w:tcPr>
          <w:p w:rsidR="00822504" w:rsidRPr="00E628A0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имущество, землю, транспорт</w:t>
            </w: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418" w:type="dxa"/>
          </w:tcPr>
          <w:p w:rsidR="00822504" w:rsidRPr="00066C3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10289</w:t>
            </w: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02">
              <w:rPr>
                <w:rFonts w:ascii="Times New Roman" w:hAnsi="Times New Roman" w:cs="Times New Roman"/>
                <w:sz w:val="24"/>
                <w:szCs w:val="24"/>
              </w:rPr>
              <w:t>10289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</w:t>
            </w:r>
          </w:p>
        </w:tc>
        <w:tc>
          <w:tcPr>
            <w:tcW w:w="1701" w:type="dxa"/>
            <w:vMerge w:val="restart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22"/>
        </w:trPr>
        <w:tc>
          <w:tcPr>
            <w:tcW w:w="589" w:type="dxa"/>
            <w:gridSpan w:val="3"/>
            <w:vMerge/>
          </w:tcPr>
          <w:p w:rsidR="00822504" w:rsidRPr="004916B8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4916B8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822504" w:rsidRPr="00066C3A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13654</w:t>
            </w: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13654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62"/>
        </w:trPr>
        <w:tc>
          <w:tcPr>
            <w:tcW w:w="589" w:type="dxa"/>
            <w:gridSpan w:val="3"/>
            <w:vMerge/>
          </w:tcPr>
          <w:p w:rsidR="00822504" w:rsidRPr="004916B8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4916B8" w:rsidRDefault="00822504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911C2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Pr="00066C3A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11126</w:t>
            </w: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856702" w:rsidRDefault="00BC3CBF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11126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BC3CBF" w:rsidRPr="004911C2" w:rsidTr="00822504">
        <w:trPr>
          <w:gridAfter w:val="6"/>
          <w:wAfter w:w="10128" w:type="dxa"/>
          <w:trHeight w:val="303"/>
        </w:trPr>
        <w:tc>
          <w:tcPr>
            <w:tcW w:w="589" w:type="dxa"/>
            <w:gridSpan w:val="3"/>
            <w:vMerge/>
          </w:tcPr>
          <w:p w:rsidR="00BC3CBF" w:rsidRPr="004916B8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BC3CBF" w:rsidRPr="004916B8" w:rsidRDefault="00BC3CBF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C3CBF" w:rsidRPr="004911C2" w:rsidRDefault="00BC3CBF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BC3CBF" w:rsidRPr="00066C3A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11126</w:t>
            </w:r>
          </w:p>
        </w:tc>
        <w:tc>
          <w:tcPr>
            <w:tcW w:w="1228" w:type="dxa"/>
          </w:tcPr>
          <w:p w:rsidR="00BC3CBF" w:rsidRPr="004916B8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C3CBF" w:rsidRPr="004916B8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BC3CBF" w:rsidRPr="00856702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11126</w:t>
            </w:r>
          </w:p>
        </w:tc>
        <w:tc>
          <w:tcPr>
            <w:tcW w:w="1076" w:type="dxa"/>
          </w:tcPr>
          <w:p w:rsidR="00BC3CBF" w:rsidRPr="004916B8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BC3CBF" w:rsidRPr="004916B8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3CBF" w:rsidRPr="004916B8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BC3CBF" w:rsidRPr="004911C2" w:rsidTr="00822504">
        <w:trPr>
          <w:gridAfter w:val="6"/>
          <w:wAfter w:w="10128" w:type="dxa"/>
          <w:trHeight w:val="230"/>
        </w:trPr>
        <w:tc>
          <w:tcPr>
            <w:tcW w:w="589" w:type="dxa"/>
            <w:gridSpan w:val="3"/>
            <w:vMerge/>
          </w:tcPr>
          <w:p w:rsidR="00BC3CBF" w:rsidRPr="004916B8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BC3CBF" w:rsidRPr="004916B8" w:rsidRDefault="00BC3CBF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C3CBF" w:rsidRDefault="00BC3CBF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BC3CBF" w:rsidRPr="00066C3A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11126</w:t>
            </w:r>
          </w:p>
        </w:tc>
        <w:tc>
          <w:tcPr>
            <w:tcW w:w="1228" w:type="dxa"/>
          </w:tcPr>
          <w:p w:rsidR="00BC3CBF" w:rsidRPr="004916B8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C3CBF" w:rsidRPr="004916B8" w:rsidRDefault="00BC3CBF" w:rsidP="00BC3CB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BC3CBF" w:rsidRPr="00856702" w:rsidRDefault="00BC3CBF" w:rsidP="00BC3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11126</w:t>
            </w:r>
          </w:p>
        </w:tc>
        <w:tc>
          <w:tcPr>
            <w:tcW w:w="1076" w:type="dxa"/>
          </w:tcPr>
          <w:p w:rsidR="00BC3CBF" w:rsidRPr="004916B8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BC3CBF" w:rsidRPr="004916B8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3CBF" w:rsidRPr="004916B8" w:rsidRDefault="00BC3CBF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268"/>
        </w:trPr>
        <w:tc>
          <w:tcPr>
            <w:tcW w:w="589" w:type="dxa"/>
            <w:gridSpan w:val="3"/>
            <w:vMerge w:val="restart"/>
          </w:tcPr>
          <w:p w:rsidR="00822504" w:rsidRPr="00246E17" w:rsidRDefault="00BC3CBF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22504" w:rsidRPr="00246E17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04" w:rsidRPr="00246E17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04" w:rsidRPr="00246E17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04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22504" w:rsidRPr="00246E17" w:rsidRDefault="00822504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</w:tcPr>
          <w:p w:rsidR="00822504" w:rsidRPr="00246E17" w:rsidRDefault="00822504" w:rsidP="00B87494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B87494">
              <w:rPr>
                <w:rFonts w:ascii="Times New Roman" w:hAnsi="Times New Roman" w:cs="Times New Roman"/>
                <w:sz w:val="24"/>
                <w:szCs w:val="24"/>
              </w:rPr>
              <w:t xml:space="preserve"> новых мест в </w:t>
            </w:r>
            <w:r w:rsidRPr="00B87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5" w:type="dxa"/>
          </w:tcPr>
          <w:p w:rsidR="00822504" w:rsidRPr="00246E17" w:rsidRDefault="00822504" w:rsidP="000B15AD">
            <w:pPr>
              <w:pStyle w:val="Default"/>
              <w:jc w:val="center"/>
            </w:pPr>
            <w:r>
              <w:lastRenderedPageBreak/>
              <w:t>2020</w:t>
            </w:r>
          </w:p>
        </w:tc>
        <w:tc>
          <w:tcPr>
            <w:tcW w:w="1418" w:type="dxa"/>
          </w:tcPr>
          <w:p w:rsidR="00822504" w:rsidRPr="00BC75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502">
              <w:rPr>
                <w:rFonts w:ascii="Times New Roman" w:hAnsi="Times New Roman" w:cs="Times New Roman"/>
                <w:b/>
                <w:sz w:val="24"/>
                <w:szCs w:val="24"/>
              </w:rPr>
              <w:t>1228001</w:t>
            </w:r>
          </w:p>
        </w:tc>
        <w:tc>
          <w:tcPr>
            <w:tcW w:w="1228" w:type="dxa"/>
          </w:tcPr>
          <w:p w:rsidR="00822504" w:rsidRPr="00246E17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1179372</w:t>
            </w:r>
          </w:p>
        </w:tc>
        <w:tc>
          <w:tcPr>
            <w:tcW w:w="1418" w:type="dxa"/>
          </w:tcPr>
          <w:p w:rsidR="00822504" w:rsidRPr="00246E17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24069</w:t>
            </w:r>
          </w:p>
        </w:tc>
        <w:tc>
          <w:tcPr>
            <w:tcW w:w="1381" w:type="dxa"/>
          </w:tcPr>
          <w:p w:rsidR="00822504" w:rsidRPr="00246E17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24560</w:t>
            </w:r>
          </w:p>
        </w:tc>
        <w:tc>
          <w:tcPr>
            <w:tcW w:w="1076" w:type="dxa"/>
          </w:tcPr>
          <w:p w:rsidR="00822504" w:rsidRPr="00246E17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BC7502" w:rsidRDefault="00822504" w:rsidP="000B15AD">
            <w:pPr>
              <w:pStyle w:val="a4"/>
              <w:rPr>
                <w:sz w:val="18"/>
                <w:szCs w:val="18"/>
              </w:rPr>
            </w:pPr>
            <w:r w:rsidRPr="00BC7502">
              <w:rPr>
                <w:sz w:val="18"/>
                <w:szCs w:val="18"/>
              </w:rPr>
              <w:t xml:space="preserve">МКООДО </w:t>
            </w:r>
            <w:r w:rsidRPr="00BC7502">
              <w:rPr>
                <w:sz w:val="18"/>
                <w:szCs w:val="18"/>
              </w:rPr>
              <w:lastRenderedPageBreak/>
              <w:t>«</w:t>
            </w:r>
            <w:proofErr w:type="spellStart"/>
            <w:r w:rsidRPr="00BC7502">
              <w:rPr>
                <w:sz w:val="18"/>
                <w:szCs w:val="18"/>
              </w:rPr>
              <w:t>Большесолдатский</w:t>
            </w:r>
            <w:proofErr w:type="spellEnd"/>
            <w:r w:rsidRPr="00BC7502">
              <w:rPr>
                <w:sz w:val="18"/>
                <w:szCs w:val="18"/>
              </w:rPr>
              <w:t xml:space="preserve"> РДДТ», МКОУ «</w:t>
            </w:r>
            <w:proofErr w:type="spellStart"/>
            <w:r w:rsidRPr="00BC7502">
              <w:rPr>
                <w:sz w:val="18"/>
                <w:szCs w:val="18"/>
              </w:rPr>
              <w:t>Большесолдатская</w:t>
            </w:r>
            <w:proofErr w:type="spellEnd"/>
            <w:r w:rsidRPr="00BC7502">
              <w:rPr>
                <w:sz w:val="18"/>
                <w:szCs w:val="18"/>
              </w:rPr>
              <w:t xml:space="preserve"> СОШ», МКОУ «</w:t>
            </w:r>
            <w:proofErr w:type="spellStart"/>
            <w:r w:rsidRPr="00BC7502">
              <w:rPr>
                <w:sz w:val="18"/>
                <w:szCs w:val="18"/>
              </w:rPr>
              <w:t>Волоконская</w:t>
            </w:r>
            <w:proofErr w:type="spellEnd"/>
            <w:r w:rsidRPr="00BC7502">
              <w:rPr>
                <w:sz w:val="18"/>
                <w:szCs w:val="18"/>
              </w:rPr>
              <w:t xml:space="preserve"> СОШ», МКОУ</w:t>
            </w:r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Любимовская</w:t>
            </w:r>
            <w:proofErr w:type="spellEnd"/>
            <w:r>
              <w:rPr>
                <w:sz w:val="18"/>
                <w:szCs w:val="18"/>
              </w:rPr>
              <w:t xml:space="preserve"> СОШ», МКОУ «Мало-Каменская СОШ»</w:t>
            </w:r>
          </w:p>
        </w:tc>
        <w:tc>
          <w:tcPr>
            <w:tcW w:w="1701" w:type="dxa"/>
            <w:vMerge w:val="restart"/>
          </w:tcPr>
          <w:p w:rsidR="00822504" w:rsidRPr="006B2BFA" w:rsidRDefault="00822504" w:rsidP="000B15AD">
            <w:pPr>
              <w:pStyle w:val="a4"/>
              <w:rPr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  <w:u w:color="000000"/>
              </w:rPr>
              <w:lastRenderedPageBreak/>
              <w:t>С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 xml:space="preserve">озданы новые </w:t>
            </w:r>
            <w:proofErr w:type="spellStart"/>
            <w:r>
              <w:rPr>
                <w:rFonts w:eastAsia="Arial Unicode MS"/>
                <w:sz w:val="18"/>
                <w:szCs w:val="18"/>
                <w:u w:color="000000"/>
              </w:rPr>
              <w:lastRenderedPageBreak/>
              <w:t>ученико</w:t>
            </w:r>
            <w:proofErr w:type="spellEnd"/>
            <w:r>
              <w:rPr>
                <w:rFonts w:eastAsia="Arial Unicode MS"/>
                <w:sz w:val="18"/>
                <w:szCs w:val="18"/>
                <w:u w:color="000000"/>
              </w:rPr>
              <w:t>/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 xml:space="preserve">места в образовательных организациях </w:t>
            </w:r>
            <w:r>
              <w:rPr>
                <w:rFonts w:eastAsia="Arial Unicode MS"/>
                <w:sz w:val="18"/>
                <w:szCs w:val="18"/>
                <w:u w:color="000000"/>
              </w:rPr>
              <w:t xml:space="preserve">различных типов 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>для реализации дополнительных общеразвивающих программ всех направленностей</w:t>
            </w:r>
            <w:r>
              <w:rPr>
                <w:rFonts w:eastAsia="Arial Unicode MS"/>
                <w:sz w:val="18"/>
                <w:szCs w:val="18"/>
                <w:u w:color="000000"/>
              </w:rPr>
              <w:t>, нарастающим итогом (2020 год – 180, 2021год - 420, 2022 год - 420</w:t>
            </w:r>
            <w:r w:rsidRPr="006B2BFA">
              <w:rPr>
                <w:rFonts w:eastAsia="Arial Unicode MS"/>
                <w:sz w:val="18"/>
                <w:szCs w:val="18"/>
                <w:u w:color="000000"/>
              </w:rPr>
              <w:t>)</w:t>
            </w:r>
          </w:p>
        </w:tc>
      </w:tr>
      <w:tr w:rsidR="00822504" w:rsidRPr="004911C2" w:rsidTr="00822504">
        <w:trPr>
          <w:gridAfter w:val="6"/>
          <w:wAfter w:w="10128" w:type="dxa"/>
          <w:trHeight w:val="2505"/>
        </w:trPr>
        <w:tc>
          <w:tcPr>
            <w:tcW w:w="589" w:type="dxa"/>
            <w:gridSpan w:val="3"/>
            <w:vMerge/>
          </w:tcPr>
          <w:p w:rsidR="00822504" w:rsidRDefault="00822504" w:rsidP="000B15AD">
            <w:pPr>
              <w:pStyle w:val="5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4916B8" w:rsidRDefault="00822504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1589143</w:t>
            </w:r>
          </w:p>
        </w:tc>
        <w:tc>
          <w:tcPr>
            <w:tcW w:w="122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1526213</w:t>
            </w:r>
          </w:p>
        </w:tc>
        <w:tc>
          <w:tcPr>
            <w:tcW w:w="1418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31147</w:t>
            </w:r>
          </w:p>
        </w:tc>
        <w:tc>
          <w:tcPr>
            <w:tcW w:w="1381" w:type="dxa"/>
          </w:tcPr>
          <w:p w:rsidR="00822504" w:rsidRPr="00856702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31783</w:t>
            </w: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  <w:tr w:rsidR="00822504" w:rsidRPr="004911C2" w:rsidTr="00822504">
        <w:trPr>
          <w:gridAfter w:val="6"/>
          <w:wAfter w:w="10128" w:type="dxa"/>
          <w:trHeight w:val="324"/>
        </w:trPr>
        <w:tc>
          <w:tcPr>
            <w:tcW w:w="589" w:type="dxa"/>
            <w:gridSpan w:val="3"/>
            <w:vMerge w:val="restart"/>
          </w:tcPr>
          <w:p w:rsidR="00822504" w:rsidRPr="004C5D51" w:rsidRDefault="00BC3CBF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55" w:type="dxa"/>
            <w:vMerge w:val="restart"/>
          </w:tcPr>
          <w:p w:rsidR="00822504" w:rsidRPr="004C5D51" w:rsidRDefault="00822504" w:rsidP="00D94E7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современных  управленческих и организационно-экономических механизмов</w:t>
            </w:r>
            <w:r w:rsidRPr="004C5D51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системе дополнительного  образования </w:t>
            </w: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2020</w:t>
            </w: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4916B8" w:rsidRDefault="00822504" w:rsidP="00367267">
            <w:pPr>
              <w:pStyle w:val="a4"/>
              <w:rPr>
                <w:sz w:val="24"/>
                <w:szCs w:val="24"/>
              </w:rPr>
            </w:pPr>
            <w:r w:rsidRPr="00BC7502">
              <w:rPr>
                <w:sz w:val="18"/>
                <w:szCs w:val="18"/>
              </w:rPr>
              <w:t>МКООДО «</w:t>
            </w:r>
            <w:proofErr w:type="spellStart"/>
            <w:r w:rsidRPr="00BC7502">
              <w:rPr>
                <w:sz w:val="18"/>
                <w:szCs w:val="18"/>
              </w:rPr>
              <w:t>Большесолдатский</w:t>
            </w:r>
            <w:proofErr w:type="spellEnd"/>
            <w:r w:rsidRPr="00BC7502">
              <w:rPr>
                <w:sz w:val="18"/>
                <w:szCs w:val="18"/>
              </w:rPr>
              <w:t xml:space="preserve"> РДДТ», МКОУ «</w:t>
            </w:r>
            <w:proofErr w:type="spellStart"/>
            <w:r>
              <w:rPr>
                <w:sz w:val="18"/>
                <w:szCs w:val="18"/>
              </w:rPr>
              <w:t>Нижнегридинская</w:t>
            </w:r>
            <w:proofErr w:type="spellEnd"/>
            <w:r>
              <w:rPr>
                <w:sz w:val="18"/>
                <w:szCs w:val="18"/>
              </w:rPr>
              <w:t xml:space="preserve"> СОШ»</w:t>
            </w:r>
          </w:p>
        </w:tc>
        <w:tc>
          <w:tcPr>
            <w:tcW w:w="1701" w:type="dxa"/>
            <w:vMerge w:val="restart"/>
          </w:tcPr>
          <w:p w:rsidR="00822504" w:rsidRPr="004C5D51" w:rsidRDefault="00822504" w:rsidP="004C5D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  муниципальный опорный центр, введено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персонифициро-ванноефинан-сирование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2021 год</w:t>
            </w:r>
          </w:p>
        </w:tc>
      </w:tr>
      <w:tr w:rsidR="00822504" w:rsidRPr="004911C2" w:rsidTr="00822504">
        <w:trPr>
          <w:gridAfter w:val="6"/>
          <w:wAfter w:w="10128" w:type="dxa"/>
          <w:trHeight w:val="240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822504" w:rsidRPr="004911C2" w:rsidTr="00822504">
        <w:trPr>
          <w:gridAfter w:val="6"/>
          <w:wAfter w:w="10128" w:type="dxa"/>
          <w:trHeight w:val="285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822504" w:rsidRPr="004911C2" w:rsidTr="00822504">
        <w:trPr>
          <w:gridAfter w:val="6"/>
          <w:wAfter w:w="10128" w:type="dxa"/>
          <w:trHeight w:val="1305"/>
        </w:trPr>
        <w:tc>
          <w:tcPr>
            <w:tcW w:w="589" w:type="dxa"/>
            <w:gridSpan w:val="3"/>
            <w:vMerge/>
          </w:tcPr>
          <w:p w:rsidR="00822504" w:rsidRDefault="00822504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Default="00822504" w:rsidP="004C5D51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Default="00822504" w:rsidP="000B15AD">
            <w:pPr>
              <w:pStyle w:val="Default"/>
              <w:jc w:val="center"/>
            </w:pPr>
          </w:p>
        </w:tc>
        <w:tc>
          <w:tcPr>
            <w:tcW w:w="1418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916B8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Default="00822504"/>
        </w:tc>
      </w:tr>
      <w:tr w:rsidR="00822504" w:rsidRPr="004911C2" w:rsidTr="00822504">
        <w:trPr>
          <w:gridAfter w:val="6"/>
          <w:wAfter w:w="10128" w:type="dxa"/>
          <w:trHeight w:val="126"/>
        </w:trPr>
        <w:tc>
          <w:tcPr>
            <w:tcW w:w="589" w:type="dxa"/>
            <w:gridSpan w:val="3"/>
            <w:vMerge w:val="restart"/>
          </w:tcPr>
          <w:p w:rsidR="00822504" w:rsidRPr="004C5D51" w:rsidRDefault="00BC3CBF" w:rsidP="004C5D51">
            <w:pPr>
              <w:pStyle w:val="50"/>
              <w:spacing w:after="0"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5" w:type="dxa"/>
            <w:vMerge w:val="restart"/>
          </w:tcPr>
          <w:p w:rsidR="00822504" w:rsidRPr="004C5D51" w:rsidRDefault="00822504" w:rsidP="00B878EB">
            <w:pPr>
              <w:pStyle w:val="5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мобильного детского технопарка </w:t>
            </w:r>
            <w:r w:rsidRPr="00B878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878EB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B878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822504" w:rsidRPr="004C5D51" w:rsidRDefault="00822504" w:rsidP="000B15AD">
            <w:pPr>
              <w:pStyle w:val="Default"/>
              <w:jc w:val="center"/>
            </w:pPr>
            <w:r>
              <w:t>2021</w:t>
            </w:r>
          </w:p>
        </w:tc>
        <w:tc>
          <w:tcPr>
            <w:tcW w:w="1418" w:type="dxa"/>
          </w:tcPr>
          <w:p w:rsidR="00822504" w:rsidRPr="004C5D5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4C5D5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</w:tcPr>
          <w:p w:rsidR="00822504" w:rsidRPr="00B878EB" w:rsidRDefault="00822504" w:rsidP="00367267">
            <w:pPr>
              <w:pStyle w:val="a4"/>
              <w:rPr>
                <w:sz w:val="18"/>
                <w:szCs w:val="18"/>
              </w:rPr>
            </w:pPr>
            <w:r w:rsidRPr="00B878EB">
              <w:rPr>
                <w:sz w:val="18"/>
                <w:szCs w:val="18"/>
              </w:rPr>
              <w:t>МКООДО «</w:t>
            </w:r>
            <w:proofErr w:type="spellStart"/>
            <w:r w:rsidRPr="00B878EB">
              <w:rPr>
                <w:sz w:val="18"/>
                <w:szCs w:val="18"/>
              </w:rPr>
              <w:t>Большесолдатский</w:t>
            </w:r>
            <w:proofErr w:type="spellEnd"/>
            <w:r w:rsidRPr="00B878EB">
              <w:rPr>
                <w:sz w:val="18"/>
                <w:szCs w:val="18"/>
              </w:rPr>
              <w:t xml:space="preserve"> РДДТ»,  МКОУ «</w:t>
            </w:r>
            <w:proofErr w:type="spellStart"/>
            <w:r w:rsidRPr="00B878EB">
              <w:rPr>
                <w:sz w:val="18"/>
                <w:szCs w:val="18"/>
              </w:rPr>
              <w:t>Скороднянская</w:t>
            </w:r>
            <w:proofErr w:type="spellEnd"/>
            <w:r w:rsidRPr="00B878EB">
              <w:rPr>
                <w:sz w:val="18"/>
                <w:szCs w:val="18"/>
              </w:rPr>
              <w:t xml:space="preserve"> СОШ»</w:t>
            </w:r>
            <w:r w:rsidRPr="00BC7502">
              <w:rPr>
                <w:sz w:val="18"/>
                <w:szCs w:val="18"/>
              </w:rPr>
              <w:t xml:space="preserve"> МКОУ «</w:t>
            </w:r>
            <w:proofErr w:type="spellStart"/>
            <w:r w:rsidRPr="00BC7502">
              <w:rPr>
                <w:sz w:val="18"/>
                <w:szCs w:val="18"/>
              </w:rPr>
              <w:t>Волоконская</w:t>
            </w:r>
            <w:proofErr w:type="spellEnd"/>
            <w:r w:rsidRPr="00BC7502">
              <w:rPr>
                <w:sz w:val="18"/>
                <w:szCs w:val="18"/>
              </w:rPr>
              <w:t xml:space="preserve"> СОШ», МКОУ</w:t>
            </w:r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Любимовская</w:t>
            </w:r>
            <w:proofErr w:type="spellEnd"/>
            <w:r>
              <w:rPr>
                <w:sz w:val="18"/>
                <w:szCs w:val="18"/>
              </w:rPr>
              <w:t xml:space="preserve"> СОШ», МКОУ «Мало-Каменская СОШ», МКОУ «</w:t>
            </w:r>
            <w:proofErr w:type="spellStart"/>
            <w:r>
              <w:rPr>
                <w:sz w:val="18"/>
                <w:szCs w:val="18"/>
              </w:rPr>
              <w:t>Большесолдатская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Борщенская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Любостанская</w:t>
            </w:r>
            <w:r>
              <w:rPr>
                <w:sz w:val="18"/>
                <w:szCs w:val="18"/>
              </w:rPr>
              <w:lastRenderedPageBreak/>
              <w:t>СОШ</w:t>
            </w:r>
            <w:proofErr w:type="spellEnd"/>
            <w:r>
              <w:rPr>
                <w:sz w:val="18"/>
                <w:szCs w:val="18"/>
              </w:rPr>
              <w:t>», МКОУ «</w:t>
            </w:r>
            <w:proofErr w:type="spellStart"/>
            <w:r>
              <w:rPr>
                <w:sz w:val="18"/>
                <w:szCs w:val="18"/>
              </w:rPr>
              <w:t>Нижнегридинская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Розгребельская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Саморядовская</w:t>
            </w:r>
            <w:proofErr w:type="spellEnd"/>
            <w:r>
              <w:rPr>
                <w:sz w:val="18"/>
                <w:szCs w:val="18"/>
              </w:rPr>
              <w:t xml:space="preserve"> СОШ», МКОУ «</w:t>
            </w:r>
            <w:proofErr w:type="spellStart"/>
            <w:r>
              <w:rPr>
                <w:sz w:val="18"/>
                <w:szCs w:val="18"/>
              </w:rPr>
              <w:t>Бирюковская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Будищанская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Косторнянская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Леоновская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Маховоколодезская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Ржавская</w:t>
            </w:r>
            <w:proofErr w:type="spellEnd"/>
            <w:r>
              <w:rPr>
                <w:sz w:val="18"/>
                <w:szCs w:val="18"/>
              </w:rPr>
              <w:t xml:space="preserve"> ООШ», МКОУ «</w:t>
            </w:r>
            <w:proofErr w:type="spellStart"/>
            <w:r>
              <w:rPr>
                <w:sz w:val="18"/>
                <w:szCs w:val="18"/>
              </w:rPr>
              <w:t>Сторожевская</w:t>
            </w:r>
            <w:proofErr w:type="spellEnd"/>
            <w:r>
              <w:rPr>
                <w:sz w:val="18"/>
                <w:szCs w:val="18"/>
              </w:rPr>
              <w:t xml:space="preserve"> ООШ»</w:t>
            </w:r>
          </w:p>
        </w:tc>
        <w:tc>
          <w:tcPr>
            <w:tcW w:w="1701" w:type="dxa"/>
            <w:vMerge w:val="restart"/>
          </w:tcPr>
          <w:p w:rsidR="00822504" w:rsidRPr="00B878EB" w:rsidRDefault="00822504" w:rsidP="00367267">
            <w:pPr>
              <w:pStyle w:val="a4"/>
              <w:rPr>
                <w:sz w:val="20"/>
              </w:rPr>
            </w:pPr>
            <w:r w:rsidRPr="00B878EB">
              <w:rPr>
                <w:sz w:val="20"/>
              </w:rPr>
              <w:lastRenderedPageBreak/>
              <w:t>Количество детей, занимающихся в мобильных детских технопарках «</w:t>
            </w:r>
            <w:proofErr w:type="spellStart"/>
            <w:r w:rsidRPr="00B878EB">
              <w:rPr>
                <w:sz w:val="20"/>
              </w:rPr>
              <w:t>Кванториум</w:t>
            </w:r>
            <w:proofErr w:type="spellEnd"/>
            <w:r w:rsidRPr="00B878EB">
              <w:rPr>
                <w:sz w:val="20"/>
              </w:rPr>
              <w:t>»</w:t>
            </w:r>
            <w:r>
              <w:rPr>
                <w:sz w:val="20"/>
              </w:rPr>
              <w:t xml:space="preserve"> - (2021 год – 288, 2022 год – 288)</w:t>
            </w:r>
          </w:p>
        </w:tc>
      </w:tr>
      <w:tr w:rsidR="00822504" w:rsidRPr="004911C2" w:rsidTr="00822504">
        <w:trPr>
          <w:gridAfter w:val="6"/>
          <w:wAfter w:w="10128" w:type="dxa"/>
          <w:trHeight w:val="111"/>
        </w:trPr>
        <w:tc>
          <w:tcPr>
            <w:tcW w:w="589" w:type="dxa"/>
            <w:gridSpan w:val="3"/>
            <w:vMerge/>
          </w:tcPr>
          <w:p w:rsidR="00822504" w:rsidRPr="004C5D51" w:rsidRDefault="00822504" w:rsidP="000B15AD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22504" w:rsidRPr="004C5D51" w:rsidRDefault="00822504" w:rsidP="00B87494">
            <w:pPr>
              <w:pStyle w:val="5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2504" w:rsidRPr="004C5D51" w:rsidRDefault="00822504" w:rsidP="000B15AD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1418" w:type="dxa"/>
          </w:tcPr>
          <w:p w:rsidR="00822504" w:rsidRPr="004C5D5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822504" w:rsidRPr="004C5D51" w:rsidRDefault="00822504" w:rsidP="000B1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504" w:rsidRPr="004C5D51" w:rsidRDefault="00822504" w:rsidP="000B15AD">
            <w:pPr>
              <w:pStyle w:val="a4"/>
              <w:rPr>
                <w:sz w:val="24"/>
                <w:szCs w:val="24"/>
              </w:rPr>
            </w:pPr>
          </w:p>
        </w:tc>
      </w:tr>
    </w:tbl>
    <w:p w:rsidR="007D75A4" w:rsidRDefault="007D75A4" w:rsidP="00B72F7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sectPr w:rsidR="007D75A4" w:rsidSect="000B15AD"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65ED1"/>
    <w:multiLevelType w:val="hybridMultilevel"/>
    <w:tmpl w:val="DD9A18D6"/>
    <w:lvl w:ilvl="0" w:tplc="116CAD18">
      <w:start w:val="1"/>
      <w:numFmt w:val="decimal"/>
      <w:lvlText w:val="%1."/>
      <w:lvlJc w:val="left"/>
      <w:pPr>
        <w:ind w:left="98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719BC"/>
    <w:multiLevelType w:val="multilevel"/>
    <w:tmpl w:val="DE1A105E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EastAsia" w:cstheme="minorBidi" w:hint="default"/>
      </w:rPr>
    </w:lvl>
  </w:abstractNum>
  <w:abstractNum w:abstractNumId="2">
    <w:nsid w:val="1967473E"/>
    <w:multiLevelType w:val="hybridMultilevel"/>
    <w:tmpl w:val="8976FF78"/>
    <w:lvl w:ilvl="0" w:tplc="D05CEAD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14563"/>
    <w:multiLevelType w:val="multilevel"/>
    <w:tmpl w:val="5AF0F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E1261AD"/>
    <w:multiLevelType w:val="hybridMultilevel"/>
    <w:tmpl w:val="6C381B36"/>
    <w:lvl w:ilvl="0" w:tplc="AE7C4EEE">
      <w:start w:val="2"/>
      <w:numFmt w:val="decimal"/>
      <w:lvlText w:val="%1."/>
      <w:lvlJc w:val="left"/>
      <w:pPr>
        <w:ind w:left="108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390673"/>
    <w:multiLevelType w:val="hybridMultilevel"/>
    <w:tmpl w:val="FC223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B7BE8"/>
    <w:multiLevelType w:val="hybridMultilevel"/>
    <w:tmpl w:val="8AA2D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4570A"/>
    <w:multiLevelType w:val="multilevel"/>
    <w:tmpl w:val="8106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996EF6"/>
    <w:multiLevelType w:val="hybridMultilevel"/>
    <w:tmpl w:val="49800C1E"/>
    <w:lvl w:ilvl="0" w:tplc="835CE4D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936D1"/>
    <w:multiLevelType w:val="hybridMultilevel"/>
    <w:tmpl w:val="91EA3132"/>
    <w:lvl w:ilvl="0" w:tplc="71D6845E">
      <w:start w:val="2017"/>
      <w:numFmt w:val="decimal"/>
      <w:lvlText w:val="%1"/>
      <w:lvlJc w:val="left"/>
      <w:pPr>
        <w:ind w:left="969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>
    <w:nsid w:val="3B0E4C6A"/>
    <w:multiLevelType w:val="hybridMultilevel"/>
    <w:tmpl w:val="EA4C2D6A"/>
    <w:lvl w:ilvl="0" w:tplc="AE7C4EEE">
      <w:start w:val="2"/>
      <w:numFmt w:val="decimal"/>
      <w:lvlText w:val="%1."/>
      <w:lvlJc w:val="left"/>
      <w:pPr>
        <w:ind w:left="108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4A68A3"/>
    <w:multiLevelType w:val="multilevel"/>
    <w:tmpl w:val="3F8431DC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EastAsi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EastAsia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EastAsia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EastAsia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EastAsia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Theme="minorEastAsia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EastAsia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EastAsia" w:cstheme="minorBidi" w:hint="default"/>
      </w:rPr>
    </w:lvl>
  </w:abstractNum>
  <w:abstractNum w:abstractNumId="12">
    <w:nsid w:val="44913EEE"/>
    <w:multiLevelType w:val="hybridMultilevel"/>
    <w:tmpl w:val="E64239C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95F4A58"/>
    <w:multiLevelType w:val="hybridMultilevel"/>
    <w:tmpl w:val="B13280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4540FC"/>
    <w:multiLevelType w:val="multilevel"/>
    <w:tmpl w:val="8106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4B3294"/>
    <w:multiLevelType w:val="hybridMultilevel"/>
    <w:tmpl w:val="FF723B54"/>
    <w:lvl w:ilvl="0" w:tplc="8C087AA2">
      <w:start w:val="1"/>
      <w:numFmt w:val="decimal"/>
      <w:lvlText w:val="%1."/>
      <w:lvlJc w:val="left"/>
      <w:pPr>
        <w:ind w:left="360" w:hanging="360"/>
      </w:pPr>
    </w:lvl>
    <w:lvl w:ilvl="1" w:tplc="DC26602A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ascii="Times New Roman" w:eastAsiaTheme="minorEastAsia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abstractNum w:abstractNumId="16">
    <w:nsid w:val="7169133B"/>
    <w:multiLevelType w:val="multilevel"/>
    <w:tmpl w:val="C1CC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27431B"/>
    <w:multiLevelType w:val="hybridMultilevel"/>
    <w:tmpl w:val="5C84C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63F19"/>
    <w:multiLevelType w:val="hybridMultilevel"/>
    <w:tmpl w:val="E87ED9D6"/>
    <w:lvl w:ilvl="0" w:tplc="39A6E91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A720E5"/>
    <w:multiLevelType w:val="hybridMultilevel"/>
    <w:tmpl w:val="F1DC0D7C"/>
    <w:lvl w:ilvl="0" w:tplc="8BC0C8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16"/>
  </w:num>
  <w:num w:numId="8">
    <w:abstractNumId w:val="14"/>
  </w:num>
  <w:num w:numId="9">
    <w:abstractNumId w:val="6"/>
  </w:num>
  <w:num w:numId="10">
    <w:abstractNumId w:val="12"/>
  </w:num>
  <w:num w:numId="11">
    <w:abstractNumId w:val="17"/>
  </w:num>
  <w:num w:numId="12">
    <w:abstractNumId w:val="2"/>
  </w:num>
  <w:num w:numId="13">
    <w:abstractNumId w:val="13"/>
  </w:num>
  <w:num w:numId="14">
    <w:abstractNumId w:val="8"/>
  </w:num>
  <w:num w:numId="15">
    <w:abstractNumId w:val="18"/>
  </w:num>
  <w:num w:numId="16">
    <w:abstractNumId w:val="11"/>
  </w:num>
  <w:num w:numId="17">
    <w:abstractNumId w:val="10"/>
  </w:num>
  <w:num w:numId="18">
    <w:abstractNumId w:val="19"/>
  </w:num>
  <w:num w:numId="19">
    <w:abstractNumId w:val="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43F0"/>
    <w:rsid w:val="00003C94"/>
    <w:rsid w:val="00022E5A"/>
    <w:rsid w:val="00023EEA"/>
    <w:rsid w:val="00031A90"/>
    <w:rsid w:val="000363A8"/>
    <w:rsid w:val="00040A89"/>
    <w:rsid w:val="00046249"/>
    <w:rsid w:val="00055A8B"/>
    <w:rsid w:val="000573E9"/>
    <w:rsid w:val="00066C3A"/>
    <w:rsid w:val="00070EBA"/>
    <w:rsid w:val="00077BD4"/>
    <w:rsid w:val="000824B1"/>
    <w:rsid w:val="00085127"/>
    <w:rsid w:val="000A46CA"/>
    <w:rsid w:val="000B15AD"/>
    <w:rsid w:val="000B2C3A"/>
    <w:rsid w:val="000B2DAD"/>
    <w:rsid w:val="000E0901"/>
    <w:rsid w:val="000E2FCF"/>
    <w:rsid w:val="000E57E2"/>
    <w:rsid w:val="000E5B48"/>
    <w:rsid w:val="00101100"/>
    <w:rsid w:val="0010756E"/>
    <w:rsid w:val="00116D5C"/>
    <w:rsid w:val="001257AC"/>
    <w:rsid w:val="00126EC8"/>
    <w:rsid w:val="00142AFC"/>
    <w:rsid w:val="00157BCD"/>
    <w:rsid w:val="0016203B"/>
    <w:rsid w:val="0017147B"/>
    <w:rsid w:val="00171FB1"/>
    <w:rsid w:val="00184726"/>
    <w:rsid w:val="00193A73"/>
    <w:rsid w:val="00194B3C"/>
    <w:rsid w:val="001A3FB4"/>
    <w:rsid w:val="001A5AF0"/>
    <w:rsid w:val="001C08CB"/>
    <w:rsid w:val="00203B0D"/>
    <w:rsid w:val="0020437C"/>
    <w:rsid w:val="00206535"/>
    <w:rsid w:val="002207DC"/>
    <w:rsid w:val="00235BA7"/>
    <w:rsid w:val="00243E45"/>
    <w:rsid w:val="00244BBF"/>
    <w:rsid w:val="00246E17"/>
    <w:rsid w:val="00262F0B"/>
    <w:rsid w:val="002658E6"/>
    <w:rsid w:val="002729EF"/>
    <w:rsid w:val="0027574C"/>
    <w:rsid w:val="00297077"/>
    <w:rsid w:val="002A066E"/>
    <w:rsid w:val="002A585A"/>
    <w:rsid w:val="002C6630"/>
    <w:rsid w:val="002D3C61"/>
    <w:rsid w:val="002D4764"/>
    <w:rsid w:val="002D564C"/>
    <w:rsid w:val="002E3563"/>
    <w:rsid w:val="002E4DC7"/>
    <w:rsid w:val="002E7845"/>
    <w:rsid w:val="002F29FA"/>
    <w:rsid w:val="00311F07"/>
    <w:rsid w:val="003243F0"/>
    <w:rsid w:val="0032523B"/>
    <w:rsid w:val="00333D54"/>
    <w:rsid w:val="00335942"/>
    <w:rsid w:val="00365DF1"/>
    <w:rsid w:val="00367267"/>
    <w:rsid w:val="00367E86"/>
    <w:rsid w:val="003712B9"/>
    <w:rsid w:val="00382D13"/>
    <w:rsid w:val="003832E4"/>
    <w:rsid w:val="00390819"/>
    <w:rsid w:val="003A2237"/>
    <w:rsid w:val="003A2E80"/>
    <w:rsid w:val="003A7DE4"/>
    <w:rsid w:val="003B0CA4"/>
    <w:rsid w:val="003B2656"/>
    <w:rsid w:val="003B3544"/>
    <w:rsid w:val="003C1F8C"/>
    <w:rsid w:val="003E0B9B"/>
    <w:rsid w:val="003F7E22"/>
    <w:rsid w:val="00407EF3"/>
    <w:rsid w:val="004134F1"/>
    <w:rsid w:val="00422801"/>
    <w:rsid w:val="0043577D"/>
    <w:rsid w:val="00453199"/>
    <w:rsid w:val="004633CD"/>
    <w:rsid w:val="00463BF6"/>
    <w:rsid w:val="004662A9"/>
    <w:rsid w:val="00480603"/>
    <w:rsid w:val="00493B98"/>
    <w:rsid w:val="00493D94"/>
    <w:rsid w:val="00494245"/>
    <w:rsid w:val="00497C97"/>
    <w:rsid w:val="004B247A"/>
    <w:rsid w:val="004C5D51"/>
    <w:rsid w:val="004C7DC9"/>
    <w:rsid w:val="004D0223"/>
    <w:rsid w:val="004F6020"/>
    <w:rsid w:val="0051152D"/>
    <w:rsid w:val="00521E18"/>
    <w:rsid w:val="00541D12"/>
    <w:rsid w:val="0055618A"/>
    <w:rsid w:val="00562EC2"/>
    <w:rsid w:val="0057054B"/>
    <w:rsid w:val="00594E80"/>
    <w:rsid w:val="00597BCD"/>
    <w:rsid w:val="005A062C"/>
    <w:rsid w:val="005A10A0"/>
    <w:rsid w:val="005A72A2"/>
    <w:rsid w:val="005B120C"/>
    <w:rsid w:val="005C0698"/>
    <w:rsid w:val="005C747F"/>
    <w:rsid w:val="005D5F10"/>
    <w:rsid w:val="005E186B"/>
    <w:rsid w:val="005E3AE3"/>
    <w:rsid w:val="005E5342"/>
    <w:rsid w:val="005F0548"/>
    <w:rsid w:val="0060047A"/>
    <w:rsid w:val="00606659"/>
    <w:rsid w:val="00631D11"/>
    <w:rsid w:val="00644D32"/>
    <w:rsid w:val="006471E4"/>
    <w:rsid w:val="00671955"/>
    <w:rsid w:val="00677F05"/>
    <w:rsid w:val="006946B1"/>
    <w:rsid w:val="006A24D4"/>
    <w:rsid w:val="006B2BFA"/>
    <w:rsid w:val="006B7FA2"/>
    <w:rsid w:val="006C21B7"/>
    <w:rsid w:val="006C535A"/>
    <w:rsid w:val="006D232F"/>
    <w:rsid w:val="006E0FF8"/>
    <w:rsid w:val="00712E6D"/>
    <w:rsid w:val="00732BF1"/>
    <w:rsid w:val="00737BAE"/>
    <w:rsid w:val="00757DF9"/>
    <w:rsid w:val="00770224"/>
    <w:rsid w:val="007854E0"/>
    <w:rsid w:val="00785F15"/>
    <w:rsid w:val="007978B9"/>
    <w:rsid w:val="007A3BCE"/>
    <w:rsid w:val="007B0A2B"/>
    <w:rsid w:val="007C0291"/>
    <w:rsid w:val="007D6DFA"/>
    <w:rsid w:val="007D75A4"/>
    <w:rsid w:val="00803C18"/>
    <w:rsid w:val="0080460D"/>
    <w:rsid w:val="008100C0"/>
    <w:rsid w:val="0081141D"/>
    <w:rsid w:val="008115AB"/>
    <w:rsid w:val="00811B85"/>
    <w:rsid w:val="008134ED"/>
    <w:rsid w:val="00822504"/>
    <w:rsid w:val="00830798"/>
    <w:rsid w:val="0083729F"/>
    <w:rsid w:val="00855BF7"/>
    <w:rsid w:val="00856E95"/>
    <w:rsid w:val="00865561"/>
    <w:rsid w:val="0086634F"/>
    <w:rsid w:val="00877583"/>
    <w:rsid w:val="00877C62"/>
    <w:rsid w:val="0088584C"/>
    <w:rsid w:val="008940B7"/>
    <w:rsid w:val="008B0807"/>
    <w:rsid w:val="008C35B1"/>
    <w:rsid w:val="008C76CC"/>
    <w:rsid w:val="008D06FD"/>
    <w:rsid w:val="008D2B00"/>
    <w:rsid w:val="008E19CE"/>
    <w:rsid w:val="008E25D4"/>
    <w:rsid w:val="008E7D0F"/>
    <w:rsid w:val="008F6537"/>
    <w:rsid w:val="00912617"/>
    <w:rsid w:val="009223C6"/>
    <w:rsid w:val="00925B6E"/>
    <w:rsid w:val="009270A5"/>
    <w:rsid w:val="00935794"/>
    <w:rsid w:val="00945727"/>
    <w:rsid w:val="00950A11"/>
    <w:rsid w:val="00963623"/>
    <w:rsid w:val="0098107F"/>
    <w:rsid w:val="00983EB6"/>
    <w:rsid w:val="00986C57"/>
    <w:rsid w:val="009937BB"/>
    <w:rsid w:val="0099701D"/>
    <w:rsid w:val="009B2AB9"/>
    <w:rsid w:val="009B47EF"/>
    <w:rsid w:val="009C3A23"/>
    <w:rsid w:val="009C6F8A"/>
    <w:rsid w:val="009D5E8B"/>
    <w:rsid w:val="009D6AFB"/>
    <w:rsid w:val="009E0073"/>
    <w:rsid w:val="009E2A1B"/>
    <w:rsid w:val="009E5FFE"/>
    <w:rsid w:val="009E6EC4"/>
    <w:rsid w:val="009F302A"/>
    <w:rsid w:val="00A0364B"/>
    <w:rsid w:val="00A208B1"/>
    <w:rsid w:val="00A26903"/>
    <w:rsid w:val="00A27598"/>
    <w:rsid w:val="00A300CB"/>
    <w:rsid w:val="00A4243D"/>
    <w:rsid w:val="00A4312F"/>
    <w:rsid w:val="00A638DA"/>
    <w:rsid w:val="00A65271"/>
    <w:rsid w:val="00A74C5D"/>
    <w:rsid w:val="00A75275"/>
    <w:rsid w:val="00A817D6"/>
    <w:rsid w:val="00A94566"/>
    <w:rsid w:val="00A970AF"/>
    <w:rsid w:val="00AA29B3"/>
    <w:rsid w:val="00AA2D59"/>
    <w:rsid w:val="00AB3281"/>
    <w:rsid w:val="00AB656F"/>
    <w:rsid w:val="00AB7A6D"/>
    <w:rsid w:val="00AF5C63"/>
    <w:rsid w:val="00B00D89"/>
    <w:rsid w:val="00B060B1"/>
    <w:rsid w:val="00B11D93"/>
    <w:rsid w:val="00B141CA"/>
    <w:rsid w:val="00B306DF"/>
    <w:rsid w:val="00B32D63"/>
    <w:rsid w:val="00B463A5"/>
    <w:rsid w:val="00B513E8"/>
    <w:rsid w:val="00B527C4"/>
    <w:rsid w:val="00B60EEA"/>
    <w:rsid w:val="00B662B6"/>
    <w:rsid w:val="00B72F78"/>
    <w:rsid w:val="00B87494"/>
    <w:rsid w:val="00B878EB"/>
    <w:rsid w:val="00B96CD1"/>
    <w:rsid w:val="00BA1CB5"/>
    <w:rsid w:val="00BC3CBF"/>
    <w:rsid w:val="00BC7502"/>
    <w:rsid w:val="00BC7B91"/>
    <w:rsid w:val="00BD1BF5"/>
    <w:rsid w:val="00BD5F20"/>
    <w:rsid w:val="00BE0FEB"/>
    <w:rsid w:val="00BF4B26"/>
    <w:rsid w:val="00C1006A"/>
    <w:rsid w:val="00C21DCF"/>
    <w:rsid w:val="00C225A7"/>
    <w:rsid w:val="00C30F0C"/>
    <w:rsid w:val="00C3445A"/>
    <w:rsid w:val="00C418BD"/>
    <w:rsid w:val="00C42510"/>
    <w:rsid w:val="00C434BB"/>
    <w:rsid w:val="00C476F2"/>
    <w:rsid w:val="00C47E28"/>
    <w:rsid w:val="00C6356C"/>
    <w:rsid w:val="00C644DA"/>
    <w:rsid w:val="00C775DA"/>
    <w:rsid w:val="00C80445"/>
    <w:rsid w:val="00C8704A"/>
    <w:rsid w:val="00C94881"/>
    <w:rsid w:val="00CB4552"/>
    <w:rsid w:val="00CB499D"/>
    <w:rsid w:val="00CB5010"/>
    <w:rsid w:val="00CB52D2"/>
    <w:rsid w:val="00CB6746"/>
    <w:rsid w:val="00CC7EDE"/>
    <w:rsid w:val="00CE4341"/>
    <w:rsid w:val="00D03BFD"/>
    <w:rsid w:val="00D55889"/>
    <w:rsid w:val="00D61532"/>
    <w:rsid w:val="00D625B4"/>
    <w:rsid w:val="00D71ED3"/>
    <w:rsid w:val="00D8609E"/>
    <w:rsid w:val="00D94E71"/>
    <w:rsid w:val="00D95E6B"/>
    <w:rsid w:val="00DA6873"/>
    <w:rsid w:val="00DB4582"/>
    <w:rsid w:val="00DB5F31"/>
    <w:rsid w:val="00DC054B"/>
    <w:rsid w:val="00DC1E11"/>
    <w:rsid w:val="00DC24CD"/>
    <w:rsid w:val="00DE2696"/>
    <w:rsid w:val="00DE28B7"/>
    <w:rsid w:val="00DE602C"/>
    <w:rsid w:val="00DF5D1C"/>
    <w:rsid w:val="00E021E9"/>
    <w:rsid w:val="00E11896"/>
    <w:rsid w:val="00E11E7C"/>
    <w:rsid w:val="00E17D96"/>
    <w:rsid w:val="00E20CEA"/>
    <w:rsid w:val="00E31898"/>
    <w:rsid w:val="00E41BDE"/>
    <w:rsid w:val="00E4501D"/>
    <w:rsid w:val="00E45B8D"/>
    <w:rsid w:val="00E53AC4"/>
    <w:rsid w:val="00E54B97"/>
    <w:rsid w:val="00E644F7"/>
    <w:rsid w:val="00E66816"/>
    <w:rsid w:val="00E67AED"/>
    <w:rsid w:val="00E9321C"/>
    <w:rsid w:val="00E952D5"/>
    <w:rsid w:val="00E96D96"/>
    <w:rsid w:val="00E97FCE"/>
    <w:rsid w:val="00EA7B5A"/>
    <w:rsid w:val="00EB0D35"/>
    <w:rsid w:val="00EB1C18"/>
    <w:rsid w:val="00ED2471"/>
    <w:rsid w:val="00EF476B"/>
    <w:rsid w:val="00EF5140"/>
    <w:rsid w:val="00F125E7"/>
    <w:rsid w:val="00F26009"/>
    <w:rsid w:val="00F2647D"/>
    <w:rsid w:val="00F3528A"/>
    <w:rsid w:val="00F40964"/>
    <w:rsid w:val="00F45436"/>
    <w:rsid w:val="00F53E09"/>
    <w:rsid w:val="00F547ED"/>
    <w:rsid w:val="00F6283D"/>
    <w:rsid w:val="00F66AC5"/>
    <w:rsid w:val="00F93004"/>
    <w:rsid w:val="00F96DD4"/>
    <w:rsid w:val="00F97031"/>
    <w:rsid w:val="00FC6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BCD"/>
    <w:pPr>
      <w:ind w:left="720"/>
      <w:contextualSpacing/>
    </w:pPr>
  </w:style>
  <w:style w:type="paragraph" w:styleId="a4">
    <w:name w:val="Title"/>
    <w:basedOn w:val="a"/>
    <w:link w:val="a5"/>
    <w:qFormat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157B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57B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B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4">
    <w:name w:val="Заголовок №1 (4)"/>
    <w:basedOn w:val="a"/>
    <w:rsid w:val="00157BCD"/>
    <w:pPr>
      <w:shd w:val="clear" w:color="auto" w:fill="FFFFFF"/>
      <w:spacing w:after="240" w:line="24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  <w:color w:val="000000"/>
      <w:sz w:val="19"/>
      <w:szCs w:val="19"/>
    </w:rPr>
  </w:style>
  <w:style w:type="paragraph" w:styleId="a8">
    <w:name w:val="Normal (Web)"/>
    <w:basedOn w:val="a"/>
    <w:rsid w:val="00157BCD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aa">
    <w:name w:val="Основной текст Знак"/>
    <w:basedOn w:val="a0"/>
    <w:link w:val="a9"/>
    <w:rsid w:val="00157BCD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157BCD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7BCD"/>
    <w:pPr>
      <w:widowControl w:val="0"/>
      <w:shd w:val="clear" w:color="auto" w:fill="FFFFFF"/>
      <w:spacing w:after="300" w:line="240" w:lineRule="atLeast"/>
      <w:ind w:hanging="340"/>
      <w:jc w:val="center"/>
    </w:pPr>
    <w:rPr>
      <w:rFonts w:eastAsiaTheme="minorHAnsi"/>
      <w:sz w:val="23"/>
      <w:szCs w:val="23"/>
      <w:lang w:eastAsia="en-US"/>
    </w:rPr>
  </w:style>
  <w:style w:type="character" w:customStyle="1" w:styleId="11pt">
    <w:name w:val="Основной текст + 11 pt"/>
    <w:basedOn w:val="a0"/>
    <w:rsid w:val="00157BCD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styleId="ab">
    <w:name w:val="Hyperlink"/>
    <w:basedOn w:val="a0"/>
    <w:rsid w:val="00157BCD"/>
    <w:rPr>
      <w:color w:val="000080"/>
      <w:u w:val="single"/>
    </w:rPr>
  </w:style>
  <w:style w:type="character" w:customStyle="1" w:styleId="1ArialNarrow">
    <w:name w:val="Заголовок №1 + Arial Narrow"/>
    <w:aliases w:val="15 pt,Курсив,Основной текст + 7,5 pt,Основной текст + 11,Основной текст + Impact,5,5 pt3"/>
    <w:basedOn w:val="a0"/>
    <w:rsid w:val="00157BCD"/>
    <w:rPr>
      <w:rFonts w:ascii="Arial Narrow" w:hAnsi="Arial Narrow" w:cs="Arial Narrow"/>
      <w:i/>
      <w:iCs/>
      <w:noProof/>
      <w:sz w:val="30"/>
      <w:szCs w:val="30"/>
      <w:u w:val="none"/>
      <w:lang w:val="en-US" w:eastAsia="en-US"/>
    </w:rPr>
  </w:style>
  <w:style w:type="character" w:styleId="ac">
    <w:name w:val="page number"/>
    <w:basedOn w:val="a0"/>
    <w:rsid w:val="00157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BCD"/>
    <w:pPr>
      <w:ind w:left="720"/>
      <w:contextualSpacing/>
    </w:pPr>
  </w:style>
  <w:style w:type="paragraph" w:styleId="a4">
    <w:name w:val="Title"/>
    <w:basedOn w:val="a"/>
    <w:link w:val="a5"/>
    <w:qFormat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157B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57B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B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4">
    <w:name w:val="Заголовок №1 (4)"/>
    <w:basedOn w:val="a"/>
    <w:rsid w:val="00157BCD"/>
    <w:pPr>
      <w:shd w:val="clear" w:color="auto" w:fill="FFFFFF"/>
      <w:spacing w:after="240" w:line="24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  <w:color w:val="000000"/>
      <w:sz w:val="19"/>
      <w:szCs w:val="19"/>
    </w:rPr>
  </w:style>
  <w:style w:type="paragraph" w:styleId="a8">
    <w:name w:val="Normal (Web)"/>
    <w:basedOn w:val="a"/>
    <w:rsid w:val="00157BCD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157BCD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aa">
    <w:name w:val="Основной текст Знак"/>
    <w:basedOn w:val="a0"/>
    <w:link w:val="a9"/>
    <w:rsid w:val="00157BCD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157BCD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57BCD"/>
    <w:pPr>
      <w:widowControl w:val="0"/>
      <w:shd w:val="clear" w:color="auto" w:fill="FFFFFF"/>
      <w:spacing w:after="300" w:line="240" w:lineRule="atLeast"/>
      <w:ind w:hanging="340"/>
      <w:jc w:val="center"/>
    </w:pPr>
    <w:rPr>
      <w:rFonts w:eastAsiaTheme="minorHAnsi"/>
      <w:sz w:val="23"/>
      <w:szCs w:val="23"/>
      <w:lang w:eastAsia="en-US"/>
    </w:rPr>
  </w:style>
  <w:style w:type="character" w:customStyle="1" w:styleId="11pt">
    <w:name w:val="Основной текст + 11 pt"/>
    <w:basedOn w:val="a0"/>
    <w:rsid w:val="00157BCD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styleId="ab">
    <w:name w:val="Hyperlink"/>
    <w:basedOn w:val="a0"/>
    <w:rsid w:val="00157BCD"/>
    <w:rPr>
      <w:color w:val="000080"/>
      <w:u w:val="single"/>
    </w:rPr>
  </w:style>
  <w:style w:type="character" w:customStyle="1" w:styleId="1ArialNarrow">
    <w:name w:val="Заголовок №1 + Arial Narrow"/>
    <w:aliases w:val="15 pt,Курсив,Основной текст + 7,5 pt,Основной текст + 11,Основной текст + Impact,5,5 pt3"/>
    <w:basedOn w:val="a0"/>
    <w:rsid w:val="00157BCD"/>
    <w:rPr>
      <w:rFonts w:ascii="Arial Narrow" w:hAnsi="Arial Narrow" w:cs="Arial Narrow"/>
      <w:i/>
      <w:iCs/>
      <w:noProof/>
      <w:sz w:val="30"/>
      <w:szCs w:val="30"/>
      <w:u w:val="none"/>
      <w:lang w:val="en-US" w:eastAsia="en-US"/>
    </w:rPr>
  </w:style>
  <w:style w:type="character" w:styleId="ac">
    <w:name w:val="page number"/>
    <w:basedOn w:val="a0"/>
    <w:rsid w:val="00157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9E532-C1B1-4AFE-BBB5-526B480C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8028</Words>
  <Characters>45765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Полина</cp:lastModifiedBy>
  <cp:revision>2</cp:revision>
  <cp:lastPrinted>2020-01-27T12:08:00Z</cp:lastPrinted>
  <dcterms:created xsi:type="dcterms:W3CDTF">2020-01-28T05:58:00Z</dcterms:created>
  <dcterms:modified xsi:type="dcterms:W3CDTF">2020-01-28T05:58:00Z</dcterms:modified>
</cp:coreProperties>
</file>