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 Курской области муниципальной услуги «Предоставление в безвозмездное пользование, аренду имущества, находящегося в муниципальной собственности»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Настоящее заключение на проект административного регламента по предоставлению Администрацией  Большесолдатского района Курской области   «Предоставление в безвозмездное пользование, аренду имущества, находящегося в муниципальной собственности» (далее – проект административного регламента), подготовлено Администрацией Большесолдатского района  Курской области.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Большесолдаткого района Курской области в разделе "Муниципальные правовые акты" в информационно-коммуникационной сети "Интернет"  «5» «апреля» 2018 года с указанием срока проведения независимой экспертизы до «25» «июня» 2018 года.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1.Пункт 1.2.1. изложить в следующей редакции «Заявителями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являются физические  или юридические лица,  в том числе индивидуальные предприниматели, либо их уполномоченные представители (далее - заявители)».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2. В пункте 2.2.: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подпункте 2.2.1 абзац пятый дополнить следующим абзацем «-филиал областного бюджетного учреждения «Многофункциональный центр по предоставлению государственных и муниципальных услуг» (далее - МФЦ). Документы могут быть поданы через МФЦ в случае предоставления муниципальной услуги  без проведения торгов»;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 подпункте 2.2.2. слова «утвержденный нормативным правовым представительного органа местного самоуправления» заменить словами «утвержденный нормативным правовым актом представительного органа местного самоуправления».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В пункте 2.5.: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тринадцатый «- Уставом муниципального района Большесолдатский район;» исключить;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восемнадцатом  и  девятнадцатом «собрания депутатов» заменить словами «Представительного собрания»;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 -  в абзаце девятнадцатом слова </w:t>
      </w:r>
      <w:r>
        <w:rPr>
          <w:rFonts w:ascii="Tahoma" w:hAnsi="Tahoma" w:cs="Tahoma"/>
          <w:color w:val="000000"/>
          <w:sz w:val="11"/>
          <w:szCs w:val="11"/>
        </w:rPr>
        <w:t>«зарегистрирован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ru.465050002005001)» исключить.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Нумерацию подпункта 2.6.3. к абзацу «Заявитель в праве предоставить заявление и документы в Администрацию следующим способом:» заменить на нумерацию «2.6.4.».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В Подпункте 2.6.4.(2.6.3.) слова «аренды муниципального имущества (без проведения торгов):» заменить словами «аренды имущества находящегося в муниципальной собственности (без проведения торгов):».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 В пункте 2.7. в пятом абзаце слова «Заявитель вправе предоставить вышеназванные документы по собственной инициативе» исключить,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   от 15.01.2014 № 13 «О 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В пункте 2.8.: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третий изложить в следующей редакции: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 б)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5" w:history="1">
        <w:r>
          <w:rPr>
            <w:rStyle w:val="a5"/>
            <w:rFonts w:ascii="Tahoma" w:hAnsi="Tahoma" w:cs="Tahoma"/>
            <w:color w:val="33A6E3"/>
            <w:sz w:val="11"/>
            <w:szCs w:val="11"/>
          </w:rPr>
          <w:t>частью 1 статьи 1</w:t>
        </w:r>
      </w:hyperlink>
      <w:r>
        <w:rPr>
          <w:rFonts w:ascii="Tahoma" w:hAnsi="Tahoma" w:cs="Tahoma"/>
          <w:color w:val="000000"/>
          <w:sz w:val="11"/>
          <w:szCs w:val="11"/>
        </w:rPr>
        <w:t> Федерального закона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history="1">
        <w:r>
          <w:rPr>
            <w:rStyle w:val="a5"/>
            <w:rFonts w:ascii="Tahoma" w:hAnsi="Tahoma" w:cs="Tahoma"/>
            <w:color w:val="33A6E3"/>
            <w:sz w:val="11"/>
            <w:szCs w:val="11"/>
          </w:rPr>
          <w:t>частью 6</w:t>
        </w:r>
      </w:hyperlink>
      <w:r>
        <w:rPr>
          <w:rFonts w:ascii="Tahoma" w:hAnsi="Tahoma" w:cs="Tahoma"/>
          <w:color w:val="000000"/>
          <w:sz w:val="11"/>
          <w:szCs w:val="11"/>
        </w:rPr>
        <w:t> статьи 7 Федерального закона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инициативе»;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дополнить абзацем четвертым следующего содержания: «в)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history="1">
        <w:r>
          <w:rPr>
            <w:rStyle w:val="a5"/>
            <w:rFonts w:ascii="Tahoma" w:hAnsi="Tahoma" w:cs="Tahoma"/>
            <w:color w:val="33A6E3"/>
            <w:sz w:val="11"/>
            <w:szCs w:val="11"/>
          </w:rPr>
          <w:t>части 1 статьи 9</w:t>
        </w:r>
      </w:hyperlink>
      <w:r>
        <w:rPr>
          <w:rFonts w:ascii="Tahoma" w:hAnsi="Tahoma" w:cs="Tahoma"/>
          <w:color w:val="000000"/>
          <w:sz w:val="11"/>
          <w:szCs w:val="11"/>
        </w:rPr>
        <w:t> Федерального закона 27.07.2010 г. № 210-ФЗ «Об организации предоставления государственных и муниципальных услуг».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В наименовании пункта 2.10 слова «перечень оснований приостановления» заменить словами «перечень оснований для приостановления».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 Пункт 2.12.  в соответствии с  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В подпункте 2.18.1 абзац третий «В случае заключения договора безвозмездного пользования или договора аренды муниципального имущества без проведения торгов    документы могут быть поданы через МФЦ.» исключить.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Подпункт 3.2.3. дополнить словами «(без проведения торгов)    документы могут быть поданы через МФЦ).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Наименование раздела и подразделов досудебного (внесудебного) порядка обжалования изложить в соответствии с  Правилами разработки административных регламентов.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Наименование пункта 5.1. изложить  в следующей редакции: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Пункт 5.1. изложить в следующей редакции: «Заявитель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 или их работников».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В наименовании пункта 5.3. слова: «(далее - учредитель многофункционального центра)» исключить.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 Во втором абзаце подпункта 5.4.1. слова: «Главы (ой) Администрации» заменить словами «Главы (ой) района».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18. Первый абзац пункта 5.7. дополнить следующими словами: «муниципальными правовыми актами».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19.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 Вывод: проект административного регламента требует доработки в соответствии с вышеперечисленными замечаниями.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                                            </w:t>
      </w:r>
    </w:p>
    <w:p w:rsidR="00C660CD" w:rsidRDefault="00C660CD" w:rsidP="00C660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 Курской области                                                                        А.Е.Турецкий</w:t>
      </w:r>
    </w:p>
    <w:p w:rsidR="00F75EC3" w:rsidRPr="00C660CD" w:rsidRDefault="00F75EC3" w:rsidP="00C660CD"/>
    <w:sectPr w:rsidR="00F75EC3" w:rsidRPr="00C660CD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290B64"/>
    <w:rsid w:val="002C536B"/>
    <w:rsid w:val="0041092C"/>
    <w:rsid w:val="004F6F2C"/>
    <w:rsid w:val="00890395"/>
    <w:rsid w:val="00912DA0"/>
    <w:rsid w:val="00953CB8"/>
    <w:rsid w:val="00A12DA9"/>
    <w:rsid w:val="00C3051E"/>
    <w:rsid w:val="00C660CD"/>
    <w:rsid w:val="00C95077"/>
    <w:rsid w:val="00DD2361"/>
    <w:rsid w:val="00E64298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CF9246AF45AF4A1C697D09F512C54C855D3DDE5F22CB27255A21C7EEFCB3193E693C7D1C600BBc82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9CF9246AF45AF4A1C697D09F512C54C855D3DDE5F22CB27255A21C7EEFCB3193E693C2cD22I" TargetMode="External"/><Relationship Id="rId5" Type="http://schemas.openxmlformats.org/officeDocument/2006/relationships/hyperlink" Target="consultantplus://offline/ref=939CF9246AF45AF4A1C697D09F512C54C855D3DDE5F22CB27255A21C7EEFCB3193E693C7D1C600BFc82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2023-09-03T11:02:00Z</dcterms:created>
  <dcterms:modified xsi:type="dcterms:W3CDTF">2023-09-03T11:17:00Z</dcterms:modified>
</cp:coreProperties>
</file>