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проект административного регламента по предоставлению Администрацией Большесолдатского района  Курской области муниципальной услуги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Предоставление земельных участков, находящихся в собственности муниципального района «Большесолдатский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</w:r>
      <w:r>
        <w:rPr>
          <w:rFonts w:ascii="Tahoma" w:hAnsi="Tahoma" w:cs="Tahoma"/>
          <w:color w:val="000000"/>
          <w:sz w:val="11"/>
          <w:szCs w:val="11"/>
        </w:rPr>
        <w:t>»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Настоящее заключение на проект административного регламента по предоставлению Администрацией Большесолдатского района  Курской области муниципальной услуги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 «Предоставление земельных участков, находящихся в собственности муниципального района «Большесолдатский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торгов» (далее – проект административного регламента), подготовлено Администрацией Большесолдатского  района  Курской области.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сообщаем следующее.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Разработчиком проекта административного регламента является Администрация Большесолдатского района Курской области  (далее – Администрация).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экспертизы представлены: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распоряжения о внесении изменений и дополнений в административный регламент;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административного регламента;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пояснительная записка к проекту административного регламента.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обеспечено размещение проекта административного регламента  на официальном сайте Администрации Большесолдатского района Курской области в разделе "Муниципальные правовые акты" в информационно-коммуникационной сети "Интернет"  «5» «апреля» 2018 года с указанием срока проведения независимой экспертизы до «25» «июля» 2018 года.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на проект административного регламента: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Подпункт 2.4.2. «Срок приостановления предоставления муниципальной услуги составляет 10   календарных  дней» изложить в следующей редакции: «Рассмотрение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    В пункте 2.5.: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абзацах шестнадцатом  и семнадцатом слова: «Собрания депутатов» заменить словами «Представительного собрания»;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абзаце семнадцатом слова «, зарегистрирован в Главном управлении Министерства  юстиции Российской Федерации по Центральному федеральному округу 13.12.2005, государственный  регистрационный № ru.460550002005001)» исключить.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В пункте 2.7.  абзац девятый: «Заявитель вправе представить указанные документы по собственной инициативе» исключить т.к. в соответствии с Правилами разработки административных регламентов, утвержденных постановлением Администрации Большесолдатского района Курской области   от 15.01.2014 № 13 «О 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Подпункте 2.8.1. изложить в следующей редакции: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«2.8.1. Не допускается требовать от заявителя: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осуществления действий, в том числе согласований, необходимых для получения  муниципальной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Пункт 2.12.  в соответствии с  частью 4 статьи 8 Федерального закона №210-ФЗ дополнить абзацем следующего содержания дополнить абзацем следующего содержания: 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Подпункт 2.18.2. изложить в следующей редакции: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«</w:t>
      </w:r>
      <w:r>
        <w:rPr>
          <w:rFonts w:ascii="Tahoma" w:hAnsi="Tahoma" w:cs="Tahoma"/>
          <w:color w:val="000000"/>
          <w:sz w:val="11"/>
          <w:szCs w:val="11"/>
        </w:rPr>
        <w:t>2.18.2.1. Заявление в форме электронного документа представляется по выбору Заявителя: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путем заполнения формы запроса, размещенной на официальном сайте Администрации района в сети Интернет (далее - официальный сайт), в том числе посредством отправки через «Личный кабинет» Единого портала;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путем направления электронного документа в уполномоченный орган на официальную электронную почту.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2.18.2.2.  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бумажного документа, который заявитель получает непосредственно при личном обращении;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бумажного документа, который направляется посредством почтового отправления;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электронного документа,  который направляется посредством электронной почты;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2.18.2.3. Результат рассмотрения заявления Администрацией района  в виде бумажного документа заявитель получает непосредственно при личном обращении,  либо указанный документ направляется заявителю посредством почтового отправления.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2.18.2.4. 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электронной подписью Заявителя;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усиленной квалифицированной электронной подписью Заявителя.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лица, действующего от имени юридического лица без доверенности;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2.18.2.5. При подаче заявлений к ним прилагаются документы, указанные в пункте 2.6.  К заявлению прилагается копия документа, удостоверяющего личность Заявителя  в виде электронного образа такого документа (его представителя).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Представление копия документа, удостоверяющего личность Заявителя  не требуется в случае представления Заявления посредством отправки через «Личный кабинет» Единого портала, а также, если заявление подписано усиленной квалифицированной электронной подписью.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2.18.2.6. Получение заявления и прилагаемых к нему документов подтверждается Администрацией района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2.18.2.7. Для подачи заявления через Единый портал  Заявитель заполняет форму запроса (заявления).  Примерные формы заявлений в электронной форме размещены  на официальном сайте Администрации района в разделе «Административные регламенты» с возможностью их бесплатного копирования.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2.18.2.8. Заявления и прилагаемые к ним документы предоставляются в Администрацию района  в форме электронных документов путем заполнения формы запроса, размещенной на официальном сайте, посредством отправки через Единый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2.18.2.9.  Заявления представляются в Администрацию района 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2.18.2.10.  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2.18.2.11.  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2.18.2.12.  Документы, которые предоставляются Администрацией района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2.18.2.13.  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2.18.2.14. Заявление, представленное с нарушением изложенных в данном подразделе  требований Администрацией  района не рассматривается.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Администрация района  в течение пяти рабочих дней со дня получения такого заявления обязана направить уведомление с указанием допущенных нарушений».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В подпункте 3.5.6. слова «является наличие  подписанного и зарегистрированного   договора купли-продажи» заменить словами «является наличие  подписанного проекта договора купли-продажи».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В третьем абзаце пункта 4.1. слова «- заместитель главы района» заменить словами: «- заместитель главы Администрации района».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Наименование раздела и подразделов досудебного (внесудебного) порядка обжалования изложить в соответствии с  Правилами разработки административных регламентов.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В наименовании пятого раздела: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слова: «а также организаций» заменить словами: «а также привлекаемых организаций»;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«осуществляющих функции по предоставлению муниципальных услуг,» исключить.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Наименование пункта 5.1. изложить  в следующей редакции: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12. Пункт 5.1. изложить в следующей редакции: «Заявитель имеет право  подать жалобу на 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многофункционального центра, а также привлекаемые организации   или их работников».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В наименовании пункта 5.3. слова: «(далее - учредитель многофункционального центра)» исключить.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Во втором абзаце подпункта 5.4.1. слова: «Главы (ой) Администрации» заменить словами «Главы (ой) района».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 Первый абзац пункта 5.7. дополнить следующими словами: «муниципальными правовыми актами».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 В пункте 5.9. в связи с замечаниями  прокуратуры Курской области на аналогичное изложение, 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Вывод:</w:t>
      </w:r>
      <w:r>
        <w:rPr>
          <w:rFonts w:ascii="Tahoma" w:hAnsi="Tahoma" w:cs="Tahoma"/>
          <w:color w:val="000000"/>
          <w:sz w:val="11"/>
          <w:szCs w:val="11"/>
        </w:rPr>
        <w:t> проект административного регламента требует доработки в соответствии с вышеперечисленными замечаниями.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                                                            </w:t>
      </w:r>
    </w:p>
    <w:p w:rsidR="00DD2361" w:rsidRDefault="00DD2361" w:rsidP="00DD236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                 А.Е. Турецкий</w:t>
      </w:r>
    </w:p>
    <w:p w:rsidR="00F75EC3" w:rsidRPr="00DD2361" w:rsidRDefault="00F75EC3" w:rsidP="00DD2361"/>
    <w:sectPr w:rsidR="00F75EC3" w:rsidRPr="00DD2361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F6904"/>
    <w:rsid w:val="002C536B"/>
    <w:rsid w:val="0041092C"/>
    <w:rsid w:val="004F6F2C"/>
    <w:rsid w:val="00890395"/>
    <w:rsid w:val="00912DA0"/>
    <w:rsid w:val="00953CB8"/>
    <w:rsid w:val="00A12DA9"/>
    <w:rsid w:val="00C3051E"/>
    <w:rsid w:val="00C95077"/>
    <w:rsid w:val="00DD2361"/>
    <w:rsid w:val="00E64298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11719</Characters>
  <Application>Microsoft Office Word</Application>
  <DocSecurity>0</DocSecurity>
  <Lines>97</Lines>
  <Paragraphs>27</Paragraphs>
  <ScaleCrop>false</ScaleCrop>
  <Company/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2023-09-03T11:02:00Z</dcterms:created>
  <dcterms:modified xsi:type="dcterms:W3CDTF">2023-09-03T11:13:00Z</dcterms:modified>
</cp:coreProperties>
</file>