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B5" w:rsidRDefault="00B566B5" w:rsidP="00B566B5">
      <w:pPr>
        <w:autoSpaceDE w:val="0"/>
        <w:autoSpaceDN w:val="0"/>
        <w:adjustRightInd w:val="0"/>
        <w:rPr>
          <w:rFonts w:ascii="Times New Roman CYR" w:hAnsi="Times New Roman CYR" w:cs="Times New Roman CYR"/>
          <w:sz w:val="20"/>
          <w:szCs w:val="20"/>
        </w:rPr>
      </w:pPr>
    </w:p>
    <w:p w:rsidR="00B566B5" w:rsidRPr="006E7B5F" w:rsidRDefault="00B566B5" w:rsidP="0064440B">
      <w:pPr>
        <w:autoSpaceDE w:val="0"/>
        <w:autoSpaceDN w:val="0"/>
        <w:adjustRightInd w:val="0"/>
        <w:ind w:left="504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ПРИЛОЖЕНИЕ № 1</w:t>
      </w:r>
    </w:p>
    <w:p w:rsidR="0064440B" w:rsidRDefault="0064440B" w:rsidP="0064440B">
      <w:pPr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</w:t>
      </w:r>
      <w:r w:rsidR="00B566B5" w:rsidRPr="006E7B5F">
        <w:rPr>
          <w:rFonts w:ascii="Times New Roman CYR" w:hAnsi="Times New Roman CYR" w:cs="Times New Roman CYR"/>
          <w:sz w:val="20"/>
          <w:szCs w:val="20"/>
        </w:rPr>
        <w:t xml:space="preserve">к </w:t>
      </w:r>
      <w:r w:rsidR="00B566B5">
        <w:rPr>
          <w:rFonts w:ascii="Times New Roman CYR" w:hAnsi="Times New Roman CYR" w:cs="Times New Roman CYR"/>
          <w:sz w:val="20"/>
          <w:szCs w:val="20"/>
        </w:rPr>
        <w:t>муниципальной</w:t>
      </w:r>
      <w:r w:rsidR="00B566B5" w:rsidRPr="006E7B5F">
        <w:rPr>
          <w:rFonts w:ascii="Times New Roman CYR" w:hAnsi="Times New Roman CYR" w:cs="Times New Roman CYR"/>
          <w:sz w:val="20"/>
          <w:szCs w:val="20"/>
        </w:rPr>
        <w:t xml:space="preserve"> программе</w:t>
      </w:r>
      <w:r w:rsidR="00B566B5">
        <w:rPr>
          <w:rFonts w:ascii="Times New Roman CYR" w:hAnsi="Times New Roman CYR" w:cs="Times New Roman CYR"/>
          <w:sz w:val="20"/>
          <w:szCs w:val="20"/>
        </w:rPr>
        <w:t xml:space="preserve"> Большесолдатского </w:t>
      </w:r>
      <w:r w:rsidR="00B566B5" w:rsidRPr="006E7B5F">
        <w:rPr>
          <w:rFonts w:ascii="Times New Roman CYR" w:hAnsi="Times New Roman CYR" w:cs="Times New Roman CYR"/>
          <w:sz w:val="20"/>
          <w:szCs w:val="20"/>
        </w:rPr>
        <w:t>района</w:t>
      </w:r>
      <w:r w:rsidR="00B566B5">
        <w:rPr>
          <w:rFonts w:ascii="Times New Roman CYR" w:hAnsi="Times New Roman CYR" w:cs="Times New Roman CYR"/>
          <w:sz w:val="20"/>
          <w:szCs w:val="20"/>
        </w:rPr>
        <w:t xml:space="preserve"> Курской области</w:t>
      </w:r>
    </w:p>
    <w:p w:rsidR="0064440B" w:rsidRDefault="0064440B" w:rsidP="0064440B">
      <w:pPr>
        <w:spacing w:line="240" w:lineRule="auto"/>
        <w:jc w:val="center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</w:t>
      </w:r>
      <w:r w:rsidR="00B566B5" w:rsidRPr="006E7B5F">
        <w:rPr>
          <w:sz w:val="20"/>
          <w:szCs w:val="20"/>
        </w:rPr>
        <w:t>«</w:t>
      </w:r>
      <w:r w:rsidR="00B566B5" w:rsidRPr="006E7B5F">
        <w:rPr>
          <w:rFonts w:ascii="Times New Roman CYR" w:hAnsi="Times New Roman CYR" w:cs="Times New Roman CYR"/>
          <w:sz w:val="20"/>
          <w:szCs w:val="20"/>
        </w:rPr>
        <w:t xml:space="preserve">Развитие культуры в </w:t>
      </w:r>
      <w:r w:rsidR="00B566B5">
        <w:rPr>
          <w:rFonts w:ascii="Times New Roman CYR" w:hAnsi="Times New Roman CYR" w:cs="Times New Roman CYR"/>
          <w:sz w:val="20"/>
          <w:szCs w:val="20"/>
        </w:rPr>
        <w:t>Большесолда</w:t>
      </w:r>
      <w:r w:rsidR="00E04AE3">
        <w:rPr>
          <w:rFonts w:ascii="Times New Roman CYR" w:hAnsi="Times New Roman CYR" w:cs="Times New Roman CYR"/>
          <w:sz w:val="20"/>
          <w:szCs w:val="20"/>
        </w:rPr>
        <w:t>тском  районе Курской области</w:t>
      </w:r>
      <w:r w:rsidR="00B566B5" w:rsidRPr="006E7B5F">
        <w:rPr>
          <w:sz w:val="20"/>
          <w:szCs w:val="20"/>
        </w:rPr>
        <w:t>»</w:t>
      </w:r>
      <w:r w:rsidR="00E04AE3">
        <w:rPr>
          <w:sz w:val="20"/>
          <w:szCs w:val="20"/>
        </w:rPr>
        <w:t xml:space="preserve">, </w:t>
      </w:r>
    </w:p>
    <w:p w:rsidR="0064440B" w:rsidRDefault="00E04AE3" w:rsidP="0064440B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04AE3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 района от</w:t>
      </w:r>
      <w:r w:rsidR="0064440B">
        <w:rPr>
          <w:rFonts w:ascii="Times New Roman" w:hAnsi="Times New Roman" w:cs="Times New Roman"/>
          <w:sz w:val="20"/>
          <w:szCs w:val="20"/>
        </w:rPr>
        <w:t>19.01.2021 г. № 24</w:t>
      </w:r>
    </w:p>
    <w:p w:rsidR="00B566B5" w:rsidRPr="00E04AE3" w:rsidRDefault="00B566B5" w:rsidP="0064440B">
      <w:pPr>
        <w:autoSpaceDE w:val="0"/>
        <w:autoSpaceDN w:val="0"/>
        <w:adjustRightInd w:val="0"/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:rsidR="00B566B5" w:rsidRPr="00555F11" w:rsidRDefault="00B566B5" w:rsidP="00B566B5">
      <w:pPr>
        <w:autoSpaceDE w:val="0"/>
        <w:autoSpaceDN w:val="0"/>
        <w:adjustRightInd w:val="0"/>
        <w:jc w:val="right"/>
      </w:pPr>
    </w:p>
    <w:p w:rsidR="00B566B5" w:rsidRPr="00555F11" w:rsidRDefault="00B566B5" w:rsidP="00B566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55F11">
        <w:rPr>
          <w:rFonts w:ascii="Times New Roman CYR" w:hAnsi="Times New Roman CYR" w:cs="Times New Roman CYR"/>
          <w:b/>
          <w:bCs/>
        </w:rPr>
        <w:t>Сведения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555F11">
        <w:rPr>
          <w:rFonts w:ascii="Times New Roman CYR" w:hAnsi="Times New Roman CYR" w:cs="Times New Roman CYR"/>
          <w:b/>
          <w:bCs/>
        </w:rPr>
        <w:t xml:space="preserve">о показателях (индикаторах) </w:t>
      </w:r>
    </w:p>
    <w:p w:rsidR="00B566B5" w:rsidRPr="00555F11" w:rsidRDefault="00B566B5" w:rsidP="00B566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районных учреждений культуры Большесолдатского  района</w:t>
      </w:r>
    </w:p>
    <w:tbl>
      <w:tblPr>
        <w:tblW w:w="10965" w:type="dxa"/>
        <w:tblInd w:w="-777" w:type="dxa"/>
        <w:tblLayout w:type="fixed"/>
        <w:tblLook w:val="0000"/>
      </w:tblPr>
      <w:tblGrid>
        <w:gridCol w:w="543"/>
        <w:gridCol w:w="2862"/>
        <w:gridCol w:w="833"/>
        <w:gridCol w:w="851"/>
        <w:gridCol w:w="850"/>
        <w:gridCol w:w="851"/>
        <w:gridCol w:w="850"/>
        <w:gridCol w:w="850"/>
        <w:gridCol w:w="850"/>
        <w:gridCol w:w="850"/>
        <w:gridCol w:w="775"/>
      </w:tblGrid>
      <w:tr w:rsidR="00B566B5" w:rsidRPr="006E7B5F" w:rsidTr="00813B08">
        <w:trPr>
          <w:trHeight w:val="1"/>
        </w:trPr>
        <w:tc>
          <w:tcPr>
            <w:tcW w:w="5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E7B5F">
              <w:rPr>
                <w:sz w:val="20"/>
                <w:szCs w:val="20"/>
                <w:lang w:val="en-US"/>
              </w:rPr>
              <w:t>№</w:t>
            </w:r>
          </w:p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 xml:space="preserve">Наименования муниципальных образований </w:t>
            </w:r>
          </w:p>
        </w:tc>
        <w:tc>
          <w:tcPr>
            <w:tcW w:w="756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Значение показателей и их обоснование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1125F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1125F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1125F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1125F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1125F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r w:rsidR="001125F5"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1125F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r w:rsidR="001125F5"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r w:rsidR="001125F5">
              <w:rPr>
                <w:sz w:val="20"/>
                <w:szCs w:val="20"/>
              </w:rPr>
              <w:t>24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202</w:t>
            </w:r>
            <w:r w:rsidR="001125F5">
              <w:rPr>
                <w:sz w:val="20"/>
                <w:szCs w:val="20"/>
              </w:rPr>
              <w:t>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1. Прирост культурно-массовых м</w:t>
            </w:r>
            <w:r w:rsidR="002624E1">
              <w:rPr>
                <w:rFonts w:ascii="Times New Roman CYR" w:hAnsi="Times New Roman CYR" w:cs="Times New Roman CYR"/>
              </w:rPr>
              <w:t>ероприятий,  по сравнению с 2013</w:t>
            </w:r>
            <w:r>
              <w:rPr>
                <w:rFonts w:ascii="Times New Roman CYR" w:hAnsi="Times New Roman CYR" w:cs="Times New Roman CYR"/>
              </w:rPr>
              <w:t xml:space="preserve"> годом, процент</w:t>
            </w:r>
          </w:p>
          <w:p w:rsidR="00B566B5" w:rsidRPr="00C05929" w:rsidRDefault="00B566B5" w:rsidP="00813B08">
            <w:pPr>
              <w:autoSpaceDE w:val="0"/>
              <w:autoSpaceDN w:val="0"/>
              <w:adjustRightInd w:val="0"/>
            </w:pP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</w:pPr>
            <w:r w:rsidRPr="00C05929">
              <w:t xml:space="preserve">       </w:t>
            </w: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05929">
              <w:t xml:space="preserve"> </w:t>
            </w:r>
            <w:r>
              <w:rPr>
                <w:rFonts w:ascii="Times New Roman CYR" w:hAnsi="Times New Roman CYR" w:cs="Times New Roman CYR"/>
              </w:rPr>
              <w:t>Показатель 2</w:t>
            </w:r>
            <w:r w:rsidR="002624E1">
              <w:rPr>
                <w:rFonts w:ascii="Times New Roman CYR" w:hAnsi="Times New Roman CYR" w:cs="Times New Roman CYR"/>
              </w:rPr>
              <w:t>. Удельный вес населения района</w:t>
            </w:r>
            <w:r>
              <w:rPr>
                <w:rFonts w:ascii="Times New Roman CYR" w:hAnsi="Times New Roman CYR" w:cs="Times New Roman CYR"/>
              </w:rPr>
              <w:t xml:space="preserve">, участвующего в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культурно-досуговых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мероприятиях, проводимых муниципальными учреждениями культуры,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2624E1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3</w:t>
            </w:r>
            <w:r w:rsidR="00B566B5">
              <w:rPr>
                <w:rFonts w:ascii="Times New Roman CYR" w:hAnsi="Times New Roman CYR" w:cs="Times New Roman CYR"/>
              </w:rPr>
              <w:t>. 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в регионе, процент</w:t>
            </w:r>
          </w:p>
        </w:tc>
      </w:tr>
      <w:tr w:rsidR="00B566B5" w:rsidRPr="00E04AE3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3. Охват населения библиотечным обслуживанием,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4. Среднее число книговыдач в расчёте на 1 тыс. человек населения, тыс. экз.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Районные учреждения </w:t>
            </w:r>
            <w:r>
              <w:rPr>
                <w:rFonts w:ascii="Calibri" w:hAnsi="Calibri" w:cs="Calibri"/>
              </w:rPr>
              <w:lastRenderedPageBreak/>
              <w:t>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0,</w:t>
            </w:r>
            <w:r w:rsidR="004245CC">
              <w:rPr>
                <w:rFonts w:ascii="Calibri" w:hAnsi="Calibri" w:cs="Calibri"/>
              </w:rPr>
              <w:t>02</w:t>
            </w:r>
            <w:r w:rsidR="00D764E9">
              <w:rPr>
                <w:rFonts w:ascii="Calibri" w:hAnsi="Calibri" w:cs="Calibri"/>
              </w:rPr>
              <w:t>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5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5. Количество экземпляров новых поступлений в фонды документов муниципальных библиотек, экземпляров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D707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D764E9">
              <w:rPr>
                <w:rFonts w:ascii="Calibri" w:hAnsi="Calibri" w:cs="Calibri"/>
              </w:rPr>
              <w:t>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  <w:r w:rsidR="00D70713">
              <w:rPr>
                <w:rFonts w:ascii="Calibri" w:hAnsi="Calibri" w:cs="Calibri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  <w:r w:rsidR="00D70713">
              <w:rPr>
                <w:rFonts w:ascii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  <w:r w:rsidR="00D70713">
              <w:rPr>
                <w:rFonts w:ascii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  <w:r w:rsidR="00E04AE3">
              <w:rPr>
                <w:rFonts w:ascii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D764E9">
              <w:rPr>
                <w:rFonts w:ascii="Calibri" w:hAnsi="Calibri" w:cs="Calibri"/>
              </w:rPr>
              <w:t>5</w:t>
            </w:r>
            <w:r w:rsidR="00E04AE3">
              <w:rPr>
                <w:rFonts w:ascii="Calibri" w:hAnsi="Calibri" w:cs="Calibri"/>
              </w:rPr>
              <w:t>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B566B5">
              <w:rPr>
                <w:rFonts w:ascii="Calibri" w:hAnsi="Calibri" w:cs="Calibri"/>
              </w:rPr>
              <w:t>50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6. Среднее число участников клубных формирований в расчёте на 1 тыс. человек населения, человек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C5576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Показатель 7. Среднее число посещений киносеансов в расчёте на 1 человека, единица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8. Доля библиотек, подключенных к сети Интернет в общем количестве библиотек муниципального образования, процент</w:t>
            </w:r>
          </w:p>
        </w:tc>
      </w:tr>
      <w:tr w:rsidR="00B566B5" w:rsidRPr="00FA18BD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FA18BD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FA18BD"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FA18BD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18BD"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47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74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64E9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64E9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9. Увеличение доли детей, привлекаемых к участию в творческих мероприятиях от общего числа детей,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</w:tbl>
    <w:p w:rsidR="00B566B5" w:rsidRDefault="00B566B5" w:rsidP="00B566B5"/>
    <w:p w:rsidR="007147DC" w:rsidRDefault="007147DC"/>
    <w:sectPr w:rsidR="007147DC" w:rsidSect="00B566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566B5"/>
    <w:rsid w:val="0007160F"/>
    <w:rsid w:val="001125F5"/>
    <w:rsid w:val="002624E1"/>
    <w:rsid w:val="004245CC"/>
    <w:rsid w:val="0049530C"/>
    <w:rsid w:val="005F4BCF"/>
    <w:rsid w:val="0064440B"/>
    <w:rsid w:val="006C31DD"/>
    <w:rsid w:val="007147DC"/>
    <w:rsid w:val="007D486B"/>
    <w:rsid w:val="00822718"/>
    <w:rsid w:val="00A3770F"/>
    <w:rsid w:val="00A42F17"/>
    <w:rsid w:val="00B566B5"/>
    <w:rsid w:val="00D70713"/>
    <w:rsid w:val="00D764E9"/>
    <w:rsid w:val="00E04AE3"/>
    <w:rsid w:val="00E33BF8"/>
    <w:rsid w:val="00ED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2020-01-21T06:02:00Z</cp:lastPrinted>
  <dcterms:created xsi:type="dcterms:W3CDTF">2021-02-04T07:20:00Z</dcterms:created>
  <dcterms:modified xsi:type="dcterms:W3CDTF">2021-02-04T07:20:00Z</dcterms:modified>
</cp:coreProperties>
</file>