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71" w:rsidRDefault="00CE2971" w:rsidP="006E6A13">
      <w:pPr>
        <w:jc w:val="right"/>
      </w:pPr>
      <w:bookmarkStart w:id="0" w:name="_GoBack"/>
      <w:bookmarkEnd w:id="0"/>
      <w:r>
        <w:t>Утверждена</w:t>
      </w:r>
    </w:p>
    <w:p w:rsidR="006E6A13" w:rsidRDefault="006E6A13" w:rsidP="006E6A13">
      <w:pPr>
        <w:jc w:val="right"/>
      </w:pPr>
      <w:r>
        <w:t xml:space="preserve">Постановлением Администрации </w:t>
      </w:r>
    </w:p>
    <w:p w:rsidR="006E6A13" w:rsidRDefault="006E6A13" w:rsidP="006E6A13">
      <w:pPr>
        <w:jc w:val="right"/>
      </w:pPr>
      <w:r>
        <w:t xml:space="preserve">Большесолдатского района </w:t>
      </w:r>
    </w:p>
    <w:p w:rsidR="006E6A13" w:rsidRDefault="006E6A13" w:rsidP="006E6A13">
      <w:pPr>
        <w:jc w:val="right"/>
      </w:pPr>
      <w:r>
        <w:t>Курской области</w:t>
      </w:r>
    </w:p>
    <w:p w:rsidR="006E6A13" w:rsidRDefault="006E6A13" w:rsidP="006E6A13">
      <w:pPr>
        <w:jc w:val="right"/>
      </w:pPr>
      <w:r>
        <w:t>От</w:t>
      </w:r>
      <w:r w:rsidR="00EA182F">
        <w:rPr>
          <w:u w:val="single"/>
        </w:rPr>
        <w:t>_ 27.01.2020</w:t>
      </w:r>
      <w:r>
        <w:rPr>
          <w:u w:val="single"/>
        </w:rPr>
        <w:t>г</w:t>
      </w:r>
      <w:r>
        <w:t>. №__</w:t>
      </w:r>
      <w:r w:rsidR="00EA182F" w:rsidRPr="00FC221E">
        <w:rPr>
          <w:u w:val="single"/>
        </w:rPr>
        <w:t>56</w:t>
      </w:r>
      <w:r>
        <w:rPr>
          <w:u w:val="single"/>
        </w:rPr>
        <w:t>_</w:t>
      </w:r>
    </w:p>
    <w:p w:rsidR="006E6A13" w:rsidRDefault="006E6A13" w:rsidP="006E6A13">
      <w:pPr>
        <w:jc w:val="right"/>
        <w:rPr>
          <w:sz w:val="28"/>
          <w:szCs w:val="28"/>
        </w:rPr>
      </w:pPr>
    </w:p>
    <w:p w:rsidR="006E6A13" w:rsidRDefault="006E6A13" w:rsidP="006E6A1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Муниципальная программа </w:t>
      </w:r>
    </w:p>
    <w:p w:rsidR="006E6A13" w:rsidRDefault="006E6A13" w:rsidP="006E6A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6A13" w:rsidRDefault="006E6A13" w:rsidP="006E6A13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«Развитие транспортной системы, обеспечение перевозки пассажиров и безопасности дорожного движения Большесолдатского района Курской области»                              </w:t>
      </w:r>
    </w:p>
    <w:p w:rsidR="006E6A13" w:rsidRDefault="006E6A13" w:rsidP="006E6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6A13" w:rsidRDefault="006E6A13" w:rsidP="006E6A1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E6A13" w:rsidRDefault="006E6A13" w:rsidP="006E6A13">
      <w:pPr>
        <w:autoSpaceDE w:val="0"/>
        <w:autoSpaceDN w:val="0"/>
        <w:adjustRightInd w:val="0"/>
        <w:jc w:val="both"/>
      </w:pPr>
    </w:p>
    <w:p w:rsidR="006E6A13" w:rsidRDefault="006E6A13" w:rsidP="006E6A1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6E6A13" w:rsidRDefault="006E6A13" w:rsidP="006E6A1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</w:t>
      </w:r>
    </w:p>
    <w:p w:rsidR="006E6A13" w:rsidRDefault="006E6A13" w:rsidP="006E6A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«</w:t>
      </w:r>
      <w:r>
        <w:rPr>
          <w:b/>
          <w:sz w:val="28"/>
          <w:szCs w:val="28"/>
        </w:rPr>
        <w:t>Развитие транспортной системы, обеспечение перевозки пассажиров и безопасности дорожного  движения  Большесолдатского района Курской области»</w:t>
      </w:r>
    </w:p>
    <w:p w:rsidR="005C5E44" w:rsidRDefault="005C5E44" w:rsidP="006E6A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5E44" w:rsidRDefault="005C5E44" w:rsidP="005C5E44">
      <w:pPr>
        <w:shd w:val="clear" w:color="auto" w:fill="FFFFFF"/>
        <w:ind w:left="533" w:hanging="533"/>
        <w:jc w:val="center"/>
        <w:rPr>
          <w:b/>
          <w:sz w:val="26"/>
          <w:szCs w:val="2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521"/>
      </w:tblGrid>
      <w:tr w:rsidR="006E6A13" w:rsidTr="006E6A13">
        <w:trPr>
          <w:trHeight w:val="1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Развитие транспортной системы, обеспечение перевозки пассажиров и безопасности дорожного   движения  Большесолдатского района Курской области »</w:t>
            </w:r>
          </w:p>
        </w:tc>
      </w:tr>
      <w:tr w:rsidR="006E6A13" w:rsidTr="006E6A13">
        <w:trPr>
          <w:trHeight w:val="1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Основание для разработки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 w:rsidP="00EA182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-постановление Администрации Большесолдатского района Курской области «Об утверждении перечня муниципальных программ Большесолдатско</w:t>
            </w:r>
            <w:r w:rsidR="00EA182F">
              <w:rPr>
                <w:sz w:val="26"/>
                <w:szCs w:val="26"/>
                <w:lang w:eastAsia="en-US"/>
              </w:rPr>
              <w:t>го района Курской области» №475 от 26.</w:t>
            </w:r>
            <w:r>
              <w:rPr>
                <w:sz w:val="26"/>
                <w:szCs w:val="26"/>
                <w:lang w:eastAsia="en-US"/>
              </w:rPr>
              <w:t>11.201</w:t>
            </w:r>
            <w:r w:rsidR="00EA182F" w:rsidRPr="00EA182F">
              <w:rPr>
                <w:sz w:val="26"/>
                <w:szCs w:val="26"/>
                <w:lang w:eastAsia="en-US"/>
              </w:rPr>
              <w:t>9</w:t>
            </w:r>
            <w:r>
              <w:rPr>
                <w:sz w:val="26"/>
                <w:szCs w:val="26"/>
                <w:lang w:eastAsia="en-US"/>
              </w:rPr>
              <w:t>г.</w:t>
            </w:r>
          </w:p>
        </w:tc>
      </w:tr>
      <w:tr w:rsidR="006E6A13" w:rsidTr="006E6A13">
        <w:trPr>
          <w:trHeight w:val="1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Заказчик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Большесолдатского района Курской области</w:t>
            </w:r>
          </w:p>
        </w:tc>
      </w:tr>
      <w:tr w:rsidR="006E6A13" w:rsidTr="006E6A13">
        <w:trPr>
          <w:trHeight w:val="10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Основные разработчики             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 w:rsidP="00EA182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Управление</w:t>
            </w:r>
            <w:r w:rsidR="00EA182F">
              <w:rPr>
                <w:sz w:val="26"/>
                <w:szCs w:val="26"/>
                <w:lang w:eastAsia="en-US"/>
              </w:rPr>
              <w:t xml:space="preserve"> по вопросам строительства</w:t>
            </w:r>
            <w:r>
              <w:rPr>
                <w:sz w:val="26"/>
                <w:szCs w:val="26"/>
                <w:lang w:eastAsia="en-US"/>
              </w:rPr>
              <w:t>, ЖКХ</w:t>
            </w:r>
            <w:r w:rsidR="00EA182F">
              <w:rPr>
                <w:sz w:val="26"/>
                <w:szCs w:val="26"/>
                <w:lang w:eastAsia="en-US"/>
              </w:rPr>
              <w:t>, промышленности, транспорта, связи, градостроительства</w:t>
            </w:r>
            <w:r>
              <w:rPr>
                <w:sz w:val="26"/>
                <w:szCs w:val="26"/>
                <w:lang w:eastAsia="en-US"/>
              </w:rPr>
              <w:t xml:space="preserve">  Администрации Большесолдатского района Курской области</w:t>
            </w:r>
          </w:p>
        </w:tc>
      </w:tr>
      <w:tr w:rsidR="006E6A13" w:rsidTr="006E6A13">
        <w:trPr>
          <w:trHeight w:val="13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Подпрограммы            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 Подпрограмма «</w:t>
            </w:r>
            <w:r w:rsidR="00EA182F">
              <w:rPr>
                <w:sz w:val="26"/>
                <w:szCs w:val="26"/>
                <w:lang w:eastAsia="en-US"/>
              </w:rPr>
              <w:t>Развитие пассажирских перевозок</w:t>
            </w:r>
            <w:r>
              <w:rPr>
                <w:sz w:val="26"/>
                <w:szCs w:val="26"/>
                <w:lang w:eastAsia="en-US"/>
              </w:rPr>
              <w:t>»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2.Подпрограмма «Развитие  сети автомобильных    дорог» 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 Подпрограмма «Повышение безопасности дорожного движения»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(далее – подпрограмма);</w:t>
            </w:r>
          </w:p>
        </w:tc>
      </w:tr>
      <w:tr w:rsidR="006E6A13" w:rsidTr="006E6A13">
        <w:trPr>
          <w:trHeight w:val="7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Сроки и этапы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  <w:r w:rsidR="00EA182F">
              <w:rPr>
                <w:sz w:val="26"/>
                <w:szCs w:val="26"/>
                <w:lang w:eastAsia="en-US"/>
              </w:rPr>
              <w:t>20</w:t>
            </w:r>
            <w:r>
              <w:rPr>
                <w:sz w:val="26"/>
                <w:szCs w:val="26"/>
                <w:lang w:eastAsia="en-US"/>
              </w:rPr>
              <w:t>-20</w:t>
            </w:r>
            <w:r w:rsidR="00EA182F" w:rsidRPr="00EA182F">
              <w:rPr>
                <w:sz w:val="26"/>
                <w:szCs w:val="26"/>
                <w:lang w:eastAsia="en-US"/>
              </w:rPr>
              <w:t>22</w:t>
            </w:r>
            <w:r>
              <w:rPr>
                <w:sz w:val="26"/>
                <w:szCs w:val="26"/>
                <w:lang w:eastAsia="en-US"/>
              </w:rPr>
              <w:t>годы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E6A13" w:rsidTr="006E6A13">
        <w:trPr>
          <w:trHeight w:val="4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Цели  и задачи </w:t>
            </w:r>
            <w:r>
              <w:rPr>
                <w:sz w:val="26"/>
                <w:szCs w:val="26"/>
                <w:lang w:eastAsia="en-US"/>
              </w:rPr>
              <w:lastRenderedPageBreak/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ind w:left="4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Развитие современной и эффективной транспортной </w:t>
            </w:r>
            <w:r>
              <w:rPr>
                <w:sz w:val="26"/>
                <w:szCs w:val="26"/>
                <w:lang w:eastAsia="en-US"/>
              </w:rPr>
              <w:lastRenderedPageBreak/>
              <w:t>инфраструктуры, обеспечивающей ускорение товародвижения и снижение транспортных издержек в экономике;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ind w:left="4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 условий для улучшения  транспортного  обслуживания населения за счет повышения    эффективности функционирования пассажирского     транспорта общего пользования при соблюдении принципов  надежности  и безопасности  пассажирских   перевозок  и   развития действующей  транспортной        инфраструктуры Большесолдатского района Курской области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ind w:left="49"/>
              <w:jc w:val="both"/>
              <w:rPr>
                <w:sz w:val="26"/>
                <w:szCs w:val="26"/>
                <w:lang w:eastAsia="en-US"/>
              </w:rPr>
            </w:pP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E6A13" w:rsidTr="006E6A13">
        <w:trPr>
          <w:trHeight w:val="14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Целевые индикаторы и показатели              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ind w:left="4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6E6A13" w:rsidTr="006E6A13">
        <w:trPr>
          <w:trHeight w:val="9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Объемы финансирования             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13" w:rsidRDefault="006E6A1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Финансирование программных мероприятий предусматривается за счет средств бюджета муниципального района «</w:t>
            </w:r>
            <w:proofErr w:type="spellStart"/>
            <w:r>
              <w:rPr>
                <w:sz w:val="26"/>
                <w:szCs w:val="26"/>
                <w:lang w:eastAsia="en-US"/>
              </w:rPr>
              <w:t>Большесолдатский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район» Курской области, областного бюджета (в том числе дорожных фондов).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Общий объем финансовых средств на реализацию мероприятий муниципальной программы на весь период составляет</w:t>
            </w:r>
            <w:r w:rsidR="00351444" w:rsidRPr="00351444">
              <w:rPr>
                <w:b/>
                <w:sz w:val="26"/>
                <w:szCs w:val="26"/>
                <w:lang w:eastAsia="en-US"/>
              </w:rPr>
              <w:t>59715,113</w:t>
            </w:r>
            <w:r>
              <w:rPr>
                <w:b/>
                <w:sz w:val="26"/>
                <w:szCs w:val="26"/>
                <w:lang w:eastAsia="en-US"/>
              </w:rPr>
              <w:t>тыс. рублей</w:t>
            </w:r>
            <w:r>
              <w:rPr>
                <w:sz w:val="26"/>
                <w:szCs w:val="26"/>
                <w:lang w:eastAsia="en-US"/>
              </w:rPr>
              <w:t>, в том числе по годам: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6E6A13" w:rsidRDefault="006E6A1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 w:rsidR="00EA182F">
              <w:rPr>
                <w:b/>
                <w:sz w:val="26"/>
                <w:szCs w:val="26"/>
                <w:lang w:eastAsia="en-US"/>
              </w:rPr>
              <w:t>2020</w:t>
            </w:r>
            <w:r>
              <w:rPr>
                <w:b/>
                <w:sz w:val="26"/>
                <w:szCs w:val="26"/>
                <w:lang w:eastAsia="en-US"/>
              </w:rPr>
              <w:t xml:space="preserve"> год</w:t>
            </w:r>
            <w:r w:rsidR="00EA182F" w:rsidRPr="00EA182F">
              <w:rPr>
                <w:b/>
                <w:sz w:val="26"/>
                <w:szCs w:val="26"/>
                <w:lang w:eastAsia="en-US"/>
              </w:rPr>
              <w:t>-44456,289</w:t>
            </w:r>
            <w:r>
              <w:rPr>
                <w:b/>
                <w:sz w:val="26"/>
                <w:szCs w:val="26"/>
                <w:lang w:eastAsia="en-US"/>
              </w:rPr>
              <w:t>тыс. рублей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6E6A13" w:rsidRDefault="006E6A1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том числе по подпрограммам: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«Развитие  сети автомобильных    дорог в Большесолдатском районе» </w:t>
            </w:r>
            <w:r>
              <w:rPr>
                <w:b/>
                <w:sz w:val="26"/>
                <w:szCs w:val="26"/>
                <w:lang w:eastAsia="en-US"/>
              </w:rPr>
              <w:t xml:space="preserve">- </w:t>
            </w:r>
            <w:r w:rsidR="00EA182F">
              <w:rPr>
                <w:b/>
                <w:sz w:val="26"/>
                <w:szCs w:val="26"/>
                <w:lang w:eastAsia="en-US"/>
              </w:rPr>
              <w:t>43906,289</w:t>
            </w:r>
            <w:r>
              <w:rPr>
                <w:b/>
                <w:sz w:val="26"/>
                <w:szCs w:val="26"/>
                <w:lang w:eastAsia="en-US"/>
              </w:rPr>
              <w:t>тыс. руб</w:t>
            </w:r>
            <w:r>
              <w:rPr>
                <w:sz w:val="26"/>
                <w:szCs w:val="26"/>
                <w:lang w:eastAsia="en-US"/>
              </w:rPr>
              <w:t xml:space="preserve">., в том числе из областного бюджета </w:t>
            </w:r>
            <w:r w:rsidR="00EA182F">
              <w:rPr>
                <w:sz w:val="26"/>
                <w:szCs w:val="26"/>
                <w:lang w:eastAsia="en-US"/>
              </w:rPr>
              <w:t>35290,950</w:t>
            </w:r>
            <w:r>
              <w:rPr>
                <w:b/>
                <w:sz w:val="26"/>
                <w:szCs w:val="26"/>
                <w:lang w:eastAsia="en-US"/>
              </w:rPr>
              <w:t>тыс.руб</w:t>
            </w:r>
            <w:r>
              <w:rPr>
                <w:sz w:val="26"/>
                <w:szCs w:val="26"/>
                <w:lang w:eastAsia="en-US"/>
              </w:rPr>
              <w:t>.;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Подпрограмма «Развитие пассажирских перевозок в Большесолдатском районе»- </w:t>
            </w:r>
            <w:r w:rsidR="00EA182F" w:rsidRPr="00EA182F">
              <w:rPr>
                <w:b/>
                <w:sz w:val="26"/>
                <w:szCs w:val="26"/>
                <w:lang w:eastAsia="en-US"/>
              </w:rPr>
              <w:t>3</w:t>
            </w:r>
            <w:r>
              <w:rPr>
                <w:b/>
                <w:sz w:val="26"/>
                <w:szCs w:val="26"/>
                <w:lang w:eastAsia="en-US"/>
              </w:rPr>
              <w:t>00,0тыс.руб</w:t>
            </w:r>
            <w:r>
              <w:rPr>
                <w:sz w:val="26"/>
                <w:szCs w:val="26"/>
                <w:lang w:eastAsia="en-US"/>
              </w:rPr>
              <w:t>.;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Подпрограмма «Повышение безопасности дорожного движения в Большесолдатском районе»- </w:t>
            </w:r>
            <w:r w:rsidR="00EA182F" w:rsidRPr="00EA182F">
              <w:rPr>
                <w:b/>
                <w:sz w:val="26"/>
                <w:szCs w:val="26"/>
                <w:lang w:eastAsia="en-US"/>
              </w:rPr>
              <w:t>250</w:t>
            </w:r>
            <w:r>
              <w:rPr>
                <w:b/>
                <w:sz w:val="26"/>
                <w:szCs w:val="26"/>
                <w:lang w:eastAsia="en-US"/>
              </w:rPr>
              <w:t>тыс.руб.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</w:p>
          <w:p w:rsidR="006E6A13" w:rsidRDefault="006E6A1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6E6A13" w:rsidRDefault="006E6A13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2021год –   </w:t>
            </w:r>
            <w:r w:rsidR="00442B43">
              <w:rPr>
                <w:b/>
                <w:sz w:val="26"/>
                <w:szCs w:val="26"/>
                <w:lang w:eastAsia="en-US"/>
              </w:rPr>
              <w:t>8054</w:t>
            </w:r>
            <w:r w:rsidR="00747357">
              <w:rPr>
                <w:b/>
                <w:sz w:val="26"/>
                <w:szCs w:val="26"/>
                <w:lang w:eastAsia="en-US"/>
              </w:rPr>
              <w:t>,412</w:t>
            </w:r>
            <w:r>
              <w:rPr>
                <w:b/>
                <w:sz w:val="26"/>
                <w:szCs w:val="26"/>
                <w:lang w:eastAsia="en-US"/>
              </w:rPr>
              <w:t xml:space="preserve"> тыс. рублей;</w:t>
            </w:r>
          </w:p>
          <w:p w:rsidR="006E6A13" w:rsidRDefault="006E6A1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том числе по подпрограммам: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1«Развитие  сети автомобильных    дорог» -</w:t>
            </w:r>
            <w:r w:rsidR="00EA182F">
              <w:rPr>
                <w:b/>
                <w:sz w:val="26"/>
                <w:szCs w:val="26"/>
                <w:lang w:eastAsia="en-US"/>
              </w:rPr>
              <w:t>7504</w:t>
            </w:r>
            <w:r w:rsidR="00747357" w:rsidRPr="00747357">
              <w:rPr>
                <w:b/>
                <w:sz w:val="26"/>
                <w:szCs w:val="26"/>
                <w:lang w:eastAsia="en-US"/>
              </w:rPr>
              <w:t>,412</w:t>
            </w:r>
            <w:r>
              <w:rPr>
                <w:b/>
                <w:sz w:val="26"/>
                <w:szCs w:val="26"/>
                <w:lang w:eastAsia="en-US"/>
              </w:rPr>
              <w:t xml:space="preserve"> тыс.руб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Подпрограмма «Развитие пассажирских перевозок» -</w:t>
            </w:r>
            <w:r>
              <w:rPr>
                <w:b/>
                <w:sz w:val="26"/>
                <w:szCs w:val="26"/>
                <w:lang w:eastAsia="en-US"/>
              </w:rPr>
              <w:t>300,0 тыс. руб.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3. Подпрограмма «Повышение безопасности дорожного </w:t>
            </w:r>
            <w:r>
              <w:rPr>
                <w:sz w:val="26"/>
                <w:szCs w:val="26"/>
                <w:lang w:eastAsia="en-US"/>
              </w:rPr>
              <w:lastRenderedPageBreak/>
              <w:t>движения» -</w:t>
            </w:r>
            <w:r w:rsidR="00365D66">
              <w:rPr>
                <w:b/>
                <w:sz w:val="26"/>
                <w:szCs w:val="26"/>
                <w:lang w:eastAsia="en-US"/>
              </w:rPr>
              <w:t>25</w:t>
            </w:r>
            <w:r>
              <w:rPr>
                <w:b/>
                <w:sz w:val="26"/>
                <w:szCs w:val="26"/>
                <w:lang w:eastAsia="en-US"/>
              </w:rPr>
              <w:t>0,0 тыс. руб.</w:t>
            </w:r>
          </w:p>
          <w:p w:rsidR="00EA182F" w:rsidRDefault="00EA182F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b/>
                <w:sz w:val="26"/>
                <w:szCs w:val="26"/>
                <w:lang w:eastAsia="en-US"/>
              </w:rPr>
            </w:pPr>
          </w:p>
          <w:p w:rsidR="00365D66" w:rsidRDefault="00442B43" w:rsidP="00365D66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2022год –   805</w:t>
            </w:r>
            <w:r w:rsidR="00365D66">
              <w:rPr>
                <w:b/>
                <w:sz w:val="26"/>
                <w:szCs w:val="26"/>
                <w:lang w:eastAsia="en-US"/>
              </w:rPr>
              <w:t>4,412 тыс. рублей;</w:t>
            </w:r>
          </w:p>
          <w:p w:rsidR="00365D66" w:rsidRDefault="00365D66" w:rsidP="00365D66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том числе по подпрограммам:</w:t>
            </w:r>
          </w:p>
          <w:p w:rsidR="00365D66" w:rsidRDefault="00365D66" w:rsidP="00365D66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1«Развитие  сети автомобильных    дорог» -</w:t>
            </w:r>
            <w:r w:rsidR="00EA182F">
              <w:rPr>
                <w:b/>
                <w:sz w:val="26"/>
                <w:szCs w:val="26"/>
                <w:lang w:eastAsia="en-US"/>
              </w:rPr>
              <w:t>7504</w:t>
            </w:r>
            <w:r w:rsidRPr="00747357">
              <w:rPr>
                <w:b/>
                <w:sz w:val="26"/>
                <w:szCs w:val="26"/>
                <w:lang w:eastAsia="en-US"/>
              </w:rPr>
              <w:t>,412</w:t>
            </w:r>
            <w:r>
              <w:rPr>
                <w:b/>
                <w:sz w:val="26"/>
                <w:szCs w:val="26"/>
                <w:lang w:eastAsia="en-US"/>
              </w:rPr>
              <w:t xml:space="preserve"> тыс.руб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365D66" w:rsidRDefault="00365D66" w:rsidP="00365D66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Подпрограмма «Развитие пассажирских перевозок» -</w:t>
            </w:r>
            <w:r>
              <w:rPr>
                <w:b/>
                <w:sz w:val="26"/>
                <w:szCs w:val="26"/>
                <w:lang w:eastAsia="en-US"/>
              </w:rPr>
              <w:t>300,0 тыс. руб.</w:t>
            </w:r>
          </w:p>
          <w:p w:rsidR="00365D66" w:rsidRDefault="00365D66" w:rsidP="00365D66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 Подпрограмма «Повышение безопасности дорожного движения» -</w:t>
            </w:r>
            <w:r>
              <w:rPr>
                <w:b/>
                <w:sz w:val="26"/>
                <w:szCs w:val="26"/>
                <w:lang w:eastAsia="en-US"/>
              </w:rPr>
              <w:t>250,0 тыс. руб.</w:t>
            </w:r>
          </w:p>
          <w:p w:rsidR="006E6A13" w:rsidRDefault="006E6A13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ind w:left="4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Предполагается ежегодное уточнение                               в установленном порядке объемов финансирования муниципальной программы.</w:t>
            </w:r>
          </w:p>
        </w:tc>
      </w:tr>
      <w:tr w:rsidR="006E6A13" w:rsidTr="006E6A13">
        <w:trPr>
          <w:trHeight w:val="32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Ожидаемые              результаты             реализации                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 период реализации муниципальной программы ожидается увеличение доли протяженности автомобильных дорог   общего пользования местного значения, соответствующих нормативным требованиям, увеличение протяженности автомобильных дорог общего пользования местного значения с твердым покрытием, улучшение   качества    обслуживания    населения   Большесолдатского района Курской области   пассажирским транспортом     общего пользования.</w:t>
            </w:r>
          </w:p>
        </w:tc>
      </w:tr>
    </w:tbl>
    <w:p w:rsidR="006E6A13" w:rsidRDefault="006E6A13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A586B" w:rsidRDefault="00CA586B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A586B" w:rsidRPr="001064B8" w:rsidRDefault="00CA586B" w:rsidP="00CA586B">
      <w:pPr>
        <w:autoSpaceDE w:val="0"/>
        <w:autoSpaceDN w:val="0"/>
        <w:adjustRightInd w:val="0"/>
        <w:ind w:left="360"/>
        <w:jc w:val="center"/>
        <w:rPr>
          <w:rFonts w:eastAsia="Calibri"/>
          <w:b/>
          <w:sz w:val="26"/>
          <w:szCs w:val="26"/>
        </w:rPr>
      </w:pPr>
      <w:r w:rsidRPr="001064B8">
        <w:rPr>
          <w:b/>
          <w:sz w:val="26"/>
          <w:szCs w:val="26"/>
        </w:rPr>
        <w:t>Раздел 1. О</w:t>
      </w:r>
      <w:r w:rsidRPr="001064B8">
        <w:rPr>
          <w:rFonts w:eastAsia="Calibri"/>
          <w:b/>
          <w:sz w:val="26"/>
          <w:szCs w:val="26"/>
        </w:rPr>
        <w:t>бщая характеристика  сферы реализации муниципальной программы</w:t>
      </w:r>
    </w:p>
    <w:p w:rsidR="00CA586B" w:rsidRPr="001064B8" w:rsidRDefault="00CA586B" w:rsidP="00CA586B">
      <w:pPr>
        <w:autoSpaceDE w:val="0"/>
        <w:autoSpaceDN w:val="0"/>
        <w:adjustRightInd w:val="0"/>
        <w:ind w:left="360"/>
        <w:jc w:val="center"/>
        <w:rPr>
          <w:rFonts w:eastAsia="Calibri"/>
          <w:b/>
          <w:sz w:val="26"/>
          <w:szCs w:val="26"/>
        </w:rPr>
      </w:pPr>
    </w:p>
    <w:p w:rsidR="00CA586B" w:rsidRPr="001064B8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 xml:space="preserve">Муниципальная программа подготовлена с учетом роли и места транспорта в решении приоритетных задач социально-экономического развития </w:t>
      </w:r>
      <w:r>
        <w:rPr>
          <w:sz w:val="26"/>
          <w:szCs w:val="26"/>
        </w:rPr>
        <w:t>Большесолдат</w:t>
      </w:r>
      <w:r w:rsidRPr="001064B8">
        <w:rPr>
          <w:sz w:val="26"/>
          <w:szCs w:val="26"/>
        </w:rPr>
        <w:t>ского района Курской о</w:t>
      </w:r>
      <w:r w:rsidR="00365D66">
        <w:rPr>
          <w:sz w:val="26"/>
          <w:szCs w:val="26"/>
        </w:rPr>
        <w:t>бласти на период до 2022</w:t>
      </w:r>
      <w:r w:rsidRPr="001064B8">
        <w:rPr>
          <w:sz w:val="26"/>
          <w:szCs w:val="26"/>
        </w:rPr>
        <w:t xml:space="preserve">года. </w:t>
      </w:r>
    </w:p>
    <w:p w:rsidR="00CA586B" w:rsidRPr="001064B8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Транспорт как инфраструктурная отрасль обеспечивает базовые условия жизнедеятельности и развития района  и государства  в целом.</w:t>
      </w:r>
    </w:p>
    <w:p w:rsidR="00CA586B" w:rsidRPr="001064B8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Дорожное хозяйство - важнейший элемент производственной инфраструктуры, определяющий уровень развития транспортной системы России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CA586B" w:rsidRPr="001064B8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 xml:space="preserve">Важнейшей составной частью транспортной системы </w:t>
      </w:r>
      <w:r>
        <w:rPr>
          <w:sz w:val="26"/>
          <w:szCs w:val="26"/>
        </w:rPr>
        <w:t>Большесолдат</w:t>
      </w:r>
      <w:r w:rsidRPr="001064B8">
        <w:rPr>
          <w:sz w:val="26"/>
          <w:szCs w:val="26"/>
        </w:rPr>
        <w:t xml:space="preserve">ского района Курской области являются автомобильные дороги. От уровня их транспортно-эксплуатационного состояния зависит обеспечение связями с соседними районами, а также между населенными пунктами, что, в свою очередь, способствует достижению устойчивого экономического роста области, улучшению </w:t>
      </w:r>
      <w:r w:rsidRPr="001064B8">
        <w:rPr>
          <w:sz w:val="26"/>
          <w:szCs w:val="26"/>
        </w:rPr>
        <w:lastRenderedPageBreak/>
        <w:t>условий для предпринимательской деятельности, повышению качества жизни населения.</w:t>
      </w:r>
    </w:p>
    <w:p w:rsidR="00CA586B" w:rsidRPr="001064B8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В настоящее время транспортно-эксплуатационное состояние сети автомобильных дорог общего пользования местного значения не может считаться удовлетворительным, поскольку более большая часть автодорог не соответствуют требованиям нормативных документов, современным стандартам их эксплуатации и современным экономическим потребностям.</w:t>
      </w:r>
    </w:p>
    <w:p w:rsidR="00CA586B" w:rsidRPr="001064B8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Соответствие сети автомобильных дорог современным условиям их эксплуатации - важное условие для обеспечения эффективного экономического и социального развития, определяющее основную цель функционирования дорожного хозяйства: формирование сети автомобильных дорог общего пользования местного значения,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пунктами.</w:t>
      </w:r>
    </w:p>
    <w:p w:rsidR="00CA586B" w:rsidRPr="001064B8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 xml:space="preserve">Для наиболее эффективного достижения цели, поставленной современной экономикой перед дорожным хозяйством, </w:t>
      </w:r>
      <w:r w:rsidRPr="00FC221E">
        <w:rPr>
          <w:sz w:val="26"/>
          <w:szCs w:val="26"/>
        </w:rPr>
        <w:t xml:space="preserve">разработана </w:t>
      </w:r>
      <w:proofErr w:type="spellStart"/>
      <w:r w:rsidR="00FC221E" w:rsidRPr="00FC221E">
        <w:rPr>
          <w:sz w:val="26"/>
          <w:szCs w:val="26"/>
        </w:rPr>
        <w:t>муниципальная</w:t>
      </w:r>
      <w:r w:rsidR="00FC221E">
        <w:rPr>
          <w:sz w:val="26"/>
          <w:szCs w:val="26"/>
        </w:rPr>
        <w:t>под</w:t>
      </w:r>
      <w:r w:rsidRPr="00FC221E">
        <w:rPr>
          <w:sz w:val="26"/>
          <w:szCs w:val="26"/>
        </w:rPr>
        <w:t>программа</w:t>
      </w:r>
      <w:proofErr w:type="spellEnd"/>
      <w:r w:rsidR="00FC221E">
        <w:rPr>
          <w:sz w:val="26"/>
          <w:szCs w:val="26"/>
          <w:lang w:eastAsia="en-US"/>
        </w:rPr>
        <w:t>«Развитие  сети автомобильных    дорог». О</w:t>
      </w:r>
      <w:r w:rsidRPr="001064B8">
        <w:rPr>
          <w:sz w:val="26"/>
          <w:szCs w:val="26"/>
        </w:rPr>
        <w:t xml:space="preserve">риентировочная ситуация состояния сети автомобильных дорог общего пользования </w:t>
      </w:r>
      <w:r w:rsidR="00FC221E">
        <w:rPr>
          <w:sz w:val="26"/>
          <w:szCs w:val="26"/>
        </w:rPr>
        <w:t xml:space="preserve">местного значения </w:t>
      </w:r>
      <w:r w:rsidR="00791BF1">
        <w:rPr>
          <w:sz w:val="26"/>
          <w:szCs w:val="26"/>
        </w:rPr>
        <w:t>Большесолдатского района</w:t>
      </w:r>
      <w:r w:rsidRPr="001064B8">
        <w:rPr>
          <w:sz w:val="26"/>
          <w:szCs w:val="26"/>
        </w:rPr>
        <w:t xml:space="preserve"> следующая:</w:t>
      </w:r>
    </w:p>
    <w:p w:rsidR="00CA586B" w:rsidRPr="001064B8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 xml:space="preserve">доля протяженности автомобильных дорог с твердым покрытием общего пользования местного значения, соответствующих нормативным требованиям к транспортно-эксплуатационным показателям, </w:t>
      </w:r>
      <w:r w:rsidRPr="00755BAA">
        <w:rPr>
          <w:sz w:val="26"/>
          <w:szCs w:val="26"/>
        </w:rPr>
        <w:t xml:space="preserve">составляет </w:t>
      </w:r>
      <w:r w:rsidR="00755BAA" w:rsidRPr="00755BAA">
        <w:rPr>
          <w:sz w:val="26"/>
          <w:szCs w:val="26"/>
        </w:rPr>
        <w:t>41,8</w:t>
      </w:r>
      <w:r w:rsidRPr="00F41038">
        <w:rPr>
          <w:sz w:val="26"/>
          <w:szCs w:val="26"/>
        </w:rPr>
        <w:t xml:space="preserve"> процентов</w:t>
      </w:r>
      <w:r w:rsidRPr="001064B8">
        <w:rPr>
          <w:sz w:val="26"/>
          <w:szCs w:val="26"/>
        </w:rPr>
        <w:t>;</w:t>
      </w:r>
    </w:p>
    <w:p w:rsidR="00CA586B" w:rsidRPr="001064B8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 xml:space="preserve">количество населенных пунктов </w:t>
      </w:r>
      <w:r>
        <w:rPr>
          <w:sz w:val="26"/>
          <w:szCs w:val="26"/>
        </w:rPr>
        <w:t>Большесолдат</w:t>
      </w:r>
      <w:r w:rsidRPr="001064B8">
        <w:rPr>
          <w:sz w:val="26"/>
          <w:szCs w:val="26"/>
        </w:rPr>
        <w:t xml:space="preserve">ского района, обеспеченных постоянной круглогодичной связью с сетью автодорог общего пользования по дорогам с твердым покрытием, составляет </w:t>
      </w:r>
      <w:r w:rsidR="00FE2839">
        <w:rPr>
          <w:sz w:val="26"/>
          <w:szCs w:val="26"/>
        </w:rPr>
        <w:t>54</w:t>
      </w:r>
      <w:r w:rsidRPr="00FC221E">
        <w:rPr>
          <w:sz w:val="26"/>
          <w:szCs w:val="26"/>
        </w:rPr>
        <w:t xml:space="preserve"> единицы при общем количестве 64 единиц, что составит </w:t>
      </w:r>
      <w:r w:rsidR="00FE2839">
        <w:rPr>
          <w:sz w:val="26"/>
          <w:szCs w:val="26"/>
        </w:rPr>
        <w:t>84,3</w:t>
      </w:r>
      <w:r w:rsidRPr="00FC221E">
        <w:rPr>
          <w:sz w:val="26"/>
          <w:szCs w:val="26"/>
        </w:rPr>
        <w:t xml:space="preserve"> процентов;</w:t>
      </w:r>
    </w:p>
    <w:p w:rsidR="00CA586B" w:rsidRPr="001064B8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актуальным остается вопрос развития сети автомобильных дорог местно</w:t>
      </w:r>
      <w:r>
        <w:rPr>
          <w:sz w:val="26"/>
          <w:szCs w:val="26"/>
        </w:rPr>
        <w:t>го значения</w:t>
      </w:r>
      <w:r w:rsidRPr="001064B8">
        <w:rPr>
          <w:sz w:val="26"/>
          <w:szCs w:val="26"/>
        </w:rPr>
        <w:t>.</w:t>
      </w:r>
    </w:p>
    <w:p w:rsidR="00CA586B" w:rsidRPr="001064B8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Мероприятия, предусмотренные муниципальной программой, направлены на ликвидацию сложившейся ситуации и призваны обеспечить потребность экономики и населения в сети автомобильных дорог, отвечающей современным требованиям к их техническому состоянию и условиям эксплуатации.</w:t>
      </w:r>
    </w:p>
    <w:p w:rsidR="00CA586B" w:rsidRPr="001064B8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>Большесолдат</w:t>
      </w:r>
      <w:r w:rsidRPr="001064B8">
        <w:rPr>
          <w:sz w:val="26"/>
          <w:szCs w:val="26"/>
        </w:rPr>
        <w:t xml:space="preserve">ского района развивается маршрутная сеть автомобильного транспорта общего пользования . </w:t>
      </w:r>
    </w:p>
    <w:p w:rsidR="00CA586B" w:rsidRPr="001064B8" w:rsidRDefault="00CA586B" w:rsidP="00901B6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В</w:t>
      </w:r>
      <w:r w:rsidR="00901B65">
        <w:rPr>
          <w:sz w:val="26"/>
          <w:szCs w:val="26"/>
        </w:rPr>
        <w:t xml:space="preserve"> целом функционирующая</w:t>
      </w:r>
      <w:r w:rsidRPr="001064B8">
        <w:rPr>
          <w:sz w:val="26"/>
          <w:szCs w:val="26"/>
        </w:rPr>
        <w:t xml:space="preserve"> территории района транспортная система обеспечивает потребности хозяйствующих субъектов и населения в транспортных услугах.</w:t>
      </w:r>
    </w:p>
    <w:p w:rsidR="00CA586B" w:rsidRDefault="00CA586B" w:rsidP="00CA586B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1064B8">
        <w:rPr>
          <w:b/>
          <w:sz w:val="26"/>
          <w:szCs w:val="26"/>
        </w:rPr>
        <w:t>Раздел 2.</w:t>
      </w:r>
      <w:r>
        <w:rPr>
          <w:b/>
          <w:sz w:val="26"/>
          <w:szCs w:val="26"/>
        </w:rPr>
        <w:t>Ц</w:t>
      </w:r>
      <w:r w:rsidRPr="001064B8">
        <w:rPr>
          <w:rFonts w:eastAsia="Calibri"/>
          <w:b/>
          <w:sz w:val="26"/>
          <w:szCs w:val="26"/>
        </w:rPr>
        <w:t>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ее реализации</w:t>
      </w:r>
    </w:p>
    <w:p w:rsidR="00CA586B" w:rsidRPr="001064B8" w:rsidRDefault="00CA586B" w:rsidP="00CA586B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CA586B" w:rsidRPr="001064B8" w:rsidRDefault="00CA586B" w:rsidP="00CA58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Целями муниципальной программы  являются:</w:t>
      </w:r>
    </w:p>
    <w:p w:rsidR="00CA586B" w:rsidRPr="001064B8" w:rsidRDefault="00CA586B" w:rsidP="00CA58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</w:r>
    </w:p>
    <w:p w:rsidR="00CA586B" w:rsidRPr="001064B8" w:rsidRDefault="00CA586B" w:rsidP="00CA58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повышение доступности и качества услуг транспортного комплекса для населения;</w:t>
      </w:r>
    </w:p>
    <w:p w:rsidR="00CA586B" w:rsidRPr="001064B8" w:rsidRDefault="00CA586B" w:rsidP="00CA58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 xml:space="preserve">повышение комплексной безопасности на дорогах общего пользования  </w:t>
      </w:r>
    </w:p>
    <w:p w:rsidR="00CA586B" w:rsidRPr="001064B8" w:rsidRDefault="00CA586B" w:rsidP="00CA586B">
      <w:pPr>
        <w:ind w:firstLine="709"/>
        <w:jc w:val="both"/>
        <w:rPr>
          <w:sz w:val="26"/>
          <w:szCs w:val="26"/>
        </w:rPr>
      </w:pPr>
      <w:r w:rsidRPr="001064B8">
        <w:rPr>
          <w:sz w:val="26"/>
          <w:szCs w:val="26"/>
        </w:rPr>
        <w:lastRenderedPageBreak/>
        <w:t>Для достижения поставленных целей необходимо решить следующие задачи:</w:t>
      </w:r>
    </w:p>
    <w:p w:rsidR="00CA586B" w:rsidRPr="001064B8" w:rsidRDefault="00CA586B" w:rsidP="00272BC1">
      <w:pPr>
        <w:pStyle w:val="ConsPlusCell"/>
        <w:keepLines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64B8">
        <w:rPr>
          <w:rFonts w:ascii="Times New Roman" w:hAnsi="Times New Roman" w:cs="Times New Roman"/>
          <w:sz w:val="26"/>
          <w:szCs w:val="26"/>
        </w:rPr>
        <w:t>обеспечение требуемого технического состояния сети автомобильных дорог района, их пропускной способности, эффективно содействующей развитию экономики, улучшению качества жизни населения района, созданию безопасных условий движения;</w:t>
      </w:r>
    </w:p>
    <w:p w:rsidR="00CA586B" w:rsidRDefault="00CA586B" w:rsidP="00272BC1">
      <w:pPr>
        <w:pStyle w:val="ConsPlusCell"/>
        <w:keepLines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64B8">
        <w:rPr>
          <w:rFonts w:ascii="Times New Roman" w:hAnsi="Times New Roman" w:cs="Times New Roman"/>
          <w:sz w:val="26"/>
          <w:szCs w:val="26"/>
        </w:rPr>
        <w:t xml:space="preserve">удовлетворение потребностей населения </w:t>
      </w:r>
      <w:r>
        <w:rPr>
          <w:rFonts w:ascii="Times New Roman" w:hAnsi="Times New Roman" w:cs="Times New Roman"/>
          <w:sz w:val="26"/>
          <w:szCs w:val="26"/>
        </w:rPr>
        <w:t>Большесолдат</w:t>
      </w:r>
      <w:r w:rsidRPr="001064B8">
        <w:rPr>
          <w:rFonts w:ascii="Times New Roman" w:hAnsi="Times New Roman" w:cs="Times New Roman"/>
          <w:sz w:val="26"/>
          <w:szCs w:val="26"/>
        </w:rPr>
        <w:t>ского района в безопасных и качественных пер</w:t>
      </w:r>
      <w:r>
        <w:rPr>
          <w:rFonts w:ascii="Times New Roman" w:hAnsi="Times New Roman" w:cs="Times New Roman"/>
          <w:sz w:val="26"/>
          <w:szCs w:val="26"/>
        </w:rPr>
        <w:t>евозках всеми видами транспорта.</w:t>
      </w:r>
    </w:p>
    <w:p w:rsidR="00E67897" w:rsidRDefault="00E67897" w:rsidP="00E678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</w:t>
      </w:r>
      <w:r w:rsidRPr="00E67897">
        <w:rPr>
          <w:sz w:val="26"/>
          <w:szCs w:val="26"/>
        </w:rPr>
        <w:t>снижение количества пострадавших и погибших в дорожно-транспортных происшествиях, а также решение ряда социальных проблем, связанных с охраной жизни и здоровья участников дорожного движения и овладения ими навыков безопасного поведения на дорогах</w:t>
      </w:r>
    </w:p>
    <w:p w:rsidR="00E67897" w:rsidRPr="001064B8" w:rsidRDefault="00E67897" w:rsidP="00E67897">
      <w:pPr>
        <w:pStyle w:val="ConsPlusCell"/>
        <w:keepLines/>
        <w:jc w:val="both"/>
        <w:rPr>
          <w:rFonts w:ascii="Times New Roman" w:hAnsi="Times New Roman" w:cs="Times New Roman"/>
          <w:sz w:val="26"/>
          <w:szCs w:val="26"/>
        </w:rPr>
      </w:pPr>
    </w:p>
    <w:p w:rsidR="00CA586B" w:rsidRDefault="00CA586B" w:rsidP="00CA586B">
      <w:pPr>
        <w:jc w:val="both"/>
        <w:rPr>
          <w:sz w:val="26"/>
          <w:szCs w:val="26"/>
        </w:rPr>
      </w:pPr>
      <w:r w:rsidRPr="001064B8">
        <w:rPr>
          <w:sz w:val="26"/>
          <w:szCs w:val="26"/>
        </w:rPr>
        <w:t>Разработка муниципальной программы обусловлена целесообразностью применения программно-целевого метода для решения указанных задач, так как работа по созданию транспортной системы, обеспечению перевозок пассажиров и безопасности дорожного движения подразумевает применение различных инструментов государственной поддержки, применяемой к разным сферам транспортного комплекса.</w:t>
      </w:r>
    </w:p>
    <w:p w:rsidR="002306DD" w:rsidRDefault="002306DD" w:rsidP="00CA586B">
      <w:pPr>
        <w:jc w:val="both"/>
        <w:rPr>
          <w:sz w:val="26"/>
          <w:szCs w:val="26"/>
        </w:rPr>
      </w:pPr>
    </w:p>
    <w:p w:rsidR="00CA586B" w:rsidRPr="001064B8" w:rsidRDefault="00CA586B" w:rsidP="00CA586B">
      <w:pPr>
        <w:ind w:firstLine="709"/>
        <w:jc w:val="both"/>
        <w:rPr>
          <w:sz w:val="26"/>
          <w:szCs w:val="26"/>
        </w:rPr>
      </w:pPr>
    </w:p>
    <w:p w:rsidR="00CA586B" w:rsidRPr="001064B8" w:rsidRDefault="00CA586B" w:rsidP="00CA586B">
      <w:pPr>
        <w:jc w:val="center"/>
        <w:rPr>
          <w:b/>
          <w:sz w:val="26"/>
          <w:szCs w:val="26"/>
        </w:rPr>
      </w:pPr>
      <w:r w:rsidRPr="00A71FCD">
        <w:rPr>
          <w:b/>
          <w:color w:val="000000" w:themeColor="text1"/>
          <w:sz w:val="26"/>
          <w:szCs w:val="26"/>
        </w:rPr>
        <w:t xml:space="preserve">Раздел 3. </w:t>
      </w:r>
      <w:r w:rsidRPr="001064B8">
        <w:rPr>
          <w:b/>
          <w:sz w:val="26"/>
          <w:szCs w:val="26"/>
        </w:rPr>
        <w:t xml:space="preserve">Сведения о показателях и индикаторах муниципальной </w:t>
      </w:r>
    </w:p>
    <w:p w:rsidR="00CA586B" w:rsidRDefault="00CA586B" w:rsidP="00CA586B">
      <w:pPr>
        <w:jc w:val="center"/>
        <w:rPr>
          <w:b/>
          <w:sz w:val="26"/>
          <w:szCs w:val="26"/>
        </w:rPr>
      </w:pPr>
      <w:r w:rsidRPr="001064B8">
        <w:rPr>
          <w:b/>
          <w:sz w:val="26"/>
          <w:szCs w:val="26"/>
        </w:rPr>
        <w:t>Программы</w:t>
      </w:r>
    </w:p>
    <w:p w:rsidR="00CA586B" w:rsidRPr="001064B8" w:rsidRDefault="00CA586B" w:rsidP="00CA586B">
      <w:pPr>
        <w:jc w:val="center"/>
        <w:rPr>
          <w:b/>
          <w:sz w:val="26"/>
          <w:szCs w:val="26"/>
        </w:rPr>
      </w:pPr>
    </w:p>
    <w:p w:rsidR="00CA586B" w:rsidRPr="001064B8" w:rsidRDefault="00CA586B" w:rsidP="00CA586B">
      <w:pPr>
        <w:ind w:firstLine="709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Показателями муниципальной программы являются:</w:t>
      </w:r>
    </w:p>
    <w:p w:rsidR="00CA586B" w:rsidRPr="001064B8" w:rsidRDefault="00CA586B" w:rsidP="00272BC1">
      <w:pPr>
        <w:numPr>
          <w:ilvl w:val="0"/>
          <w:numId w:val="2"/>
        </w:numPr>
        <w:ind w:hanging="38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</w:r>
    </w:p>
    <w:p w:rsidR="00CA586B" w:rsidRPr="001064B8" w:rsidRDefault="00CA586B" w:rsidP="00272BC1">
      <w:pPr>
        <w:numPr>
          <w:ilvl w:val="0"/>
          <w:numId w:val="2"/>
        </w:numPr>
        <w:ind w:hanging="38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рост объема пассажирских перевозок транспортом общего пользова</w:t>
      </w:r>
      <w:r>
        <w:rPr>
          <w:sz w:val="26"/>
          <w:szCs w:val="26"/>
        </w:rPr>
        <w:t>ния.</w:t>
      </w:r>
    </w:p>
    <w:p w:rsidR="00D73F2D" w:rsidRDefault="00D73F2D" w:rsidP="00D73F2D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F2D">
        <w:rPr>
          <w:rFonts w:ascii="Times New Roman" w:hAnsi="Times New Roman" w:cs="Times New Roman"/>
          <w:sz w:val="26"/>
          <w:szCs w:val="26"/>
        </w:rPr>
        <w:t>сокращение смертности  от  дорожно-транспортных происшествий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7897" w:rsidRDefault="00E67897" w:rsidP="00CA586B">
      <w:pPr>
        <w:jc w:val="both"/>
        <w:rPr>
          <w:sz w:val="26"/>
          <w:szCs w:val="26"/>
        </w:rPr>
      </w:pPr>
    </w:p>
    <w:p w:rsidR="00CA586B" w:rsidRPr="001064B8" w:rsidRDefault="00CA586B" w:rsidP="00CA586B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В рамках подпрограммы</w:t>
      </w:r>
      <w:r w:rsidRPr="00576167">
        <w:rPr>
          <w:sz w:val="26"/>
          <w:szCs w:val="26"/>
        </w:rPr>
        <w:t>«</w:t>
      </w:r>
      <w:r>
        <w:rPr>
          <w:sz w:val="26"/>
          <w:szCs w:val="26"/>
        </w:rPr>
        <w:t>Развитие сети автомобильных</w:t>
      </w:r>
      <w:r w:rsidRPr="00576167">
        <w:rPr>
          <w:sz w:val="26"/>
          <w:szCs w:val="26"/>
        </w:rPr>
        <w:t xml:space="preserve"> дорог Большесолдатского района Курской облас</w:t>
      </w:r>
      <w:r>
        <w:rPr>
          <w:sz w:val="26"/>
          <w:szCs w:val="26"/>
        </w:rPr>
        <w:t>ти</w:t>
      </w:r>
      <w:r w:rsidRPr="00576167">
        <w:rPr>
          <w:sz w:val="26"/>
          <w:szCs w:val="26"/>
        </w:rPr>
        <w:t>»</w:t>
      </w:r>
      <w:r w:rsidRPr="001064B8">
        <w:rPr>
          <w:sz w:val="26"/>
          <w:szCs w:val="26"/>
        </w:rPr>
        <w:t xml:space="preserve"> приняты следующие индикаторы:</w:t>
      </w:r>
    </w:p>
    <w:p w:rsidR="00CA586B" w:rsidRPr="001064B8" w:rsidRDefault="00CA586B" w:rsidP="00272BC1">
      <w:pPr>
        <w:numPr>
          <w:ilvl w:val="0"/>
          <w:numId w:val="3"/>
        </w:numPr>
        <w:tabs>
          <w:tab w:val="clear" w:pos="720"/>
          <w:tab w:val="num" w:pos="748"/>
        </w:tabs>
        <w:ind w:left="748" w:hanging="561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</w:r>
    </w:p>
    <w:p w:rsidR="00CA586B" w:rsidRPr="001064B8" w:rsidRDefault="00CA586B" w:rsidP="00272BC1">
      <w:pPr>
        <w:pStyle w:val="ConsPlusCell"/>
        <w:numPr>
          <w:ilvl w:val="0"/>
          <w:numId w:val="3"/>
        </w:numPr>
        <w:tabs>
          <w:tab w:val="clear" w:pos="720"/>
          <w:tab w:val="num" w:pos="748"/>
        </w:tabs>
        <w:ind w:left="748" w:hanging="561"/>
        <w:jc w:val="both"/>
        <w:rPr>
          <w:rFonts w:ascii="Times New Roman" w:hAnsi="Times New Roman" w:cs="Times New Roman"/>
          <w:sz w:val="26"/>
          <w:szCs w:val="26"/>
        </w:rPr>
      </w:pPr>
      <w:r w:rsidRPr="001064B8">
        <w:rPr>
          <w:rFonts w:ascii="Times New Roman" w:hAnsi="Times New Roman" w:cs="Times New Roman"/>
          <w:sz w:val="26"/>
          <w:szCs w:val="26"/>
        </w:rPr>
        <w:t>количество отремонтированных километров автомобильных дорог общего пользования местного значения</w:t>
      </w:r>
    </w:p>
    <w:p w:rsidR="00CA586B" w:rsidRPr="001064B8" w:rsidRDefault="00CA586B" w:rsidP="00272BC1">
      <w:pPr>
        <w:numPr>
          <w:ilvl w:val="0"/>
          <w:numId w:val="3"/>
        </w:numPr>
        <w:tabs>
          <w:tab w:val="clear" w:pos="720"/>
          <w:tab w:val="num" w:pos="748"/>
        </w:tabs>
        <w:ind w:left="748" w:hanging="561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протяженность автомобильных дорог общего пользования местного значения с твердым покрытием</w:t>
      </w:r>
    </w:p>
    <w:p w:rsidR="00CA586B" w:rsidRPr="001064B8" w:rsidRDefault="00CA586B" w:rsidP="00272BC1">
      <w:pPr>
        <w:numPr>
          <w:ilvl w:val="0"/>
          <w:numId w:val="3"/>
        </w:numPr>
        <w:tabs>
          <w:tab w:val="clear" w:pos="720"/>
          <w:tab w:val="num" w:pos="748"/>
        </w:tabs>
        <w:ind w:left="748" w:hanging="561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количество построенных и реконструированных километров автомобильных дорог общего пользования местного значения</w:t>
      </w:r>
    </w:p>
    <w:p w:rsidR="00CA586B" w:rsidRPr="001064B8" w:rsidRDefault="00CA586B" w:rsidP="00272BC1">
      <w:pPr>
        <w:pStyle w:val="ConsPlusCell"/>
        <w:numPr>
          <w:ilvl w:val="0"/>
          <w:numId w:val="3"/>
        </w:numPr>
        <w:tabs>
          <w:tab w:val="clear" w:pos="720"/>
          <w:tab w:val="num" w:pos="748"/>
        </w:tabs>
        <w:ind w:left="748" w:hanging="561"/>
        <w:jc w:val="both"/>
        <w:rPr>
          <w:rFonts w:ascii="Times New Roman" w:hAnsi="Times New Roman" w:cs="Times New Roman"/>
          <w:sz w:val="26"/>
          <w:szCs w:val="26"/>
        </w:rPr>
      </w:pPr>
      <w:r w:rsidRPr="001064B8">
        <w:rPr>
          <w:rFonts w:ascii="Times New Roman" w:hAnsi="Times New Roman" w:cs="Times New Roman"/>
          <w:sz w:val="26"/>
          <w:szCs w:val="26"/>
        </w:rPr>
        <w:t>прирост количества населенных пунктов, обеспеченных постоянно</w:t>
      </w:r>
      <w:r>
        <w:rPr>
          <w:rFonts w:ascii="Times New Roman" w:hAnsi="Times New Roman" w:cs="Times New Roman"/>
          <w:sz w:val="26"/>
          <w:szCs w:val="26"/>
        </w:rPr>
        <w:t>й круглогодичной связью с сетью автодорог общего</w:t>
      </w:r>
      <w:r w:rsidRPr="001064B8">
        <w:rPr>
          <w:rFonts w:ascii="Times New Roman" w:hAnsi="Times New Roman" w:cs="Times New Roman"/>
          <w:sz w:val="26"/>
          <w:szCs w:val="26"/>
        </w:rPr>
        <w:t xml:space="preserve"> пользования по дорогам с твердым покрытием </w:t>
      </w:r>
    </w:p>
    <w:p w:rsidR="00CA586B" w:rsidRPr="001064B8" w:rsidRDefault="00CA586B" w:rsidP="00272BC1">
      <w:pPr>
        <w:numPr>
          <w:ilvl w:val="0"/>
          <w:numId w:val="3"/>
        </w:numPr>
        <w:tabs>
          <w:tab w:val="clear" w:pos="720"/>
          <w:tab w:val="num" w:pos="748"/>
        </w:tabs>
        <w:ind w:left="748" w:hanging="561"/>
        <w:jc w:val="both"/>
        <w:rPr>
          <w:sz w:val="26"/>
          <w:szCs w:val="26"/>
        </w:rPr>
      </w:pPr>
      <w:r w:rsidRPr="001064B8">
        <w:rPr>
          <w:sz w:val="26"/>
          <w:szCs w:val="26"/>
        </w:rPr>
        <w:t xml:space="preserve">протяженность автомобильных дорог общего пользования муниципальной собственности, на которых проведены работы по межеванию, проведению кадастровых работ в отношении земельных участков, занятых автодорогами, </w:t>
      </w:r>
      <w:r w:rsidRPr="001064B8">
        <w:rPr>
          <w:sz w:val="26"/>
          <w:szCs w:val="26"/>
        </w:rPr>
        <w:lastRenderedPageBreak/>
        <w:t>и в отношении автодорог как объектов недвижимого имущества, паспортизации, инвентаризации и государственной регистрации прав муниципальной собственности на эти земельные участки и автодороги;</w:t>
      </w:r>
    </w:p>
    <w:p w:rsidR="00CA586B" w:rsidRPr="00D73F2D" w:rsidRDefault="00CA586B" w:rsidP="00196685">
      <w:pPr>
        <w:numPr>
          <w:ilvl w:val="0"/>
          <w:numId w:val="3"/>
        </w:numPr>
        <w:tabs>
          <w:tab w:val="clear" w:pos="720"/>
          <w:tab w:val="num" w:pos="748"/>
        </w:tabs>
        <w:ind w:left="748" w:hanging="533"/>
        <w:jc w:val="both"/>
        <w:rPr>
          <w:sz w:val="26"/>
          <w:szCs w:val="26"/>
        </w:rPr>
      </w:pPr>
      <w:r w:rsidRPr="00D73F2D">
        <w:rPr>
          <w:sz w:val="26"/>
          <w:szCs w:val="26"/>
        </w:rPr>
        <w:t>доля достигнутых целевых показателей (индикаторов) подпрограммы  «Развитие  сети автомобильных  дорог Большесолдатского района Курской области».</w:t>
      </w:r>
    </w:p>
    <w:p w:rsidR="00E67897" w:rsidRPr="00D73F2D" w:rsidRDefault="00E30F3E" w:rsidP="00D73F2D">
      <w:pPr>
        <w:autoSpaceDE w:val="0"/>
        <w:jc w:val="both"/>
        <w:rPr>
          <w:sz w:val="26"/>
          <w:szCs w:val="26"/>
        </w:rPr>
      </w:pPr>
      <w:r w:rsidRPr="00D73F2D">
        <w:rPr>
          <w:sz w:val="26"/>
          <w:szCs w:val="26"/>
        </w:rPr>
        <w:t>8</w:t>
      </w:r>
      <w:r w:rsidR="00D73F2D">
        <w:rPr>
          <w:sz w:val="26"/>
          <w:szCs w:val="26"/>
        </w:rPr>
        <w:t>.   С</w:t>
      </w:r>
      <w:r w:rsidR="00E67897" w:rsidRPr="00D73F2D">
        <w:rPr>
          <w:sz w:val="26"/>
          <w:szCs w:val="26"/>
        </w:rPr>
        <w:t>нижение числа дорожно-транспортных происшествий с пострадавшими (в абсолютных цифрах, человек);</w:t>
      </w:r>
    </w:p>
    <w:p w:rsidR="00E67897" w:rsidRPr="00D73F2D" w:rsidRDefault="00E30F3E" w:rsidP="00D73F2D">
      <w:pPr>
        <w:autoSpaceDE w:val="0"/>
        <w:jc w:val="both"/>
        <w:rPr>
          <w:sz w:val="26"/>
          <w:szCs w:val="26"/>
        </w:rPr>
      </w:pPr>
      <w:r w:rsidRPr="00D73F2D">
        <w:rPr>
          <w:sz w:val="26"/>
          <w:szCs w:val="26"/>
        </w:rPr>
        <w:t>9.</w:t>
      </w:r>
      <w:r w:rsidR="00D73F2D">
        <w:rPr>
          <w:sz w:val="26"/>
          <w:szCs w:val="26"/>
        </w:rPr>
        <w:t xml:space="preserve"> С</w:t>
      </w:r>
      <w:r w:rsidRPr="00D73F2D">
        <w:rPr>
          <w:sz w:val="26"/>
          <w:szCs w:val="26"/>
        </w:rPr>
        <w:t>нижение числа</w:t>
      </w:r>
      <w:r w:rsidR="00E67897" w:rsidRPr="00D73F2D">
        <w:rPr>
          <w:sz w:val="26"/>
          <w:szCs w:val="26"/>
        </w:rPr>
        <w:t xml:space="preserve"> погибших в дорожно-транспортных происшествиях (в абсолютных цифрах, человек);</w:t>
      </w:r>
    </w:p>
    <w:p w:rsidR="00E67897" w:rsidRPr="00D73F2D" w:rsidRDefault="00E30F3E" w:rsidP="00E67897">
      <w:pPr>
        <w:ind w:hanging="533"/>
        <w:jc w:val="both"/>
        <w:rPr>
          <w:sz w:val="26"/>
          <w:szCs w:val="26"/>
        </w:rPr>
      </w:pPr>
      <w:r w:rsidRPr="00D73F2D">
        <w:rPr>
          <w:sz w:val="26"/>
          <w:szCs w:val="26"/>
        </w:rPr>
        <w:t xml:space="preserve">  10.</w:t>
      </w:r>
      <w:r w:rsidR="00D73F2D">
        <w:rPr>
          <w:sz w:val="26"/>
          <w:szCs w:val="26"/>
        </w:rPr>
        <w:t xml:space="preserve"> О</w:t>
      </w:r>
      <w:r w:rsidR="00E67897" w:rsidRPr="00D73F2D">
        <w:rPr>
          <w:sz w:val="26"/>
          <w:szCs w:val="26"/>
        </w:rPr>
        <w:t>тношение числа погибших в дорожно-транспортных происшествиях в 2013году к числу погибших в текущем году реализации Программы</w:t>
      </w:r>
    </w:p>
    <w:p w:rsidR="00CA586B" w:rsidRPr="001064B8" w:rsidRDefault="00CA586B" w:rsidP="00CA586B">
      <w:pPr>
        <w:jc w:val="center"/>
        <w:rPr>
          <w:b/>
          <w:sz w:val="26"/>
          <w:szCs w:val="26"/>
        </w:rPr>
      </w:pPr>
      <w:r w:rsidRPr="001064B8">
        <w:rPr>
          <w:b/>
          <w:sz w:val="26"/>
          <w:szCs w:val="26"/>
        </w:rPr>
        <w:t>Раздел 4. Обобщенная характеристика основных мероприятий</w:t>
      </w:r>
    </w:p>
    <w:p w:rsidR="00CA586B" w:rsidRPr="001064B8" w:rsidRDefault="00CA586B" w:rsidP="00CA586B">
      <w:pPr>
        <w:jc w:val="center"/>
        <w:rPr>
          <w:b/>
          <w:sz w:val="26"/>
          <w:szCs w:val="26"/>
        </w:rPr>
      </w:pPr>
      <w:r w:rsidRPr="001064B8">
        <w:rPr>
          <w:b/>
          <w:sz w:val="26"/>
          <w:szCs w:val="26"/>
        </w:rPr>
        <w:t xml:space="preserve"> муниципальной программы </w:t>
      </w:r>
    </w:p>
    <w:p w:rsidR="00CA586B" w:rsidRPr="001064B8" w:rsidRDefault="00CA586B" w:rsidP="00CA586B">
      <w:pPr>
        <w:jc w:val="center"/>
        <w:rPr>
          <w:b/>
          <w:sz w:val="26"/>
          <w:szCs w:val="26"/>
        </w:rPr>
      </w:pPr>
    </w:p>
    <w:p w:rsidR="00CA586B" w:rsidRPr="001064B8" w:rsidRDefault="00CA586B" w:rsidP="00CA586B">
      <w:pPr>
        <w:ind w:firstLine="709"/>
        <w:jc w:val="both"/>
        <w:rPr>
          <w:sz w:val="26"/>
          <w:szCs w:val="26"/>
        </w:rPr>
      </w:pPr>
      <w:r w:rsidRPr="006B52DE">
        <w:rPr>
          <w:sz w:val="26"/>
          <w:szCs w:val="26"/>
        </w:rPr>
        <w:t>Подпрограмма «</w:t>
      </w:r>
      <w:r>
        <w:rPr>
          <w:sz w:val="26"/>
          <w:szCs w:val="26"/>
        </w:rPr>
        <w:t>Развитие</w:t>
      </w:r>
      <w:r w:rsidRPr="006B52DE">
        <w:rPr>
          <w:sz w:val="26"/>
          <w:szCs w:val="26"/>
        </w:rPr>
        <w:t xml:space="preserve"> сети автомобильных дорог Большесолдатского района Курской области»</w:t>
      </w:r>
      <w:r w:rsidRPr="001064B8">
        <w:rPr>
          <w:sz w:val="26"/>
          <w:szCs w:val="26"/>
        </w:rPr>
        <w:t xml:space="preserve"> направлена на обеспечение  благоприятных условий  для развития экономики и социальной сферы </w:t>
      </w:r>
      <w:r>
        <w:rPr>
          <w:sz w:val="26"/>
          <w:szCs w:val="26"/>
        </w:rPr>
        <w:t>Большесолдат</w:t>
      </w:r>
      <w:r w:rsidRPr="001064B8">
        <w:rPr>
          <w:sz w:val="26"/>
          <w:szCs w:val="26"/>
        </w:rPr>
        <w:t>ского района Курской области за счет формирования  сети автомобильных дорог общего пользования местного значения.</w:t>
      </w:r>
    </w:p>
    <w:p w:rsidR="00CA586B" w:rsidRPr="001064B8" w:rsidRDefault="00CA586B" w:rsidP="00CA586B">
      <w:pPr>
        <w:ind w:firstLine="709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Задачи муниципальной программы будут решаться в рамках реализации мероприятий вышеуказанной подпрограммы.</w:t>
      </w:r>
    </w:p>
    <w:p w:rsidR="00CA586B" w:rsidRPr="00731374" w:rsidRDefault="00CA586B" w:rsidP="00CA586B">
      <w:pPr>
        <w:autoSpaceDE w:val="0"/>
        <w:autoSpaceDN w:val="0"/>
        <w:adjustRightInd w:val="0"/>
        <w:ind w:firstLine="720"/>
        <w:jc w:val="both"/>
        <w:rPr>
          <w:color w:val="ED7D31"/>
          <w:sz w:val="26"/>
          <w:szCs w:val="26"/>
        </w:rPr>
      </w:pPr>
      <w:r w:rsidRPr="001064B8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задачи - </w:t>
      </w:r>
      <w:r w:rsidRPr="001064B8">
        <w:rPr>
          <w:sz w:val="26"/>
          <w:szCs w:val="26"/>
        </w:rPr>
        <w:t>обеспечение требуемого технического состояния сети автомобильных дорог района, их пропускной способности, эффективно содействующей развитию экономики, улучшению качества жизни населения, созданию безопасных условий движения</w:t>
      </w:r>
      <w:r>
        <w:rPr>
          <w:sz w:val="26"/>
          <w:szCs w:val="26"/>
        </w:rPr>
        <w:t>:</w:t>
      </w:r>
    </w:p>
    <w:p w:rsidR="00CA586B" w:rsidRPr="001064B8" w:rsidRDefault="00CA586B" w:rsidP="00CA586B">
      <w:pPr>
        <w:pStyle w:val="ConsPlusCell"/>
        <w:keepLines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064B8">
        <w:rPr>
          <w:rFonts w:ascii="Times New Roman" w:hAnsi="Times New Roman" w:cs="Times New Roman"/>
          <w:sz w:val="26"/>
          <w:szCs w:val="26"/>
        </w:rPr>
        <w:t>содержание автомобильных дорог общего пользования местного значения;</w:t>
      </w:r>
    </w:p>
    <w:p w:rsidR="00CA586B" w:rsidRPr="001064B8" w:rsidRDefault="00CA586B" w:rsidP="00CA586B">
      <w:pPr>
        <w:pStyle w:val="ConsPlusCell"/>
        <w:keepLines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064B8">
        <w:rPr>
          <w:rFonts w:ascii="Times New Roman" w:hAnsi="Times New Roman" w:cs="Times New Roman"/>
          <w:sz w:val="26"/>
          <w:szCs w:val="26"/>
        </w:rPr>
        <w:t>ремонт автомобильных дорог общего пользования местного значения;</w:t>
      </w:r>
    </w:p>
    <w:p w:rsidR="00CA586B" w:rsidRPr="001064B8" w:rsidRDefault="00CA586B" w:rsidP="00CA586B">
      <w:pPr>
        <w:pStyle w:val="ConsPlusCell"/>
        <w:keepLine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</w:t>
      </w:r>
      <w:r w:rsidRPr="001064B8">
        <w:rPr>
          <w:rFonts w:ascii="Times New Roman" w:hAnsi="Times New Roman" w:cs="Times New Roman"/>
          <w:sz w:val="26"/>
          <w:szCs w:val="26"/>
        </w:rPr>
        <w:t>строительство автомобильных дорог общего пользования местного  значения;</w:t>
      </w:r>
    </w:p>
    <w:p w:rsidR="00CA586B" w:rsidRDefault="00CA586B" w:rsidP="00CA586B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</w:t>
      </w:r>
      <w:r w:rsidRPr="001064B8">
        <w:rPr>
          <w:rFonts w:ascii="Times New Roman" w:hAnsi="Times New Roman" w:cs="Times New Roman"/>
          <w:sz w:val="26"/>
          <w:szCs w:val="26"/>
        </w:rPr>
        <w:t>предоставление субсидий из областного бюджета бюджет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064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4B8">
        <w:rPr>
          <w:rFonts w:ascii="Times New Roman" w:hAnsi="Times New Roman" w:cs="Times New Roman"/>
          <w:sz w:val="26"/>
          <w:szCs w:val="26"/>
        </w:rPr>
        <w:t>муници</w:t>
      </w:r>
      <w:r>
        <w:rPr>
          <w:rFonts w:ascii="Times New Roman" w:hAnsi="Times New Roman" w:cs="Times New Roman"/>
          <w:sz w:val="26"/>
          <w:szCs w:val="26"/>
        </w:rPr>
        <w:t>пальногорайона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Большесолдатский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1064B8">
        <w:rPr>
          <w:rFonts w:ascii="Times New Roman" w:hAnsi="Times New Roman" w:cs="Times New Roman"/>
          <w:sz w:val="26"/>
          <w:szCs w:val="26"/>
        </w:rPr>
        <w:t xml:space="preserve"> Курской  области на осуществление дорожной деятельности в отношении  автомобильных дорог местного  значения.</w:t>
      </w:r>
    </w:p>
    <w:p w:rsidR="00CA586B" w:rsidRPr="001064B8" w:rsidRDefault="00CA586B" w:rsidP="00CA586B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</w:p>
    <w:p w:rsidR="00CA586B" w:rsidRPr="001064B8" w:rsidRDefault="00CA586B" w:rsidP="00CA586B">
      <w:pPr>
        <w:jc w:val="center"/>
        <w:rPr>
          <w:b/>
          <w:sz w:val="26"/>
          <w:szCs w:val="26"/>
        </w:rPr>
      </w:pPr>
      <w:r w:rsidRPr="001064B8">
        <w:rPr>
          <w:b/>
          <w:sz w:val="26"/>
          <w:szCs w:val="26"/>
        </w:rPr>
        <w:t>Раздел 5. Обобщенная хар</w:t>
      </w:r>
      <w:r>
        <w:rPr>
          <w:b/>
          <w:sz w:val="26"/>
          <w:szCs w:val="26"/>
        </w:rPr>
        <w:t>актеристика мер правового</w:t>
      </w:r>
    </w:p>
    <w:p w:rsidR="00901B65" w:rsidRDefault="00CA586B" w:rsidP="00901B65">
      <w:pPr>
        <w:jc w:val="center"/>
        <w:rPr>
          <w:b/>
          <w:sz w:val="26"/>
          <w:szCs w:val="26"/>
        </w:rPr>
      </w:pPr>
      <w:r w:rsidRPr="001064B8">
        <w:rPr>
          <w:b/>
          <w:sz w:val="26"/>
          <w:szCs w:val="26"/>
        </w:rPr>
        <w:t>Регулирования</w:t>
      </w:r>
    </w:p>
    <w:p w:rsidR="00CA586B" w:rsidRPr="001064B8" w:rsidRDefault="00CA586B" w:rsidP="00901B65">
      <w:pPr>
        <w:jc w:val="both"/>
        <w:rPr>
          <w:sz w:val="26"/>
          <w:szCs w:val="26"/>
        </w:rPr>
      </w:pPr>
      <w:r w:rsidRPr="001064B8">
        <w:rPr>
          <w:sz w:val="26"/>
          <w:szCs w:val="26"/>
        </w:rPr>
        <w:t xml:space="preserve">В ходе реализации мероприятий муниципальной программы применение  налоговых, тарифных и кредитных мер  государственного регулирования не предусмотрено. </w:t>
      </w:r>
    </w:p>
    <w:p w:rsidR="00CA586B" w:rsidRPr="001064B8" w:rsidRDefault="00CA586B" w:rsidP="00CA586B">
      <w:pPr>
        <w:ind w:firstLine="709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В ходе реализации муниципальной программы предусматривается осуществление первоочередных мер по следующим основным направлениям:</w:t>
      </w:r>
    </w:p>
    <w:p w:rsidR="00CA586B" w:rsidRPr="001064B8" w:rsidRDefault="00CA586B" w:rsidP="00CA586B">
      <w:pPr>
        <w:ind w:firstLine="709"/>
        <w:jc w:val="both"/>
        <w:rPr>
          <w:sz w:val="26"/>
          <w:szCs w:val="26"/>
        </w:rPr>
      </w:pPr>
      <w:r w:rsidRPr="001064B8">
        <w:rPr>
          <w:sz w:val="26"/>
          <w:szCs w:val="26"/>
        </w:rPr>
        <w:t xml:space="preserve">1. Анализ, совершенствование действующих и разработка новых нормативно-правовых актов в сфере транспортной системы </w:t>
      </w:r>
      <w:r>
        <w:rPr>
          <w:sz w:val="26"/>
          <w:szCs w:val="26"/>
        </w:rPr>
        <w:t>Большесолдат</w:t>
      </w:r>
      <w:r w:rsidRPr="001064B8">
        <w:rPr>
          <w:sz w:val="26"/>
          <w:szCs w:val="26"/>
        </w:rPr>
        <w:t>ского района Курской области.</w:t>
      </w:r>
    </w:p>
    <w:p w:rsidR="00CA586B" w:rsidRPr="001064B8" w:rsidRDefault="00CA586B" w:rsidP="00CA586B">
      <w:pPr>
        <w:pStyle w:val="ConsPlusCel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064B8">
        <w:rPr>
          <w:rFonts w:ascii="Times New Roman" w:hAnsi="Times New Roman" w:cs="Times New Roman"/>
          <w:sz w:val="26"/>
          <w:szCs w:val="26"/>
        </w:rPr>
        <w:t xml:space="preserve">2. Создание условий для развития современной транспортной инфраструктуры  </w:t>
      </w:r>
      <w:r>
        <w:rPr>
          <w:rFonts w:ascii="Times New Roman" w:hAnsi="Times New Roman" w:cs="Times New Roman"/>
          <w:sz w:val="26"/>
          <w:szCs w:val="26"/>
        </w:rPr>
        <w:t>Большесолдат</w:t>
      </w:r>
      <w:r w:rsidRPr="001064B8">
        <w:rPr>
          <w:rFonts w:ascii="Times New Roman" w:hAnsi="Times New Roman" w:cs="Times New Roman"/>
          <w:sz w:val="26"/>
          <w:szCs w:val="26"/>
        </w:rPr>
        <w:t>ского района Курской области.</w:t>
      </w:r>
    </w:p>
    <w:p w:rsidR="00CA586B" w:rsidRPr="001064B8" w:rsidRDefault="00CA586B" w:rsidP="00CA586B">
      <w:pPr>
        <w:ind w:firstLine="709"/>
        <w:jc w:val="both"/>
        <w:rPr>
          <w:sz w:val="26"/>
          <w:szCs w:val="26"/>
        </w:rPr>
      </w:pPr>
      <w:r w:rsidRPr="001064B8">
        <w:rPr>
          <w:sz w:val="26"/>
          <w:szCs w:val="26"/>
        </w:rPr>
        <w:lastRenderedPageBreak/>
        <w:t xml:space="preserve">3. Обеспечение эффективного функционирования предприятий, осуществляющих транспортное обслуживание населения </w:t>
      </w:r>
      <w:r>
        <w:rPr>
          <w:sz w:val="26"/>
          <w:szCs w:val="26"/>
        </w:rPr>
        <w:t>Большесолдат</w:t>
      </w:r>
      <w:r w:rsidRPr="001064B8">
        <w:rPr>
          <w:sz w:val="26"/>
          <w:szCs w:val="26"/>
        </w:rPr>
        <w:t>ского района Курской области.</w:t>
      </w:r>
    </w:p>
    <w:p w:rsidR="00CA586B" w:rsidRDefault="00CA586B" w:rsidP="00CA586B">
      <w:pPr>
        <w:ind w:firstLine="709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4. Осуществление организационно-планировочных и инженерных мероприятий, направленных на совершенствование организации движения транспортных средств.</w:t>
      </w:r>
    </w:p>
    <w:p w:rsidR="00CA586B" w:rsidRPr="001064B8" w:rsidRDefault="00CA586B" w:rsidP="00CA586B">
      <w:pPr>
        <w:ind w:firstLine="709"/>
        <w:jc w:val="both"/>
        <w:rPr>
          <w:sz w:val="26"/>
          <w:szCs w:val="26"/>
        </w:rPr>
      </w:pPr>
    </w:p>
    <w:p w:rsidR="00CA586B" w:rsidRPr="001064B8" w:rsidRDefault="00CA586B" w:rsidP="00CA586B">
      <w:pPr>
        <w:jc w:val="center"/>
        <w:rPr>
          <w:b/>
          <w:sz w:val="26"/>
          <w:szCs w:val="26"/>
        </w:rPr>
      </w:pPr>
      <w:r w:rsidRPr="001064B8">
        <w:rPr>
          <w:b/>
          <w:sz w:val="26"/>
          <w:szCs w:val="26"/>
        </w:rPr>
        <w:t xml:space="preserve">Раздел </w:t>
      </w:r>
      <w:r w:rsidR="00BC7AA9">
        <w:rPr>
          <w:b/>
          <w:sz w:val="26"/>
          <w:szCs w:val="26"/>
        </w:rPr>
        <w:t>6</w:t>
      </w:r>
      <w:r w:rsidRPr="001064B8">
        <w:rPr>
          <w:b/>
          <w:sz w:val="26"/>
          <w:szCs w:val="26"/>
        </w:rPr>
        <w:t>. Обобщенная харак</w:t>
      </w:r>
      <w:r w:rsidR="007453AF">
        <w:rPr>
          <w:b/>
          <w:sz w:val="26"/>
          <w:szCs w:val="26"/>
        </w:rPr>
        <w:t>теристика основных мероприятий</w:t>
      </w:r>
    </w:p>
    <w:p w:rsidR="00CA586B" w:rsidRPr="001064B8" w:rsidRDefault="00CA586B" w:rsidP="00CA586B">
      <w:pPr>
        <w:ind w:left="720"/>
        <w:rPr>
          <w:sz w:val="26"/>
          <w:szCs w:val="26"/>
        </w:rPr>
      </w:pPr>
    </w:p>
    <w:p w:rsidR="007453AF" w:rsidRDefault="007453AF" w:rsidP="007453AF">
      <w:pPr>
        <w:suppressAutoHyphens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Администрация</w:t>
      </w:r>
      <w:r w:rsidR="00CA586B">
        <w:rPr>
          <w:sz w:val="26"/>
          <w:szCs w:val="26"/>
        </w:rPr>
        <w:t>Большесолдат</w:t>
      </w:r>
      <w:r w:rsidR="00CA586B" w:rsidRPr="001064B8">
        <w:rPr>
          <w:sz w:val="26"/>
          <w:szCs w:val="26"/>
        </w:rPr>
        <w:t>ского</w:t>
      </w:r>
      <w:proofErr w:type="spellEnd"/>
      <w:r w:rsidR="00CA586B" w:rsidRPr="001064B8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участвуе</w:t>
      </w:r>
      <w:r w:rsidR="00CA586B">
        <w:rPr>
          <w:sz w:val="26"/>
          <w:szCs w:val="26"/>
        </w:rPr>
        <w:t>т в реализации следующих</w:t>
      </w:r>
      <w:r w:rsidR="00CA586B" w:rsidRPr="001064B8">
        <w:rPr>
          <w:sz w:val="26"/>
          <w:szCs w:val="26"/>
        </w:rPr>
        <w:t xml:space="preserve"> мероприятий:</w:t>
      </w:r>
    </w:p>
    <w:p w:rsidR="007453AF" w:rsidRDefault="007453AF" w:rsidP="007453AF">
      <w:pPr>
        <w:suppressAutoHyphens/>
        <w:ind w:firstLine="708"/>
        <w:jc w:val="both"/>
        <w:rPr>
          <w:sz w:val="26"/>
          <w:szCs w:val="26"/>
        </w:rPr>
      </w:pPr>
      <w:r w:rsidRPr="007453AF">
        <w:rPr>
          <w:b/>
          <w:sz w:val="26"/>
          <w:szCs w:val="26"/>
        </w:rPr>
        <w:t>Основное мероприятие</w:t>
      </w:r>
      <w:r>
        <w:rPr>
          <w:sz w:val="26"/>
          <w:szCs w:val="26"/>
        </w:rPr>
        <w:t>-</w:t>
      </w:r>
      <w:r w:rsidRPr="00AA6EAE">
        <w:rPr>
          <w:sz w:val="26"/>
          <w:szCs w:val="26"/>
        </w:rPr>
        <w:t xml:space="preserve">строительство </w:t>
      </w:r>
      <w:r>
        <w:rPr>
          <w:sz w:val="26"/>
          <w:szCs w:val="26"/>
        </w:rPr>
        <w:t xml:space="preserve">, капитальный ремонт и содержание </w:t>
      </w:r>
      <w:r w:rsidRPr="00AA6EAE">
        <w:rPr>
          <w:sz w:val="26"/>
          <w:szCs w:val="26"/>
        </w:rPr>
        <w:t>автомобильных дорог общег</w:t>
      </w:r>
      <w:r>
        <w:rPr>
          <w:sz w:val="26"/>
          <w:szCs w:val="26"/>
        </w:rPr>
        <w:t>о пользования местного значения:</w:t>
      </w:r>
    </w:p>
    <w:p w:rsidR="00CA586B" w:rsidRPr="00AA6EAE" w:rsidRDefault="00CA586B" w:rsidP="007453AF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A6EAE">
        <w:rPr>
          <w:sz w:val="26"/>
          <w:szCs w:val="26"/>
        </w:rPr>
        <w:t xml:space="preserve">строительство автомобильных дорог общего пользования </w:t>
      </w:r>
      <w:r>
        <w:rPr>
          <w:sz w:val="26"/>
          <w:szCs w:val="26"/>
        </w:rPr>
        <w:t>местного значения, направленное</w:t>
      </w:r>
      <w:r w:rsidRPr="00AA6EAE">
        <w:rPr>
          <w:sz w:val="26"/>
          <w:szCs w:val="26"/>
        </w:rPr>
        <w:t xml:space="preserve"> на прирост количества населенных пунктов, обеспеченных постоянной круглогодичной связью с сетью автомобильных дорог общего пользования по дорогам с твердым покрытием;</w:t>
      </w:r>
    </w:p>
    <w:p w:rsidR="00CA586B" w:rsidRPr="00AA6EAE" w:rsidRDefault="00CA586B" w:rsidP="00CA5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A6EAE">
        <w:rPr>
          <w:rFonts w:ascii="Times New Roman" w:hAnsi="Times New Roman" w:cs="Times New Roman"/>
          <w:sz w:val="26"/>
          <w:szCs w:val="26"/>
        </w:rPr>
        <w:t>осуществление проектно-изыскательских работ и прочих работ.</w:t>
      </w:r>
    </w:p>
    <w:p w:rsidR="00CA586B" w:rsidRPr="00AA6EAE" w:rsidRDefault="00CA586B" w:rsidP="00CA5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A6EAE">
        <w:rPr>
          <w:rFonts w:ascii="Times New Roman" w:hAnsi="Times New Roman" w:cs="Times New Roman"/>
          <w:sz w:val="26"/>
          <w:szCs w:val="26"/>
        </w:rPr>
        <w:t xml:space="preserve">содержание автомобильных дорог общего пользования </w:t>
      </w:r>
      <w:r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AA6EAE">
        <w:rPr>
          <w:rFonts w:ascii="Times New Roman" w:hAnsi="Times New Roman" w:cs="Times New Roman"/>
          <w:sz w:val="26"/>
          <w:szCs w:val="26"/>
        </w:rPr>
        <w:t>значения;</w:t>
      </w:r>
    </w:p>
    <w:p w:rsidR="00CA586B" w:rsidRPr="00AA6EAE" w:rsidRDefault="00CA586B" w:rsidP="00CA5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A6EAE">
        <w:rPr>
          <w:rFonts w:ascii="Times New Roman" w:hAnsi="Times New Roman" w:cs="Times New Roman"/>
          <w:sz w:val="26"/>
          <w:szCs w:val="26"/>
        </w:rPr>
        <w:t xml:space="preserve">ремонт автомобильных дорог общего пользования </w:t>
      </w:r>
      <w:r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AA6EAE">
        <w:rPr>
          <w:rFonts w:ascii="Times New Roman" w:hAnsi="Times New Roman" w:cs="Times New Roman"/>
          <w:sz w:val="26"/>
          <w:szCs w:val="26"/>
        </w:rPr>
        <w:t>значения;</w:t>
      </w:r>
    </w:p>
    <w:p w:rsidR="00CA586B" w:rsidRDefault="00CA586B" w:rsidP="00CA5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A6EAE">
        <w:rPr>
          <w:rFonts w:ascii="Times New Roman" w:hAnsi="Times New Roman" w:cs="Times New Roman"/>
          <w:sz w:val="26"/>
          <w:szCs w:val="26"/>
        </w:rPr>
        <w:t>капитальный ремонт и ремонт автомобильных дорог общего пользования населенных пунктов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A586B" w:rsidRDefault="00CA586B" w:rsidP="00CA5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A6EAE">
        <w:rPr>
          <w:rFonts w:ascii="Times New Roman" w:hAnsi="Times New Roman" w:cs="Times New Roman"/>
          <w:sz w:val="26"/>
          <w:szCs w:val="26"/>
        </w:rPr>
        <w:t>проектирование и строительство (реконструкцию) автомобильных дорог общего пользования местного значения с твердым покрытием, до сельских населенных пунктов, не имеющих круглогодичной связи с сетью автомобильных дорог общего пользования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A586B" w:rsidRPr="00AA6EAE" w:rsidRDefault="00CA586B" w:rsidP="00CA5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A6EAE">
        <w:rPr>
          <w:rFonts w:ascii="Times New Roman" w:hAnsi="Times New Roman" w:cs="Times New Roman"/>
          <w:sz w:val="26"/>
          <w:szCs w:val="26"/>
        </w:rPr>
        <w:t xml:space="preserve">строительство </w:t>
      </w:r>
      <w:r w:rsidR="007453AF">
        <w:rPr>
          <w:rFonts w:ascii="Times New Roman" w:hAnsi="Times New Roman" w:cs="Times New Roman"/>
          <w:sz w:val="26"/>
          <w:szCs w:val="26"/>
        </w:rPr>
        <w:t xml:space="preserve">,капитальный ремонт и содержание </w:t>
      </w:r>
      <w:r w:rsidRPr="00AA6EAE">
        <w:rPr>
          <w:rFonts w:ascii="Times New Roman" w:hAnsi="Times New Roman" w:cs="Times New Roman"/>
          <w:sz w:val="26"/>
          <w:szCs w:val="26"/>
        </w:rPr>
        <w:t>автомобильных дорог общего пользования местного значения;</w:t>
      </w:r>
    </w:p>
    <w:p w:rsidR="00CA586B" w:rsidRPr="00AA6EAE" w:rsidRDefault="00CA586B" w:rsidP="00CA5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A6EAE">
        <w:rPr>
          <w:rFonts w:ascii="Times New Roman" w:hAnsi="Times New Roman" w:cs="Times New Roman"/>
          <w:sz w:val="26"/>
          <w:szCs w:val="26"/>
        </w:rPr>
        <w:t xml:space="preserve">обеспечение автомобильными дорогами новых микрорайонов массовой малоэтажной и многоквартирной застройки жильем </w:t>
      </w:r>
      <w:proofErr w:type="spellStart"/>
      <w:r w:rsidRPr="00AA6EAE">
        <w:rPr>
          <w:rFonts w:ascii="Times New Roman" w:hAnsi="Times New Roman" w:cs="Times New Roman"/>
          <w:sz w:val="26"/>
          <w:szCs w:val="26"/>
        </w:rPr>
        <w:t>экономкласса</w:t>
      </w:r>
      <w:proofErr w:type="spellEnd"/>
      <w:r w:rsidRPr="00AA6EAE">
        <w:rPr>
          <w:rFonts w:ascii="Times New Roman" w:hAnsi="Times New Roman" w:cs="Times New Roman"/>
          <w:sz w:val="26"/>
          <w:szCs w:val="26"/>
        </w:rPr>
        <w:t>;</w:t>
      </w:r>
    </w:p>
    <w:p w:rsidR="00CA586B" w:rsidRDefault="00CA586B" w:rsidP="00CA5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A6EAE">
        <w:rPr>
          <w:rFonts w:ascii="Times New Roman" w:hAnsi="Times New Roman" w:cs="Times New Roman"/>
          <w:sz w:val="26"/>
          <w:szCs w:val="26"/>
        </w:rPr>
        <w:t>капитальный ремонт, ремонт и содержание автомобильных дорог общего пользования местного значения.</w:t>
      </w:r>
    </w:p>
    <w:p w:rsidR="007453AF" w:rsidRPr="00AA6EAE" w:rsidRDefault="007453AF" w:rsidP="00CA5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-Межевание автомобильных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дорог</w:t>
      </w:r>
      <w:r w:rsidRPr="00AA6EAE">
        <w:rPr>
          <w:rFonts w:ascii="Times New Roman" w:hAnsi="Times New Roman" w:cs="Times New Roman"/>
          <w:sz w:val="26"/>
          <w:szCs w:val="26"/>
        </w:rPr>
        <w:t>общего</w:t>
      </w:r>
      <w:proofErr w:type="spellEnd"/>
      <w:r w:rsidRPr="00AA6EAE">
        <w:rPr>
          <w:rFonts w:ascii="Times New Roman" w:hAnsi="Times New Roman" w:cs="Times New Roman"/>
          <w:sz w:val="26"/>
          <w:szCs w:val="26"/>
        </w:rPr>
        <w:t xml:space="preserve"> пользования </w:t>
      </w:r>
      <w:r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AA6EAE">
        <w:rPr>
          <w:rFonts w:ascii="Times New Roman" w:hAnsi="Times New Roman" w:cs="Times New Roman"/>
          <w:sz w:val="26"/>
          <w:szCs w:val="26"/>
        </w:rPr>
        <w:t>значения</w:t>
      </w:r>
      <w:r>
        <w:rPr>
          <w:rFonts w:ascii="Times New Roman" w:hAnsi="Times New Roman" w:cs="Times New Roman"/>
          <w:sz w:val="26"/>
          <w:szCs w:val="26"/>
        </w:rPr>
        <w:t>, проведение кадастровых работ</w:t>
      </w:r>
    </w:p>
    <w:p w:rsidR="00CA586B" w:rsidRDefault="00BC7AA9" w:rsidP="00CA586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7</w:t>
      </w:r>
      <w:r w:rsidR="00CA586B" w:rsidRPr="00C02A05">
        <w:rPr>
          <w:b/>
          <w:sz w:val="26"/>
          <w:szCs w:val="26"/>
        </w:rPr>
        <w:t xml:space="preserve">. Обоснование выделения подпрограммы </w:t>
      </w:r>
    </w:p>
    <w:p w:rsidR="00CA586B" w:rsidRPr="00C02A05" w:rsidRDefault="00CA586B" w:rsidP="00CA586B">
      <w:pPr>
        <w:jc w:val="center"/>
        <w:rPr>
          <w:b/>
          <w:sz w:val="26"/>
          <w:szCs w:val="26"/>
        </w:rPr>
      </w:pPr>
    </w:p>
    <w:p w:rsidR="00CA586B" w:rsidRPr="00C02A05" w:rsidRDefault="00CA586B" w:rsidP="00CA586B">
      <w:pPr>
        <w:ind w:firstLine="709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подпрограммы и решения соответствующих им задач как в целом по муниципальной программе, так и по ее отдельным блокам.</w:t>
      </w:r>
    </w:p>
    <w:p w:rsidR="00CA586B" w:rsidRPr="00C02A05" w:rsidRDefault="00CA586B" w:rsidP="00CA586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C02A05">
        <w:rPr>
          <w:sz w:val="26"/>
          <w:szCs w:val="26"/>
        </w:rPr>
        <w:t>В муниципальную программу включен</w:t>
      </w:r>
      <w:r>
        <w:rPr>
          <w:sz w:val="26"/>
          <w:szCs w:val="26"/>
        </w:rPr>
        <w:t>ы подпрограммы:</w:t>
      </w:r>
      <w:r w:rsidRPr="00C02A05">
        <w:rPr>
          <w:sz w:val="26"/>
          <w:szCs w:val="26"/>
        </w:rPr>
        <w:t xml:space="preserve"> «</w:t>
      </w:r>
      <w:r>
        <w:rPr>
          <w:sz w:val="26"/>
          <w:szCs w:val="26"/>
        </w:rPr>
        <w:t>Развитие</w:t>
      </w:r>
      <w:r w:rsidRPr="00C02A05">
        <w:rPr>
          <w:sz w:val="26"/>
          <w:szCs w:val="26"/>
        </w:rPr>
        <w:t xml:space="preserve"> сети автомобильных дорог </w:t>
      </w:r>
      <w:r>
        <w:rPr>
          <w:sz w:val="26"/>
          <w:szCs w:val="26"/>
        </w:rPr>
        <w:t>Большесолдат</w:t>
      </w:r>
      <w:r w:rsidRPr="00C02A05">
        <w:rPr>
          <w:sz w:val="26"/>
          <w:szCs w:val="26"/>
        </w:rPr>
        <w:t>ского района Курской области</w:t>
      </w:r>
      <w:r w:rsidR="008179C4">
        <w:rPr>
          <w:sz w:val="26"/>
          <w:szCs w:val="26"/>
        </w:rPr>
        <w:t>»</w:t>
      </w:r>
      <w:r w:rsidRPr="00C02A05">
        <w:rPr>
          <w:sz w:val="26"/>
          <w:szCs w:val="26"/>
        </w:rPr>
        <w:t>;</w:t>
      </w:r>
      <w:r>
        <w:rPr>
          <w:sz w:val="26"/>
          <w:szCs w:val="26"/>
        </w:rPr>
        <w:t>«Развитие пассажирских перевозок в Большесолдатском районе»,  «Повышение безопасности дорожного движения в Большесолдатском районе» .</w:t>
      </w:r>
    </w:p>
    <w:p w:rsidR="00CA586B" w:rsidRPr="00C02A05" w:rsidRDefault="00CA586B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Выполнение задач подпрограмм, а также реализация их мероприятий позволит достичь основные цели муниципальной программы:</w:t>
      </w:r>
    </w:p>
    <w:p w:rsidR="00CA586B" w:rsidRPr="00C02A05" w:rsidRDefault="00CA586B" w:rsidP="00CA586B">
      <w:pPr>
        <w:autoSpaceDE w:val="0"/>
        <w:autoSpaceDN w:val="0"/>
        <w:adjustRightInd w:val="0"/>
        <w:ind w:left="360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C02A05">
        <w:rPr>
          <w:sz w:val="26"/>
          <w:szCs w:val="26"/>
        </w:rPr>
        <w:t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</w:r>
    </w:p>
    <w:p w:rsidR="00CA586B" w:rsidRPr="00C02A05" w:rsidRDefault="00CA586B" w:rsidP="00CA586B">
      <w:pPr>
        <w:autoSpaceDE w:val="0"/>
        <w:autoSpaceDN w:val="0"/>
        <w:adjustRightInd w:val="0"/>
        <w:ind w:left="360"/>
        <w:rPr>
          <w:sz w:val="26"/>
          <w:szCs w:val="26"/>
        </w:rPr>
      </w:pPr>
      <w:r>
        <w:rPr>
          <w:sz w:val="26"/>
          <w:szCs w:val="26"/>
        </w:rPr>
        <w:t>-</w:t>
      </w:r>
      <w:r w:rsidRPr="00C02A05">
        <w:rPr>
          <w:sz w:val="26"/>
          <w:szCs w:val="26"/>
        </w:rPr>
        <w:t>повышение доступности и качества услуг транспортного комплекса для населения;</w:t>
      </w:r>
    </w:p>
    <w:p w:rsidR="00CA586B" w:rsidRPr="00C02A05" w:rsidRDefault="00CA586B" w:rsidP="00CA586B">
      <w:pPr>
        <w:ind w:firstLine="709"/>
        <w:jc w:val="both"/>
        <w:rPr>
          <w:sz w:val="26"/>
          <w:szCs w:val="26"/>
        </w:rPr>
      </w:pPr>
    </w:p>
    <w:p w:rsidR="00CA586B" w:rsidRPr="00C02A05" w:rsidRDefault="00BC7AA9" w:rsidP="00CA586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8</w:t>
      </w:r>
      <w:r w:rsidR="00CA586B" w:rsidRPr="00C02A05">
        <w:rPr>
          <w:b/>
          <w:sz w:val="26"/>
          <w:szCs w:val="26"/>
        </w:rPr>
        <w:t>. Обоснование объема финансовых ресурсов, необходимых</w:t>
      </w:r>
    </w:p>
    <w:p w:rsidR="00CA586B" w:rsidRDefault="00CA586B" w:rsidP="00CA586B">
      <w:pPr>
        <w:jc w:val="center"/>
        <w:rPr>
          <w:b/>
          <w:sz w:val="26"/>
          <w:szCs w:val="26"/>
        </w:rPr>
      </w:pPr>
      <w:r w:rsidRPr="00C02A05">
        <w:rPr>
          <w:b/>
          <w:sz w:val="26"/>
          <w:szCs w:val="26"/>
        </w:rPr>
        <w:t>для реализации муниципальной программы</w:t>
      </w:r>
    </w:p>
    <w:p w:rsidR="00CA586B" w:rsidRPr="00C02A05" w:rsidRDefault="00CA586B" w:rsidP="00CA586B">
      <w:pPr>
        <w:jc w:val="center"/>
        <w:rPr>
          <w:b/>
          <w:sz w:val="26"/>
          <w:szCs w:val="26"/>
        </w:rPr>
      </w:pPr>
    </w:p>
    <w:p w:rsidR="00CA586B" w:rsidRPr="00C02A05" w:rsidRDefault="00CA586B" w:rsidP="00CA586B">
      <w:pPr>
        <w:ind w:firstLine="720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Финансирование программных мероприятий предусматривается за счет средств бюджета муниципального района «</w:t>
      </w:r>
      <w:proofErr w:type="spellStart"/>
      <w:r>
        <w:rPr>
          <w:sz w:val="26"/>
          <w:szCs w:val="26"/>
        </w:rPr>
        <w:t>Большесолдат</w:t>
      </w:r>
      <w:r w:rsidRPr="00C02A05">
        <w:rPr>
          <w:sz w:val="26"/>
          <w:szCs w:val="26"/>
        </w:rPr>
        <w:t>ский</w:t>
      </w:r>
      <w:proofErr w:type="spellEnd"/>
      <w:r w:rsidRPr="00C02A05">
        <w:rPr>
          <w:sz w:val="26"/>
          <w:szCs w:val="26"/>
        </w:rPr>
        <w:t xml:space="preserve"> район» Курской области, областного бюджета</w:t>
      </w:r>
      <w:r w:rsidR="00DA3E7A">
        <w:rPr>
          <w:sz w:val="26"/>
          <w:szCs w:val="26"/>
        </w:rPr>
        <w:t>,</w:t>
      </w:r>
      <w:r>
        <w:rPr>
          <w:sz w:val="26"/>
          <w:szCs w:val="26"/>
        </w:rPr>
        <w:t xml:space="preserve"> ( в том числе дорожных фондов)</w:t>
      </w:r>
      <w:r w:rsidR="00DA3E7A">
        <w:rPr>
          <w:sz w:val="26"/>
          <w:szCs w:val="26"/>
        </w:rPr>
        <w:t xml:space="preserve"> и внебюджетных источников</w:t>
      </w:r>
      <w:r w:rsidRPr="00C02A05">
        <w:rPr>
          <w:sz w:val="26"/>
          <w:szCs w:val="26"/>
        </w:rPr>
        <w:t>.</w:t>
      </w:r>
    </w:p>
    <w:p w:rsidR="00CA586B" w:rsidRPr="00FA599F" w:rsidRDefault="00CA586B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Общий объем финансовых средс</w:t>
      </w:r>
      <w:r>
        <w:rPr>
          <w:sz w:val="26"/>
          <w:szCs w:val="26"/>
        </w:rPr>
        <w:t>тв на реализацию мероприятий муниципальной</w:t>
      </w:r>
      <w:r w:rsidRPr="00C02A05">
        <w:rPr>
          <w:sz w:val="26"/>
          <w:szCs w:val="26"/>
        </w:rPr>
        <w:t xml:space="preserve"> программы на весь период </w:t>
      </w:r>
      <w:r w:rsidRPr="00351444">
        <w:rPr>
          <w:sz w:val="26"/>
          <w:szCs w:val="26"/>
        </w:rPr>
        <w:t>составляет</w:t>
      </w:r>
      <w:r w:rsidR="00351444" w:rsidRPr="00351444">
        <w:rPr>
          <w:b/>
          <w:sz w:val="26"/>
          <w:szCs w:val="26"/>
        </w:rPr>
        <w:t>59715,113</w:t>
      </w:r>
      <w:r>
        <w:rPr>
          <w:sz w:val="26"/>
          <w:szCs w:val="26"/>
        </w:rPr>
        <w:t xml:space="preserve"> тыс.</w:t>
      </w:r>
      <w:r w:rsidRPr="00FA599F">
        <w:rPr>
          <w:sz w:val="26"/>
          <w:szCs w:val="26"/>
        </w:rPr>
        <w:t>рубль, в том числе по годам:</w:t>
      </w:r>
    </w:p>
    <w:p w:rsidR="00DA3E7A" w:rsidRPr="00351444" w:rsidRDefault="00DA3E7A" w:rsidP="00CA586B">
      <w:pPr>
        <w:jc w:val="both"/>
        <w:rPr>
          <w:sz w:val="26"/>
          <w:szCs w:val="26"/>
        </w:rPr>
      </w:pPr>
      <w:r w:rsidRPr="00351444">
        <w:rPr>
          <w:sz w:val="26"/>
          <w:szCs w:val="26"/>
        </w:rPr>
        <w:t xml:space="preserve">2020 год -    </w:t>
      </w:r>
      <w:r w:rsidR="00351444" w:rsidRPr="00351444">
        <w:rPr>
          <w:b/>
          <w:sz w:val="26"/>
          <w:szCs w:val="26"/>
        </w:rPr>
        <w:t>44456,289</w:t>
      </w:r>
      <w:r w:rsidRPr="00351444">
        <w:rPr>
          <w:b/>
          <w:sz w:val="26"/>
          <w:szCs w:val="26"/>
        </w:rPr>
        <w:t xml:space="preserve"> тыс. руб.;</w:t>
      </w:r>
    </w:p>
    <w:p w:rsidR="00DA3E7A" w:rsidRDefault="00DA3E7A" w:rsidP="00CA586B">
      <w:pPr>
        <w:jc w:val="both"/>
        <w:rPr>
          <w:sz w:val="26"/>
          <w:szCs w:val="26"/>
        </w:rPr>
      </w:pPr>
      <w:r w:rsidRPr="00351444">
        <w:rPr>
          <w:sz w:val="26"/>
          <w:szCs w:val="26"/>
        </w:rPr>
        <w:t>2021 год  -</w:t>
      </w:r>
      <w:r w:rsidR="00351444" w:rsidRPr="00351444">
        <w:rPr>
          <w:b/>
          <w:sz w:val="26"/>
          <w:szCs w:val="26"/>
        </w:rPr>
        <w:t>7754,412</w:t>
      </w:r>
      <w:r w:rsidRPr="00351444">
        <w:rPr>
          <w:sz w:val="26"/>
          <w:szCs w:val="26"/>
        </w:rPr>
        <w:t xml:space="preserve"> т</w:t>
      </w:r>
      <w:r>
        <w:rPr>
          <w:sz w:val="26"/>
          <w:szCs w:val="26"/>
        </w:rPr>
        <w:t>ыс. руб.</w:t>
      </w:r>
    </w:p>
    <w:p w:rsidR="00351444" w:rsidRPr="00FA599F" w:rsidRDefault="00351444" w:rsidP="00CA586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2022год -  </w:t>
      </w:r>
      <w:r w:rsidRPr="00351444">
        <w:rPr>
          <w:b/>
          <w:sz w:val="26"/>
          <w:szCs w:val="26"/>
        </w:rPr>
        <w:t>7754,412</w:t>
      </w:r>
      <w:r>
        <w:rPr>
          <w:sz w:val="26"/>
          <w:szCs w:val="26"/>
        </w:rPr>
        <w:t xml:space="preserve"> тыс. руб.</w:t>
      </w:r>
    </w:p>
    <w:p w:rsidR="00CA586B" w:rsidRDefault="00CA586B" w:rsidP="00CA586B">
      <w:pPr>
        <w:ind w:firstLine="709"/>
        <w:jc w:val="both"/>
        <w:rPr>
          <w:color w:val="000000"/>
          <w:sz w:val="26"/>
          <w:szCs w:val="26"/>
        </w:rPr>
      </w:pPr>
      <w:r w:rsidRPr="00C02A05">
        <w:rPr>
          <w:color w:val="000000"/>
          <w:sz w:val="26"/>
          <w:szCs w:val="26"/>
        </w:rPr>
        <w:t xml:space="preserve">Предполагается ежегодное уточнение в установленном порядке объемов финансирования </w:t>
      </w:r>
      <w:r w:rsidR="00BC7AA9">
        <w:rPr>
          <w:color w:val="000000"/>
          <w:sz w:val="26"/>
          <w:szCs w:val="26"/>
        </w:rPr>
        <w:t>муниципальной</w:t>
      </w:r>
      <w:r w:rsidRPr="00C02A05">
        <w:rPr>
          <w:color w:val="000000"/>
          <w:sz w:val="26"/>
          <w:szCs w:val="26"/>
        </w:rPr>
        <w:t xml:space="preserve"> программы. </w:t>
      </w:r>
    </w:p>
    <w:p w:rsidR="00CA586B" w:rsidRPr="00C02A05" w:rsidRDefault="00CA586B" w:rsidP="00CA586B">
      <w:pPr>
        <w:ind w:firstLine="709"/>
        <w:jc w:val="both"/>
        <w:rPr>
          <w:color w:val="000000"/>
          <w:sz w:val="26"/>
          <w:szCs w:val="26"/>
        </w:rPr>
      </w:pPr>
    </w:p>
    <w:p w:rsidR="00CA586B" w:rsidRPr="00C02A05" w:rsidRDefault="00CA586B" w:rsidP="00CA586B">
      <w:pPr>
        <w:rPr>
          <w:b/>
          <w:sz w:val="26"/>
          <w:szCs w:val="26"/>
        </w:rPr>
      </w:pPr>
    </w:p>
    <w:p w:rsidR="00CA586B" w:rsidRPr="00C02A05" w:rsidRDefault="00351444" w:rsidP="00CA586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9</w:t>
      </w:r>
      <w:r w:rsidR="00CA586B" w:rsidRPr="00C02A05">
        <w:rPr>
          <w:b/>
          <w:sz w:val="26"/>
          <w:szCs w:val="26"/>
        </w:rPr>
        <w:t xml:space="preserve">. Методика оценки эффективности муниципальной </w:t>
      </w:r>
    </w:p>
    <w:p w:rsidR="00CA586B" w:rsidRDefault="00CA586B" w:rsidP="00CA586B">
      <w:pPr>
        <w:ind w:firstLine="709"/>
        <w:jc w:val="center"/>
        <w:rPr>
          <w:b/>
          <w:sz w:val="26"/>
          <w:szCs w:val="26"/>
        </w:rPr>
      </w:pPr>
      <w:r w:rsidRPr="00C02A05">
        <w:rPr>
          <w:b/>
          <w:sz w:val="26"/>
          <w:szCs w:val="26"/>
        </w:rPr>
        <w:t>Программы</w:t>
      </w:r>
    </w:p>
    <w:p w:rsidR="00CA586B" w:rsidRPr="00C02A05" w:rsidRDefault="00CA586B" w:rsidP="00CA586B">
      <w:pPr>
        <w:ind w:firstLine="709"/>
        <w:jc w:val="center"/>
        <w:rPr>
          <w:b/>
          <w:sz w:val="26"/>
          <w:szCs w:val="26"/>
        </w:rPr>
      </w:pPr>
    </w:p>
    <w:p w:rsidR="00CA586B" w:rsidRPr="00C02A05" w:rsidRDefault="00CA586B" w:rsidP="00CA586B">
      <w:pPr>
        <w:ind w:firstLine="709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Оценка эффективности реализации муниципальной программы будет осуществляться с использованием целевых индикаторов и показателей (далее – показатели) выполнения муниципальной программы. Проведение  текущего мониторинга и оценки степени достижения целевых значений показателей позволят анализировать ход выполнения  муниципальной программы и принимать  правильные управленческие решения.</w:t>
      </w:r>
    </w:p>
    <w:p w:rsidR="00CA586B" w:rsidRPr="00C02A05" w:rsidRDefault="00CA586B" w:rsidP="00CA586B">
      <w:pPr>
        <w:ind w:firstLine="709"/>
        <w:jc w:val="both"/>
        <w:rPr>
          <w:sz w:val="26"/>
          <w:szCs w:val="26"/>
        </w:rPr>
      </w:pPr>
      <w:r w:rsidRPr="00C02A05">
        <w:rPr>
          <w:sz w:val="26"/>
          <w:szCs w:val="26"/>
        </w:rPr>
        <w:t xml:space="preserve">Методика оценки эффективности муниципальной программы  представляет собой алгоритм оценки ее фактической эффективности в процессе и по итогам  реализации. Фактическая эффективность муниципальной программы основывается  на оценке ее результативности с учетом объема ресурсов, направленных на реализацию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 </w:t>
      </w:r>
    </w:p>
    <w:p w:rsidR="00CA586B" w:rsidRPr="00C02A05" w:rsidRDefault="00CA586B" w:rsidP="00CA586B">
      <w:pPr>
        <w:ind w:firstLine="709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CA586B" w:rsidRPr="00C02A05" w:rsidRDefault="00CA586B" w:rsidP="00CA586B">
      <w:pPr>
        <w:ind w:firstLine="709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1) степень достижения запланированных результатов (достижения целей и решения задач муниципальной программы);</w:t>
      </w:r>
    </w:p>
    <w:p w:rsidR="00CA586B" w:rsidRPr="00C02A05" w:rsidRDefault="00CA586B" w:rsidP="00CA586B">
      <w:pPr>
        <w:ind w:firstLine="709"/>
        <w:jc w:val="both"/>
        <w:rPr>
          <w:sz w:val="26"/>
          <w:szCs w:val="26"/>
        </w:rPr>
      </w:pPr>
      <w:r w:rsidRPr="00C02A05">
        <w:rPr>
          <w:sz w:val="26"/>
          <w:szCs w:val="26"/>
        </w:rPr>
        <w:t xml:space="preserve">2) степень соответствия фактически затраченных бюджетных средств </w:t>
      </w:r>
      <w:r>
        <w:rPr>
          <w:sz w:val="26"/>
          <w:szCs w:val="26"/>
        </w:rPr>
        <w:t xml:space="preserve">к </w:t>
      </w:r>
      <w:r w:rsidRPr="00C02A05">
        <w:rPr>
          <w:sz w:val="26"/>
          <w:szCs w:val="26"/>
        </w:rPr>
        <w:t>запланированному уровню (оценка полноты использования средств) и эффективности использования средств;</w:t>
      </w:r>
    </w:p>
    <w:p w:rsidR="00CA586B" w:rsidRPr="00C02A05" w:rsidRDefault="00CA586B" w:rsidP="00CA586B">
      <w:pPr>
        <w:ind w:firstLine="709"/>
        <w:jc w:val="both"/>
        <w:rPr>
          <w:sz w:val="26"/>
          <w:szCs w:val="26"/>
        </w:rPr>
      </w:pPr>
      <w:r w:rsidRPr="00C02A05">
        <w:rPr>
          <w:sz w:val="26"/>
          <w:szCs w:val="26"/>
        </w:rPr>
        <w:lastRenderedPageBreak/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:rsidR="00CA586B" w:rsidRPr="00C02A05" w:rsidRDefault="00CA586B" w:rsidP="00CA586B">
      <w:pPr>
        <w:ind w:firstLine="709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tbl>
      <w:tblPr>
        <w:tblW w:w="3627" w:type="dxa"/>
        <w:jc w:val="center"/>
        <w:tblBorders>
          <w:insideH w:val="single" w:sz="4" w:space="0" w:color="auto"/>
        </w:tblBorders>
        <w:tblLook w:val="01E0"/>
      </w:tblPr>
      <w:tblGrid>
        <w:gridCol w:w="1047"/>
        <w:gridCol w:w="720"/>
        <w:gridCol w:w="1860"/>
      </w:tblGrid>
      <w:tr w:rsidR="00CA586B" w:rsidRPr="00C02A05" w:rsidTr="00FC3EBE">
        <w:trPr>
          <w:jc w:val="center"/>
        </w:trPr>
        <w:tc>
          <w:tcPr>
            <w:tcW w:w="1047" w:type="dxa"/>
            <w:vMerge w:val="restart"/>
            <w:vAlign w:val="center"/>
          </w:tcPr>
          <w:p w:rsidR="00CA586B" w:rsidRPr="00C02A05" w:rsidRDefault="00CA586B" w:rsidP="00FC3EBE">
            <w:pPr>
              <w:jc w:val="right"/>
              <w:rPr>
                <w:sz w:val="26"/>
                <w:szCs w:val="26"/>
                <w:lang w:val="en-US"/>
              </w:rPr>
            </w:pPr>
            <w:proofErr w:type="spellStart"/>
            <w:r w:rsidRPr="00C02A05">
              <w:rPr>
                <w:sz w:val="26"/>
                <w:szCs w:val="26"/>
                <w:lang w:val="en-US"/>
              </w:rPr>
              <w:t>Ei</w:t>
            </w:r>
            <w:proofErr w:type="spellEnd"/>
            <w:r w:rsidRPr="00C02A05">
              <w:rPr>
                <w:sz w:val="26"/>
                <w:szCs w:val="26"/>
                <w:lang w:val="en-US"/>
              </w:rPr>
              <w:t>=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CA586B" w:rsidRPr="00C02A05" w:rsidRDefault="00CA586B" w:rsidP="00FC3EBE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C02A05">
              <w:rPr>
                <w:sz w:val="26"/>
                <w:szCs w:val="26"/>
                <w:lang w:val="en-US"/>
              </w:rPr>
              <w:t>Tfi</w:t>
            </w:r>
            <w:proofErr w:type="spellEnd"/>
          </w:p>
        </w:tc>
        <w:tc>
          <w:tcPr>
            <w:tcW w:w="1860" w:type="dxa"/>
            <w:vMerge w:val="restart"/>
            <w:tcBorders>
              <w:top w:val="nil"/>
            </w:tcBorders>
            <w:vAlign w:val="center"/>
          </w:tcPr>
          <w:p w:rsidR="00CA586B" w:rsidRPr="00C02A05" w:rsidRDefault="00CA586B" w:rsidP="00FC3EBE">
            <w:pPr>
              <w:jc w:val="both"/>
              <w:rPr>
                <w:sz w:val="26"/>
                <w:szCs w:val="26"/>
              </w:rPr>
            </w:pPr>
            <w:proofErr w:type="spellStart"/>
            <w:r w:rsidRPr="00C02A05">
              <w:rPr>
                <w:sz w:val="26"/>
                <w:szCs w:val="26"/>
              </w:rPr>
              <w:t>х</w:t>
            </w:r>
            <w:proofErr w:type="spellEnd"/>
            <w:r w:rsidRPr="00C02A05">
              <w:rPr>
                <w:sz w:val="26"/>
                <w:szCs w:val="26"/>
              </w:rPr>
              <w:t xml:space="preserve"> 100 %, где: </w:t>
            </w:r>
          </w:p>
        </w:tc>
      </w:tr>
      <w:tr w:rsidR="00CA586B" w:rsidRPr="00C02A05" w:rsidTr="00FC3EBE">
        <w:trPr>
          <w:jc w:val="center"/>
        </w:trPr>
        <w:tc>
          <w:tcPr>
            <w:tcW w:w="1047" w:type="dxa"/>
            <w:vMerge/>
          </w:tcPr>
          <w:p w:rsidR="00CA586B" w:rsidRPr="00C02A05" w:rsidRDefault="00CA586B" w:rsidP="00FC3E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CA586B" w:rsidRPr="00C02A05" w:rsidRDefault="00CA586B" w:rsidP="00FC3EBE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C02A05">
              <w:rPr>
                <w:sz w:val="26"/>
                <w:szCs w:val="26"/>
                <w:lang w:val="en-US"/>
              </w:rPr>
              <w:t>Tpi</w:t>
            </w:r>
            <w:proofErr w:type="spellEnd"/>
          </w:p>
        </w:tc>
        <w:tc>
          <w:tcPr>
            <w:tcW w:w="1860" w:type="dxa"/>
            <w:vMerge/>
            <w:tcBorders>
              <w:bottom w:val="nil"/>
            </w:tcBorders>
          </w:tcPr>
          <w:p w:rsidR="00CA586B" w:rsidRPr="00C02A05" w:rsidRDefault="00CA586B" w:rsidP="00FC3EBE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</w:tbl>
    <w:p w:rsidR="00CA586B" w:rsidRPr="00C02A05" w:rsidRDefault="00CA586B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spellStart"/>
      <w:r w:rsidRPr="00C02A05">
        <w:rPr>
          <w:sz w:val="26"/>
          <w:szCs w:val="26"/>
        </w:rPr>
        <w:t>Ei</w:t>
      </w:r>
      <w:proofErr w:type="spellEnd"/>
      <w:r w:rsidRPr="00C02A05">
        <w:rPr>
          <w:sz w:val="26"/>
          <w:szCs w:val="26"/>
        </w:rPr>
        <w:t xml:space="preserve"> – степень достижения  i-показателя муниципальной программы (процентов);</w:t>
      </w:r>
    </w:p>
    <w:p w:rsidR="00CA586B" w:rsidRPr="00C02A05" w:rsidRDefault="00CA586B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spellStart"/>
      <w:r w:rsidRPr="00C02A05">
        <w:rPr>
          <w:sz w:val="26"/>
          <w:szCs w:val="26"/>
        </w:rPr>
        <w:t>Tfi</w:t>
      </w:r>
      <w:proofErr w:type="spellEnd"/>
      <w:r w:rsidRPr="00C02A05">
        <w:rPr>
          <w:sz w:val="26"/>
          <w:szCs w:val="26"/>
        </w:rPr>
        <w:t xml:space="preserve"> – фактическое значение показателя;</w:t>
      </w:r>
    </w:p>
    <w:p w:rsidR="00CA586B" w:rsidRPr="00C02A05" w:rsidRDefault="00CA586B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A586B" w:rsidRPr="00C02A05" w:rsidRDefault="00CA586B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T</w:t>
      </w:r>
      <w:r w:rsidRPr="00C02A05">
        <w:rPr>
          <w:sz w:val="26"/>
          <w:szCs w:val="26"/>
          <w:lang w:val="en-US"/>
        </w:rPr>
        <w:t>pi</w:t>
      </w:r>
      <w:r w:rsidRPr="00C02A05">
        <w:rPr>
          <w:sz w:val="26"/>
          <w:szCs w:val="26"/>
        </w:rPr>
        <w:t xml:space="preserve"> – установленное муниципальной программой целевое значение  показателя.</w:t>
      </w:r>
    </w:p>
    <w:p w:rsidR="00CA586B" w:rsidRPr="00C02A05" w:rsidRDefault="00CA586B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Расчет результативности реализации муниципальной программы в целом проводится по формуле:</w:t>
      </w:r>
    </w:p>
    <w:p w:rsidR="00CA586B" w:rsidRPr="00C02A05" w:rsidRDefault="00CC62ED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86.1pt;margin-top:1.45pt;width:71.05pt;height:74.05pt;z-index:251659264">
            <v:imagedata r:id="rId6" o:title=""/>
          </v:shape>
          <o:OLEObject Type="Embed" ProgID="Equation.3" ShapeID="_x0000_s1030" DrawAspect="Content" ObjectID="_1644317606" r:id="rId7"/>
        </w:pict>
      </w:r>
    </w:p>
    <w:p w:rsidR="00CA586B" w:rsidRPr="00C02A05" w:rsidRDefault="00CA586B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2A05">
        <w:rPr>
          <w:sz w:val="26"/>
          <w:szCs w:val="26"/>
        </w:rPr>
        <w:t xml:space="preserve">                                    , где:</w:t>
      </w:r>
    </w:p>
    <w:p w:rsidR="00CA586B" w:rsidRPr="00C02A05" w:rsidRDefault="00CA586B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A586B" w:rsidRPr="00C02A05" w:rsidRDefault="00CA586B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E – степень достижения запланированных результатов результативность реализации муниципальной программы (процентов);</w:t>
      </w:r>
    </w:p>
    <w:p w:rsidR="00CA586B" w:rsidRPr="00C02A05" w:rsidRDefault="00CA586B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spellStart"/>
      <w:r w:rsidRPr="00C02A05">
        <w:rPr>
          <w:sz w:val="26"/>
          <w:szCs w:val="26"/>
        </w:rPr>
        <w:t>n</w:t>
      </w:r>
      <w:proofErr w:type="spellEnd"/>
      <w:r w:rsidRPr="00C02A05">
        <w:rPr>
          <w:sz w:val="26"/>
          <w:szCs w:val="26"/>
        </w:rPr>
        <w:t xml:space="preserve"> – количество показателей  муниципальной программы.</w:t>
      </w:r>
    </w:p>
    <w:p w:rsidR="00CA586B" w:rsidRPr="00C02A05" w:rsidRDefault="00CA586B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Степень соответствия фактических затрат бюджетов запланированному уровню финансирования муниципальной программы определяется по следующей формуле:</w:t>
      </w:r>
    </w:p>
    <w:p w:rsidR="00CA586B" w:rsidRPr="00C02A05" w:rsidRDefault="00CA586B" w:rsidP="00CA586B">
      <w:pPr>
        <w:pStyle w:val="a4"/>
        <w:spacing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C02A05">
        <w:rPr>
          <w:rFonts w:ascii="Times New Roman" w:hAnsi="Times New Roman"/>
          <w:sz w:val="26"/>
          <w:szCs w:val="26"/>
          <w:lang w:val="en-US"/>
        </w:rPr>
        <w:t>Kpoi</w:t>
      </w:r>
      <w:proofErr w:type="spellEnd"/>
      <w:r w:rsidRPr="00C02A05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C02A05">
        <w:rPr>
          <w:rFonts w:ascii="Times New Roman" w:hAnsi="Times New Roman"/>
          <w:sz w:val="26"/>
          <w:szCs w:val="26"/>
          <w:lang w:val="en-US"/>
        </w:rPr>
        <w:t>Cfoi</w:t>
      </w:r>
      <w:proofErr w:type="spellEnd"/>
      <w:r w:rsidRPr="00C02A05">
        <w:rPr>
          <w:rFonts w:ascii="Times New Roman" w:hAnsi="Times New Roman"/>
          <w:sz w:val="26"/>
          <w:szCs w:val="26"/>
        </w:rPr>
        <w:t>/</w:t>
      </w:r>
      <w:proofErr w:type="spellStart"/>
      <w:r w:rsidRPr="00C02A05">
        <w:rPr>
          <w:rFonts w:ascii="Times New Roman" w:hAnsi="Times New Roman"/>
          <w:sz w:val="26"/>
          <w:szCs w:val="26"/>
          <w:lang w:val="en-US"/>
        </w:rPr>
        <w:t>Cpoi</w:t>
      </w:r>
      <w:proofErr w:type="spellEnd"/>
      <w:r w:rsidRPr="00C02A05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C02A05">
        <w:rPr>
          <w:rFonts w:ascii="Times New Roman" w:hAnsi="Times New Roman"/>
          <w:sz w:val="26"/>
          <w:szCs w:val="26"/>
        </w:rPr>
        <w:t>х</w:t>
      </w:r>
      <w:proofErr w:type="spellEnd"/>
      <w:r w:rsidRPr="00C02A05">
        <w:rPr>
          <w:rFonts w:ascii="Times New Roman" w:hAnsi="Times New Roman"/>
          <w:sz w:val="26"/>
          <w:szCs w:val="26"/>
        </w:rPr>
        <w:t xml:space="preserve"> 100%, где:</w:t>
      </w:r>
    </w:p>
    <w:p w:rsidR="00CA586B" w:rsidRPr="00C02A05" w:rsidRDefault="00CA586B" w:rsidP="00CA586B">
      <w:pPr>
        <w:ind w:firstLine="709"/>
        <w:jc w:val="both"/>
        <w:rPr>
          <w:sz w:val="26"/>
          <w:szCs w:val="26"/>
        </w:rPr>
      </w:pPr>
      <w:proofErr w:type="spellStart"/>
      <w:r w:rsidRPr="00C02A05">
        <w:rPr>
          <w:sz w:val="26"/>
          <w:szCs w:val="26"/>
          <w:lang w:val="en-US"/>
        </w:rPr>
        <w:t>Kpoi</w:t>
      </w:r>
      <w:proofErr w:type="spellEnd"/>
      <w:r w:rsidRPr="00C02A05">
        <w:rPr>
          <w:sz w:val="26"/>
          <w:szCs w:val="26"/>
        </w:rPr>
        <w:t xml:space="preserve"> – степень соответствия фактически затраченных бюджетных средств запланированному уровню финансирования </w:t>
      </w:r>
      <w:proofErr w:type="spellStart"/>
      <w:r w:rsidRPr="00C02A05">
        <w:rPr>
          <w:sz w:val="26"/>
          <w:szCs w:val="26"/>
          <w:lang w:val="en-US"/>
        </w:rPr>
        <w:t>i</w:t>
      </w:r>
      <w:proofErr w:type="spellEnd"/>
      <w:r w:rsidRPr="00C02A05">
        <w:rPr>
          <w:sz w:val="26"/>
          <w:szCs w:val="26"/>
        </w:rPr>
        <w:t>-мероприятия муниципальной программы;</w:t>
      </w:r>
    </w:p>
    <w:p w:rsidR="00CA586B" w:rsidRPr="00C02A05" w:rsidRDefault="00CA586B" w:rsidP="00CA586B">
      <w:pPr>
        <w:ind w:firstLine="709"/>
        <w:jc w:val="both"/>
        <w:rPr>
          <w:sz w:val="26"/>
          <w:szCs w:val="26"/>
        </w:rPr>
      </w:pPr>
      <w:proofErr w:type="spellStart"/>
      <w:r w:rsidRPr="00C02A05">
        <w:rPr>
          <w:sz w:val="26"/>
          <w:szCs w:val="26"/>
          <w:lang w:val="en-US"/>
        </w:rPr>
        <w:t>Cfoi</w:t>
      </w:r>
      <w:proofErr w:type="spellEnd"/>
      <w:r w:rsidRPr="00C02A05">
        <w:rPr>
          <w:sz w:val="26"/>
          <w:szCs w:val="26"/>
        </w:rPr>
        <w:t xml:space="preserve"> – сумма средств местных бюджетов, бюджет</w:t>
      </w:r>
      <w:r>
        <w:rPr>
          <w:sz w:val="26"/>
          <w:szCs w:val="26"/>
        </w:rPr>
        <w:t>а</w:t>
      </w:r>
      <w:r w:rsidRPr="00C02A05">
        <w:rPr>
          <w:sz w:val="26"/>
          <w:szCs w:val="26"/>
        </w:rPr>
        <w:t xml:space="preserve"> муниципального района «</w:t>
      </w:r>
      <w:proofErr w:type="spellStart"/>
      <w:r>
        <w:rPr>
          <w:sz w:val="26"/>
          <w:szCs w:val="26"/>
        </w:rPr>
        <w:t>Большесолдат</w:t>
      </w:r>
      <w:r w:rsidRPr="00C02A05">
        <w:rPr>
          <w:sz w:val="26"/>
          <w:szCs w:val="26"/>
        </w:rPr>
        <w:t>ский</w:t>
      </w:r>
      <w:proofErr w:type="spellEnd"/>
      <w:r w:rsidRPr="00C02A05">
        <w:rPr>
          <w:sz w:val="26"/>
          <w:szCs w:val="26"/>
        </w:rPr>
        <w:t xml:space="preserve"> район», областного бюджета, израсходованных </w:t>
      </w:r>
      <w:r w:rsidRPr="00C02A05">
        <w:rPr>
          <w:sz w:val="26"/>
          <w:szCs w:val="26"/>
        </w:rPr>
        <w:br/>
        <w:t xml:space="preserve">на реализацию </w:t>
      </w:r>
      <w:proofErr w:type="spellStart"/>
      <w:r w:rsidRPr="00C02A05">
        <w:rPr>
          <w:sz w:val="26"/>
          <w:szCs w:val="26"/>
          <w:lang w:val="en-US"/>
        </w:rPr>
        <w:t>i</w:t>
      </w:r>
      <w:proofErr w:type="spellEnd"/>
      <w:r w:rsidRPr="00C02A05">
        <w:rPr>
          <w:sz w:val="26"/>
          <w:szCs w:val="26"/>
        </w:rPr>
        <w:t>-мероприятия муниципальной программы;</w:t>
      </w:r>
    </w:p>
    <w:p w:rsidR="00CA586B" w:rsidRPr="00C02A05" w:rsidRDefault="00CA586B" w:rsidP="00CA586B">
      <w:pPr>
        <w:ind w:firstLine="709"/>
        <w:jc w:val="both"/>
        <w:rPr>
          <w:sz w:val="26"/>
          <w:szCs w:val="26"/>
        </w:rPr>
      </w:pPr>
      <w:proofErr w:type="spellStart"/>
      <w:r w:rsidRPr="00C02A05">
        <w:rPr>
          <w:sz w:val="26"/>
          <w:szCs w:val="26"/>
          <w:lang w:val="en-US"/>
        </w:rPr>
        <w:t>Cpoi</w:t>
      </w:r>
      <w:proofErr w:type="spellEnd"/>
      <w:r w:rsidRPr="00C02A05">
        <w:rPr>
          <w:sz w:val="26"/>
          <w:szCs w:val="26"/>
        </w:rPr>
        <w:t xml:space="preserve">  –  установленная муниципальной программой</w:t>
      </w:r>
      <w:r w:rsidRPr="00C02A05">
        <w:rPr>
          <w:sz w:val="26"/>
          <w:szCs w:val="26"/>
        </w:rPr>
        <w:tab/>
        <w:t xml:space="preserve">  сумма бюджетных средств на реализацию </w:t>
      </w:r>
      <w:proofErr w:type="spellStart"/>
      <w:r w:rsidRPr="00C02A05">
        <w:rPr>
          <w:sz w:val="26"/>
          <w:szCs w:val="26"/>
          <w:lang w:val="en-US"/>
        </w:rPr>
        <w:t>i</w:t>
      </w:r>
      <w:proofErr w:type="spellEnd"/>
      <w:r w:rsidRPr="00C02A05">
        <w:rPr>
          <w:sz w:val="26"/>
          <w:szCs w:val="26"/>
        </w:rPr>
        <w:t xml:space="preserve">-мероприятия. </w:t>
      </w:r>
    </w:p>
    <w:p w:rsidR="00CA586B" w:rsidRPr="00C02A05" w:rsidRDefault="00CA586B" w:rsidP="00CA586B">
      <w:pPr>
        <w:ind w:firstLine="709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Расчет полноты использования бюджетных средств в целом по муниципальной программе проводится по формуле:</w:t>
      </w:r>
    </w:p>
    <w:p w:rsidR="00CA586B" w:rsidRPr="00C02A05" w:rsidRDefault="00CC62ED" w:rsidP="00CA586B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1" type="#_x0000_t75" style="position:absolute;left:0;text-align:left;margin-left:104.1pt;margin-top:1.35pt;width:105.2pt;height:53.85pt;z-index:251660288">
            <v:imagedata r:id="rId8" o:title=""/>
          </v:shape>
          <o:OLEObject Type="Embed" ProgID="Equation.3" ShapeID="_x0000_s1031" DrawAspect="Content" ObjectID="_1644317607" r:id="rId9"/>
        </w:pict>
      </w:r>
    </w:p>
    <w:p w:rsidR="00CA586B" w:rsidRPr="00C02A05" w:rsidRDefault="00CA586B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A586B" w:rsidRPr="00C02A05" w:rsidRDefault="00CA586B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A586B" w:rsidRPr="00C02A05" w:rsidRDefault="00CA586B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2A05">
        <w:rPr>
          <w:sz w:val="26"/>
          <w:szCs w:val="26"/>
        </w:rPr>
        <w:t xml:space="preserve">где </w:t>
      </w:r>
      <w:proofErr w:type="spellStart"/>
      <w:r w:rsidRPr="00C02A05">
        <w:rPr>
          <w:sz w:val="26"/>
          <w:szCs w:val="26"/>
          <w:lang w:val="en-US"/>
        </w:rPr>
        <w:t>Kpo</w:t>
      </w:r>
      <w:proofErr w:type="spellEnd"/>
      <w:r w:rsidRPr="00C02A05">
        <w:rPr>
          <w:sz w:val="26"/>
          <w:szCs w:val="26"/>
        </w:rPr>
        <w:t xml:space="preserve"> – степень соответствия фактических затрат бюджетных средств запланированному уровню финансирования мероприятий муниципальной программы (процентов);</w:t>
      </w:r>
    </w:p>
    <w:p w:rsidR="00CA586B" w:rsidRPr="00C02A05" w:rsidRDefault="00CA586B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spellStart"/>
      <w:r w:rsidRPr="00C02A05">
        <w:rPr>
          <w:sz w:val="26"/>
          <w:szCs w:val="26"/>
        </w:rPr>
        <w:t>n</w:t>
      </w:r>
      <w:proofErr w:type="spellEnd"/>
      <w:r w:rsidRPr="00C02A05">
        <w:rPr>
          <w:sz w:val="26"/>
          <w:szCs w:val="26"/>
        </w:rPr>
        <w:t xml:space="preserve"> – количество финансируемых мероприятий муниципальной программы.</w:t>
      </w:r>
    </w:p>
    <w:p w:rsidR="00CA586B" w:rsidRPr="00C02A05" w:rsidRDefault="00CA586B" w:rsidP="00CA586B">
      <w:pPr>
        <w:ind w:right="-1" w:firstLine="709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Коэффициент эффективности использования средств, выделяемых из областного бюджета, определяется по следующей формуле:</w:t>
      </w:r>
    </w:p>
    <w:tbl>
      <w:tblPr>
        <w:tblpPr w:leftFromText="180" w:rightFromText="180" w:vertAnchor="text" w:horzAnchor="margin" w:tblpY="184"/>
        <w:tblOverlap w:val="never"/>
        <w:tblW w:w="0" w:type="auto"/>
        <w:tblBorders>
          <w:insideH w:val="single" w:sz="4" w:space="0" w:color="auto"/>
        </w:tblBorders>
        <w:tblLook w:val="00A0"/>
      </w:tblPr>
      <w:tblGrid>
        <w:gridCol w:w="3348"/>
        <w:gridCol w:w="1013"/>
        <w:gridCol w:w="3119"/>
      </w:tblGrid>
      <w:tr w:rsidR="00CA586B" w:rsidRPr="00C02A05" w:rsidTr="00FC3EBE">
        <w:tc>
          <w:tcPr>
            <w:tcW w:w="3348" w:type="dxa"/>
            <w:vMerge w:val="restart"/>
            <w:vAlign w:val="center"/>
          </w:tcPr>
          <w:p w:rsidR="00CA586B" w:rsidRPr="00C02A05" w:rsidRDefault="00CA586B" w:rsidP="00FC3EBE">
            <w:pPr>
              <w:jc w:val="both"/>
              <w:rPr>
                <w:sz w:val="26"/>
                <w:szCs w:val="26"/>
              </w:rPr>
            </w:pPr>
            <w:proofErr w:type="spellStart"/>
            <w:r w:rsidRPr="00C02A05">
              <w:rPr>
                <w:sz w:val="26"/>
                <w:szCs w:val="26"/>
                <w:lang w:val="en-US"/>
              </w:rPr>
              <w:t>Keoi</w:t>
            </w:r>
            <w:proofErr w:type="spellEnd"/>
            <w:r w:rsidRPr="00C02A05">
              <w:rPr>
                <w:sz w:val="26"/>
                <w:szCs w:val="26"/>
              </w:rPr>
              <w:t xml:space="preserve"> =</w:t>
            </w:r>
          </w:p>
        </w:tc>
        <w:tc>
          <w:tcPr>
            <w:tcW w:w="1013" w:type="dxa"/>
          </w:tcPr>
          <w:p w:rsidR="00CA586B" w:rsidRPr="00C02A05" w:rsidRDefault="00CA586B" w:rsidP="00FC3EBE">
            <w:pPr>
              <w:ind w:left="1720" w:hanging="1720"/>
              <w:jc w:val="both"/>
              <w:rPr>
                <w:sz w:val="26"/>
                <w:szCs w:val="26"/>
              </w:rPr>
            </w:pPr>
            <w:r w:rsidRPr="00C02A05">
              <w:rPr>
                <w:sz w:val="26"/>
                <w:szCs w:val="26"/>
              </w:rPr>
              <w:t>E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CA586B" w:rsidRPr="00C02A05" w:rsidRDefault="00CA586B" w:rsidP="00FC3EBE">
            <w:pPr>
              <w:rPr>
                <w:sz w:val="26"/>
                <w:szCs w:val="26"/>
              </w:rPr>
            </w:pPr>
            <w:r w:rsidRPr="00C02A05">
              <w:rPr>
                <w:sz w:val="26"/>
                <w:szCs w:val="26"/>
              </w:rPr>
              <w:t>, где:</w:t>
            </w:r>
          </w:p>
        </w:tc>
      </w:tr>
      <w:tr w:rsidR="00CA586B" w:rsidRPr="00C02A05" w:rsidTr="00FC3EBE">
        <w:tc>
          <w:tcPr>
            <w:tcW w:w="3348" w:type="dxa"/>
            <w:vMerge/>
          </w:tcPr>
          <w:p w:rsidR="00CA586B" w:rsidRPr="00C02A05" w:rsidRDefault="00CA586B" w:rsidP="00FC3E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13" w:type="dxa"/>
          </w:tcPr>
          <w:p w:rsidR="00CA586B" w:rsidRPr="00C02A05" w:rsidRDefault="00CA586B" w:rsidP="00FC3EBE">
            <w:pPr>
              <w:ind w:left="1720" w:hanging="1720"/>
              <w:jc w:val="both"/>
              <w:rPr>
                <w:sz w:val="26"/>
                <w:szCs w:val="26"/>
              </w:rPr>
            </w:pPr>
            <w:proofErr w:type="spellStart"/>
            <w:r w:rsidRPr="00C02A05">
              <w:rPr>
                <w:sz w:val="26"/>
                <w:szCs w:val="26"/>
                <w:lang w:val="en-US"/>
              </w:rPr>
              <w:t>Kpo</w:t>
            </w:r>
            <w:proofErr w:type="spellEnd"/>
          </w:p>
        </w:tc>
        <w:tc>
          <w:tcPr>
            <w:tcW w:w="3119" w:type="dxa"/>
            <w:vMerge/>
            <w:tcBorders>
              <w:bottom w:val="nil"/>
            </w:tcBorders>
          </w:tcPr>
          <w:p w:rsidR="00CA586B" w:rsidRPr="00C02A05" w:rsidRDefault="00CA586B" w:rsidP="00FC3EBE">
            <w:pPr>
              <w:ind w:left="1720" w:hanging="1720"/>
              <w:jc w:val="both"/>
              <w:rPr>
                <w:sz w:val="26"/>
                <w:szCs w:val="26"/>
              </w:rPr>
            </w:pPr>
          </w:p>
        </w:tc>
      </w:tr>
    </w:tbl>
    <w:p w:rsidR="00CA586B" w:rsidRPr="00C02A05" w:rsidRDefault="00CA586B" w:rsidP="00CA586B">
      <w:pPr>
        <w:ind w:firstLine="900"/>
        <w:jc w:val="both"/>
        <w:rPr>
          <w:sz w:val="26"/>
          <w:szCs w:val="26"/>
        </w:rPr>
      </w:pPr>
    </w:p>
    <w:p w:rsidR="00CA586B" w:rsidRPr="00C02A05" w:rsidRDefault="00CA586B" w:rsidP="00CA586B">
      <w:pPr>
        <w:ind w:firstLine="900"/>
        <w:jc w:val="both"/>
        <w:rPr>
          <w:sz w:val="26"/>
          <w:szCs w:val="26"/>
        </w:rPr>
      </w:pPr>
    </w:p>
    <w:p w:rsidR="00CA586B" w:rsidRPr="00C02A05" w:rsidRDefault="00CA586B" w:rsidP="00CA586B">
      <w:pPr>
        <w:ind w:firstLine="900"/>
        <w:jc w:val="both"/>
        <w:rPr>
          <w:sz w:val="26"/>
          <w:szCs w:val="26"/>
        </w:rPr>
      </w:pPr>
    </w:p>
    <w:p w:rsidR="00CA586B" w:rsidRPr="00C02A05" w:rsidRDefault="00CA586B" w:rsidP="00CA586B">
      <w:pPr>
        <w:ind w:right="-1" w:firstLine="709"/>
        <w:jc w:val="both"/>
        <w:rPr>
          <w:sz w:val="26"/>
          <w:szCs w:val="26"/>
        </w:rPr>
      </w:pPr>
      <w:proofErr w:type="spellStart"/>
      <w:r w:rsidRPr="00C02A05">
        <w:rPr>
          <w:sz w:val="26"/>
          <w:szCs w:val="26"/>
          <w:lang w:val="en-US"/>
        </w:rPr>
        <w:lastRenderedPageBreak/>
        <w:t>Keoi</w:t>
      </w:r>
      <w:proofErr w:type="spellEnd"/>
      <w:r w:rsidRPr="00C02A05">
        <w:rPr>
          <w:sz w:val="26"/>
          <w:szCs w:val="26"/>
        </w:rPr>
        <w:t xml:space="preserve"> – коэффициент эффективности использования средств, выделяемых из местных бюджетов, бюджетов муниципального района «</w:t>
      </w:r>
      <w:proofErr w:type="spellStart"/>
      <w:r>
        <w:rPr>
          <w:sz w:val="26"/>
          <w:szCs w:val="26"/>
        </w:rPr>
        <w:t>Большесолдатский</w:t>
      </w:r>
      <w:proofErr w:type="spellEnd"/>
      <w:r w:rsidRPr="00C02A05">
        <w:rPr>
          <w:sz w:val="26"/>
          <w:szCs w:val="26"/>
        </w:rPr>
        <w:t xml:space="preserve"> район», областного бюджета;</w:t>
      </w:r>
    </w:p>
    <w:p w:rsidR="00CA586B" w:rsidRPr="00C02A05" w:rsidRDefault="00CA586B" w:rsidP="00CA586B">
      <w:pPr>
        <w:ind w:right="-1" w:firstLine="709"/>
        <w:jc w:val="both"/>
        <w:rPr>
          <w:sz w:val="26"/>
          <w:szCs w:val="26"/>
        </w:rPr>
      </w:pPr>
      <w:proofErr w:type="spellStart"/>
      <w:r w:rsidRPr="00C02A05">
        <w:rPr>
          <w:sz w:val="26"/>
          <w:szCs w:val="26"/>
          <w:lang w:val="en-US"/>
        </w:rPr>
        <w:t>Kpo</w:t>
      </w:r>
      <w:proofErr w:type="spellEnd"/>
      <w:r w:rsidRPr="00C02A05">
        <w:rPr>
          <w:sz w:val="26"/>
          <w:szCs w:val="26"/>
        </w:rPr>
        <w:t xml:space="preserve"> – полнота использования средств местных бюджетов, </w:t>
      </w:r>
      <w:r>
        <w:rPr>
          <w:sz w:val="26"/>
          <w:szCs w:val="26"/>
        </w:rPr>
        <w:t xml:space="preserve">бюджета муниципального района « </w:t>
      </w:r>
      <w:proofErr w:type="spellStart"/>
      <w:r>
        <w:rPr>
          <w:sz w:val="26"/>
          <w:szCs w:val="26"/>
        </w:rPr>
        <w:t>Большесолдат</w:t>
      </w:r>
      <w:r w:rsidRPr="00C02A05">
        <w:rPr>
          <w:sz w:val="26"/>
          <w:szCs w:val="26"/>
        </w:rPr>
        <w:t>ский</w:t>
      </w:r>
      <w:proofErr w:type="spellEnd"/>
      <w:r w:rsidRPr="00C02A05">
        <w:rPr>
          <w:sz w:val="26"/>
          <w:szCs w:val="26"/>
        </w:rPr>
        <w:t xml:space="preserve"> район», областного бюджета на реализацию мероприятий государственной программы;</w:t>
      </w:r>
    </w:p>
    <w:p w:rsidR="00CA586B" w:rsidRPr="00C02A05" w:rsidRDefault="00CA586B" w:rsidP="00CA586B">
      <w:pPr>
        <w:ind w:right="-1" w:firstLine="709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E – степень достижения запланированных результатов результативность реализа</w:t>
      </w:r>
      <w:r>
        <w:rPr>
          <w:sz w:val="26"/>
          <w:szCs w:val="26"/>
        </w:rPr>
        <w:t xml:space="preserve">ции </w:t>
      </w:r>
      <w:r w:rsidRPr="00C02A05">
        <w:rPr>
          <w:sz w:val="26"/>
          <w:szCs w:val="26"/>
        </w:rPr>
        <w:t xml:space="preserve"> муниципальной программы;</w:t>
      </w:r>
    </w:p>
    <w:p w:rsidR="00CA586B" w:rsidRPr="00C02A05" w:rsidRDefault="00CA586B" w:rsidP="00CA586B">
      <w:pPr>
        <w:pStyle w:val="a9"/>
        <w:spacing w:after="0"/>
        <w:ind w:left="0" w:right="-289" w:firstLine="540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3) Степень реализации мероприятий муниципальной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CA586B" w:rsidRPr="00C02A05" w:rsidRDefault="00CA586B" w:rsidP="00CA586B">
      <w:pPr>
        <w:ind w:right="-289" w:firstLine="748"/>
        <w:jc w:val="center"/>
        <w:rPr>
          <w:sz w:val="26"/>
          <w:szCs w:val="26"/>
        </w:rPr>
      </w:pPr>
      <w:proofErr w:type="spellStart"/>
      <w:r w:rsidRPr="00C02A05">
        <w:rPr>
          <w:sz w:val="26"/>
          <w:szCs w:val="26"/>
        </w:rPr>
        <w:t>М</w:t>
      </w:r>
      <w:r w:rsidRPr="00C02A05">
        <w:rPr>
          <w:sz w:val="26"/>
          <w:szCs w:val="26"/>
          <w:vertAlign w:val="subscript"/>
        </w:rPr>
        <w:t>ф</w:t>
      </w:r>
      <w:proofErr w:type="spellEnd"/>
      <w:r w:rsidRPr="00C02A05">
        <w:rPr>
          <w:sz w:val="26"/>
          <w:szCs w:val="26"/>
        </w:rPr>
        <w:t xml:space="preserve"> * 100 %</w:t>
      </w:r>
    </w:p>
    <w:p w:rsidR="00CA586B" w:rsidRPr="00C02A05" w:rsidRDefault="00CA586B" w:rsidP="00CA586B">
      <w:pPr>
        <w:ind w:right="-289" w:firstLine="748"/>
        <w:jc w:val="center"/>
        <w:rPr>
          <w:sz w:val="26"/>
          <w:szCs w:val="26"/>
        </w:rPr>
      </w:pPr>
      <w:r w:rsidRPr="00C02A05">
        <w:rPr>
          <w:sz w:val="26"/>
          <w:szCs w:val="26"/>
        </w:rPr>
        <w:t>СТ = --------------------------  где:</w:t>
      </w:r>
    </w:p>
    <w:p w:rsidR="00CA586B" w:rsidRPr="00C02A05" w:rsidRDefault="00CA586B" w:rsidP="00CA586B">
      <w:pPr>
        <w:ind w:right="-289" w:firstLine="540"/>
        <w:jc w:val="both"/>
        <w:rPr>
          <w:sz w:val="26"/>
          <w:szCs w:val="26"/>
        </w:rPr>
      </w:pPr>
      <w:r w:rsidRPr="00C02A05">
        <w:rPr>
          <w:sz w:val="26"/>
          <w:szCs w:val="26"/>
        </w:rPr>
        <w:tab/>
      </w:r>
      <w:r w:rsidRPr="00C02A05">
        <w:rPr>
          <w:sz w:val="26"/>
          <w:szCs w:val="26"/>
        </w:rPr>
        <w:tab/>
      </w:r>
      <w:r w:rsidRPr="00C02A05">
        <w:rPr>
          <w:sz w:val="26"/>
          <w:szCs w:val="26"/>
        </w:rPr>
        <w:tab/>
      </w:r>
      <w:r w:rsidRPr="00C02A05">
        <w:rPr>
          <w:sz w:val="26"/>
          <w:szCs w:val="26"/>
        </w:rPr>
        <w:tab/>
      </w:r>
      <w:r w:rsidRPr="00C02A05">
        <w:rPr>
          <w:sz w:val="26"/>
          <w:szCs w:val="26"/>
        </w:rPr>
        <w:tab/>
      </w:r>
      <w:r w:rsidRPr="00C02A05">
        <w:rPr>
          <w:sz w:val="26"/>
          <w:szCs w:val="26"/>
        </w:rPr>
        <w:tab/>
        <w:t xml:space="preserve">        </w:t>
      </w:r>
      <w:proofErr w:type="spellStart"/>
      <w:r w:rsidRPr="00C02A05">
        <w:rPr>
          <w:sz w:val="26"/>
          <w:szCs w:val="26"/>
        </w:rPr>
        <w:t>М</w:t>
      </w:r>
      <w:r w:rsidRPr="00C02A05">
        <w:rPr>
          <w:sz w:val="26"/>
          <w:szCs w:val="26"/>
          <w:vertAlign w:val="subscript"/>
        </w:rPr>
        <w:t>пл</w:t>
      </w:r>
      <w:proofErr w:type="spellEnd"/>
    </w:p>
    <w:p w:rsidR="00CA586B" w:rsidRPr="00C02A05" w:rsidRDefault="00CA586B" w:rsidP="00CA586B">
      <w:pPr>
        <w:ind w:right="-289" w:firstLine="540"/>
        <w:rPr>
          <w:sz w:val="26"/>
          <w:szCs w:val="26"/>
        </w:rPr>
      </w:pPr>
      <w:r w:rsidRPr="00C02A05">
        <w:rPr>
          <w:sz w:val="26"/>
          <w:szCs w:val="26"/>
        </w:rPr>
        <w:t>СТ – степень реализации мероприятий муниципальной программы ;</w:t>
      </w:r>
    </w:p>
    <w:p w:rsidR="00CA586B" w:rsidRPr="00C02A05" w:rsidRDefault="00CA586B" w:rsidP="00CA586B">
      <w:pPr>
        <w:ind w:right="-289" w:firstLine="540"/>
        <w:rPr>
          <w:sz w:val="26"/>
          <w:szCs w:val="26"/>
        </w:rPr>
      </w:pPr>
      <w:proofErr w:type="spellStart"/>
      <w:r w:rsidRPr="00C02A05">
        <w:rPr>
          <w:sz w:val="26"/>
          <w:szCs w:val="26"/>
        </w:rPr>
        <w:t>М</w:t>
      </w:r>
      <w:r w:rsidRPr="00C02A05">
        <w:rPr>
          <w:sz w:val="26"/>
          <w:szCs w:val="26"/>
          <w:vertAlign w:val="subscript"/>
        </w:rPr>
        <w:t>ф</w:t>
      </w:r>
      <w:proofErr w:type="spellEnd"/>
      <w:r w:rsidRPr="00C02A05">
        <w:rPr>
          <w:sz w:val="26"/>
          <w:szCs w:val="26"/>
        </w:rPr>
        <w:t xml:space="preserve"> – количество мероприятий муниципальной программы, фактически реализованных за отчетный период;</w:t>
      </w:r>
    </w:p>
    <w:p w:rsidR="00CA586B" w:rsidRPr="00C02A05" w:rsidRDefault="00CA586B" w:rsidP="00CA586B">
      <w:pPr>
        <w:autoSpaceDE w:val="0"/>
        <w:autoSpaceDN w:val="0"/>
        <w:adjustRightInd w:val="0"/>
        <w:ind w:right="-289" w:firstLine="540"/>
        <w:jc w:val="both"/>
        <w:rPr>
          <w:sz w:val="26"/>
          <w:szCs w:val="26"/>
        </w:rPr>
      </w:pPr>
      <w:proofErr w:type="spellStart"/>
      <w:r w:rsidRPr="00C02A05">
        <w:rPr>
          <w:sz w:val="26"/>
          <w:szCs w:val="26"/>
        </w:rPr>
        <w:t>М</w:t>
      </w:r>
      <w:r w:rsidRPr="00C02A05">
        <w:rPr>
          <w:sz w:val="26"/>
          <w:szCs w:val="26"/>
          <w:vertAlign w:val="subscript"/>
        </w:rPr>
        <w:t>пл</w:t>
      </w:r>
      <w:proofErr w:type="spellEnd"/>
      <w:r w:rsidRPr="00C02A05">
        <w:rPr>
          <w:sz w:val="26"/>
          <w:szCs w:val="26"/>
        </w:rPr>
        <w:t xml:space="preserve"> – количество мероприятий муниципальной программы, запланированных на отчетный период.</w:t>
      </w:r>
    </w:p>
    <w:p w:rsidR="00CA586B" w:rsidRPr="00C02A05" w:rsidRDefault="00CA586B" w:rsidP="00CA586B">
      <w:pPr>
        <w:autoSpaceDE w:val="0"/>
        <w:autoSpaceDN w:val="0"/>
        <w:adjustRightInd w:val="0"/>
        <w:ind w:right="-289" w:firstLine="539"/>
        <w:jc w:val="both"/>
        <w:outlineLvl w:val="1"/>
        <w:rPr>
          <w:sz w:val="26"/>
          <w:szCs w:val="26"/>
        </w:rPr>
      </w:pPr>
      <w:r w:rsidRPr="00C02A05">
        <w:rPr>
          <w:sz w:val="26"/>
          <w:szCs w:val="26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40"/>
        <w:gridCol w:w="4320"/>
      </w:tblGrid>
      <w:tr w:rsidR="00CA586B" w:rsidRPr="00C02A05" w:rsidTr="00FC3EBE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6B" w:rsidRPr="00C02A05" w:rsidRDefault="00CA586B" w:rsidP="00FC3EB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A05">
              <w:rPr>
                <w:rFonts w:ascii="Times New Roman" w:hAnsi="Times New Roman" w:cs="Times New Roman"/>
                <w:sz w:val="26"/>
                <w:szCs w:val="26"/>
              </w:rPr>
              <w:t>Вывод об эффективности реализации муниципальной программы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6B" w:rsidRPr="00C02A05" w:rsidRDefault="00CA586B" w:rsidP="00FC3EB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A05">
              <w:rPr>
                <w:rFonts w:ascii="Times New Roman" w:hAnsi="Times New Roman" w:cs="Times New Roman"/>
                <w:sz w:val="26"/>
                <w:szCs w:val="26"/>
              </w:rPr>
              <w:t>Критерий оценки</w:t>
            </w:r>
            <w:r w:rsidRPr="00C02A0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эффективности реализации муниципальной программы </w:t>
            </w:r>
            <w:proofErr w:type="spellStart"/>
            <w:r w:rsidRPr="00C02A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Keoi</w:t>
            </w:r>
            <w:proofErr w:type="spellEnd"/>
          </w:p>
        </w:tc>
      </w:tr>
      <w:tr w:rsidR="00CA586B" w:rsidRPr="00C02A05" w:rsidTr="00FC3EBE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6B" w:rsidRPr="00C02A05" w:rsidRDefault="00CA586B" w:rsidP="00FC3EB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02A05">
              <w:rPr>
                <w:rFonts w:ascii="Times New Roman" w:hAnsi="Times New Roman" w:cs="Times New Roman"/>
                <w:sz w:val="26"/>
                <w:szCs w:val="26"/>
              </w:rPr>
              <w:t xml:space="preserve">Неэффективная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6B" w:rsidRPr="00C02A05" w:rsidRDefault="00CA586B" w:rsidP="00FC3EB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A05">
              <w:rPr>
                <w:rFonts w:ascii="Times New Roman" w:hAnsi="Times New Roman" w:cs="Times New Roman"/>
                <w:sz w:val="26"/>
                <w:szCs w:val="26"/>
              </w:rPr>
              <w:t>менее 0,5</w:t>
            </w:r>
          </w:p>
        </w:tc>
      </w:tr>
      <w:tr w:rsidR="00CA586B" w:rsidRPr="00C02A05" w:rsidTr="00FC3EBE">
        <w:trPr>
          <w:cantSplit/>
          <w:trHeight w:val="35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6B" w:rsidRPr="00C02A05" w:rsidRDefault="00CA586B" w:rsidP="00FC3EB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02A05">
              <w:rPr>
                <w:rFonts w:ascii="Times New Roman" w:hAnsi="Times New Roman" w:cs="Times New Roman"/>
                <w:sz w:val="26"/>
                <w:szCs w:val="26"/>
              </w:rPr>
              <w:t>Уровень эффективности удовлетворительный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6B" w:rsidRPr="00C02A05" w:rsidRDefault="00CA586B" w:rsidP="00FC3EB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A05">
              <w:rPr>
                <w:rFonts w:ascii="Times New Roman" w:hAnsi="Times New Roman" w:cs="Times New Roman"/>
                <w:sz w:val="26"/>
                <w:szCs w:val="26"/>
              </w:rPr>
              <w:t>0,5–0,79</w:t>
            </w:r>
          </w:p>
        </w:tc>
      </w:tr>
      <w:tr w:rsidR="00CA586B" w:rsidRPr="00C02A05" w:rsidTr="00FC3EBE">
        <w:trPr>
          <w:cantSplit/>
          <w:trHeight w:val="33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6B" w:rsidRPr="00C02A05" w:rsidRDefault="00CA586B" w:rsidP="00FC3EB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02A05">
              <w:rPr>
                <w:rFonts w:ascii="Times New Roman" w:hAnsi="Times New Roman" w:cs="Times New Roman"/>
                <w:sz w:val="26"/>
                <w:szCs w:val="26"/>
              </w:rPr>
              <w:t>Эффективная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6B" w:rsidRPr="00C02A05" w:rsidRDefault="00CA586B" w:rsidP="00FC3EB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A05">
              <w:rPr>
                <w:rFonts w:ascii="Times New Roman" w:hAnsi="Times New Roman" w:cs="Times New Roman"/>
                <w:sz w:val="26"/>
                <w:szCs w:val="26"/>
              </w:rPr>
              <w:t>0,8–1</w:t>
            </w:r>
          </w:p>
        </w:tc>
      </w:tr>
      <w:tr w:rsidR="00CA586B" w:rsidRPr="00C02A05" w:rsidTr="00FC3EBE">
        <w:trPr>
          <w:cantSplit/>
          <w:trHeight w:val="25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6B" w:rsidRPr="00C02A05" w:rsidRDefault="00CA586B" w:rsidP="00FC3EB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02A05">
              <w:rPr>
                <w:rFonts w:ascii="Times New Roman" w:hAnsi="Times New Roman" w:cs="Times New Roman"/>
                <w:sz w:val="26"/>
                <w:szCs w:val="26"/>
              </w:rPr>
              <w:t xml:space="preserve">Высокоэффективная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6B" w:rsidRPr="00C02A05" w:rsidRDefault="00CA586B" w:rsidP="00FC3EB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A05">
              <w:rPr>
                <w:rFonts w:ascii="Times New Roman" w:hAnsi="Times New Roman" w:cs="Times New Roman"/>
                <w:sz w:val="26"/>
                <w:szCs w:val="26"/>
              </w:rPr>
              <w:t>более 1</w:t>
            </w:r>
          </w:p>
        </w:tc>
      </w:tr>
    </w:tbl>
    <w:p w:rsidR="00CA586B" w:rsidRDefault="00CA586B" w:rsidP="00CA586B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351444" w:rsidRDefault="00351444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5725D8" w:rsidRDefault="005725D8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5725D8" w:rsidRDefault="005725D8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901B65" w:rsidRDefault="00901B65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901B65" w:rsidRDefault="00901B65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901B65" w:rsidRDefault="00901B65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901B65" w:rsidRDefault="00901B65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901B65" w:rsidRDefault="00901B65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901B65" w:rsidRDefault="00901B65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80395F" w:rsidRDefault="0080395F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80395F" w:rsidRDefault="0080395F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80395F" w:rsidRDefault="0080395F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80395F" w:rsidRDefault="0080395F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80395F" w:rsidRDefault="0080395F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80395F" w:rsidRDefault="0080395F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80395F" w:rsidRDefault="0080395F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80395F" w:rsidRDefault="0080395F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80395F" w:rsidRDefault="0080395F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80395F" w:rsidRDefault="0080395F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80395F" w:rsidRDefault="0080395F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901B65" w:rsidRDefault="00901B65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901B65" w:rsidRDefault="00901B65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901B65" w:rsidRDefault="00901B65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5725D8" w:rsidRDefault="005725D8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A586B" w:rsidRPr="00905C04" w:rsidRDefault="00CA586B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905C04">
        <w:rPr>
          <w:b/>
          <w:sz w:val="26"/>
          <w:szCs w:val="26"/>
        </w:rPr>
        <w:t xml:space="preserve"> Подпрограмма  «Развитие сети автомоби</w:t>
      </w:r>
      <w:r>
        <w:rPr>
          <w:b/>
          <w:sz w:val="26"/>
          <w:szCs w:val="26"/>
        </w:rPr>
        <w:t>льных  дорог»</w:t>
      </w:r>
    </w:p>
    <w:p w:rsidR="00CA586B" w:rsidRPr="00905C04" w:rsidRDefault="00CA586B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16"/>
          <w:szCs w:val="16"/>
        </w:rPr>
      </w:pPr>
    </w:p>
    <w:p w:rsidR="00CA586B" w:rsidRDefault="00CA586B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  <w:r w:rsidRPr="00905C04">
        <w:rPr>
          <w:b/>
          <w:sz w:val="26"/>
          <w:szCs w:val="26"/>
        </w:rPr>
        <w:t xml:space="preserve">Паспорт подпрограммы </w:t>
      </w:r>
    </w:p>
    <w:p w:rsidR="00CA586B" w:rsidRPr="00905C04" w:rsidRDefault="00CA586B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A586B" w:rsidRDefault="00CA586B" w:rsidP="00CA586B">
      <w:pPr>
        <w:rPr>
          <w:sz w:val="26"/>
          <w:szCs w:val="26"/>
        </w:rPr>
      </w:pPr>
    </w:p>
    <w:p w:rsidR="00CA586B" w:rsidRPr="00905C04" w:rsidRDefault="00CA586B" w:rsidP="00CA586B">
      <w:pPr>
        <w:rPr>
          <w:sz w:val="26"/>
          <w:szCs w:val="26"/>
        </w:rPr>
      </w:pPr>
    </w:p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7"/>
        <w:gridCol w:w="7480"/>
      </w:tblGrid>
      <w:tr w:rsidR="00CA586B" w:rsidRPr="00905C04" w:rsidTr="00351444">
        <w:trPr>
          <w:trHeight w:val="1419"/>
        </w:trPr>
        <w:tc>
          <w:tcPr>
            <w:tcW w:w="2057" w:type="dxa"/>
          </w:tcPr>
          <w:p w:rsidR="00CA586B" w:rsidRPr="00905C04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5C04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7480" w:type="dxa"/>
          </w:tcPr>
          <w:p w:rsidR="00CA586B" w:rsidRPr="00905C04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5C04">
              <w:rPr>
                <w:sz w:val="26"/>
                <w:szCs w:val="26"/>
              </w:rPr>
              <w:t>Администрация Большесолдатского района Курской области, муниципальные образования Большесолдатского района Курской области</w:t>
            </w:r>
          </w:p>
        </w:tc>
      </w:tr>
      <w:tr w:rsidR="00CA586B" w:rsidRPr="00905C04" w:rsidTr="0080395F">
        <w:trPr>
          <w:trHeight w:val="2258"/>
        </w:trPr>
        <w:tc>
          <w:tcPr>
            <w:tcW w:w="2057" w:type="dxa"/>
          </w:tcPr>
          <w:p w:rsidR="00CA586B" w:rsidRPr="00905C04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5C04">
              <w:rPr>
                <w:sz w:val="26"/>
                <w:szCs w:val="26"/>
              </w:rPr>
              <w:t>Цель  подпрограммы</w:t>
            </w:r>
          </w:p>
        </w:tc>
        <w:tc>
          <w:tcPr>
            <w:tcW w:w="7480" w:type="dxa"/>
          </w:tcPr>
          <w:p w:rsidR="00CA586B" w:rsidRPr="00905C04" w:rsidRDefault="00CA586B" w:rsidP="00FC3E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C04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 благоприятных условий  для развития экономики и социальной сферы </w:t>
            </w:r>
            <w:r w:rsidR="0080395F">
              <w:rPr>
                <w:rFonts w:ascii="Times New Roman" w:hAnsi="Times New Roman" w:cs="Times New Roman"/>
                <w:sz w:val="26"/>
                <w:szCs w:val="26"/>
              </w:rPr>
              <w:t xml:space="preserve">Большесолдатского района </w:t>
            </w:r>
            <w:r w:rsidRPr="00905C04">
              <w:rPr>
                <w:rFonts w:ascii="Times New Roman" w:hAnsi="Times New Roman" w:cs="Times New Roman"/>
                <w:sz w:val="26"/>
                <w:szCs w:val="26"/>
              </w:rPr>
              <w:t xml:space="preserve">Курской области за счет формирования  сети автомобильных дорог общего пользования местного значения, отвечающей потребности в перевозках автомобильным транспортом и обеспечивающей  круглогодичные связи с соседними районами и между населенными пунктами </w:t>
            </w:r>
            <w:r w:rsidR="008039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586B" w:rsidRPr="00905C04" w:rsidTr="00FC3EBE">
        <w:trPr>
          <w:trHeight w:val="157"/>
        </w:trPr>
        <w:tc>
          <w:tcPr>
            <w:tcW w:w="2057" w:type="dxa"/>
          </w:tcPr>
          <w:p w:rsidR="00CA586B" w:rsidRPr="00905C04" w:rsidRDefault="0080395F" w:rsidP="003514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Задачи </w:t>
            </w:r>
            <w:r w:rsidRPr="00905C04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480" w:type="dxa"/>
          </w:tcPr>
          <w:p w:rsidR="00CA586B" w:rsidRPr="00905C04" w:rsidRDefault="00CA586B" w:rsidP="00FC3EBE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C04">
              <w:rPr>
                <w:rFonts w:ascii="Times New Roman" w:hAnsi="Times New Roman" w:cs="Times New Roman"/>
                <w:sz w:val="26"/>
                <w:szCs w:val="26"/>
              </w:rPr>
              <w:t>Обеспечение сохранности  сети автомобильных дорог общего пользования межмуниципального значения  и обеспечение соответствия транспортно - эксплуатационных показателей автомобильных дорог общего пользования местного значения требованиям нормативных документов.</w:t>
            </w:r>
          </w:p>
          <w:p w:rsidR="00CA586B" w:rsidRPr="00905C04" w:rsidRDefault="00CA586B" w:rsidP="00FC3EBE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C04">
              <w:rPr>
                <w:rFonts w:ascii="Times New Roman" w:hAnsi="Times New Roman" w:cs="Times New Roman"/>
                <w:sz w:val="26"/>
                <w:szCs w:val="26"/>
              </w:rPr>
              <w:t>Строительство новых и повышение технического уровня существующих автомобильных дорог общего пользования местного значения, увеличение их пропускной способности, повышение доступности услуг транспортного комплекса.</w:t>
            </w:r>
          </w:p>
          <w:p w:rsidR="00CA586B" w:rsidRPr="00905C04" w:rsidRDefault="00CA586B" w:rsidP="00FC3EBE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C04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905C04">
              <w:rPr>
                <w:rFonts w:ascii="Times New Roman" w:hAnsi="Times New Roman" w:cs="Times New Roman"/>
                <w:sz w:val="26"/>
                <w:szCs w:val="26"/>
              </w:rPr>
              <w:t xml:space="preserve"> расходных обязательств муниципального образования  «</w:t>
            </w:r>
            <w:proofErr w:type="spellStart"/>
            <w:r w:rsidRPr="00905C04">
              <w:rPr>
                <w:rFonts w:ascii="Times New Roman" w:hAnsi="Times New Roman" w:cs="Times New Roman"/>
                <w:sz w:val="26"/>
                <w:szCs w:val="26"/>
              </w:rPr>
              <w:t>Большесолдатский</w:t>
            </w:r>
            <w:proofErr w:type="spellEnd"/>
            <w:r w:rsidRPr="00905C04">
              <w:rPr>
                <w:rFonts w:ascii="Times New Roman" w:hAnsi="Times New Roman" w:cs="Times New Roman"/>
                <w:sz w:val="26"/>
                <w:szCs w:val="26"/>
              </w:rPr>
              <w:t xml:space="preserve"> район» Курской области по осуществлению  дорожной деятельности в отношении автомобильных дорог местного значения  путем предоставления субсидий из областного бюджета бюджетам муниципального образования « </w:t>
            </w:r>
            <w:proofErr w:type="spellStart"/>
            <w:r w:rsidRPr="00905C04">
              <w:rPr>
                <w:rFonts w:ascii="Times New Roman" w:hAnsi="Times New Roman" w:cs="Times New Roman"/>
                <w:sz w:val="26"/>
                <w:szCs w:val="26"/>
              </w:rPr>
              <w:t>Большесолдатский</w:t>
            </w:r>
            <w:proofErr w:type="spellEnd"/>
            <w:r w:rsidRPr="00905C04">
              <w:rPr>
                <w:rFonts w:ascii="Times New Roman" w:hAnsi="Times New Roman" w:cs="Times New Roman"/>
                <w:sz w:val="26"/>
                <w:szCs w:val="26"/>
              </w:rPr>
              <w:t xml:space="preserve"> район» Курской области. </w:t>
            </w:r>
          </w:p>
          <w:p w:rsidR="00CA586B" w:rsidRPr="00905C04" w:rsidRDefault="00CA586B" w:rsidP="00FC3EBE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444" w:rsidRPr="00905C04" w:rsidTr="00196685">
        <w:trPr>
          <w:trHeight w:val="5392"/>
        </w:trPr>
        <w:tc>
          <w:tcPr>
            <w:tcW w:w="2057" w:type="dxa"/>
          </w:tcPr>
          <w:p w:rsidR="00351444" w:rsidRPr="00905C04" w:rsidRDefault="00351444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5C04">
              <w:rPr>
                <w:sz w:val="26"/>
                <w:szCs w:val="26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480" w:type="dxa"/>
          </w:tcPr>
          <w:p w:rsidR="00351444" w:rsidRPr="00905C04" w:rsidRDefault="00351444" w:rsidP="00FC3E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05C04">
              <w:rPr>
                <w:rFonts w:ascii="Times New Roman" w:hAnsi="Times New Roman" w:cs="Times New Roman"/>
                <w:sz w:val="26"/>
                <w:szCs w:val="26"/>
              </w:rPr>
              <w:t>Количество отремонтированных километров автомобильных дорог общего пользования местного  значения.</w:t>
            </w:r>
          </w:p>
          <w:p w:rsidR="00351444" w:rsidRPr="00905C04" w:rsidRDefault="00351444" w:rsidP="00FC3EBE">
            <w:pPr>
              <w:ind w:left="79" w:hanging="7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905C04">
              <w:rPr>
                <w:sz w:val="26"/>
                <w:szCs w:val="26"/>
              </w:rPr>
              <w:t>Протяженность  автомобильных дорог общего пользования местного значения с твердым покрытием.</w:t>
            </w:r>
          </w:p>
          <w:p w:rsidR="00351444" w:rsidRPr="00905C04" w:rsidRDefault="00351444" w:rsidP="00FC3EBE">
            <w:pPr>
              <w:pStyle w:val="ConsPlusCell"/>
              <w:ind w:left="79" w:hanging="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05C04">
              <w:rPr>
                <w:rFonts w:ascii="Times New Roman" w:hAnsi="Times New Roman" w:cs="Times New Roman"/>
                <w:sz w:val="26"/>
                <w:szCs w:val="26"/>
              </w:rPr>
              <w:t>Количество построенных и реконструированных километров автомобильных дорог общего пользования местного значения.</w:t>
            </w:r>
          </w:p>
          <w:p w:rsidR="00351444" w:rsidRPr="00905C04" w:rsidRDefault="00351444" w:rsidP="00FC3E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05C04">
              <w:rPr>
                <w:rFonts w:ascii="Times New Roman" w:hAnsi="Times New Roman" w:cs="Times New Roman"/>
                <w:sz w:val="26"/>
                <w:szCs w:val="26"/>
              </w:rPr>
              <w:t xml:space="preserve">Прирост количества населенных пунктов, обеспеченных постоянной круглогодичной связью с сетью  автодорог общего  пользования по дорогам с твердым покрытием. </w:t>
            </w:r>
          </w:p>
          <w:p w:rsidR="00351444" w:rsidRPr="00905C04" w:rsidRDefault="00351444" w:rsidP="00FC3E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05C04">
              <w:rPr>
                <w:rFonts w:ascii="Times New Roman" w:hAnsi="Times New Roman" w:cs="Times New Roman"/>
                <w:sz w:val="26"/>
                <w:szCs w:val="26"/>
              </w:rPr>
              <w:t>Протяженность автомобильных дорог общего пользования муниципальной собственности, на которых проведены работы по межеванию, проведению кадастровых работ в отношении земельных участков, занятых автодорогами, и в отношении автодорог как объектов недвижимого имущества, паспортизации, инвентаризации и государственной регистрации прав муниципальной собственности на эти земельные участки и автодороги.</w:t>
            </w:r>
          </w:p>
        </w:tc>
      </w:tr>
      <w:tr w:rsidR="00CA586B" w:rsidRPr="00905C04" w:rsidTr="00FC3EBE">
        <w:trPr>
          <w:trHeight w:val="1022"/>
        </w:trPr>
        <w:tc>
          <w:tcPr>
            <w:tcW w:w="2057" w:type="dxa"/>
          </w:tcPr>
          <w:p w:rsidR="00CA586B" w:rsidRPr="00905C04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5C04">
              <w:rPr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7480" w:type="dxa"/>
          </w:tcPr>
          <w:p w:rsidR="00CA586B" w:rsidRPr="00905C04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5C04">
              <w:rPr>
                <w:sz w:val="26"/>
                <w:szCs w:val="26"/>
              </w:rPr>
              <w:t xml:space="preserve">Срок </w:t>
            </w:r>
            <w:r w:rsidR="00351444">
              <w:rPr>
                <w:sz w:val="26"/>
                <w:szCs w:val="26"/>
              </w:rPr>
              <w:t xml:space="preserve"> реализации  подпрограммы  – 2020 - 2022  годы</w:t>
            </w:r>
          </w:p>
          <w:p w:rsidR="00CA586B" w:rsidRPr="00905C04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A586B" w:rsidRPr="00905C04" w:rsidTr="00FC3EBE">
        <w:trPr>
          <w:trHeight w:val="570"/>
        </w:trPr>
        <w:tc>
          <w:tcPr>
            <w:tcW w:w="2057" w:type="dxa"/>
          </w:tcPr>
          <w:p w:rsidR="00CA586B" w:rsidRPr="00905C04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5C04">
              <w:rPr>
                <w:sz w:val="26"/>
                <w:szCs w:val="26"/>
              </w:rPr>
              <w:t>Объемы бюджетных ассигнований подпрограммы</w:t>
            </w:r>
          </w:p>
        </w:tc>
        <w:tc>
          <w:tcPr>
            <w:tcW w:w="7480" w:type="dxa"/>
          </w:tcPr>
          <w:p w:rsidR="00CA586B" w:rsidRPr="00905C04" w:rsidRDefault="00CA586B" w:rsidP="00FC3EBE">
            <w:pPr>
              <w:jc w:val="both"/>
              <w:rPr>
                <w:sz w:val="26"/>
                <w:szCs w:val="26"/>
              </w:rPr>
            </w:pPr>
            <w:r w:rsidRPr="00905C04">
              <w:rPr>
                <w:sz w:val="26"/>
                <w:szCs w:val="26"/>
              </w:rPr>
              <w:t xml:space="preserve">    Финансирование мероприятий подпрограммы предусматривается за счет средств местных бюджетов, бюджета муниципального района «</w:t>
            </w:r>
            <w:proofErr w:type="spellStart"/>
            <w:r w:rsidRPr="00905C04">
              <w:rPr>
                <w:sz w:val="26"/>
                <w:szCs w:val="26"/>
              </w:rPr>
              <w:t>Большесолдатский</w:t>
            </w:r>
            <w:proofErr w:type="spellEnd"/>
            <w:r w:rsidRPr="00905C04">
              <w:rPr>
                <w:sz w:val="26"/>
                <w:szCs w:val="26"/>
              </w:rPr>
              <w:t xml:space="preserve"> район», областного бюджета (в том числе дорожных фондов).</w:t>
            </w:r>
          </w:p>
          <w:p w:rsidR="00CA586B" w:rsidRPr="00731374" w:rsidRDefault="00CA586B" w:rsidP="00351444">
            <w:pPr>
              <w:jc w:val="both"/>
              <w:rPr>
                <w:b/>
                <w:color w:val="ED7D31"/>
                <w:sz w:val="26"/>
                <w:szCs w:val="26"/>
              </w:rPr>
            </w:pPr>
            <w:r w:rsidRPr="00905C04">
              <w:rPr>
                <w:sz w:val="26"/>
                <w:szCs w:val="26"/>
              </w:rPr>
              <w:t>Общий объ</w:t>
            </w:r>
            <w:r>
              <w:rPr>
                <w:sz w:val="26"/>
                <w:szCs w:val="26"/>
              </w:rPr>
              <w:t>ем финансирования подпрограммы</w:t>
            </w:r>
            <w:r w:rsidRPr="00905C04">
              <w:rPr>
                <w:sz w:val="26"/>
                <w:szCs w:val="26"/>
              </w:rPr>
              <w:t xml:space="preserve"> составляет             </w:t>
            </w:r>
          </w:p>
          <w:p w:rsidR="00CA586B" w:rsidRPr="00BC7AA9" w:rsidRDefault="008179C4" w:rsidP="00FC3EBE">
            <w:pPr>
              <w:jc w:val="both"/>
              <w:rPr>
                <w:sz w:val="26"/>
                <w:szCs w:val="26"/>
              </w:rPr>
            </w:pPr>
            <w:r w:rsidRPr="00EF558E">
              <w:rPr>
                <w:b/>
                <w:sz w:val="26"/>
                <w:szCs w:val="26"/>
              </w:rPr>
              <w:t>2020</w:t>
            </w:r>
            <w:r w:rsidR="00BC7AA9">
              <w:rPr>
                <w:sz w:val="26"/>
                <w:szCs w:val="26"/>
              </w:rPr>
              <w:t xml:space="preserve"> год -</w:t>
            </w:r>
            <w:r w:rsidR="00351444" w:rsidRPr="00FE2839">
              <w:rPr>
                <w:b/>
                <w:sz w:val="26"/>
                <w:szCs w:val="26"/>
              </w:rPr>
              <w:t>43906,289</w:t>
            </w:r>
            <w:r w:rsidR="00BC7AA9" w:rsidRPr="00FE2839">
              <w:rPr>
                <w:b/>
                <w:sz w:val="26"/>
                <w:szCs w:val="26"/>
              </w:rPr>
              <w:t xml:space="preserve"> тыс. </w:t>
            </w:r>
            <w:proofErr w:type="spellStart"/>
            <w:r w:rsidR="00BC7AA9" w:rsidRPr="00FE2839">
              <w:rPr>
                <w:b/>
                <w:sz w:val="26"/>
                <w:szCs w:val="26"/>
              </w:rPr>
              <w:t>руб</w:t>
            </w:r>
            <w:r w:rsidR="00BC7AA9">
              <w:rPr>
                <w:sz w:val="26"/>
                <w:szCs w:val="26"/>
              </w:rPr>
              <w:t>.</w:t>
            </w:r>
            <w:r w:rsidR="00351444">
              <w:rPr>
                <w:sz w:val="26"/>
                <w:szCs w:val="26"/>
              </w:rPr>
              <w:t>,в</w:t>
            </w:r>
            <w:proofErr w:type="spellEnd"/>
            <w:r w:rsidR="00351444">
              <w:rPr>
                <w:sz w:val="26"/>
                <w:szCs w:val="26"/>
              </w:rPr>
              <w:t xml:space="preserve"> том числе из областного </w:t>
            </w:r>
            <w:r w:rsidR="00FE2839">
              <w:rPr>
                <w:sz w:val="26"/>
                <w:szCs w:val="26"/>
              </w:rPr>
              <w:t xml:space="preserve">бюджета                                 </w:t>
            </w:r>
            <w:r w:rsidR="00FE2839" w:rsidRPr="00FE2839">
              <w:rPr>
                <w:b/>
                <w:sz w:val="26"/>
                <w:szCs w:val="26"/>
              </w:rPr>
              <w:t>35290,950тыс.руб</w:t>
            </w:r>
            <w:r w:rsidR="00FE2839">
              <w:rPr>
                <w:sz w:val="26"/>
                <w:szCs w:val="26"/>
              </w:rPr>
              <w:t>.</w:t>
            </w:r>
          </w:p>
          <w:p w:rsidR="008179C4" w:rsidRDefault="008179C4" w:rsidP="00FC3EBE">
            <w:pPr>
              <w:jc w:val="both"/>
              <w:rPr>
                <w:sz w:val="26"/>
                <w:szCs w:val="26"/>
              </w:rPr>
            </w:pPr>
            <w:r w:rsidRPr="00EF558E">
              <w:rPr>
                <w:b/>
                <w:sz w:val="26"/>
                <w:szCs w:val="26"/>
              </w:rPr>
              <w:t>2021</w:t>
            </w:r>
            <w:r w:rsidR="00BC7AA9" w:rsidRPr="0080395F">
              <w:rPr>
                <w:b/>
                <w:sz w:val="26"/>
                <w:szCs w:val="26"/>
              </w:rPr>
              <w:t>год</w:t>
            </w:r>
            <w:r w:rsidR="00BC7AA9">
              <w:rPr>
                <w:sz w:val="26"/>
                <w:szCs w:val="26"/>
              </w:rPr>
              <w:t xml:space="preserve"> -</w:t>
            </w:r>
            <w:r w:rsidR="00FE2839" w:rsidRPr="00FE2839">
              <w:rPr>
                <w:b/>
                <w:sz w:val="26"/>
                <w:szCs w:val="26"/>
              </w:rPr>
              <w:t>7504,412</w:t>
            </w:r>
            <w:r w:rsidR="00BC7AA9" w:rsidRPr="00FE2839">
              <w:rPr>
                <w:b/>
                <w:sz w:val="26"/>
                <w:szCs w:val="26"/>
              </w:rPr>
              <w:t>тыс. руб</w:t>
            </w:r>
            <w:r w:rsidR="00BC7AA9">
              <w:rPr>
                <w:sz w:val="26"/>
                <w:szCs w:val="26"/>
              </w:rPr>
              <w:t>.</w:t>
            </w:r>
          </w:p>
          <w:p w:rsidR="00FE2839" w:rsidRPr="00BC7AA9" w:rsidRDefault="00FE2839" w:rsidP="00FC3EBE">
            <w:pPr>
              <w:jc w:val="both"/>
              <w:rPr>
                <w:sz w:val="26"/>
                <w:szCs w:val="26"/>
              </w:rPr>
            </w:pPr>
            <w:r w:rsidRPr="00FE2839">
              <w:rPr>
                <w:b/>
                <w:sz w:val="26"/>
                <w:szCs w:val="26"/>
              </w:rPr>
              <w:t>2022 год- 7504,412 тыс.руб</w:t>
            </w:r>
            <w:r>
              <w:rPr>
                <w:sz w:val="26"/>
                <w:szCs w:val="26"/>
              </w:rPr>
              <w:t>.</w:t>
            </w:r>
          </w:p>
          <w:p w:rsidR="00CA586B" w:rsidRPr="00905C04" w:rsidRDefault="00CA586B" w:rsidP="00FC3EBE">
            <w:pPr>
              <w:jc w:val="both"/>
              <w:rPr>
                <w:sz w:val="26"/>
                <w:szCs w:val="26"/>
              </w:rPr>
            </w:pPr>
            <w:r w:rsidRPr="00905C04">
              <w:rPr>
                <w:sz w:val="26"/>
                <w:szCs w:val="26"/>
              </w:rPr>
              <w:t>Предполагается ежегодное уточнение объемов финансирования подпрограммы в установленном порядке.</w:t>
            </w:r>
          </w:p>
        </w:tc>
      </w:tr>
      <w:tr w:rsidR="00CA586B" w:rsidRPr="00905C04" w:rsidTr="00FC3EBE">
        <w:trPr>
          <w:trHeight w:val="4708"/>
        </w:trPr>
        <w:tc>
          <w:tcPr>
            <w:tcW w:w="2057" w:type="dxa"/>
          </w:tcPr>
          <w:p w:rsidR="00CA586B" w:rsidRPr="00905C04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5C04">
              <w:rPr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7480" w:type="dxa"/>
          </w:tcPr>
          <w:p w:rsidR="00CA586B" w:rsidRPr="00905C04" w:rsidRDefault="00CA586B" w:rsidP="00FC3E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C04">
              <w:rPr>
                <w:rFonts w:ascii="Times New Roman" w:hAnsi="Times New Roman" w:cs="Times New Roman"/>
                <w:sz w:val="26"/>
                <w:szCs w:val="26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</w:t>
            </w:r>
            <w:r w:rsidR="00EF5063">
              <w:rPr>
                <w:rFonts w:ascii="Times New Roman" w:hAnsi="Times New Roman" w:cs="Times New Roman"/>
                <w:sz w:val="26"/>
                <w:szCs w:val="26"/>
              </w:rPr>
              <w:t>ационным показателям составит 52</w:t>
            </w:r>
            <w:r w:rsidRPr="00905C04">
              <w:rPr>
                <w:rFonts w:ascii="Times New Roman" w:hAnsi="Times New Roman" w:cs="Times New Roman"/>
                <w:sz w:val="26"/>
                <w:szCs w:val="26"/>
              </w:rPr>
              <w:t>,0 %.</w:t>
            </w:r>
          </w:p>
          <w:p w:rsidR="00CA586B" w:rsidRPr="00905C04" w:rsidRDefault="00CA586B" w:rsidP="00FC3E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C0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отремонтированных километров автомобильных дорог общего пользования местного значения за период реализации подпрограммы составит </w:t>
            </w:r>
            <w:r w:rsidR="00EF5063" w:rsidRPr="00EF5063">
              <w:rPr>
                <w:rFonts w:ascii="Times New Roman" w:hAnsi="Times New Roman" w:cs="Times New Roman"/>
                <w:sz w:val="26"/>
                <w:szCs w:val="26"/>
              </w:rPr>
              <w:t>26,09</w:t>
            </w:r>
            <w:r w:rsidRPr="00EF5063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  <w:p w:rsidR="00CA586B" w:rsidRPr="00905C04" w:rsidRDefault="00CA586B" w:rsidP="00FC3E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C04">
              <w:rPr>
                <w:rFonts w:ascii="Times New Roman" w:hAnsi="Times New Roman" w:cs="Times New Roman"/>
                <w:sz w:val="26"/>
                <w:szCs w:val="26"/>
              </w:rPr>
              <w:t>Прирост количества населенных пунктов, обеспеченных постоянной круглогодичной связью с сетью автомобильных дорог общего пользования по дорогам с твердым покрытием составит</w:t>
            </w:r>
            <w:r w:rsidR="00FE2839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905C04">
              <w:rPr>
                <w:rFonts w:ascii="Times New Roman" w:hAnsi="Times New Roman" w:cs="Times New Roman"/>
                <w:sz w:val="26"/>
                <w:szCs w:val="26"/>
              </w:rPr>
              <w:t xml:space="preserve"> единицы.</w:t>
            </w:r>
          </w:p>
          <w:p w:rsidR="00CA586B" w:rsidRPr="00905C04" w:rsidRDefault="00CA586B" w:rsidP="00FC3EBE">
            <w:pPr>
              <w:pStyle w:val="ConsPlusCell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04">
              <w:rPr>
                <w:rFonts w:ascii="Times New Roman" w:hAnsi="Times New Roman" w:cs="Times New Roman"/>
                <w:sz w:val="26"/>
                <w:szCs w:val="26"/>
              </w:rPr>
              <w:t>Доля достигнутых целевых показателей (индикаторов) подпрограммы  «Развитие сети автомобильных  дорог Курской облас</w:t>
            </w:r>
            <w:r w:rsidR="008179C4">
              <w:rPr>
                <w:rFonts w:ascii="Times New Roman" w:hAnsi="Times New Roman" w:cs="Times New Roman"/>
                <w:sz w:val="26"/>
                <w:szCs w:val="26"/>
              </w:rPr>
              <w:t xml:space="preserve">ти </w:t>
            </w:r>
            <w:r w:rsidRPr="00905C04">
              <w:rPr>
                <w:rFonts w:ascii="Times New Roman" w:hAnsi="Times New Roman" w:cs="Times New Roman"/>
                <w:sz w:val="26"/>
                <w:szCs w:val="26"/>
              </w:rPr>
              <w:t>» составит 100 процентов</w:t>
            </w:r>
          </w:p>
        </w:tc>
      </w:tr>
    </w:tbl>
    <w:p w:rsidR="00CA586B" w:rsidRDefault="00CA586B" w:rsidP="00CA586B">
      <w:pPr>
        <w:ind w:right="-109"/>
        <w:rPr>
          <w:sz w:val="28"/>
          <w:szCs w:val="28"/>
          <w:highlight w:val="yellow"/>
        </w:rPr>
      </w:pPr>
    </w:p>
    <w:p w:rsidR="00CA586B" w:rsidRPr="001E52D2" w:rsidRDefault="00CA586B" w:rsidP="00CA586B">
      <w:pPr>
        <w:ind w:right="-109"/>
        <w:rPr>
          <w:sz w:val="28"/>
          <w:szCs w:val="28"/>
          <w:highlight w:val="yellow"/>
        </w:rPr>
      </w:pPr>
    </w:p>
    <w:p w:rsidR="00CA586B" w:rsidRPr="00905C04" w:rsidRDefault="00CA586B" w:rsidP="00272BC1">
      <w:pPr>
        <w:pStyle w:val="a4"/>
        <w:numPr>
          <w:ilvl w:val="1"/>
          <w:numId w:val="4"/>
        </w:num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05C04">
        <w:rPr>
          <w:rFonts w:ascii="Times New Roman" w:hAnsi="Times New Roman"/>
          <w:b/>
          <w:sz w:val="26"/>
          <w:szCs w:val="26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CA586B" w:rsidRPr="00905C04" w:rsidRDefault="00CA586B" w:rsidP="00CA586B">
      <w:pPr>
        <w:pStyle w:val="a4"/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A586B" w:rsidRPr="00905C04" w:rsidRDefault="00CA586B" w:rsidP="00CA5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C04">
        <w:rPr>
          <w:rFonts w:ascii="Times New Roman" w:hAnsi="Times New Roman" w:cs="Times New Roman"/>
          <w:sz w:val="26"/>
          <w:szCs w:val="26"/>
        </w:rPr>
        <w:t>Важнейшей составной частью транспортной системы Большесолдатского района Курской области являются автомобильные дороги. От уровня их транспортно-эксплуатационного состояния зависит обеспечение связями с соседними районами, а также между населенными пунктами, что, в свою очередь, способствует достижению устойчивого экономического роста, улучшению условий для предпринимательской деятельности, повышению качества жизни населения.</w:t>
      </w:r>
    </w:p>
    <w:p w:rsidR="00CA586B" w:rsidRPr="00905C04" w:rsidRDefault="00CA586B" w:rsidP="00CA5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C04">
        <w:rPr>
          <w:rFonts w:ascii="Times New Roman" w:hAnsi="Times New Roman" w:cs="Times New Roman"/>
          <w:sz w:val="26"/>
          <w:szCs w:val="26"/>
        </w:rPr>
        <w:t xml:space="preserve">В настоящее время транспортно-эксплуатационное состояние сети автомобильных дорог общего пользования местного значения не может считаться удовлетворительным, поскольку более </w:t>
      </w:r>
      <w:r w:rsidR="00755BAA" w:rsidRPr="00755BAA">
        <w:rPr>
          <w:rFonts w:ascii="Times New Roman" w:hAnsi="Times New Roman" w:cs="Times New Roman"/>
          <w:sz w:val="26"/>
          <w:szCs w:val="26"/>
        </w:rPr>
        <w:t>41,8</w:t>
      </w:r>
      <w:r w:rsidRPr="00905C04">
        <w:rPr>
          <w:rFonts w:ascii="Times New Roman" w:hAnsi="Times New Roman" w:cs="Times New Roman"/>
          <w:sz w:val="26"/>
          <w:szCs w:val="26"/>
        </w:rPr>
        <w:t xml:space="preserve"> процентов автодорог не соответствуют современным стандартам их эксплуатации и современным экономическим потребностям. Значительная часть автомобильных дорог на территории района являются грунтовыми или имеет высокую степень износа.</w:t>
      </w:r>
    </w:p>
    <w:p w:rsidR="00CA586B" w:rsidRPr="00905C04" w:rsidRDefault="00CA586B" w:rsidP="00CA5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C04">
        <w:rPr>
          <w:rFonts w:ascii="Times New Roman" w:hAnsi="Times New Roman" w:cs="Times New Roman"/>
          <w:sz w:val="26"/>
          <w:szCs w:val="26"/>
        </w:rPr>
        <w:t>В Большесол</w:t>
      </w:r>
      <w:r w:rsidR="00FD683B">
        <w:rPr>
          <w:rFonts w:ascii="Times New Roman" w:hAnsi="Times New Roman" w:cs="Times New Roman"/>
          <w:sz w:val="26"/>
          <w:szCs w:val="26"/>
        </w:rPr>
        <w:t xml:space="preserve">датском районе Курской области </w:t>
      </w:r>
      <w:r w:rsidR="00FD683B" w:rsidRPr="00512C96">
        <w:rPr>
          <w:rFonts w:ascii="Times New Roman" w:hAnsi="Times New Roman" w:cs="Times New Roman"/>
          <w:sz w:val="26"/>
          <w:szCs w:val="26"/>
        </w:rPr>
        <w:t>1</w:t>
      </w:r>
      <w:r w:rsidRPr="00512C96">
        <w:rPr>
          <w:rFonts w:ascii="Times New Roman" w:hAnsi="Times New Roman" w:cs="Times New Roman"/>
          <w:sz w:val="26"/>
          <w:szCs w:val="26"/>
        </w:rPr>
        <w:t>0</w:t>
      </w:r>
      <w:r w:rsidRPr="00905C04">
        <w:rPr>
          <w:rFonts w:ascii="Times New Roman" w:hAnsi="Times New Roman" w:cs="Times New Roman"/>
          <w:sz w:val="26"/>
          <w:szCs w:val="26"/>
        </w:rPr>
        <w:t>сельских населенных пунктов не имеют круглогодичной связи с сетью автомобильных дорог общего пользования по автомобильным дорогам с твердым покрытием. В связи с этим в значительной мере сдерживается развитие сельских населенных пунктов, сокращается сельскохозяйственное производство, происходит отток населения, вымирание деревень и сел.</w:t>
      </w:r>
    </w:p>
    <w:p w:rsidR="00CA586B" w:rsidRPr="00A169C1" w:rsidRDefault="00CA586B" w:rsidP="00CA5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C04">
        <w:rPr>
          <w:rFonts w:ascii="Times New Roman" w:hAnsi="Times New Roman" w:cs="Times New Roman"/>
          <w:sz w:val="26"/>
          <w:szCs w:val="26"/>
        </w:rPr>
        <w:t xml:space="preserve">В последние годы увеличение экономической активности населения и рост парка автотранспортных средств, привели к резкому повышению числа дорожно-транспортных происшествий. Одна из причин - сопутствующие дорожные условия, связанные с наличием автомобильных дорог, не отвечающие современным требованиям к их техническим характеристикам. Требуется особое внимание к работам по содержанию автомобильных дорог, включающим в себя своевременное устранение </w:t>
      </w:r>
      <w:proofErr w:type="spellStart"/>
      <w:r w:rsidRPr="00905C04">
        <w:rPr>
          <w:rFonts w:ascii="Times New Roman" w:hAnsi="Times New Roman" w:cs="Times New Roman"/>
          <w:sz w:val="26"/>
          <w:szCs w:val="26"/>
        </w:rPr>
        <w:t>ямочности</w:t>
      </w:r>
      <w:proofErr w:type="spellEnd"/>
      <w:r w:rsidRPr="00905C04">
        <w:rPr>
          <w:rFonts w:ascii="Times New Roman" w:hAnsi="Times New Roman" w:cs="Times New Roman"/>
          <w:sz w:val="26"/>
          <w:szCs w:val="26"/>
        </w:rPr>
        <w:t xml:space="preserve"> и других </w:t>
      </w:r>
      <w:r w:rsidRPr="00A169C1">
        <w:rPr>
          <w:rFonts w:ascii="Times New Roman" w:hAnsi="Times New Roman" w:cs="Times New Roman"/>
          <w:sz w:val="26"/>
          <w:szCs w:val="26"/>
        </w:rPr>
        <w:t>дефектов дорожных покрытий, нанесение дорожной разметки, установку и замену ограждений, заделку трещин и другие работы, связанные с обеспечением безопасности дорожного движения, удобства и повышения комфортности эксплуатации автодорог и увеличение срока службы их покрытий.</w:t>
      </w:r>
    </w:p>
    <w:p w:rsidR="00CA586B" w:rsidRPr="00A169C1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9C1">
        <w:rPr>
          <w:sz w:val="26"/>
          <w:szCs w:val="26"/>
        </w:rPr>
        <w:t xml:space="preserve">  Увеличение  в  составе транспортных потоков доли большегрузного автотранспорта обусловило ускоренную деградацию дорожных конструкций, что значительно сократило сроки  их службы между ремонтами, поскольку основная доля автомобильных дорог эксплуатируется  длительное время  и существующие  конструкции автомобильных дорог и мостов не рассчитывались на пропуск потоков тяжелых грузовых автомобилей с нагрузкой на ось более 10 тонн.   </w:t>
      </w:r>
    </w:p>
    <w:p w:rsidR="00CA586B" w:rsidRPr="00A169C1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9C1">
        <w:rPr>
          <w:sz w:val="26"/>
          <w:szCs w:val="26"/>
        </w:rPr>
        <w:t xml:space="preserve">  Неудовлетворительная прочность дорожных одежд, неудовлетворительные ровность и сцепные свойства дорожных покрытий, неудовлетворительные геометрические параметры автомобильных дорог - далеко не полный перечень характеристик, требующих приведение в соответствие с нормами.</w:t>
      </w:r>
    </w:p>
    <w:p w:rsidR="00CA586B" w:rsidRPr="00A169C1" w:rsidRDefault="00CA586B" w:rsidP="00CA586B">
      <w:pPr>
        <w:jc w:val="both"/>
        <w:rPr>
          <w:sz w:val="26"/>
          <w:szCs w:val="26"/>
        </w:rPr>
      </w:pPr>
      <w:r w:rsidRPr="00A169C1">
        <w:rPr>
          <w:sz w:val="26"/>
          <w:szCs w:val="26"/>
        </w:rPr>
        <w:t xml:space="preserve">           Приоритетными направлениями по нормализации ситуации являются:</w:t>
      </w:r>
    </w:p>
    <w:p w:rsidR="00CA586B" w:rsidRPr="00A169C1" w:rsidRDefault="00CA586B" w:rsidP="00CA586B">
      <w:pPr>
        <w:ind w:firstLine="180"/>
        <w:jc w:val="both"/>
        <w:rPr>
          <w:sz w:val="26"/>
          <w:szCs w:val="26"/>
        </w:rPr>
      </w:pPr>
      <w:r w:rsidRPr="00A169C1">
        <w:rPr>
          <w:sz w:val="26"/>
          <w:szCs w:val="26"/>
        </w:rPr>
        <w:t xml:space="preserve">        обеспечение сохранности сети  автомобильных  дорог общего пользования местного значения и обеспечение  соответствия  транспортно-эксплуатационных </w:t>
      </w:r>
      <w:r w:rsidRPr="00A169C1">
        <w:rPr>
          <w:sz w:val="26"/>
          <w:szCs w:val="26"/>
        </w:rPr>
        <w:lastRenderedPageBreak/>
        <w:t>показателей автомобильных дорог местного значения требованиям  нормативных документов;</w:t>
      </w:r>
    </w:p>
    <w:p w:rsidR="00CA586B" w:rsidRPr="00A169C1" w:rsidRDefault="00CA586B" w:rsidP="00CA586B">
      <w:pPr>
        <w:ind w:firstLine="180"/>
        <w:jc w:val="both"/>
        <w:rPr>
          <w:sz w:val="26"/>
          <w:szCs w:val="26"/>
        </w:rPr>
      </w:pPr>
      <w:r w:rsidRPr="00A169C1">
        <w:rPr>
          <w:sz w:val="26"/>
          <w:szCs w:val="26"/>
        </w:rPr>
        <w:t xml:space="preserve">        строительство новых и повышение технического уровня существующих автомобильных дорог, увеличение их пропускной способности, повышение доступности услуг транспортного комплекса;</w:t>
      </w:r>
    </w:p>
    <w:p w:rsidR="00CA586B" w:rsidRPr="00A169C1" w:rsidRDefault="00CA586B" w:rsidP="00CA586B">
      <w:pPr>
        <w:jc w:val="both"/>
        <w:rPr>
          <w:sz w:val="26"/>
          <w:szCs w:val="26"/>
        </w:rPr>
      </w:pPr>
      <w:r w:rsidRPr="00A169C1">
        <w:rPr>
          <w:sz w:val="26"/>
          <w:szCs w:val="26"/>
        </w:rPr>
        <w:t xml:space="preserve">           </w:t>
      </w:r>
      <w:proofErr w:type="spellStart"/>
      <w:r w:rsidRPr="00A169C1">
        <w:rPr>
          <w:sz w:val="26"/>
          <w:szCs w:val="26"/>
        </w:rPr>
        <w:t>софинансирование</w:t>
      </w:r>
      <w:proofErr w:type="spellEnd"/>
      <w:r w:rsidRPr="00A169C1">
        <w:rPr>
          <w:sz w:val="26"/>
          <w:szCs w:val="26"/>
        </w:rPr>
        <w:t xml:space="preserve">  рас</w:t>
      </w:r>
      <w:r w:rsidR="00FD683B">
        <w:rPr>
          <w:sz w:val="26"/>
          <w:szCs w:val="26"/>
        </w:rPr>
        <w:t>ходных обязательств муниципального</w:t>
      </w:r>
      <w:r w:rsidRPr="00A169C1">
        <w:rPr>
          <w:sz w:val="26"/>
          <w:szCs w:val="26"/>
        </w:rPr>
        <w:t xml:space="preserve"> образовани</w:t>
      </w:r>
      <w:r w:rsidR="00FD683B">
        <w:rPr>
          <w:sz w:val="26"/>
          <w:szCs w:val="26"/>
        </w:rPr>
        <w:t>я</w:t>
      </w:r>
      <w:r w:rsidR="0020236B">
        <w:rPr>
          <w:sz w:val="26"/>
          <w:szCs w:val="26"/>
        </w:rPr>
        <w:t xml:space="preserve"> «</w:t>
      </w:r>
      <w:proofErr w:type="spellStart"/>
      <w:r w:rsidR="0020236B">
        <w:rPr>
          <w:sz w:val="26"/>
          <w:szCs w:val="26"/>
        </w:rPr>
        <w:t>Большесолдатский</w:t>
      </w:r>
      <w:proofErr w:type="spellEnd"/>
      <w:r w:rsidR="0020236B">
        <w:rPr>
          <w:sz w:val="26"/>
          <w:szCs w:val="26"/>
        </w:rPr>
        <w:t xml:space="preserve"> район»</w:t>
      </w:r>
      <w:r w:rsidRPr="00A169C1">
        <w:rPr>
          <w:sz w:val="26"/>
          <w:szCs w:val="26"/>
        </w:rPr>
        <w:t xml:space="preserve"> Курской  области  по осуществлению дорожной деятельности  в отношении автомобильных дорог местного значения  путем  предоставления субсиди</w:t>
      </w:r>
      <w:r w:rsidR="00FD683B">
        <w:rPr>
          <w:sz w:val="26"/>
          <w:szCs w:val="26"/>
        </w:rPr>
        <w:t>й из областного бюджета бюджету</w:t>
      </w:r>
      <w:r w:rsidRPr="00A169C1">
        <w:rPr>
          <w:sz w:val="26"/>
          <w:szCs w:val="26"/>
        </w:rPr>
        <w:t xml:space="preserve">  муниципальн</w:t>
      </w:r>
      <w:r w:rsidR="00FD683B">
        <w:rPr>
          <w:sz w:val="26"/>
          <w:szCs w:val="26"/>
        </w:rPr>
        <w:t>ого образования«</w:t>
      </w:r>
      <w:proofErr w:type="spellStart"/>
      <w:r w:rsidRPr="00A169C1">
        <w:rPr>
          <w:sz w:val="26"/>
          <w:szCs w:val="26"/>
        </w:rPr>
        <w:t>Большесолдатск</w:t>
      </w:r>
      <w:r w:rsidR="00FD683B">
        <w:rPr>
          <w:sz w:val="26"/>
          <w:szCs w:val="26"/>
        </w:rPr>
        <w:t>ий</w:t>
      </w:r>
      <w:proofErr w:type="spellEnd"/>
      <w:r w:rsidR="00FD683B">
        <w:rPr>
          <w:sz w:val="26"/>
          <w:szCs w:val="26"/>
        </w:rPr>
        <w:t xml:space="preserve">  район»</w:t>
      </w:r>
      <w:r w:rsidRPr="00A169C1">
        <w:rPr>
          <w:sz w:val="26"/>
          <w:szCs w:val="26"/>
        </w:rPr>
        <w:t xml:space="preserve"> Курской области.</w:t>
      </w:r>
    </w:p>
    <w:p w:rsidR="00CA586B" w:rsidRPr="00A169C1" w:rsidRDefault="00CA586B" w:rsidP="00CA586B">
      <w:pPr>
        <w:jc w:val="both"/>
        <w:rPr>
          <w:sz w:val="26"/>
          <w:szCs w:val="26"/>
        </w:rPr>
      </w:pPr>
      <w:r w:rsidRPr="00A169C1">
        <w:rPr>
          <w:sz w:val="26"/>
          <w:szCs w:val="26"/>
        </w:rPr>
        <w:t xml:space="preserve">             Применение  программно-целевого метода и мер государственного регулирования к решению проблем дорожного хозяйства,  позволяет  в сложных  экономических условиях сконцентрировать средства на основных целях и задачах дорожного хозяйства,  в кратчайшие сроки в оптимальных объемах, что соответствует современной бюджетной политике, нацеленной на улучшение условий жизни человека.</w:t>
      </w:r>
    </w:p>
    <w:p w:rsidR="00CA586B" w:rsidRPr="00A169C1" w:rsidRDefault="00CA586B" w:rsidP="00CA586B">
      <w:pPr>
        <w:spacing w:line="240" w:lineRule="atLeast"/>
        <w:jc w:val="both"/>
        <w:rPr>
          <w:sz w:val="26"/>
          <w:szCs w:val="26"/>
        </w:rPr>
      </w:pPr>
    </w:p>
    <w:p w:rsidR="00CA586B" w:rsidRPr="00A169C1" w:rsidRDefault="00CA586B" w:rsidP="00272BC1">
      <w:pPr>
        <w:pStyle w:val="a4"/>
        <w:numPr>
          <w:ilvl w:val="1"/>
          <w:numId w:val="4"/>
        </w:numPr>
        <w:spacing w:after="0" w:line="240" w:lineRule="atLeast"/>
        <w:ind w:left="0"/>
        <w:jc w:val="center"/>
        <w:rPr>
          <w:rFonts w:ascii="Times New Roman" w:eastAsia="Arial" w:hAnsi="Times New Roman"/>
          <w:b/>
          <w:sz w:val="26"/>
          <w:szCs w:val="26"/>
        </w:rPr>
      </w:pPr>
      <w:r w:rsidRPr="00A169C1">
        <w:rPr>
          <w:rFonts w:ascii="Times New Roman" w:hAnsi="Times New Roman"/>
          <w:b/>
          <w:sz w:val="26"/>
          <w:szCs w:val="26"/>
        </w:rPr>
        <w:t>Цели и задачи подпрограммы</w:t>
      </w:r>
    </w:p>
    <w:p w:rsidR="00CA586B" w:rsidRPr="00A169C1" w:rsidRDefault="00CA586B" w:rsidP="00CA586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169C1">
        <w:rPr>
          <w:rFonts w:eastAsia="Calibri"/>
          <w:sz w:val="26"/>
          <w:szCs w:val="26"/>
        </w:rPr>
        <w:t>:</w:t>
      </w:r>
    </w:p>
    <w:p w:rsidR="00CA586B" w:rsidRPr="00A169C1" w:rsidRDefault="00CA586B" w:rsidP="00CA586B">
      <w:pPr>
        <w:contextualSpacing/>
        <w:jc w:val="both"/>
        <w:rPr>
          <w:sz w:val="26"/>
          <w:szCs w:val="26"/>
        </w:rPr>
      </w:pPr>
      <w:r w:rsidRPr="00A169C1">
        <w:rPr>
          <w:b/>
          <w:sz w:val="26"/>
          <w:szCs w:val="26"/>
        </w:rPr>
        <w:t xml:space="preserve">         Цель подпрограммы</w:t>
      </w:r>
      <w:r w:rsidRPr="00A169C1">
        <w:rPr>
          <w:sz w:val="26"/>
          <w:szCs w:val="26"/>
        </w:rPr>
        <w:t xml:space="preserve">: обеспечение благоприятных условий для развития экономики и социальной сферы Большесолдатского района за счет формирования сети автомобильных дорог общего пользования местного значения, отвечающей потребности в перевозках автомобильным транспортом  и обеспечивающей круглогодичные связи с соседними районами и между населенными пунктами. </w:t>
      </w:r>
    </w:p>
    <w:p w:rsidR="00CA586B" w:rsidRPr="00A169C1" w:rsidRDefault="00CA586B" w:rsidP="00CA586B">
      <w:pPr>
        <w:contextualSpacing/>
        <w:jc w:val="both"/>
        <w:rPr>
          <w:sz w:val="26"/>
          <w:szCs w:val="26"/>
        </w:rPr>
      </w:pPr>
      <w:r w:rsidRPr="00A169C1">
        <w:rPr>
          <w:sz w:val="26"/>
          <w:szCs w:val="26"/>
        </w:rPr>
        <w:t xml:space="preserve">        Для достижения цели намечены задачи:</w:t>
      </w:r>
    </w:p>
    <w:p w:rsidR="00CA586B" w:rsidRPr="00A169C1" w:rsidRDefault="00FE2839" w:rsidP="00CA586B">
      <w:pPr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-</w:t>
      </w:r>
      <w:r w:rsidR="00CA586B" w:rsidRPr="00A169C1">
        <w:rPr>
          <w:sz w:val="26"/>
          <w:szCs w:val="26"/>
        </w:rPr>
        <w:t xml:space="preserve"> обеспечение сохранности сети автомобильных дорог общего пользования местного значения и обеспечение соответствия транспортно-эксплуатационных показателей автомобильных дорог общего пользования местного значения требованиям нормативных документов;</w:t>
      </w:r>
    </w:p>
    <w:p w:rsidR="00CA586B" w:rsidRPr="00A169C1" w:rsidRDefault="00FE2839" w:rsidP="00CA586B">
      <w:pPr>
        <w:contextualSpacing/>
        <w:jc w:val="both"/>
        <w:rPr>
          <w:sz w:val="26"/>
          <w:szCs w:val="26"/>
          <w:highlight w:val="yellow"/>
        </w:rPr>
      </w:pPr>
      <w:r>
        <w:rPr>
          <w:b/>
          <w:sz w:val="26"/>
          <w:szCs w:val="26"/>
        </w:rPr>
        <w:t>-</w:t>
      </w:r>
      <w:r w:rsidR="00CA586B" w:rsidRPr="00A169C1">
        <w:rPr>
          <w:sz w:val="26"/>
          <w:szCs w:val="26"/>
        </w:rPr>
        <w:t xml:space="preserve">строительство новых и повышение технического уровня существующих автомобильных дорог, увеличение их пропускной способности, повышение доступности услуг транспортного комплекса;      </w:t>
      </w:r>
    </w:p>
    <w:p w:rsidR="008179C4" w:rsidRDefault="00FE2839" w:rsidP="00CA586B">
      <w:pPr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proofErr w:type="spellStart"/>
      <w:r w:rsidR="00CA586B" w:rsidRPr="00A169C1">
        <w:rPr>
          <w:sz w:val="26"/>
          <w:szCs w:val="26"/>
        </w:rPr>
        <w:t>софинансирование</w:t>
      </w:r>
      <w:proofErr w:type="spellEnd"/>
      <w:r w:rsidR="00CA586B" w:rsidRPr="00A169C1">
        <w:rPr>
          <w:sz w:val="26"/>
          <w:szCs w:val="26"/>
        </w:rPr>
        <w:t xml:space="preserve"> расходных обязательств муниципального образования  по осуществлению дорожной деятельности  в отношении автомобильных дорог местного значения путем предоставления субсидий из областного </w:t>
      </w:r>
      <w:proofErr w:type="spellStart"/>
      <w:r w:rsidR="00CA586B" w:rsidRPr="00A169C1">
        <w:rPr>
          <w:sz w:val="26"/>
          <w:szCs w:val="26"/>
        </w:rPr>
        <w:t>бюджета</w:t>
      </w:r>
      <w:r w:rsidR="0020236B">
        <w:rPr>
          <w:sz w:val="26"/>
          <w:szCs w:val="26"/>
        </w:rPr>
        <w:t>бюджету</w:t>
      </w:r>
      <w:proofErr w:type="spellEnd"/>
      <w:r w:rsidR="0020236B" w:rsidRPr="00A169C1">
        <w:rPr>
          <w:sz w:val="26"/>
          <w:szCs w:val="26"/>
        </w:rPr>
        <w:t xml:space="preserve">  муниципальн</w:t>
      </w:r>
      <w:r w:rsidR="0020236B">
        <w:rPr>
          <w:sz w:val="26"/>
          <w:szCs w:val="26"/>
        </w:rPr>
        <w:t>ого образования«</w:t>
      </w:r>
      <w:proofErr w:type="spellStart"/>
      <w:r w:rsidR="0020236B" w:rsidRPr="00A169C1">
        <w:rPr>
          <w:sz w:val="26"/>
          <w:szCs w:val="26"/>
        </w:rPr>
        <w:t>Большесолдатск</w:t>
      </w:r>
      <w:r w:rsidR="0020236B">
        <w:rPr>
          <w:sz w:val="26"/>
          <w:szCs w:val="26"/>
        </w:rPr>
        <w:t>ий</w:t>
      </w:r>
      <w:proofErr w:type="spellEnd"/>
      <w:r w:rsidR="0020236B">
        <w:rPr>
          <w:sz w:val="26"/>
          <w:szCs w:val="26"/>
        </w:rPr>
        <w:t xml:space="preserve">  район»</w:t>
      </w:r>
      <w:r w:rsidR="0020236B" w:rsidRPr="00A169C1">
        <w:rPr>
          <w:sz w:val="26"/>
          <w:szCs w:val="26"/>
        </w:rPr>
        <w:t xml:space="preserve"> Курской области</w:t>
      </w:r>
      <w:r w:rsidR="0020236B">
        <w:rPr>
          <w:sz w:val="26"/>
          <w:szCs w:val="26"/>
        </w:rPr>
        <w:t>.</w:t>
      </w:r>
    </w:p>
    <w:p w:rsidR="00CA586B" w:rsidRPr="00A169C1" w:rsidRDefault="00CA586B" w:rsidP="00CA586B">
      <w:pPr>
        <w:contextualSpacing/>
        <w:jc w:val="both"/>
        <w:rPr>
          <w:sz w:val="26"/>
          <w:szCs w:val="26"/>
        </w:rPr>
      </w:pPr>
      <w:r w:rsidRPr="00A169C1">
        <w:rPr>
          <w:sz w:val="26"/>
          <w:szCs w:val="26"/>
        </w:rPr>
        <w:t xml:space="preserve">          Конечные результаты подпрограммы  выражаются в следующих основных показателях:</w:t>
      </w:r>
    </w:p>
    <w:p w:rsidR="00CA586B" w:rsidRPr="00A169C1" w:rsidRDefault="00CA586B" w:rsidP="00CA586B">
      <w:pPr>
        <w:tabs>
          <w:tab w:val="left" w:pos="0"/>
        </w:tabs>
        <w:contextualSpacing/>
        <w:jc w:val="both"/>
        <w:rPr>
          <w:b/>
          <w:sz w:val="26"/>
          <w:szCs w:val="26"/>
        </w:rPr>
      </w:pPr>
      <w:r w:rsidRPr="00A169C1">
        <w:rPr>
          <w:sz w:val="26"/>
          <w:szCs w:val="26"/>
        </w:rPr>
        <w:tab/>
        <w:t xml:space="preserve"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</w:t>
      </w:r>
      <w:r w:rsidR="0020236B">
        <w:rPr>
          <w:sz w:val="26"/>
          <w:szCs w:val="26"/>
        </w:rPr>
        <w:t xml:space="preserve">составит </w:t>
      </w:r>
      <w:r w:rsidR="00C46F99" w:rsidRPr="00C46F99">
        <w:rPr>
          <w:sz w:val="26"/>
          <w:szCs w:val="26"/>
        </w:rPr>
        <w:t>52</w:t>
      </w:r>
      <w:r w:rsidRPr="00A169C1">
        <w:rPr>
          <w:sz w:val="26"/>
          <w:szCs w:val="26"/>
        </w:rPr>
        <w:t xml:space="preserve"> процентов</w:t>
      </w:r>
      <w:r w:rsidRPr="00A169C1">
        <w:rPr>
          <w:b/>
          <w:sz w:val="26"/>
          <w:szCs w:val="26"/>
        </w:rPr>
        <w:t>;</w:t>
      </w:r>
    </w:p>
    <w:p w:rsidR="00CA586B" w:rsidRPr="00A169C1" w:rsidRDefault="00CA586B" w:rsidP="00CA586B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69C1">
        <w:rPr>
          <w:rFonts w:ascii="Times New Roman" w:hAnsi="Times New Roman" w:cs="Times New Roman"/>
          <w:sz w:val="26"/>
          <w:szCs w:val="26"/>
        </w:rPr>
        <w:t xml:space="preserve">количество отремонтированных километров автомобильных дорог общего пользования местного значения за период реализации подпрограммы составит </w:t>
      </w:r>
      <w:r w:rsidR="00C46F99" w:rsidRPr="00C46F99">
        <w:rPr>
          <w:rFonts w:ascii="Times New Roman" w:hAnsi="Times New Roman" w:cs="Times New Roman"/>
          <w:sz w:val="26"/>
          <w:szCs w:val="26"/>
        </w:rPr>
        <w:t>26,09</w:t>
      </w:r>
      <w:r w:rsidRPr="00A169C1">
        <w:rPr>
          <w:rFonts w:ascii="Times New Roman" w:hAnsi="Times New Roman" w:cs="Times New Roman"/>
          <w:sz w:val="26"/>
          <w:szCs w:val="26"/>
        </w:rPr>
        <w:t xml:space="preserve"> километров;</w:t>
      </w:r>
    </w:p>
    <w:p w:rsidR="00CA586B" w:rsidRPr="00A169C1" w:rsidRDefault="00CA586B" w:rsidP="00CA586B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69C1">
        <w:rPr>
          <w:rFonts w:ascii="Times New Roman" w:hAnsi="Times New Roman" w:cs="Times New Roman"/>
          <w:sz w:val="26"/>
          <w:szCs w:val="26"/>
        </w:rPr>
        <w:t xml:space="preserve">прирост количества населенных пунктов, обеспеченных постоянной круглогодичной связью с сетью автомобильных дорог общего пользования по дорогам с твердым покрытием составит </w:t>
      </w:r>
      <w:r w:rsidR="00FE2839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единицы.</w:t>
      </w:r>
      <w:r w:rsidRPr="00A169C1">
        <w:rPr>
          <w:rFonts w:ascii="Times New Roman" w:hAnsi="Times New Roman" w:cs="Times New Roman"/>
          <w:sz w:val="26"/>
          <w:szCs w:val="26"/>
        </w:rPr>
        <w:tab/>
      </w:r>
    </w:p>
    <w:p w:rsidR="00CA586B" w:rsidRDefault="00CA586B" w:rsidP="00CA586B">
      <w:pPr>
        <w:ind w:firstLine="709"/>
        <w:jc w:val="center"/>
        <w:rPr>
          <w:b/>
          <w:sz w:val="26"/>
          <w:szCs w:val="26"/>
        </w:rPr>
      </w:pPr>
    </w:p>
    <w:p w:rsidR="00CA586B" w:rsidRDefault="00CA586B" w:rsidP="00CA586B">
      <w:pPr>
        <w:ind w:firstLine="709"/>
        <w:jc w:val="center"/>
        <w:rPr>
          <w:b/>
          <w:sz w:val="26"/>
          <w:szCs w:val="26"/>
        </w:rPr>
      </w:pPr>
    </w:p>
    <w:p w:rsidR="00CA586B" w:rsidRPr="00A169C1" w:rsidRDefault="00333209" w:rsidP="00CA586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1.3</w:t>
      </w:r>
      <w:r w:rsidR="00CA586B" w:rsidRPr="00A169C1">
        <w:rPr>
          <w:b/>
          <w:sz w:val="26"/>
          <w:szCs w:val="26"/>
        </w:rPr>
        <w:t>. Характеристика основных мероприятий</w:t>
      </w:r>
    </w:p>
    <w:p w:rsidR="00CA586B" w:rsidRPr="00A169C1" w:rsidRDefault="00CA586B" w:rsidP="00CA586B">
      <w:pPr>
        <w:ind w:firstLine="709"/>
        <w:jc w:val="center"/>
        <w:rPr>
          <w:b/>
          <w:sz w:val="26"/>
          <w:szCs w:val="26"/>
        </w:rPr>
      </w:pPr>
    </w:p>
    <w:p w:rsidR="00CA586B" w:rsidRPr="0020236B" w:rsidRDefault="00CA586B" w:rsidP="00CA586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236B">
        <w:rPr>
          <w:rFonts w:ascii="Times New Roman" w:hAnsi="Times New Roman" w:cs="Times New Roman"/>
          <w:b/>
          <w:sz w:val="26"/>
          <w:szCs w:val="26"/>
        </w:rPr>
        <w:t>Основным мероприятиям подпрограммы является:</w:t>
      </w:r>
    </w:p>
    <w:p w:rsidR="00CA586B" w:rsidRPr="0020236B" w:rsidRDefault="00CA586B" w:rsidP="00CA586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236B">
        <w:rPr>
          <w:rFonts w:ascii="Times New Roman" w:hAnsi="Times New Roman" w:cs="Times New Roman"/>
          <w:b/>
          <w:sz w:val="26"/>
          <w:szCs w:val="26"/>
        </w:rPr>
        <w:t>01. «Строительство, капитальный ремонт и содержание автомобильных дорог общего пользования местного значения»:</w:t>
      </w:r>
    </w:p>
    <w:p w:rsidR="0020236B" w:rsidRDefault="00CA586B" w:rsidP="00532D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36B">
        <w:rPr>
          <w:rFonts w:ascii="Times New Roman" w:hAnsi="Times New Roman" w:cs="Times New Roman"/>
          <w:sz w:val="26"/>
          <w:szCs w:val="26"/>
        </w:rPr>
        <w:t xml:space="preserve">-Реализация мероприятий направленных на  проектирование, строительство (реконструкция),капитальный ремонт и ремонт 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пользования: </w:t>
      </w:r>
    </w:p>
    <w:p w:rsidR="00FE2839" w:rsidRDefault="00532DC7" w:rsidP="00FE28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E2839">
        <w:rPr>
          <w:rFonts w:ascii="Times New Roman" w:hAnsi="Times New Roman" w:cs="Times New Roman"/>
          <w:b/>
          <w:sz w:val="26"/>
          <w:szCs w:val="26"/>
        </w:rPr>
        <w:t>2020</w:t>
      </w:r>
      <w:r w:rsidRPr="00FE2839">
        <w:rPr>
          <w:rFonts w:ascii="Times New Roman" w:hAnsi="Times New Roman" w:cs="Times New Roman"/>
          <w:sz w:val="26"/>
          <w:szCs w:val="26"/>
        </w:rPr>
        <w:t xml:space="preserve"> год –</w:t>
      </w:r>
      <w:r w:rsidR="004D0E5F">
        <w:rPr>
          <w:rFonts w:ascii="Times New Roman" w:hAnsi="Times New Roman" w:cs="Times New Roman"/>
          <w:sz w:val="26"/>
          <w:szCs w:val="26"/>
        </w:rPr>
        <w:t>Реконструкция</w:t>
      </w:r>
      <w:r w:rsidR="00C46F99">
        <w:rPr>
          <w:rFonts w:ascii="Times New Roman" w:hAnsi="Times New Roman" w:cs="Times New Roman"/>
          <w:sz w:val="26"/>
          <w:szCs w:val="26"/>
        </w:rPr>
        <w:t xml:space="preserve"> автомобильн</w:t>
      </w:r>
      <w:r w:rsidR="00FE2839">
        <w:rPr>
          <w:rFonts w:ascii="Times New Roman" w:hAnsi="Times New Roman" w:cs="Times New Roman"/>
          <w:sz w:val="26"/>
          <w:szCs w:val="26"/>
        </w:rPr>
        <w:t>ой дороги  «Дьяконово-Суджа-граница с Украиной»</w:t>
      </w:r>
      <w:r w:rsidR="004D0E5F">
        <w:rPr>
          <w:rFonts w:ascii="Times New Roman" w:hAnsi="Times New Roman" w:cs="Times New Roman"/>
          <w:sz w:val="26"/>
          <w:szCs w:val="26"/>
        </w:rPr>
        <w:t>-Н</w:t>
      </w:r>
      <w:r w:rsidR="00FE2839">
        <w:rPr>
          <w:rFonts w:ascii="Times New Roman" w:hAnsi="Times New Roman" w:cs="Times New Roman"/>
          <w:sz w:val="26"/>
          <w:szCs w:val="26"/>
        </w:rPr>
        <w:t xml:space="preserve">ижнее </w:t>
      </w:r>
      <w:proofErr w:type="spellStart"/>
      <w:r w:rsidR="00FE2839">
        <w:rPr>
          <w:rFonts w:ascii="Times New Roman" w:hAnsi="Times New Roman" w:cs="Times New Roman"/>
          <w:sz w:val="26"/>
          <w:szCs w:val="26"/>
        </w:rPr>
        <w:t>Гридино-Исаевский</w:t>
      </w:r>
      <w:proofErr w:type="spellEnd"/>
      <w:r w:rsidR="00FE2839">
        <w:rPr>
          <w:rFonts w:ascii="Times New Roman" w:hAnsi="Times New Roman" w:cs="Times New Roman"/>
          <w:sz w:val="26"/>
          <w:szCs w:val="26"/>
        </w:rPr>
        <w:t xml:space="preserve"> в Большесолдатском районе Курской области</w:t>
      </w:r>
      <w:r w:rsidR="004D0E5F">
        <w:rPr>
          <w:rFonts w:ascii="Times New Roman" w:hAnsi="Times New Roman" w:cs="Times New Roman"/>
          <w:sz w:val="26"/>
          <w:szCs w:val="26"/>
        </w:rPr>
        <w:t>»- протяженностью  1 эта</w:t>
      </w:r>
      <w:r w:rsidR="00EF5063">
        <w:rPr>
          <w:rFonts w:ascii="Times New Roman" w:hAnsi="Times New Roman" w:cs="Times New Roman"/>
          <w:sz w:val="26"/>
          <w:szCs w:val="26"/>
        </w:rPr>
        <w:t xml:space="preserve">п –по д.Нижнее </w:t>
      </w:r>
      <w:proofErr w:type="spellStart"/>
      <w:r w:rsidR="00EF5063">
        <w:rPr>
          <w:rFonts w:ascii="Times New Roman" w:hAnsi="Times New Roman" w:cs="Times New Roman"/>
          <w:sz w:val="26"/>
          <w:szCs w:val="26"/>
        </w:rPr>
        <w:t>Гридино</w:t>
      </w:r>
      <w:proofErr w:type="spellEnd"/>
      <w:r w:rsidR="00EF5063">
        <w:rPr>
          <w:rFonts w:ascii="Times New Roman" w:hAnsi="Times New Roman" w:cs="Times New Roman"/>
          <w:sz w:val="26"/>
          <w:szCs w:val="26"/>
        </w:rPr>
        <w:t xml:space="preserve">   -                 ; 2этап- до </w:t>
      </w:r>
      <w:proofErr w:type="spellStart"/>
      <w:r w:rsidR="00EF5063">
        <w:rPr>
          <w:rFonts w:ascii="Times New Roman" w:hAnsi="Times New Roman" w:cs="Times New Roman"/>
          <w:sz w:val="26"/>
          <w:szCs w:val="26"/>
        </w:rPr>
        <w:t>п.Исаевский</w:t>
      </w:r>
      <w:proofErr w:type="spellEnd"/>
      <w:r w:rsidR="00EF5063">
        <w:rPr>
          <w:rFonts w:ascii="Times New Roman" w:hAnsi="Times New Roman" w:cs="Times New Roman"/>
          <w:sz w:val="26"/>
          <w:szCs w:val="26"/>
        </w:rPr>
        <w:t xml:space="preserve"> -</w:t>
      </w:r>
    </w:p>
    <w:p w:rsidR="004D0E5F" w:rsidRDefault="004D0E5F" w:rsidP="00FE28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5169E" w:rsidRPr="00FE2839" w:rsidRDefault="004D0E5F" w:rsidP="00FE28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17306" w:rsidRPr="00FE2839">
        <w:rPr>
          <w:rFonts w:ascii="Times New Roman" w:hAnsi="Times New Roman" w:cs="Times New Roman"/>
          <w:sz w:val="26"/>
          <w:szCs w:val="26"/>
        </w:rPr>
        <w:t>строительство</w:t>
      </w:r>
      <w:r w:rsidR="0025169E" w:rsidRPr="00FE2839">
        <w:rPr>
          <w:rFonts w:ascii="Times New Roman" w:hAnsi="Times New Roman" w:cs="Times New Roman"/>
          <w:sz w:val="26"/>
          <w:szCs w:val="26"/>
        </w:rPr>
        <w:t>.«Проезд по д. Малый Каменец Большесолдатского района Курской области»</w:t>
      </w:r>
      <w:r w:rsidR="00EF5063">
        <w:rPr>
          <w:rFonts w:ascii="Times New Roman" w:hAnsi="Times New Roman" w:cs="Times New Roman"/>
          <w:sz w:val="26"/>
          <w:szCs w:val="26"/>
        </w:rPr>
        <w:t xml:space="preserve"> протяженностью 3,79 км</w:t>
      </w:r>
      <w:r w:rsidR="0025169E" w:rsidRPr="00FE2839">
        <w:rPr>
          <w:rFonts w:ascii="Times New Roman" w:hAnsi="Times New Roman" w:cs="Times New Roman"/>
          <w:sz w:val="26"/>
          <w:szCs w:val="26"/>
        </w:rPr>
        <w:t xml:space="preserve"> ;</w:t>
      </w:r>
    </w:p>
    <w:p w:rsidR="00417306" w:rsidRPr="00FE2839" w:rsidRDefault="0025169E" w:rsidP="0025169E">
      <w:pPr>
        <w:jc w:val="both"/>
        <w:rPr>
          <w:sz w:val="26"/>
          <w:szCs w:val="26"/>
        </w:rPr>
      </w:pPr>
      <w:r w:rsidRPr="00FE2839">
        <w:rPr>
          <w:sz w:val="26"/>
          <w:szCs w:val="26"/>
        </w:rPr>
        <w:t xml:space="preserve"> «Проезд по ул. </w:t>
      </w:r>
      <w:proofErr w:type="spellStart"/>
      <w:r w:rsidRPr="00FE2839">
        <w:rPr>
          <w:sz w:val="26"/>
          <w:szCs w:val="26"/>
        </w:rPr>
        <w:t>Абессиния</w:t>
      </w:r>
      <w:proofErr w:type="spellEnd"/>
      <w:r w:rsidRPr="00FE2839">
        <w:rPr>
          <w:sz w:val="26"/>
          <w:szCs w:val="26"/>
        </w:rPr>
        <w:t xml:space="preserve">  в д.Малый Каменец Большесолдатского района Курской области»</w:t>
      </w:r>
      <w:r w:rsidR="00EF5063">
        <w:rPr>
          <w:sz w:val="26"/>
          <w:szCs w:val="26"/>
        </w:rPr>
        <w:t xml:space="preserve"> протяженностью 1,8км </w:t>
      </w:r>
      <w:r w:rsidRPr="00FE2839">
        <w:rPr>
          <w:sz w:val="26"/>
          <w:szCs w:val="26"/>
        </w:rPr>
        <w:t>;</w:t>
      </w:r>
    </w:p>
    <w:p w:rsidR="00C46F99" w:rsidRDefault="00C46F99" w:rsidP="00532D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46F99">
        <w:rPr>
          <w:rFonts w:ascii="Times New Roman" w:hAnsi="Times New Roman" w:cs="Times New Roman"/>
          <w:sz w:val="26"/>
          <w:szCs w:val="26"/>
        </w:rPr>
        <w:t>Проектирование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32DC7" w:rsidRDefault="00C46F99" w:rsidP="00532D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автодорога</w:t>
      </w:r>
      <w:r w:rsidRPr="00C46F99">
        <w:rPr>
          <w:rFonts w:ascii="Times New Roman" w:hAnsi="Times New Roman" w:cs="Times New Roman"/>
          <w:sz w:val="26"/>
          <w:szCs w:val="26"/>
        </w:rPr>
        <w:t xml:space="preserve">  Дьяконово-Суджа граница с Украиной –</w:t>
      </w:r>
      <w:proofErr w:type="spellStart"/>
      <w:r w:rsidRPr="00C46F99">
        <w:rPr>
          <w:rFonts w:ascii="Times New Roman" w:hAnsi="Times New Roman" w:cs="Times New Roman"/>
          <w:sz w:val="26"/>
          <w:szCs w:val="26"/>
        </w:rPr>
        <w:t>Любостань</w:t>
      </w:r>
      <w:proofErr w:type="spellEnd"/>
      <w:r w:rsidRPr="00C46F99">
        <w:rPr>
          <w:rFonts w:ascii="Times New Roman" w:hAnsi="Times New Roman" w:cs="Times New Roman"/>
          <w:sz w:val="26"/>
          <w:szCs w:val="26"/>
        </w:rPr>
        <w:t>»-</w:t>
      </w:r>
      <w:proofErr w:type="spellStart"/>
      <w:r w:rsidRPr="00C46F99">
        <w:rPr>
          <w:rFonts w:ascii="Times New Roman" w:hAnsi="Times New Roman" w:cs="Times New Roman"/>
          <w:sz w:val="26"/>
          <w:szCs w:val="26"/>
        </w:rPr>
        <w:t>Леоновка</w:t>
      </w:r>
      <w:proofErr w:type="spellEnd"/>
      <w:r w:rsidRPr="00C46F99">
        <w:rPr>
          <w:rFonts w:ascii="Times New Roman" w:hAnsi="Times New Roman" w:cs="Times New Roman"/>
          <w:sz w:val="26"/>
          <w:szCs w:val="26"/>
        </w:rPr>
        <w:t>»-Большой Каменец»-3,0 км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46F99" w:rsidRPr="00C46F99" w:rsidRDefault="00C46F99" w:rsidP="00532D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751E9">
        <w:rPr>
          <w:rFonts w:ascii="Times New Roman" w:hAnsi="Times New Roman" w:cs="Times New Roman"/>
          <w:sz w:val="26"/>
          <w:szCs w:val="26"/>
        </w:rPr>
        <w:t>автодорога</w:t>
      </w:r>
      <w:r w:rsidRPr="00C46F99">
        <w:rPr>
          <w:rFonts w:ascii="Times New Roman" w:hAnsi="Times New Roman" w:cs="Times New Roman"/>
          <w:sz w:val="26"/>
          <w:szCs w:val="26"/>
        </w:rPr>
        <w:t xml:space="preserve"> « </w:t>
      </w:r>
      <w:proofErr w:type="spellStart"/>
      <w:r w:rsidRPr="00C46F99">
        <w:rPr>
          <w:rFonts w:ascii="Times New Roman" w:hAnsi="Times New Roman" w:cs="Times New Roman"/>
          <w:sz w:val="26"/>
          <w:szCs w:val="26"/>
        </w:rPr>
        <w:t>Ржава-Щербачевка</w:t>
      </w:r>
      <w:proofErr w:type="spellEnd"/>
      <w:r w:rsidRPr="00C46F99">
        <w:rPr>
          <w:rFonts w:ascii="Times New Roman" w:hAnsi="Times New Roman" w:cs="Times New Roman"/>
          <w:sz w:val="26"/>
          <w:szCs w:val="26"/>
        </w:rPr>
        <w:t>»-</w:t>
      </w:r>
      <w:r>
        <w:rPr>
          <w:rFonts w:ascii="Times New Roman" w:hAnsi="Times New Roman" w:cs="Times New Roman"/>
          <w:sz w:val="26"/>
          <w:szCs w:val="26"/>
        </w:rPr>
        <w:t>3,2км</w:t>
      </w:r>
    </w:p>
    <w:p w:rsidR="00C751E9" w:rsidRDefault="00C751E9" w:rsidP="00532DC7">
      <w:pPr>
        <w:rPr>
          <w:b/>
        </w:rPr>
      </w:pPr>
    </w:p>
    <w:p w:rsidR="00C46F99" w:rsidRDefault="00417306" w:rsidP="00532DC7">
      <w:r w:rsidRPr="00417306">
        <w:rPr>
          <w:b/>
        </w:rPr>
        <w:t>2021</w:t>
      </w:r>
      <w:r>
        <w:t>год</w:t>
      </w:r>
      <w:r w:rsidR="00333209">
        <w:t xml:space="preserve">-  </w:t>
      </w:r>
      <w:proofErr w:type="spellStart"/>
      <w:r w:rsidR="00C46F99" w:rsidRPr="00C751E9">
        <w:rPr>
          <w:sz w:val="26"/>
          <w:szCs w:val="26"/>
        </w:rPr>
        <w:t>строительство,</w:t>
      </w:r>
      <w:r w:rsidR="00333209" w:rsidRPr="00C751E9">
        <w:rPr>
          <w:sz w:val="26"/>
          <w:szCs w:val="26"/>
        </w:rPr>
        <w:t>капитальный</w:t>
      </w:r>
      <w:proofErr w:type="spellEnd"/>
      <w:r w:rsidR="00333209" w:rsidRPr="00C751E9">
        <w:rPr>
          <w:sz w:val="26"/>
          <w:szCs w:val="26"/>
        </w:rPr>
        <w:t xml:space="preserve"> ремонт дорог</w:t>
      </w:r>
      <w:r w:rsidR="00C46F99" w:rsidRPr="00C751E9">
        <w:rPr>
          <w:sz w:val="28"/>
          <w:szCs w:val="28"/>
        </w:rPr>
        <w:t>:</w:t>
      </w:r>
    </w:p>
    <w:p w:rsidR="00532DC7" w:rsidRPr="005F6E2D" w:rsidRDefault="00C751E9" w:rsidP="00532DC7">
      <w:r>
        <w:t>-</w:t>
      </w:r>
      <w:r w:rsidR="00C46F99" w:rsidRPr="00C751E9">
        <w:rPr>
          <w:sz w:val="26"/>
          <w:szCs w:val="26"/>
        </w:rPr>
        <w:t xml:space="preserve">Проезды  </w:t>
      </w:r>
      <w:r w:rsidR="00333209" w:rsidRPr="00C751E9">
        <w:rPr>
          <w:sz w:val="26"/>
          <w:szCs w:val="26"/>
        </w:rPr>
        <w:t xml:space="preserve"> </w:t>
      </w:r>
      <w:proofErr w:type="spellStart"/>
      <w:r w:rsidR="00333209" w:rsidRPr="00C751E9">
        <w:rPr>
          <w:sz w:val="26"/>
          <w:szCs w:val="26"/>
        </w:rPr>
        <w:t>с.Любостань</w:t>
      </w:r>
      <w:proofErr w:type="spellEnd"/>
      <w:r w:rsidR="00C46F99" w:rsidRPr="00C751E9">
        <w:rPr>
          <w:sz w:val="26"/>
          <w:szCs w:val="26"/>
        </w:rPr>
        <w:t>- 3,0 км</w:t>
      </w:r>
      <w:r w:rsidR="00333209">
        <w:t>;</w:t>
      </w:r>
    </w:p>
    <w:p w:rsidR="004D0E5F" w:rsidRDefault="004D0E5F" w:rsidP="004D0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6F99">
        <w:rPr>
          <w:rFonts w:ascii="Times New Roman" w:hAnsi="Times New Roman" w:cs="Times New Roman"/>
          <w:sz w:val="26"/>
          <w:szCs w:val="26"/>
        </w:rPr>
        <w:t>-автодороги</w:t>
      </w:r>
      <w:r w:rsidR="00147FD6" w:rsidRPr="00C46F99">
        <w:rPr>
          <w:rFonts w:ascii="Times New Roman" w:hAnsi="Times New Roman" w:cs="Times New Roman"/>
          <w:sz w:val="26"/>
          <w:szCs w:val="26"/>
        </w:rPr>
        <w:t xml:space="preserve"> «</w:t>
      </w:r>
      <w:r w:rsidRPr="00C46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6F99">
        <w:rPr>
          <w:rFonts w:ascii="Times New Roman" w:hAnsi="Times New Roman" w:cs="Times New Roman"/>
          <w:sz w:val="26"/>
          <w:szCs w:val="26"/>
        </w:rPr>
        <w:t>Ржава-Щербачевка</w:t>
      </w:r>
      <w:proofErr w:type="spellEnd"/>
      <w:r w:rsidRPr="00C46F99">
        <w:rPr>
          <w:rFonts w:ascii="Times New Roman" w:hAnsi="Times New Roman" w:cs="Times New Roman"/>
          <w:sz w:val="26"/>
          <w:szCs w:val="26"/>
        </w:rPr>
        <w:t>»</w:t>
      </w:r>
      <w:r w:rsidR="007716C8" w:rsidRPr="00C46F99">
        <w:rPr>
          <w:rFonts w:ascii="Times New Roman" w:hAnsi="Times New Roman" w:cs="Times New Roman"/>
          <w:sz w:val="26"/>
          <w:szCs w:val="26"/>
        </w:rPr>
        <w:t>-</w:t>
      </w:r>
      <w:r w:rsidR="007716C8">
        <w:rPr>
          <w:rFonts w:ascii="Times New Roman" w:hAnsi="Times New Roman" w:cs="Times New Roman"/>
          <w:sz w:val="26"/>
          <w:szCs w:val="26"/>
        </w:rPr>
        <w:t>3,2км</w:t>
      </w:r>
    </w:p>
    <w:p w:rsidR="004D0E5F" w:rsidRDefault="00147FD6" w:rsidP="004D0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-Дьяконово-Суджа граница с Украиной –</w:t>
      </w:r>
      <w:proofErr w:type="spellStart"/>
      <w:r>
        <w:rPr>
          <w:rFonts w:ascii="Times New Roman" w:hAnsi="Times New Roman" w:cs="Times New Roman"/>
          <w:sz w:val="26"/>
          <w:szCs w:val="26"/>
        </w:rPr>
        <w:t>Любостань</w:t>
      </w:r>
      <w:proofErr w:type="spellEnd"/>
      <w:r w:rsidR="007716C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Леоновка</w:t>
      </w:r>
      <w:proofErr w:type="spellEnd"/>
      <w:r w:rsidR="007716C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-Большой Каменец</w:t>
      </w:r>
      <w:r w:rsidR="007716C8">
        <w:rPr>
          <w:rFonts w:ascii="Times New Roman" w:hAnsi="Times New Roman" w:cs="Times New Roman"/>
          <w:sz w:val="26"/>
          <w:szCs w:val="26"/>
        </w:rPr>
        <w:t>»-</w:t>
      </w:r>
      <w:r w:rsidR="00C46F99">
        <w:rPr>
          <w:rFonts w:ascii="Times New Roman" w:hAnsi="Times New Roman" w:cs="Times New Roman"/>
          <w:sz w:val="26"/>
          <w:szCs w:val="26"/>
        </w:rPr>
        <w:t>3,0</w:t>
      </w:r>
      <w:r w:rsidR="007716C8">
        <w:rPr>
          <w:rFonts w:ascii="Times New Roman" w:hAnsi="Times New Roman" w:cs="Times New Roman"/>
          <w:sz w:val="26"/>
          <w:szCs w:val="26"/>
        </w:rPr>
        <w:t xml:space="preserve"> км.</w:t>
      </w:r>
    </w:p>
    <w:p w:rsidR="00C751E9" w:rsidRPr="00C751E9" w:rsidRDefault="00C751E9" w:rsidP="004D0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751E9">
        <w:rPr>
          <w:rFonts w:ascii="Times New Roman" w:hAnsi="Times New Roman" w:cs="Times New Roman"/>
          <w:sz w:val="26"/>
          <w:szCs w:val="26"/>
        </w:rPr>
        <w:t>Проектирование:</w:t>
      </w:r>
    </w:p>
    <w:p w:rsidR="00C751E9" w:rsidRDefault="00C751E9" w:rsidP="004D0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проезд ул.</w:t>
      </w:r>
      <w:r w:rsidRPr="004D0E5F">
        <w:rPr>
          <w:rFonts w:ascii="Times New Roman" w:hAnsi="Times New Roman" w:cs="Times New Roman"/>
          <w:sz w:val="26"/>
          <w:szCs w:val="26"/>
        </w:rPr>
        <w:t>Горянка</w:t>
      </w:r>
      <w:r>
        <w:rPr>
          <w:rFonts w:ascii="Times New Roman" w:hAnsi="Times New Roman" w:cs="Times New Roman"/>
          <w:sz w:val="26"/>
          <w:szCs w:val="26"/>
        </w:rPr>
        <w:t xml:space="preserve"> с.Большое Солдатское</w:t>
      </w:r>
    </w:p>
    <w:p w:rsidR="00C751E9" w:rsidRDefault="00C751E9" w:rsidP="004D0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-проезд по х.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Бердин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Большесолдатского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сельсовета,Проезд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ул.План с.Сторожевое</w:t>
      </w:r>
    </w:p>
    <w:p w:rsidR="00C751E9" w:rsidRDefault="00C751E9" w:rsidP="004D0E5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51E9" w:rsidRDefault="004D0E5F" w:rsidP="00C751E9">
      <w:r w:rsidRPr="004D0E5F">
        <w:rPr>
          <w:b/>
          <w:sz w:val="26"/>
          <w:szCs w:val="26"/>
        </w:rPr>
        <w:t>2022</w:t>
      </w:r>
      <w:bookmarkStart w:id="1" w:name="_Toc332456355"/>
      <w:bookmarkStart w:id="2" w:name="_Toc332676971"/>
      <w:bookmarkStart w:id="3" w:name="_Toc332456598"/>
      <w:bookmarkStart w:id="4" w:name="_Toc333023378"/>
      <w:bookmarkStart w:id="5" w:name="_Toc336812846"/>
      <w:bookmarkStart w:id="6" w:name="_Toc337740169"/>
      <w:r w:rsidRPr="004D0E5F">
        <w:rPr>
          <w:b/>
          <w:sz w:val="26"/>
          <w:szCs w:val="26"/>
        </w:rPr>
        <w:t>го</w:t>
      </w:r>
      <w:r w:rsidRPr="004D0E5F">
        <w:rPr>
          <w:sz w:val="26"/>
          <w:szCs w:val="26"/>
        </w:rPr>
        <w:t>д-</w:t>
      </w:r>
      <w:r w:rsidR="00C751E9">
        <w:t xml:space="preserve">-  </w:t>
      </w:r>
      <w:proofErr w:type="spellStart"/>
      <w:r w:rsidR="00C751E9" w:rsidRPr="00C751E9">
        <w:rPr>
          <w:sz w:val="26"/>
          <w:szCs w:val="26"/>
        </w:rPr>
        <w:t>строительство,капитальный</w:t>
      </w:r>
      <w:proofErr w:type="spellEnd"/>
      <w:r w:rsidR="00C751E9" w:rsidRPr="00C751E9">
        <w:rPr>
          <w:sz w:val="26"/>
          <w:szCs w:val="26"/>
        </w:rPr>
        <w:t xml:space="preserve"> ремонт дорог</w:t>
      </w:r>
      <w:r w:rsidR="00C751E9" w:rsidRPr="00C751E9">
        <w:rPr>
          <w:sz w:val="28"/>
          <w:szCs w:val="28"/>
        </w:rPr>
        <w:t>:</w:t>
      </w:r>
    </w:p>
    <w:p w:rsidR="00CA586B" w:rsidRPr="004D0E5F" w:rsidRDefault="00C751E9" w:rsidP="004D0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46F99">
        <w:rPr>
          <w:rFonts w:ascii="Times New Roman" w:hAnsi="Times New Roman" w:cs="Times New Roman"/>
          <w:sz w:val="26"/>
          <w:szCs w:val="26"/>
        </w:rPr>
        <w:t xml:space="preserve"> ул.</w:t>
      </w:r>
      <w:r w:rsidR="004D0E5F" w:rsidRPr="004D0E5F">
        <w:rPr>
          <w:rFonts w:ascii="Times New Roman" w:hAnsi="Times New Roman" w:cs="Times New Roman"/>
          <w:sz w:val="26"/>
          <w:szCs w:val="26"/>
        </w:rPr>
        <w:t>Горянка</w:t>
      </w:r>
      <w:r w:rsidR="00C46F99">
        <w:rPr>
          <w:rFonts w:ascii="Times New Roman" w:hAnsi="Times New Roman" w:cs="Times New Roman"/>
          <w:sz w:val="26"/>
          <w:szCs w:val="26"/>
        </w:rPr>
        <w:t xml:space="preserve"> с.Большое Солдатское-0,3км</w:t>
      </w:r>
    </w:p>
    <w:p w:rsidR="004D0E5F" w:rsidRDefault="00C751E9" w:rsidP="004D0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-Проезд </w:t>
      </w:r>
      <w:r w:rsidR="00C46F99">
        <w:rPr>
          <w:rFonts w:ascii="Times New Roman" w:hAnsi="Times New Roman" w:cs="Times New Roman"/>
          <w:sz w:val="26"/>
          <w:szCs w:val="26"/>
        </w:rPr>
        <w:t>х</w:t>
      </w:r>
      <w:r w:rsidR="004D0E5F" w:rsidRPr="004D0E5F">
        <w:rPr>
          <w:rFonts w:ascii="Times New Roman" w:hAnsi="Times New Roman" w:cs="Times New Roman"/>
          <w:sz w:val="26"/>
          <w:szCs w:val="26"/>
        </w:rPr>
        <w:t>.Бердин</w:t>
      </w:r>
      <w:r w:rsidR="00C46F99">
        <w:rPr>
          <w:rFonts w:ascii="Times New Roman" w:hAnsi="Times New Roman" w:cs="Times New Roman"/>
          <w:sz w:val="26"/>
          <w:szCs w:val="26"/>
        </w:rPr>
        <w:t>-1,5км;</w:t>
      </w:r>
    </w:p>
    <w:p w:rsidR="00C46F99" w:rsidRPr="004D0E5F" w:rsidRDefault="00C751E9" w:rsidP="004D0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Проезд </w:t>
      </w:r>
      <w:r w:rsidR="00C46F99">
        <w:rPr>
          <w:rFonts w:ascii="Times New Roman" w:hAnsi="Times New Roman" w:cs="Times New Roman"/>
          <w:sz w:val="26"/>
          <w:szCs w:val="26"/>
        </w:rPr>
        <w:t xml:space="preserve">ул.План </w:t>
      </w:r>
      <w:r>
        <w:rPr>
          <w:rFonts w:ascii="Times New Roman" w:hAnsi="Times New Roman" w:cs="Times New Roman"/>
          <w:sz w:val="26"/>
          <w:szCs w:val="26"/>
        </w:rPr>
        <w:t xml:space="preserve"> с.</w:t>
      </w:r>
      <w:r w:rsidR="00C46F99">
        <w:rPr>
          <w:rFonts w:ascii="Times New Roman" w:hAnsi="Times New Roman" w:cs="Times New Roman"/>
          <w:sz w:val="26"/>
          <w:szCs w:val="26"/>
        </w:rPr>
        <w:t>Сторожевое -0,5км.</w:t>
      </w:r>
    </w:p>
    <w:p w:rsidR="00C751E9" w:rsidRDefault="00C751E9" w:rsidP="00CA586B">
      <w:pPr>
        <w:rPr>
          <w:b/>
          <w:sz w:val="26"/>
          <w:szCs w:val="26"/>
        </w:rPr>
      </w:pPr>
    </w:p>
    <w:p w:rsidR="00CA586B" w:rsidRPr="006940B8" w:rsidRDefault="00CA586B" w:rsidP="00CA586B">
      <w:pPr>
        <w:rPr>
          <w:b/>
          <w:sz w:val="26"/>
          <w:szCs w:val="26"/>
        </w:rPr>
      </w:pPr>
      <w:r w:rsidRPr="006940B8">
        <w:rPr>
          <w:b/>
          <w:sz w:val="26"/>
          <w:szCs w:val="26"/>
        </w:rPr>
        <w:t xml:space="preserve">02  Основное мероприятие </w:t>
      </w:r>
    </w:p>
    <w:p w:rsidR="00CA586B" w:rsidRPr="006940B8" w:rsidRDefault="00CA586B" w:rsidP="00CA586B">
      <w:pPr>
        <w:rPr>
          <w:sz w:val="26"/>
          <w:szCs w:val="26"/>
        </w:rPr>
      </w:pPr>
      <w:r w:rsidRPr="006940B8">
        <w:rPr>
          <w:sz w:val="26"/>
          <w:szCs w:val="26"/>
        </w:rPr>
        <w:t xml:space="preserve">Межевание автомобильных дорог общего   пользования  местного значения </w:t>
      </w:r>
      <w:r>
        <w:rPr>
          <w:sz w:val="26"/>
          <w:szCs w:val="26"/>
        </w:rPr>
        <w:t>:</w:t>
      </w:r>
    </w:p>
    <w:p w:rsidR="00CA586B" w:rsidRPr="00383ECA" w:rsidRDefault="00CA586B" w:rsidP="00333209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383ECA">
        <w:rPr>
          <w:sz w:val="26"/>
          <w:szCs w:val="26"/>
        </w:rPr>
        <w:t>государственная  регистрация права собственности на автомобильные  дороги  общего пользования местного значения как на объекты недвижимого имущества и на занимаемые ими земельные участки</w:t>
      </w:r>
      <w:r w:rsidR="00196685">
        <w:rPr>
          <w:sz w:val="26"/>
          <w:szCs w:val="26"/>
        </w:rPr>
        <w:t xml:space="preserve">  в  2020</w:t>
      </w:r>
      <w:r w:rsidR="00333209">
        <w:rPr>
          <w:sz w:val="26"/>
          <w:szCs w:val="26"/>
        </w:rPr>
        <w:t>-2</w:t>
      </w:r>
      <w:r w:rsidR="002306DD" w:rsidRPr="002306DD">
        <w:rPr>
          <w:sz w:val="26"/>
          <w:szCs w:val="26"/>
        </w:rPr>
        <w:t>022</w:t>
      </w:r>
      <w:r>
        <w:rPr>
          <w:sz w:val="26"/>
          <w:szCs w:val="26"/>
        </w:rPr>
        <w:t>годах.</w:t>
      </w:r>
    </w:p>
    <w:p w:rsidR="00CA586B" w:rsidRDefault="00CA586B" w:rsidP="00CA586B">
      <w:pPr>
        <w:ind w:firstLine="709"/>
        <w:rPr>
          <w:sz w:val="26"/>
          <w:szCs w:val="26"/>
        </w:rPr>
      </w:pPr>
    </w:p>
    <w:bookmarkEnd w:id="1"/>
    <w:bookmarkEnd w:id="2"/>
    <w:bookmarkEnd w:id="3"/>
    <w:bookmarkEnd w:id="4"/>
    <w:bookmarkEnd w:id="5"/>
    <w:bookmarkEnd w:id="6"/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A586B" w:rsidRPr="00132042" w:rsidRDefault="00CA586B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Pr="00132042">
        <w:rPr>
          <w:b/>
          <w:sz w:val="26"/>
          <w:szCs w:val="26"/>
        </w:rPr>
        <w:t>. Подпрограмма  «</w:t>
      </w:r>
      <w:r>
        <w:rPr>
          <w:b/>
          <w:sz w:val="26"/>
          <w:szCs w:val="26"/>
        </w:rPr>
        <w:t>Развитие пассажирских перевозок»</w:t>
      </w:r>
    </w:p>
    <w:p w:rsidR="00CA586B" w:rsidRPr="00132042" w:rsidRDefault="00CA586B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16"/>
          <w:szCs w:val="16"/>
        </w:rPr>
      </w:pPr>
    </w:p>
    <w:p w:rsidR="00CA586B" w:rsidRPr="00132042" w:rsidRDefault="00CA586B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  <w:r w:rsidRPr="00132042">
        <w:rPr>
          <w:b/>
          <w:sz w:val="26"/>
          <w:szCs w:val="26"/>
        </w:rPr>
        <w:t xml:space="preserve">Паспорт </w:t>
      </w:r>
      <w:r>
        <w:rPr>
          <w:b/>
          <w:sz w:val="26"/>
          <w:szCs w:val="26"/>
        </w:rPr>
        <w:t>П</w:t>
      </w:r>
      <w:r w:rsidRPr="00132042">
        <w:rPr>
          <w:b/>
          <w:sz w:val="26"/>
          <w:szCs w:val="26"/>
        </w:rPr>
        <w:t xml:space="preserve">одпрограммы </w:t>
      </w:r>
    </w:p>
    <w:p w:rsidR="00CA586B" w:rsidRPr="00132042" w:rsidRDefault="00CA586B" w:rsidP="00CA586B">
      <w:pPr>
        <w:jc w:val="center"/>
        <w:rPr>
          <w:sz w:val="26"/>
          <w:szCs w:val="26"/>
        </w:rPr>
      </w:pPr>
    </w:p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6"/>
        <w:gridCol w:w="7451"/>
      </w:tblGrid>
      <w:tr w:rsidR="00CA586B" w:rsidRPr="00132042" w:rsidTr="00FC3EBE">
        <w:trPr>
          <w:trHeight w:val="157"/>
        </w:trPr>
        <w:tc>
          <w:tcPr>
            <w:tcW w:w="2086" w:type="dxa"/>
          </w:tcPr>
          <w:p w:rsidR="00CA586B" w:rsidRPr="00132042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451" w:type="dxa"/>
          </w:tcPr>
          <w:p w:rsidR="00CA586B" w:rsidRPr="00132042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Развитие пассажирских перевозок</w:t>
            </w:r>
            <w:r>
              <w:rPr>
                <w:sz w:val="26"/>
                <w:szCs w:val="26"/>
              </w:rPr>
              <w:t>»</w:t>
            </w:r>
          </w:p>
        </w:tc>
      </w:tr>
      <w:tr w:rsidR="00CA586B" w:rsidRPr="00132042" w:rsidTr="00FC3EBE">
        <w:trPr>
          <w:trHeight w:val="157"/>
        </w:trPr>
        <w:tc>
          <w:tcPr>
            <w:tcW w:w="2086" w:type="dxa"/>
          </w:tcPr>
          <w:p w:rsidR="00CA586B" w:rsidRPr="00132042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Основание для разработки П</w:t>
            </w:r>
            <w:r>
              <w:rPr>
                <w:sz w:val="26"/>
                <w:szCs w:val="26"/>
              </w:rPr>
              <w:t>одп</w:t>
            </w:r>
            <w:r w:rsidRPr="00132042">
              <w:rPr>
                <w:sz w:val="26"/>
                <w:szCs w:val="26"/>
              </w:rPr>
              <w:t>рограммы</w:t>
            </w:r>
          </w:p>
        </w:tc>
        <w:tc>
          <w:tcPr>
            <w:tcW w:w="7451" w:type="dxa"/>
          </w:tcPr>
          <w:p w:rsidR="00CA586B" w:rsidRPr="00132042" w:rsidRDefault="00CA586B" w:rsidP="001966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 xml:space="preserve">постановление Администрации Большесолдатского района Курской области «Об утверждении перечня муниципальных программ Большесолдатского района Курской области </w:t>
            </w:r>
            <w:r w:rsidR="004D0E5F">
              <w:rPr>
                <w:sz w:val="26"/>
                <w:szCs w:val="26"/>
              </w:rPr>
              <w:t xml:space="preserve"> на 2020-20</w:t>
            </w:r>
            <w:r w:rsidRPr="00132042">
              <w:rPr>
                <w:sz w:val="26"/>
                <w:szCs w:val="26"/>
              </w:rPr>
              <w:t>2</w:t>
            </w:r>
            <w:r w:rsidR="004D0E5F">
              <w:rPr>
                <w:sz w:val="26"/>
                <w:szCs w:val="26"/>
              </w:rPr>
              <w:t>2годы» №475</w:t>
            </w:r>
            <w:r w:rsidR="00196685">
              <w:rPr>
                <w:sz w:val="26"/>
                <w:szCs w:val="26"/>
              </w:rPr>
              <w:t xml:space="preserve"> от 26</w:t>
            </w:r>
            <w:r w:rsidR="004D0E5F">
              <w:rPr>
                <w:sz w:val="26"/>
                <w:szCs w:val="26"/>
              </w:rPr>
              <w:t>.11.2019г</w:t>
            </w:r>
            <w:r w:rsidRPr="00132042">
              <w:rPr>
                <w:sz w:val="26"/>
                <w:szCs w:val="26"/>
              </w:rPr>
              <w:t>.</w:t>
            </w:r>
          </w:p>
        </w:tc>
      </w:tr>
      <w:tr w:rsidR="00CA586B" w:rsidRPr="00132042" w:rsidTr="00FC3EBE">
        <w:trPr>
          <w:trHeight w:val="157"/>
        </w:trPr>
        <w:tc>
          <w:tcPr>
            <w:tcW w:w="2086" w:type="dxa"/>
          </w:tcPr>
          <w:p w:rsidR="00CA586B" w:rsidRPr="00132042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 xml:space="preserve">Заказчик </w:t>
            </w:r>
            <w:r>
              <w:rPr>
                <w:sz w:val="26"/>
                <w:szCs w:val="26"/>
              </w:rPr>
              <w:t>под</w:t>
            </w:r>
            <w:r w:rsidRPr="00132042">
              <w:rPr>
                <w:sz w:val="26"/>
                <w:szCs w:val="26"/>
              </w:rPr>
              <w:t>программы</w:t>
            </w:r>
          </w:p>
        </w:tc>
        <w:tc>
          <w:tcPr>
            <w:tcW w:w="7451" w:type="dxa"/>
          </w:tcPr>
          <w:p w:rsidR="00CA586B" w:rsidRPr="00132042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 xml:space="preserve">Администрация Большесолдатского района Курской области, </w:t>
            </w:r>
          </w:p>
        </w:tc>
      </w:tr>
      <w:tr w:rsidR="00CA586B" w:rsidRPr="00132042" w:rsidTr="00FC3EBE">
        <w:trPr>
          <w:trHeight w:val="157"/>
        </w:trPr>
        <w:tc>
          <w:tcPr>
            <w:tcW w:w="2086" w:type="dxa"/>
          </w:tcPr>
          <w:p w:rsidR="00CA586B" w:rsidRPr="00132042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 xml:space="preserve">Основные разработчики </w:t>
            </w:r>
            <w:r>
              <w:rPr>
                <w:sz w:val="26"/>
                <w:szCs w:val="26"/>
              </w:rPr>
              <w:t>под</w:t>
            </w:r>
            <w:r w:rsidRPr="00132042">
              <w:rPr>
                <w:sz w:val="26"/>
                <w:szCs w:val="26"/>
              </w:rPr>
              <w:t>программы</w:t>
            </w:r>
          </w:p>
        </w:tc>
        <w:tc>
          <w:tcPr>
            <w:tcW w:w="7451" w:type="dxa"/>
          </w:tcPr>
          <w:p w:rsidR="00CA586B" w:rsidRPr="00132042" w:rsidRDefault="00CA586B" w:rsidP="004D0E5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Управление</w:t>
            </w:r>
            <w:r w:rsidR="004D0E5F">
              <w:rPr>
                <w:sz w:val="26"/>
                <w:szCs w:val="26"/>
              </w:rPr>
              <w:t xml:space="preserve"> по вопросам </w:t>
            </w:r>
            <w:r w:rsidRPr="00132042">
              <w:rPr>
                <w:sz w:val="26"/>
                <w:szCs w:val="26"/>
              </w:rPr>
              <w:t xml:space="preserve"> строительства, ЖКХ </w:t>
            </w:r>
            <w:proofErr w:type="spellStart"/>
            <w:r w:rsidR="004D0E5F">
              <w:rPr>
                <w:sz w:val="26"/>
                <w:szCs w:val="26"/>
              </w:rPr>
              <w:t>промышленности,транспорта,связи,градостроительства</w:t>
            </w:r>
            <w:proofErr w:type="spellEnd"/>
            <w:r w:rsidRPr="00132042">
              <w:rPr>
                <w:sz w:val="26"/>
                <w:szCs w:val="26"/>
              </w:rPr>
              <w:t xml:space="preserve"> Администрации Большесолдатского района Курской области</w:t>
            </w:r>
          </w:p>
        </w:tc>
      </w:tr>
      <w:tr w:rsidR="00CA586B" w:rsidRPr="00132042" w:rsidTr="00FC3EBE">
        <w:trPr>
          <w:trHeight w:val="157"/>
        </w:trPr>
        <w:tc>
          <w:tcPr>
            <w:tcW w:w="2086" w:type="dxa"/>
          </w:tcPr>
          <w:p w:rsidR="00CA586B" w:rsidRPr="00132042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Цель   и задачи подпрограммы</w:t>
            </w:r>
          </w:p>
        </w:tc>
        <w:tc>
          <w:tcPr>
            <w:tcW w:w="7451" w:type="dxa"/>
          </w:tcPr>
          <w:p w:rsidR="00CA586B" w:rsidRPr="00132042" w:rsidRDefault="00CA586B" w:rsidP="00FC3E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42">
              <w:rPr>
                <w:rFonts w:ascii="Times New Roman" w:hAnsi="Times New Roman" w:cs="Times New Roman"/>
                <w:sz w:val="26"/>
                <w:szCs w:val="26"/>
              </w:rPr>
              <w:t>Целью программы является удовлетворение потребностей населения в качественных и безопасных пассажирских перевозках в Большесолдатском районе Курской области</w:t>
            </w:r>
          </w:p>
          <w:p w:rsidR="00CA586B" w:rsidRPr="00132042" w:rsidRDefault="00CA586B" w:rsidP="00FC3E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42">
              <w:rPr>
                <w:rFonts w:ascii="Times New Roman" w:hAnsi="Times New Roman" w:cs="Times New Roman"/>
                <w:sz w:val="26"/>
                <w:szCs w:val="26"/>
              </w:rPr>
              <w:t>Основными задачами программы  являются :</w:t>
            </w:r>
          </w:p>
          <w:p w:rsidR="00CA586B" w:rsidRPr="00132042" w:rsidRDefault="00CA586B" w:rsidP="00FC3E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42">
              <w:rPr>
                <w:rFonts w:ascii="Times New Roman" w:hAnsi="Times New Roman" w:cs="Times New Roman"/>
                <w:sz w:val="26"/>
                <w:szCs w:val="26"/>
              </w:rPr>
              <w:t>-обеспечение правового регулирования пассажирских перевозок</w:t>
            </w:r>
          </w:p>
          <w:p w:rsidR="00CA586B" w:rsidRPr="00132042" w:rsidRDefault="00CA586B" w:rsidP="00FC3E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42">
              <w:rPr>
                <w:rFonts w:ascii="Times New Roman" w:hAnsi="Times New Roman" w:cs="Times New Roman"/>
                <w:sz w:val="26"/>
                <w:szCs w:val="26"/>
              </w:rPr>
              <w:t>-повышение доступности и безопасности услуг пассажирского транспорта, услуг культуры и качества обслуживания пассажиров</w:t>
            </w:r>
          </w:p>
          <w:p w:rsidR="00CA586B" w:rsidRPr="00132042" w:rsidRDefault="00CA586B" w:rsidP="00FC3E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42">
              <w:rPr>
                <w:rFonts w:ascii="Times New Roman" w:hAnsi="Times New Roman" w:cs="Times New Roman"/>
                <w:sz w:val="26"/>
                <w:szCs w:val="26"/>
              </w:rPr>
              <w:t>-развитие сети регулярных автобусных маршрутов</w:t>
            </w:r>
          </w:p>
        </w:tc>
      </w:tr>
      <w:tr w:rsidR="00CA586B" w:rsidRPr="00132042" w:rsidTr="00FC3EBE">
        <w:trPr>
          <w:trHeight w:val="1426"/>
        </w:trPr>
        <w:tc>
          <w:tcPr>
            <w:tcW w:w="2086" w:type="dxa"/>
          </w:tcPr>
          <w:p w:rsidR="00CA586B" w:rsidRPr="00132042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7451" w:type="dxa"/>
          </w:tcPr>
          <w:p w:rsidR="00CA586B" w:rsidRPr="00132042" w:rsidRDefault="00CA586B" w:rsidP="00FC3E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42">
              <w:rPr>
                <w:rFonts w:ascii="Times New Roman" w:hAnsi="Times New Roman" w:cs="Times New Roman"/>
                <w:sz w:val="26"/>
                <w:szCs w:val="26"/>
              </w:rPr>
              <w:t xml:space="preserve">Целевыми  индикаторами и показателями Программы являются </w:t>
            </w:r>
          </w:p>
          <w:p w:rsidR="00CA586B" w:rsidRPr="00132042" w:rsidRDefault="00CA586B" w:rsidP="00FC3E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42">
              <w:rPr>
                <w:rFonts w:ascii="Times New Roman" w:hAnsi="Times New Roman" w:cs="Times New Roman"/>
                <w:sz w:val="26"/>
                <w:szCs w:val="26"/>
              </w:rPr>
              <w:t>-рост объема пассажирских перевозок автомобильным транспортом</w:t>
            </w:r>
          </w:p>
        </w:tc>
      </w:tr>
      <w:tr w:rsidR="00CA586B" w:rsidRPr="00132042" w:rsidTr="00FC3EBE">
        <w:trPr>
          <w:trHeight w:val="1022"/>
        </w:trPr>
        <w:tc>
          <w:tcPr>
            <w:tcW w:w="2086" w:type="dxa"/>
          </w:tcPr>
          <w:p w:rsidR="00CA586B" w:rsidRPr="00132042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7451" w:type="dxa"/>
          </w:tcPr>
          <w:p w:rsidR="00CA586B" w:rsidRPr="00132042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 xml:space="preserve">Срок  </w:t>
            </w:r>
            <w:r>
              <w:rPr>
                <w:sz w:val="26"/>
                <w:szCs w:val="26"/>
              </w:rPr>
              <w:t xml:space="preserve">реализации  подпрограммы  – </w:t>
            </w:r>
            <w:r w:rsidR="004D0E5F" w:rsidRPr="004D0E5F">
              <w:rPr>
                <w:sz w:val="26"/>
                <w:szCs w:val="26"/>
              </w:rPr>
              <w:t>2020 - 2022</w:t>
            </w:r>
            <w:r w:rsidRPr="00132042">
              <w:rPr>
                <w:sz w:val="26"/>
                <w:szCs w:val="26"/>
              </w:rPr>
              <w:t xml:space="preserve">  годы, </w:t>
            </w:r>
          </w:p>
          <w:p w:rsidR="00CA586B" w:rsidRPr="00132042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A586B" w:rsidRPr="00132042" w:rsidTr="00FC3EBE">
        <w:trPr>
          <w:trHeight w:val="570"/>
        </w:trPr>
        <w:tc>
          <w:tcPr>
            <w:tcW w:w="2086" w:type="dxa"/>
          </w:tcPr>
          <w:p w:rsidR="00CA586B" w:rsidRPr="00132042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Объемы бюджетных ассигнований подпрограммы</w:t>
            </w:r>
          </w:p>
        </w:tc>
        <w:tc>
          <w:tcPr>
            <w:tcW w:w="7451" w:type="dxa"/>
          </w:tcPr>
          <w:p w:rsidR="00CA586B" w:rsidRPr="00132042" w:rsidRDefault="00CA586B" w:rsidP="00FC3EBE">
            <w:pPr>
              <w:jc w:val="both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 xml:space="preserve">    Финансирование мероприятий подпрограммы предусматривается за счет средств местных бюджетов, бюджета муниципального района «</w:t>
            </w:r>
            <w:proofErr w:type="spellStart"/>
            <w:r w:rsidRPr="00132042">
              <w:rPr>
                <w:sz w:val="26"/>
                <w:szCs w:val="26"/>
              </w:rPr>
              <w:t>Большесолдатский</w:t>
            </w:r>
            <w:proofErr w:type="spellEnd"/>
            <w:r w:rsidRPr="00132042">
              <w:rPr>
                <w:sz w:val="26"/>
                <w:szCs w:val="26"/>
              </w:rPr>
              <w:t xml:space="preserve"> район», областного бюджета (в том числе дорожных фондов).</w:t>
            </w:r>
          </w:p>
          <w:p w:rsidR="00CA586B" w:rsidRPr="00132042" w:rsidRDefault="00CA586B" w:rsidP="00FC3EBE">
            <w:pPr>
              <w:jc w:val="both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Общий объем финансирования подпрограммы  сост</w:t>
            </w:r>
            <w:r w:rsidR="004D0E5F">
              <w:rPr>
                <w:sz w:val="26"/>
                <w:szCs w:val="26"/>
              </w:rPr>
              <w:t xml:space="preserve">авляет             </w:t>
            </w:r>
            <w:r w:rsidR="004D0E5F" w:rsidRPr="00196685">
              <w:rPr>
                <w:b/>
                <w:sz w:val="26"/>
                <w:szCs w:val="26"/>
              </w:rPr>
              <w:t>900</w:t>
            </w:r>
            <w:r w:rsidRPr="00196685">
              <w:rPr>
                <w:b/>
                <w:sz w:val="26"/>
                <w:szCs w:val="26"/>
              </w:rPr>
              <w:t xml:space="preserve"> 000</w:t>
            </w:r>
            <w:r w:rsidRPr="00132042">
              <w:rPr>
                <w:sz w:val="26"/>
                <w:szCs w:val="26"/>
              </w:rPr>
              <w:t xml:space="preserve"> рублей, в том числе:</w:t>
            </w:r>
          </w:p>
          <w:p w:rsidR="00CA586B" w:rsidRPr="004D0E5F" w:rsidRDefault="00CA586B" w:rsidP="00FC3E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4D0E5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год </w:t>
            </w:r>
            <w:r w:rsidRPr="004D0E5F">
              <w:rPr>
                <w:sz w:val="26"/>
                <w:szCs w:val="26"/>
              </w:rPr>
              <w:t xml:space="preserve">–    </w:t>
            </w:r>
            <w:r w:rsidR="004D0E5F" w:rsidRPr="00196685">
              <w:rPr>
                <w:b/>
                <w:sz w:val="26"/>
                <w:szCs w:val="26"/>
              </w:rPr>
              <w:t>3</w:t>
            </w:r>
            <w:r w:rsidRPr="00196685">
              <w:rPr>
                <w:b/>
                <w:sz w:val="26"/>
                <w:szCs w:val="26"/>
              </w:rPr>
              <w:t>00 000 рублей;</w:t>
            </w:r>
          </w:p>
          <w:p w:rsidR="00CA586B" w:rsidRPr="004D0E5F" w:rsidRDefault="004D0E5F" w:rsidP="00FC3EBE">
            <w:pPr>
              <w:jc w:val="both"/>
              <w:rPr>
                <w:sz w:val="26"/>
                <w:szCs w:val="26"/>
              </w:rPr>
            </w:pPr>
            <w:r w:rsidRPr="004D0E5F">
              <w:rPr>
                <w:sz w:val="26"/>
                <w:szCs w:val="26"/>
              </w:rPr>
              <w:t>2021 год –    </w:t>
            </w:r>
            <w:r w:rsidRPr="00196685">
              <w:rPr>
                <w:b/>
                <w:sz w:val="26"/>
                <w:szCs w:val="26"/>
              </w:rPr>
              <w:t>3</w:t>
            </w:r>
            <w:r w:rsidR="00CA586B" w:rsidRPr="00196685">
              <w:rPr>
                <w:b/>
                <w:sz w:val="26"/>
                <w:szCs w:val="26"/>
              </w:rPr>
              <w:t>00 000 рублей</w:t>
            </w:r>
            <w:r w:rsidR="00CA586B" w:rsidRPr="004D0E5F">
              <w:rPr>
                <w:sz w:val="26"/>
                <w:szCs w:val="26"/>
              </w:rPr>
              <w:t>;</w:t>
            </w:r>
          </w:p>
          <w:p w:rsidR="00CA586B" w:rsidRPr="00196685" w:rsidRDefault="004D0E5F" w:rsidP="00FC3EBE">
            <w:pPr>
              <w:jc w:val="both"/>
              <w:rPr>
                <w:b/>
                <w:sz w:val="26"/>
                <w:szCs w:val="26"/>
              </w:rPr>
            </w:pPr>
            <w:r w:rsidRPr="004D0E5F">
              <w:rPr>
                <w:sz w:val="26"/>
                <w:szCs w:val="26"/>
              </w:rPr>
              <w:t xml:space="preserve">2022 год –   </w:t>
            </w:r>
            <w:r w:rsidRPr="00196685">
              <w:rPr>
                <w:b/>
                <w:sz w:val="26"/>
                <w:szCs w:val="26"/>
              </w:rPr>
              <w:t>3</w:t>
            </w:r>
            <w:r w:rsidR="00CA586B" w:rsidRPr="00196685">
              <w:rPr>
                <w:b/>
                <w:sz w:val="26"/>
                <w:szCs w:val="26"/>
              </w:rPr>
              <w:t>00 000 рублей</w:t>
            </w:r>
          </w:p>
          <w:p w:rsidR="00CA586B" w:rsidRPr="00132042" w:rsidRDefault="00CA586B" w:rsidP="00FC3EBE">
            <w:pPr>
              <w:jc w:val="both"/>
              <w:rPr>
                <w:sz w:val="26"/>
                <w:szCs w:val="26"/>
              </w:rPr>
            </w:pPr>
          </w:p>
          <w:p w:rsidR="00CA586B" w:rsidRPr="00132042" w:rsidRDefault="00CA586B" w:rsidP="00FC3EBE">
            <w:pPr>
              <w:jc w:val="both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Предполагается ежегодное уточнение объемов финансирования подпрограммы в установленном порядке.</w:t>
            </w:r>
          </w:p>
        </w:tc>
      </w:tr>
      <w:tr w:rsidR="00CA586B" w:rsidRPr="00132042" w:rsidTr="00FC3EBE">
        <w:trPr>
          <w:trHeight w:val="2542"/>
        </w:trPr>
        <w:tc>
          <w:tcPr>
            <w:tcW w:w="2086" w:type="dxa"/>
          </w:tcPr>
          <w:p w:rsidR="00CA586B" w:rsidRPr="00132042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451" w:type="dxa"/>
          </w:tcPr>
          <w:p w:rsidR="00CA586B" w:rsidRPr="00132042" w:rsidRDefault="00CA586B" w:rsidP="00FC3EBE">
            <w:pPr>
              <w:pStyle w:val="ConsPlusCell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042">
              <w:rPr>
                <w:rFonts w:ascii="Times New Roman" w:hAnsi="Times New Roman" w:cs="Times New Roman"/>
                <w:sz w:val="28"/>
                <w:szCs w:val="28"/>
              </w:rPr>
              <w:t>Программа направлена на обеспечение потребности населения в качественных и безопасных пассажирских перевозках, а также эффективном и устойчивом  функционировании предприятий транспортного комплекса</w:t>
            </w:r>
          </w:p>
          <w:p w:rsidR="00CA586B" w:rsidRPr="00132042" w:rsidRDefault="00CA586B" w:rsidP="00F720CE">
            <w:pPr>
              <w:pStyle w:val="ConsPlusCell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042">
              <w:rPr>
                <w:rFonts w:ascii="Times New Roman" w:hAnsi="Times New Roman" w:cs="Times New Roman"/>
                <w:sz w:val="28"/>
                <w:szCs w:val="28"/>
              </w:rPr>
              <w:t xml:space="preserve">-регулярного движения автобусов на </w:t>
            </w:r>
            <w:r w:rsidR="00F720C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132042">
              <w:rPr>
                <w:rFonts w:ascii="Times New Roman" w:hAnsi="Times New Roman" w:cs="Times New Roman"/>
                <w:sz w:val="28"/>
                <w:szCs w:val="28"/>
              </w:rPr>
              <w:t xml:space="preserve"> автобусных маршрутах </w:t>
            </w:r>
          </w:p>
        </w:tc>
      </w:tr>
    </w:tbl>
    <w:p w:rsidR="00CA586B" w:rsidRPr="00132042" w:rsidRDefault="00CA586B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  <w:r w:rsidRPr="00132042">
        <w:rPr>
          <w:b/>
          <w:bCs/>
          <w:color w:val="000000"/>
          <w:sz w:val="26"/>
          <w:szCs w:val="26"/>
        </w:rPr>
        <w:t xml:space="preserve">1. Характеристика проблемы, решение которой осуществляется </w:t>
      </w:r>
    </w:p>
    <w:p w:rsidR="00CA586B" w:rsidRPr="00132042" w:rsidRDefault="00CA586B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  <w:r w:rsidRPr="00132042">
        <w:rPr>
          <w:b/>
          <w:bCs/>
          <w:color w:val="000000"/>
          <w:sz w:val="26"/>
          <w:szCs w:val="26"/>
        </w:rPr>
        <w:t>путем реализации Подпрограммы</w:t>
      </w:r>
    </w:p>
    <w:p w:rsidR="00CA586B" w:rsidRPr="00132042" w:rsidRDefault="00CA586B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 xml:space="preserve">На современном этапе развития экономики транспортный комплекс играет важнейшую роль в обеспечении экономического роста и социального развития </w:t>
      </w:r>
      <w:proofErr w:type="spellStart"/>
      <w:r w:rsidRPr="00132042">
        <w:rPr>
          <w:color w:val="000000"/>
          <w:sz w:val="26"/>
          <w:szCs w:val="26"/>
        </w:rPr>
        <w:t>района.Широкая</w:t>
      </w:r>
      <w:proofErr w:type="spellEnd"/>
      <w:r w:rsidRPr="00132042">
        <w:rPr>
          <w:color w:val="000000"/>
          <w:sz w:val="26"/>
          <w:szCs w:val="26"/>
        </w:rPr>
        <w:t xml:space="preserve"> сеть автомобильных дорог имеет выход на магистральные транспортные потоки областного значения. Развивается маршрутная сеть автомобильного транспорта общего пользования. Сокращается количество населенных пунктов, не имеющих регулярного автобусного </w:t>
      </w:r>
      <w:proofErr w:type="spellStart"/>
      <w:r w:rsidRPr="00132042">
        <w:rPr>
          <w:color w:val="000000"/>
          <w:sz w:val="26"/>
          <w:szCs w:val="26"/>
        </w:rPr>
        <w:t>сообщения.</w:t>
      </w:r>
      <w:r w:rsidR="004D0E5F">
        <w:rPr>
          <w:color w:val="000000"/>
          <w:sz w:val="26"/>
          <w:szCs w:val="26"/>
        </w:rPr>
        <w:t>П</w:t>
      </w:r>
      <w:r w:rsidRPr="00132042">
        <w:rPr>
          <w:color w:val="000000"/>
          <w:sz w:val="26"/>
          <w:szCs w:val="26"/>
        </w:rPr>
        <w:t>еревоз</w:t>
      </w:r>
      <w:r w:rsidR="008D45CD">
        <w:rPr>
          <w:color w:val="000000"/>
          <w:sz w:val="26"/>
          <w:szCs w:val="26"/>
        </w:rPr>
        <w:t>чик</w:t>
      </w:r>
      <w:proofErr w:type="spellEnd"/>
      <w:r w:rsidRPr="00132042">
        <w:rPr>
          <w:color w:val="000000"/>
          <w:sz w:val="26"/>
          <w:szCs w:val="26"/>
        </w:rPr>
        <w:t xml:space="preserve"> пассажиров по внутрирайонным  </w:t>
      </w:r>
      <w:proofErr w:type="spellStart"/>
      <w:r w:rsidRPr="00132042">
        <w:rPr>
          <w:color w:val="000000"/>
          <w:sz w:val="26"/>
          <w:szCs w:val="26"/>
        </w:rPr>
        <w:t>автобусным</w:t>
      </w:r>
      <w:r w:rsidR="008D45CD">
        <w:rPr>
          <w:color w:val="000000"/>
          <w:sz w:val="26"/>
          <w:szCs w:val="26"/>
        </w:rPr>
        <w:t>маршрутам</w:t>
      </w:r>
      <w:proofErr w:type="spellEnd"/>
      <w:r w:rsidR="008D45CD">
        <w:rPr>
          <w:color w:val="000000"/>
          <w:sz w:val="26"/>
          <w:szCs w:val="26"/>
        </w:rPr>
        <w:t xml:space="preserve"> определяется по результатам </w:t>
      </w:r>
      <w:proofErr w:type="spellStart"/>
      <w:r w:rsidR="008D45CD">
        <w:rPr>
          <w:color w:val="000000"/>
          <w:sz w:val="26"/>
          <w:szCs w:val="26"/>
        </w:rPr>
        <w:t>торгов.</w:t>
      </w:r>
      <w:r w:rsidRPr="00132042">
        <w:rPr>
          <w:color w:val="000000"/>
          <w:sz w:val="26"/>
          <w:szCs w:val="26"/>
        </w:rPr>
        <w:t>В</w:t>
      </w:r>
      <w:proofErr w:type="spellEnd"/>
      <w:r w:rsidRPr="00132042">
        <w:rPr>
          <w:color w:val="000000"/>
          <w:sz w:val="26"/>
          <w:szCs w:val="26"/>
        </w:rPr>
        <w:t xml:space="preserve"> целом функционирующая на территории района  транспортная система обеспечивает потребности хозяйствующих субъектов и населения в транспортных услугах. Осуществляется комплекс мер государственной поддержки, направленных на поддержание и развитие транспортного комплекса </w:t>
      </w:r>
      <w:proofErr w:type="spellStart"/>
      <w:r w:rsidRPr="00132042">
        <w:rPr>
          <w:color w:val="000000"/>
          <w:sz w:val="26"/>
          <w:szCs w:val="26"/>
        </w:rPr>
        <w:t>региона.Для</w:t>
      </w:r>
      <w:proofErr w:type="spellEnd"/>
      <w:r w:rsidRPr="00132042">
        <w:rPr>
          <w:color w:val="000000"/>
          <w:sz w:val="26"/>
          <w:szCs w:val="26"/>
        </w:rPr>
        <w:t xml:space="preserve"> улучшения транспортного обслуживания населения реализуется Закон Курской области «О маршрутных пассажирских перевозках автомобильным транспортом в Курской области».</w:t>
      </w:r>
    </w:p>
    <w:p w:rsidR="00CA586B" w:rsidRDefault="00CA586B" w:rsidP="008D45CD">
      <w:pPr>
        <w:spacing w:line="120" w:lineRule="atLeast"/>
        <w:jc w:val="both"/>
        <w:rPr>
          <w:color w:val="000000"/>
          <w:sz w:val="26"/>
          <w:szCs w:val="26"/>
        </w:rPr>
      </w:pPr>
      <w:r w:rsidRPr="00132042">
        <w:rPr>
          <w:b/>
          <w:bCs/>
          <w:color w:val="000000"/>
          <w:sz w:val="26"/>
          <w:szCs w:val="26"/>
        </w:rPr>
        <w:t>Приоритетными направлениями</w:t>
      </w:r>
      <w:r w:rsidRPr="00132042">
        <w:rPr>
          <w:color w:val="000000"/>
          <w:sz w:val="26"/>
          <w:szCs w:val="26"/>
        </w:rPr>
        <w:t xml:space="preserve"> в решении основных проблем развития автомобильного пассажирского транспорта на период до 2</w:t>
      </w:r>
      <w:r w:rsidR="004D0E5F" w:rsidRPr="004D0E5F">
        <w:rPr>
          <w:color w:val="000000"/>
          <w:sz w:val="26"/>
          <w:szCs w:val="26"/>
        </w:rPr>
        <w:t>022</w:t>
      </w:r>
      <w:r w:rsidRPr="00132042">
        <w:rPr>
          <w:color w:val="000000"/>
          <w:sz w:val="26"/>
          <w:szCs w:val="26"/>
        </w:rPr>
        <w:t xml:space="preserve"> года являются:</w:t>
      </w:r>
    </w:p>
    <w:p w:rsidR="008D45CD" w:rsidRDefault="00F720CE" w:rsidP="008D45C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CA586B" w:rsidRPr="00132042">
        <w:rPr>
          <w:color w:val="000000"/>
          <w:sz w:val="26"/>
          <w:szCs w:val="26"/>
        </w:rPr>
        <w:t xml:space="preserve">внедрение стандартов оказания транспортных услуг населению Большесолдатского района </w:t>
      </w:r>
    </w:p>
    <w:p w:rsidR="00CA586B" w:rsidRPr="00132042" w:rsidRDefault="00F720CE" w:rsidP="008D45C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CA586B" w:rsidRPr="00132042">
        <w:rPr>
          <w:color w:val="000000"/>
          <w:sz w:val="26"/>
          <w:szCs w:val="26"/>
        </w:rPr>
        <w:t>обеспечение доступности информации о деятельности транспортных организаций для населения района;</w:t>
      </w:r>
    </w:p>
    <w:p w:rsidR="00CA586B" w:rsidRPr="00132042" w:rsidRDefault="00F720CE" w:rsidP="008D45C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CA586B" w:rsidRPr="00132042">
        <w:rPr>
          <w:color w:val="000000"/>
          <w:sz w:val="26"/>
          <w:szCs w:val="26"/>
        </w:rPr>
        <w:t>оптимизация маршрутной сети;</w:t>
      </w:r>
    </w:p>
    <w:p w:rsidR="00CA586B" w:rsidRPr="00132042" w:rsidRDefault="00F720CE" w:rsidP="008D45C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CA586B" w:rsidRPr="00132042">
        <w:rPr>
          <w:color w:val="000000"/>
          <w:sz w:val="26"/>
          <w:szCs w:val="26"/>
        </w:rPr>
        <w:t>сокращение временных затрат пассажиров на поездки;</w:t>
      </w:r>
    </w:p>
    <w:p w:rsidR="00CA586B" w:rsidRPr="00132042" w:rsidRDefault="00CA586B" w:rsidP="008D45CD">
      <w:pPr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организация маршрутов регулярных перевозок для населения, проживающего в отдаленных населенных пунктах Большесолдатского района;</w:t>
      </w:r>
    </w:p>
    <w:p w:rsidR="00CA586B" w:rsidRPr="00132042" w:rsidRDefault="00F720CE" w:rsidP="008D45C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CA586B" w:rsidRPr="00132042">
        <w:rPr>
          <w:color w:val="000000"/>
          <w:sz w:val="26"/>
          <w:szCs w:val="26"/>
        </w:rPr>
        <w:t>улучшение качества пассажирских перевозок;</w:t>
      </w:r>
    </w:p>
    <w:p w:rsidR="00CA586B" w:rsidRPr="00132042" w:rsidRDefault="00CA586B" w:rsidP="008D45CD">
      <w:pPr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повышение эффективности работы транспортных предприятий.</w:t>
      </w:r>
    </w:p>
    <w:p w:rsidR="00CA586B" w:rsidRPr="00132042" w:rsidRDefault="00CA586B" w:rsidP="00CA586B">
      <w:pPr>
        <w:spacing w:before="100" w:beforeAutospacing="1" w:after="100" w:afterAutospacing="1" w:line="312" w:lineRule="atLeast"/>
        <w:ind w:left="600"/>
        <w:jc w:val="both"/>
        <w:rPr>
          <w:color w:val="000000"/>
          <w:sz w:val="26"/>
          <w:szCs w:val="26"/>
        </w:rPr>
      </w:pPr>
      <w:r w:rsidRPr="00132042">
        <w:rPr>
          <w:b/>
          <w:bCs/>
          <w:color w:val="000000"/>
          <w:sz w:val="26"/>
          <w:szCs w:val="26"/>
        </w:rPr>
        <w:t xml:space="preserve">2. Цель, задачи и прогнозируемые </w:t>
      </w:r>
      <w:proofErr w:type="spellStart"/>
      <w:r w:rsidRPr="00132042">
        <w:rPr>
          <w:b/>
          <w:bCs/>
          <w:color w:val="000000"/>
          <w:sz w:val="26"/>
          <w:szCs w:val="26"/>
        </w:rPr>
        <w:t>значенияцелевых</w:t>
      </w:r>
      <w:proofErr w:type="spellEnd"/>
      <w:r w:rsidRPr="00132042">
        <w:rPr>
          <w:b/>
          <w:bCs/>
          <w:color w:val="000000"/>
          <w:sz w:val="26"/>
          <w:szCs w:val="26"/>
        </w:rPr>
        <w:t xml:space="preserve"> индикаторов и показателей</w:t>
      </w:r>
    </w:p>
    <w:p w:rsidR="00CA586B" w:rsidRPr="00132042" w:rsidRDefault="00CA586B" w:rsidP="00CA586B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 Целью Программы является удовлетворение потребности населения в качественных и безопасных пассажирских перевозках в Большесолдатском районе Курской области.</w:t>
      </w:r>
    </w:p>
    <w:p w:rsidR="00CA586B" w:rsidRPr="00132042" w:rsidRDefault="00CA586B" w:rsidP="00CA586B">
      <w:pPr>
        <w:spacing w:before="100" w:beforeAutospacing="1" w:after="100" w:afterAutospacing="1"/>
        <w:jc w:val="both"/>
        <w:rPr>
          <w:b/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lastRenderedPageBreak/>
        <w:t> </w:t>
      </w:r>
      <w:r w:rsidRPr="00132042">
        <w:rPr>
          <w:b/>
          <w:color w:val="000000"/>
          <w:sz w:val="26"/>
          <w:szCs w:val="26"/>
        </w:rPr>
        <w:t>Основн</w:t>
      </w:r>
      <w:r>
        <w:rPr>
          <w:b/>
          <w:color w:val="000000"/>
          <w:sz w:val="26"/>
          <w:szCs w:val="26"/>
        </w:rPr>
        <w:t>ое мероприятие</w:t>
      </w:r>
      <w:r w:rsidRPr="00132042">
        <w:rPr>
          <w:b/>
          <w:color w:val="000000"/>
          <w:sz w:val="26"/>
          <w:szCs w:val="26"/>
        </w:rPr>
        <w:t xml:space="preserve">  подпрограммы :</w:t>
      </w:r>
    </w:p>
    <w:p w:rsidR="00CA586B" w:rsidRPr="00F720CE" w:rsidRDefault="00F720CE" w:rsidP="00272BC1">
      <w:pPr>
        <w:numPr>
          <w:ilvl w:val="0"/>
          <w:numId w:val="7"/>
        </w:numPr>
        <w:spacing w:before="100" w:beforeAutospacing="1" w:after="100" w:afterAutospacing="1" w:line="240" w:lineRule="exact"/>
        <w:jc w:val="both"/>
        <w:rPr>
          <w:b/>
          <w:color w:val="000000"/>
          <w:sz w:val="26"/>
          <w:szCs w:val="26"/>
        </w:rPr>
      </w:pPr>
      <w:r w:rsidRPr="00F720CE">
        <w:rPr>
          <w:b/>
          <w:color w:val="000000"/>
          <w:sz w:val="26"/>
          <w:szCs w:val="26"/>
        </w:rPr>
        <w:t>Содействие повышению доступности пассажирских перевозок населению района</w:t>
      </w:r>
    </w:p>
    <w:p w:rsidR="00CA586B" w:rsidRPr="00132042" w:rsidRDefault="00CA586B" w:rsidP="00CA586B">
      <w:pPr>
        <w:spacing w:after="120" w:line="240" w:lineRule="exact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Для достижения поставленной цели предусматривается решение следующих задач:</w:t>
      </w:r>
    </w:p>
    <w:p w:rsidR="00CA586B" w:rsidRPr="00132042" w:rsidRDefault="00F720CE" w:rsidP="00CA586B">
      <w:pPr>
        <w:spacing w:after="120" w:line="240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CA586B" w:rsidRPr="00132042">
        <w:rPr>
          <w:color w:val="000000"/>
          <w:sz w:val="26"/>
          <w:szCs w:val="26"/>
        </w:rPr>
        <w:t>обеспечение правового регулирования пассажирских перевозок;</w:t>
      </w:r>
    </w:p>
    <w:p w:rsidR="00CA586B" w:rsidRPr="00132042" w:rsidRDefault="00F720CE" w:rsidP="00CA586B">
      <w:pPr>
        <w:spacing w:after="120" w:line="240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CA586B" w:rsidRPr="00132042">
        <w:rPr>
          <w:color w:val="000000"/>
          <w:sz w:val="26"/>
          <w:szCs w:val="26"/>
        </w:rPr>
        <w:t>повышение доступности и безопасности услуг пассажирского транспорта, улучшение культуры и качества обслуживания пассажиров;</w:t>
      </w:r>
    </w:p>
    <w:p w:rsidR="00CA586B" w:rsidRPr="00132042" w:rsidRDefault="00F720CE" w:rsidP="00CA586B">
      <w:pPr>
        <w:spacing w:after="120" w:line="240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 </w:t>
      </w:r>
      <w:r w:rsidR="00CA586B" w:rsidRPr="00132042">
        <w:rPr>
          <w:color w:val="000000"/>
          <w:sz w:val="26"/>
          <w:szCs w:val="26"/>
        </w:rPr>
        <w:t>развитие сети регулярных автобусных маршрутов;</w:t>
      </w:r>
    </w:p>
    <w:p w:rsidR="00CA586B" w:rsidRPr="00132042" w:rsidRDefault="00F720CE" w:rsidP="00CA586B">
      <w:pPr>
        <w:spacing w:after="120" w:line="240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CA586B" w:rsidRPr="00132042">
        <w:rPr>
          <w:color w:val="000000"/>
          <w:sz w:val="26"/>
          <w:szCs w:val="26"/>
        </w:rPr>
        <w:t>создание условий для развития современной транспортной инфраструктуры и обеспечения эффективного функционирования предприятий, осуществляющих транспортное обслуживание населения.</w:t>
      </w:r>
    </w:p>
    <w:p w:rsidR="00CA586B" w:rsidRPr="00132042" w:rsidRDefault="00CA586B" w:rsidP="00CA586B">
      <w:pPr>
        <w:spacing w:after="120" w:line="240" w:lineRule="exact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Целевыми индикаторами и показателями Программы являются:</w:t>
      </w:r>
    </w:p>
    <w:p w:rsidR="00CA586B" w:rsidRPr="00132042" w:rsidRDefault="00F720CE" w:rsidP="00CA586B">
      <w:pPr>
        <w:spacing w:after="120" w:line="240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CA586B" w:rsidRPr="00132042">
        <w:rPr>
          <w:color w:val="000000"/>
          <w:sz w:val="26"/>
          <w:szCs w:val="26"/>
        </w:rPr>
        <w:t>рост объема пассажирских перевозок автомобильным транспортом общего пользования (%);</w:t>
      </w:r>
    </w:p>
    <w:p w:rsidR="00CA586B" w:rsidRPr="00132042" w:rsidRDefault="00F720CE" w:rsidP="00CA586B">
      <w:pPr>
        <w:spacing w:after="120" w:line="240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CA586B" w:rsidRPr="00132042">
        <w:rPr>
          <w:color w:val="000000"/>
          <w:sz w:val="26"/>
          <w:szCs w:val="26"/>
        </w:rPr>
        <w:t>рост объема пассажирооборота автомобильного транспорта общего пользования (%);</w:t>
      </w:r>
    </w:p>
    <w:p w:rsidR="00CA586B" w:rsidRPr="00132042" w:rsidRDefault="00F720CE" w:rsidP="00CA586B">
      <w:pPr>
        <w:spacing w:after="120" w:line="240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CA586B" w:rsidRPr="00132042">
        <w:rPr>
          <w:color w:val="000000"/>
          <w:sz w:val="26"/>
          <w:szCs w:val="26"/>
        </w:rPr>
        <w:t>количество открытых новых автобусных маршрутов (ед.);</w:t>
      </w:r>
    </w:p>
    <w:p w:rsidR="00CA586B" w:rsidRPr="00132042" w:rsidRDefault="00F720CE" w:rsidP="00CA586B">
      <w:pPr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CA586B" w:rsidRPr="00132042">
        <w:rPr>
          <w:color w:val="000000"/>
          <w:sz w:val="26"/>
          <w:szCs w:val="26"/>
        </w:rPr>
        <w:t>повышение регулярности движения автобусов на закрепленных за организациями пассажирского автомобильного транспорта общего пользования регулярных автобусных маршрутах (выполнение расписания движения) (%);</w:t>
      </w:r>
    </w:p>
    <w:p w:rsidR="00CA586B" w:rsidRPr="00132042" w:rsidRDefault="00F720CE" w:rsidP="00CA586B">
      <w:pPr>
        <w:spacing w:before="120" w:after="100" w:afterAutospacing="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CA586B" w:rsidRPr="00132042">
        <w:rPr>
          <w:color w:val="000000"/>
          <w:sz w:val="26"/>
          <w:szCs w:val="26"/>
        </w:rPr>
        <w:t>количество согласованных расписаний пассажирского автомобильного транспорта (ед.). </w:t>
      </w:r>
    </w:p>
    <w:p w:rsidR="00CA586B" w:rsidRDefault="00CA586B" w:rsidP="00272BC1">
      <w:pPr>
        <w:numPr>
          <w:ilvl w:val="0"/>
          <w:numId w:val="4"/>
        </w:numPr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  <w:r w:rsidRPr="00132042">
        <w:rPr>
          <w:b/>
          <w:bCs/>
          <w:color w:val="000000"/>
          <w:sz w:val="26"/>
          <w:szCs w:val="26"/>
        </w:rPr>
        <w:t xml:space="preserve">Срок реализации, перечень программных мероприятий </w:t>
      </w:r>
      <w:r>
        <w:rPr>
          <w:b/>
          <w:bCs/>
          <w:color w:val="000000"/>
          <w:sz w:val="26"/>
          <w:szCs w:val="26"/>
        </w:rPr>
        <w:t>подп</w:t>
      </w:r>
      <w:r w:rsidRPr="00132042">
        <w:rPr>
          <w:b/>
          <w:bCs/>
          <w:color w:val="000000"/>
          <w:sz w:val="26"/>
          <w:szCs w:val="26"/>
        </w:rPr>
        <w:t>рограммы</w:t>
      </w:r>
    </w:p>
    <w:p w:rsidR="00CA586B" w:rsidRPr="00132042" w:rsidRDefault="00CA586B" w:rsidP="00F720CE">
      <w:pPr>
        <w:spacing w:before="100" w:beforeAutospacing="1" w:after="100" w:afterAutospacing="1"/>
        <w:ind w:left="360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 xml:space="preserve">Реализация </w:t>
      </w:r>
      <w:r>
        <w:rPr>
          <w:color w:val="000000"/>
          <w:sz w:val="26"/>
          <w:szCs w:val="26"/>
        </w:rPr>
        <w:t>подп</w:t>
      </w:r>
      <w:r w:rsidR="00F720CE">
        <w:rPr>
          <w:color w:val="000000"/>
          <w:sz w:val="26"/>
          <w:szCs w:val="26"/>
        </w:rPr>
        <w:t>рограммы намечена на 2020-2022</w:t>
      </w:r>
      <w:r w:rsidRPr="00132042">
        <w:rPr>
          <w:color w:val="000000"/>
          <w:sz w:val="26"/>
          <w:szCs w:val="26"/>
        </w:rPr>
        <w:t xml:space="preserve"> годы.</w:t>
      </w:r>
    </w:p>
    <w:p w:rsidR="00CA586B" w:rsidRDefault="00CA586B" w:rsidP="00CA586B">
      <w:pPr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CA586B" w:rsidRPr="00132042" w:rsidRDefault="00F720CE" w:rsidP="00CA586B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</w:t>
      </w:r>
      <w:r w:rsidR="00CA586B" w:rsidRPr="00132042">
        <w:rPr>
          <w:b/>
          <w:bCs/>
          <w:color w:val="000000"/>
          <w:sz w:val="26"/>
          <w:szCs w:val="26"/>
        </w:rPr>
        <w:t>. Оценка социально-экономической эффективности Программы</w:t>
      </w:r>
      <w:r w:rsidR="00CA586B" w:rsidRPr="00132042">
        <w:rPr>
          <w:color w:val="000000"/>
          <w:sz w:val="26"/>
          <w:szCs w:val="26"/>
        </w:rPr>
        <w:t> </w:t>
      </w:r>
    </w:p>
    <w:p w:rsidR="00CA586B" w:rsidRPr="00132042" w:rsidRDefault="00CA586B" w:rsidP="00CA586B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Реализация мероприятий, предусмотренных Программой, позволит:</w:t>
      </w:r>
    </w:p>
    <w:p w:rsidR="00CA586B" w:rsidRDefault="00F720CE" w:rsidP="00F720C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CA586B" w:rsidRPr="00132042">
        <w:rPr>
          <w:color w:val="000000"/>
          <w:sz w:val="26"/>
          <w:szCs w:val="26"/>
        </w:rPr>
        <w:t>обеспечить потребность населения области в безопасных и качественных пассажирских перевозках;</w:t>
      </w:r>
    </w:p>
    <w:p w:rsidR="00CA586B" w:rsidRPr="00132042" w:rsidRDefault="00CA586B" w:rsidP="00F720CE">
      <w:pPr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обеспечить эффективное и устойчивое функционирование предприятий транспортного комплекса в Курской области; </w:t>
      </w:r>
    </w:p>
    <w:p w:rsidR="00CA586B" w:rsidRPr="00132042" w:rsidRDefault="00CA586B" w:rsidP="00F720CE">
      <w:pPr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обеспечить финансовую поддержку предприятий транспортного комплекса в Курской области;</w:t>
      </w:r>
    </w:p>
    <w:p w:rsidR="00CA586B" w:rsidRPr="00132042" w:rsidRDefault="00CA586B" w:rsidP="00F720CE">
      <w:pPr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увеличить объем пассажирских перевозок автомобильным транспортом общего пользования на 4,5 %;</w:t>
      </w:r>
    </w:p>
    <w:p w:rsidR="00CA586B" w:rsidRPr="00132042" w:rsidRDefault="00CA586B" w:rsidP="00F720CE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увеличить объем пассажирооборота автомобильного транспорта общего пользования на4 %;</w:t>
      </w:r>
    </w:p>
    <w:p w:rsidR="00B238B6" w:rsidRDefault="00CA586B" w:rsidP="00CA586B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lastRenderedPageBreak/>
        <w:t>обеспечить улучшение условий труда персонала транспортных предприятий, повышение культуры производства;</w:t>
      </w:r>
    </w:p>
    <w:p w:rsidR="00CA586B" w:rsidRPr="00132042" w:rsidRDefault="00CA586B" w:rsidP="00CA586B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сократить эксплуатационные расходы и улучшить финансовое состояние предприятий, осуществляющих транспортное обслуживание населения.</w:t>
      </w:r>
    </w:p>
    <w:p w:rsidR="00CA586B" w:rsidRPr="00132042" w:rsidRDefault="00CA586B" w:rsidP="00CA586B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Реализация Программы внесет заметный вклад в экономическое развитие Большесолдатского района , так как наличие современной, технически оснащенной инфраструктуры транспорта является важным стратегическим показателем региона.</w:t>
      </w:r>
    </w:p>
    <w:p w:rsidR="00CA586B" w:rsidRPr="00132042" w:rsidRDefault="00B238B6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</w:t>
      </w:r>
      <w:r w:rsidR="00CA586B" w:rsidRPr="00132042">
        <w:rPr>
          <w:b/>
          <w:bCs/>
          <w:color w:val="000000"/>
          <w:sz w:val="26"/>
          <w:szCs w:val="26"/>
        </w:rPr>
        <w:t xml:space="preserve">. Ресурсное обеспечение </w:t>
      </w:r>
      <w:r w:rsidR="00CA586B">
        <w:rPr>
          <w:b/>
          <w:bCs/>
          <w:color w:val="000000"/>
          <w:sz w:val="26"/>
          <w:szCs w:val="26"/>
        </w:rPr>
        <w:t xml:space="preserve"> Подп</w:t>
      </w:r>
      <w:r w:rsidR="00CA586B" w:rsidRPr="00132042">
        <w:rPr>
          <w:b/>
          <w:bCs/>
          <w:color w:val="000000"/>
          <w:sz w:val="26"/>
          <w:szCs w:val="26"/>
        </w:rPr>
        <w:t>рограммы</w:t>
      </w:r>
    </w:p>
    <w:p w:rsidR="00CA586B" w:rsidRPr="00132042" w:rsidRDefault="00CA586B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 xml:space="preserve"> Общий объем финансирования Подпрограммы из районного бюджета на период </w:t>
      </w:r>
      <w:r w:rsidR="00B238B6" w:rsidRPr="00B238B6">
        <w:rPr>
          <w:color w:val="000000"/>
          <w:sz w:val="26"/>
          <w:szCs w:val="26"/>
        </w:rPr>
        <w:t>2020-2022 годов составляет 9</w:t>
      </w:r>
      <w:r w:rsidRPr="00B238B6">
        <w:rPr>
          <w:color w:val="000000"/>
          <w:sz w:val="26"/>
          <w:szCs w:val="26"/>
        </w:rPr>
        <w:t>00 тыс</w:t>
      </w:r>
      <w:r w:rsidRPr="00132042">
        <w:rPr>
          <w:color w:val="000000"/>
          <w:sz w:val="26"/>
          <w:szCs w:val="26"/>
        </w:rPr>
        <w:t>. рублей, в том числе по годам:</w:t>
      </w:r>
    </w:p>
    <w:p w:rsidR="00CA586B" w:rsidRPr="00C751E9" w:rsidRDefault="00B238B6" w:rsidP="00CA586B">
      <w:pPr>
        <w:spacing w:before="100" w:beforeAutospacing="1" w:after="100" w:afterAutospacing="1" w:line="312" w:lineRule="atLeast"/>
        <w:jc w:val="both"/>
        <w:rPr>
          <w:b/>
          <w:color w:val="000000"/>
          <w:sz w:val="26"/>
          <w:szCs w:val="26"/>
        </w:rPr>
      </w:pPr>
      <w:r w:rsidRPr="00C751E9">
        <w:rPr>
          <w:b/>
          <w:color w:val="000000"/>
          <w:sz w:val="26"/>
          <w:szCs w:val="26"/>
        </w:rPr>
        <w:t>2020 год – 3</w:t>
      </w:r>
      <w:r w:rsidR="00CA586B" w:rsidRPr="00C751E9">
        <w:rPr>
          <w:b/>
          <w:color w:val="000000"/>
          <w:sz w:val="26"/>
          <w:szCs w:val="26"/>
        </w:rPr>
        <w:t>00 тыс. рублей;</w:t>
      </w:r>
    </w:p>
    <w:p w:rsidR="00CA586B" w:rsidRPr="00C751E9" w:rsidRDefault="00B238B6" w:rsidP="00CA586B">
      <w:pPr>
        <w:spacing w:before="100" w:beforeAutospacing="1" w:after="100" w:afterAutospacing="1" w:line="312" w:lineRule="atLeast"/>
        <w:jc w:val="both"/>
        <w:rPr>
          <w:b/>
          <w:color w:val="000000"/>
          <w:sz w:val="26"/>
          <w:szCs w:val="26"/>
        </w:rPr>
      </w:pPr>
      <w:r w:rsidRPr="00C751E9">
        <w:rPr>
          <w:b/>
          <w:color w:val="000000"/>
          <w:sz w:val="26"/>
          <w:szCs w:val="26"/>
        </w:rPr>
        <w:t>2021 год – 3</w:t>
      </w:r>
      <w:r w:rsidR="00CA586B" w:rsidRPr="00C751E9">
        <w:rPr>
          <w:b/>
          <w:color w:val="000000"/>
          <w:sz w:val="26"/>
          <w:szCs w:val="26"/>
        </w:rPr>
        <w:t>00 тыс. рублей;</w:t>
      </w:r>
    </w:p>
    <w:p w:rsidR="00CA586B" w:rsidRPr="00B238B6" w:rsidRDefault="00B238B6" w:rsidP="00CA586B">
      <w:pPr>
        <w:spacing w:before="100" w:beforeAutospacing="1" w:after="100" w:afterAutospacing="1" w:line="312" w:lineRule="atLeast"/>
        <w:jc w:val="both"/>
        <w:rPr>
          <w:b/>
          <w:color w:val="000000"/>
          <w:sz w:val="26"/>
          <w:szCs w:val="26"/>
        </w:rPr>
      </w:pPr>
      <w:r w:rsidRPr="00C751E9">
        <w:rPr>
          <w:b/>
          <w:color w:val="000000"/>
          <w:sz w:val="26"/>
          <w:szCs w:val="26"/>
        </w:rPr>
        <w:t>2022 год</w:t>
      </w:r>
      <w:r w:rsidRPr="00B238B6">
        <w:rPr>
          <w:color w:val="000000"/>
          <w:sz w:val="26"/>
          <w:szCs w:val="26"/>
        </w:rPr>
        <w:t xml:space="preserve"> –</w:t>
      </w:r>
      <w:r w:rsidRPr="00B238B6">
        <w:rPr>
          <w:b/>
          <w:color w:val="000000"/>
          <w:sz w:val="26"/>
          <w:szCs w:val="26"/>
        </w:rPr>
        <w:t>3</w:t>
      </w:r>
      <w:r w:rsidR="00CA586B" w:rsidRPr="00B238B6">
        <w:rPr>
          <w:b/>
          <w:color w:val="000000"/>
          <w:sz w:val="26"/>
          <w:szCs w:val="26"/>
        </w:rPr>
        <w:t>00 тыс. рублей.</w:t>
      </w:r>
    </w:p>
    <w:p w:rsidR="00CA586B" w:rsidRPr="00132042" w:rsidRDefault="00CA586B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Предполагается ежегодное уточнение в установленном порядке объемов финансирования подпрограммы </w:t>
      </w:r>
    </w:p>
    <w:p w:rsidR="00C811D7" w:rsidRDefault="00C811D7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</w:p>
    <w:p w:rsidR="00C811D7" w:rsidRDefault="00C811D7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</w:p>
    <w:p w:rsidR="00C811D7" w:rsidRDefault="00C811D7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</w:p>
    <w:p w:rsidR="00C811D7" w:rsidRDefault="00C811D7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</w:p>
    <w:p w:rsidR="00C811D7" w:rsidRDefault="00C811D7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</w:p>
    <w:p w:rsidR="00C811D7" w:rsidRDefault="00C811D7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</w:p>
    <w:p w:rsidR="00C811D7" w:rsidRDefault="00C811D7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</w:p>
    <w:p w:rsidR="00B238B6" w:rsidRDefault="00B238B6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</w:p>
    <w:p w:rsidR="00B238B6" w:rsidRDefault="00B238B6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</w:p>
    <w:p w:rsidR="00B238B6" w:rsidRDefault="00B238B6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</w:p>
    <w:p w:rsidR="00B238B6" w:rsidRDefault="00B238B6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</w:p>
    <w:p w:rsidR="00C811D7" w:rsidRDefault="00C811D7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</w:p>
    <w:p w:rsidR="00C811D7" w:rsidRDefault="00C811D7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</w:p>
    <w:p w:rsidR="00CA586B" w:rsidRPr="005C1584" w:rsidRDefault="00CA586B" w:rsidP="00CA586B">
      <w:pPr>
        <w:spacing w:line="360" w:lineRule="auto"/>
        <w:jc w:val="right"/>
      </w:pPr>
      <w:r w:rsidRPr="005C1584">
        <w:t>Приложение №1</w:t>
      </w:r>
    </w:p>
    <w:p w:rsidR="00CA586B" w:rsidRPr="005C1584" w:rsidRDefault="00CA586B" w:rsidP="00CA586B">
      <w:pPr>
        <w:jc w:val="right"/>
      </w:pPr>
      <w:r w:rsidRPr="005C1584">
        <w:t>Развитие пассажирских перевозок</w:t>
      </w:r>
    </w:p>
    <w:p w:rsidR="00CA586B" w:rsidRPr="005C1584" w:rsidRDefault="00CA586B" w:rsidP="00CA586B">
      <w:pPr>
        <w:jc w:val="right"/>
      </w:pPr>
      <w:r w:rsidRPr="005C1584">
        <w:t xml:space="preserve"> в  Большесолдатском районе </w:t>
      </w:r>
    </w:p>
    <w:p w:rsidR="00CA586B" w:rsidRPr="005C1584" w:rsidRDefault="00B238B6" w:rsidP="00CA586B">
      <w:pPr>
        <w:jc w:val="right"/>
      </w:pPr>
      <w:r>
        <w:t>Курской области на 2020-2022</w:t>
      </w:r>
      <w:r w:rsidR="00CA586B" w:rsidRPr="005C1584">
        <w:t xml:space="preserve"> годы</w:t>
      </w:r>
    </w:p>
    <w:p w:rsidR="00CA586B" w:rsidRPr="00132042" w:rsidRDefault="00CA586B" w:rsidP="00CA586B">
      <w:pPr>
        <w:spacing w:line="360" w:lineRule="auto"/>
        <w:jc w:val="right"/>
        <w:rPr>
          <w:sz w:val="26"/>
          <w:szCs w:val="26"/>
        </w:rPr>
      </w:pPr>
    </w:p>
    <w:p w:rsidR="00CA586B" w:rsidRPr="005C1584" w:rsidRDefault="00CA586B" w:rsidP="00CA586B">
      <w:pPr>
        <w:spacing w:line="360" w:lineRule="auto"/>
        <w:jc w:val="center"/>
        <w:rPr>
          <w:sz w:val="28"/>
          <w:szCs w:val="28"/>
        </w:rPr>
      </w:pPr>
      <w:r w:rsidRPr="005C1584">
        <w:rPr>
          <w:sz w:val="28"/>
          <w:szCs w:val="28"/>
        </w:rPr>
        <w:t>Перечень маршрутов Большесолдатского района</w:t>
      </w:r>
    </w:p>
    <w:p w:rsidR="00CA586B" w:rsidRPr="005C1584" w:rsidRDefault="00CA586B" w:rsidP="00CA586B">
      <w:pPr>
        <w:spacing w:line="360" w:lineRule="auto"/>
        <w:jc w:val="center"/>
        <w:rPr>
          <w:sz w:val="28"/>
          <w:szCs w:val="28"/>
        </w:rPr>
      </w:pPr>
    </w:p>
    <w:p w:rsidR="00CA586B" w:rsidRPr="00132042" w:rsidRDefault="00CA586B" w:rsidP="00CA586B">
      <w:pPr>
        <w:spacing w:line="36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5"/>
        <w:gridCol w:w="1809"/>
        <w:gridCol w:w="4335"/>
        <w:gridCol w:w="1568"/>
      </w:tblGrid>
      <w:tr w:rsidR="00CA586B" w:rsidRPr="00132042" w:rsidTr="00FC3EB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b/>
                <w:sz w:val="26"/>
                <w:szCs w:val="26"/>
              </w:rPr>
            </w:pPr>
            <w:r w:rsidRPr="00132042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132042">
              <w:rPr>
                <w:b/>
                <w:sz w:val="26"/>
                <w:szCs w:val="26"/>
              </w:rPr>
              <w:t>п</w:t>
            </w:r>
            <w:proofErr w:type="spellEnd"/>
            <w:r w:rsidRPr="00132042">
              <w:rPr>
                <w:b/>
                <w:sz w:val="26"/>
                <w:szCs w:val="26"/>
              </w:rPr>
              <w:t>/</w:t>
            </w:r>
            <w:proofErr w:type="spellStart"/>
            <w:r w:rsidRPr="00132042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b/>
                <w:sz w:val="26"/>
                <w:szCs w:val="26"/>
              </w:rPr>
            </w:pPr>
            <w:r w:rsidRPr="00132042">
              <w:rPr>
                <w:b/>
                <w:sz w:val="26"/>
                <w:szCs w:val="26"/>
              </w:rPr>
              <w:t>Номер марш-</w:t>
            </w:r>
          </w:p>
          <w:p w:rsidR="00CA586B" w:rsidRPr="00132042" w:rsidRDefault="00CA586B" w:rsidP="00FC3EBE">
            <w:pPr>
              <w:jc w:val="center"/>
              <w:rPr>
                <w:b/>
                <w:sz w:val="26"/>
                <w:szCs w:val="26"/>
              </w:rPr>
            </w:pPr>
            <w:r w:rsidRPr="00132042">
              <w:rPr>
                <w:b/>
                <w:sz w:val="26"/>
                <w:szCs w:val="26"/>
              </w:rPr>
              <w:t>рута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b/>
                <w:sz w:val="26"/>
                <w:szCs w:val="26"/>
              </w:rPr>
            </w:pPr>
            <w:r w:rsidRPr="00132042">
              <w:rPr>
                <w:b/>
                <w:sz w:val="26"/>
                <w:szCs w:val="26"/>
              </w:rPr>
              <w:t>Наименование маршрута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b/>
                <w:sz w:val="26"/>
                <w:szCs w:val="26"/>
              </w:rPr>
            </w:pPr>
            <w:r w:rsidRPr="00132042">
              <w:rPr>
                <w:b/>
                <w:sz w:val="26"/>
                <w:szCs w:val="26"/>
              </w:rPr>
              <w:t>Дни недели</w:t>
            </w:r>
          </w:p>
        </w:tc>
      </w:tr>
      <w:tr w:rsidR="00CA586B" w:rsidRPr="00132042" w:rsidTr="00FC3EB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272BC1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420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</w:p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 xml:space="preserve">с. </w:t>
            </w:r>
            <w:proofErr w:type="spellStart"/>
            <w:r w:rsidRPr="00132042">
              <w:rPr>
                <w:sz w:val="26"/>
                <w:szCs w:val="26"/>
              </w:rPr>
              <w:t>Большесолдатское</w:t>
            </w:r>
            <w:proofErr w:type="spellEnd"/>
            <w:r w:rsidRPr="00132042">
              <w:rPr>
                <w:sz w:val="26"/>
                <w:szCs w:val="26"/>
              </w:rPr>
              <w:t xml:space="preserve"> – с. </w:t>
            </w:r>
            <w:proofErr w:type="spellStart"/>
            <w:r w:rsidRPr="00132042">
              <w:rPr>
                <w:sz w:val="26"/>
                <w:szCs w:val="26"/>
              </w:rPr>
              <w:t>Волоконск</w:t>
            </w:r>
            <w:proofErr w:type="spellEnd"/>
          </w:p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(1,5)</w:t>
            </w:r>
          </w:p>
        </w:tc>
      </w:tr>
      <w:tr w:rsidR="00CA586B" w:rsidRPr="00132042" w:rsidTr="00FC3EB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272BC1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</w:p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 xml:space="preserve">с. </w:t>
            </w:r>
            <w:proofErr w:type="spellStart"/>
            <w:r w:rsidRPr="00132042">
              <w:rPr>
                <w:sz w:val="26"/>
                <w:szCs w:val="26"/>
              </w:rPr>
              <w:t>Большесолдатское</w:t>
            </w:r>
            <w:proofErr w:type="spellEnd"/>
            <w:r w:rsidRPr="00132042">
              <w:rPr>
                <w:sz w:val="26"/>
                <w:szCs w:val="26"/>
              </w:rPr>
              <w:t xml:space="preserve"> – с. </w:t>
            </w:r>
            <w:proofErr w:type="spellStart"/>
            <w:r w:rsidRPr="00132042">
              <w:rPr>
                <w:sz w:val="26"/>
                <w:szCs w:val="26"/>
              </w:rPr>
              <w:t>Леоновка</w:t>
            </w:r>
            <w:proofErr w:type="spellEnd"/>
          </w:p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(2,5)</w:t>
            </w:r>
          </w:p>
        </w:tc>
      </w:tr>
      <w:tr w:rsidR="00CA586B" w:rsidRPr="00132042" w:rsidTr="00FC3EB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272BC1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422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</w:p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 xml:space="preserve">с. </w:t>
            </w:r>
            <w:proofErr w:type="spellStart"/>
            <w:r w:rsidRPr="00132042">
              <w:rPr>
                <w:sz w:val="26"/>
                <w:szCs w:val="26"/>
              </w:rPr>
              <w:t>Большесолдатское</w:t>
            </w:r>
            <w:proofErr w:type="spellEnd"/>
            <w:r w:rsidRPr="00132042">
              <w:rPr>
                <w:sz w:val="26"/>
                <w:szCs w:val="26"/>
              </w:rPr>
              <w:t xml:space="preserve"> – с. М.Каменец</w:t>
            </w:r>
          </w:p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(2,4)</w:t>
            </w:r>
          </w:p>
        </w:tc>
      </w:tr>
      <w:tr w:rsidR="00CA586B" w:rsidRPr="00132042" w:rsidTr="00FC3EB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272BC1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423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</w:p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 xml:space="preserve">с. </w:t>
            </w:r>
            <w:proofErr w:type="spellStart"/>
            <w:r w:rsidRPr="00132042">
              <w:rPr>
                <w:sz w:val="26"/>
                <w:szCs w:val="26"/>
              </w:rPr>
              <w:t>Большесолдатское</w:t>
            </w:r>
            <w:proofErr w:type="spellEnd"/>
            <w:r w:rsidRPr="00132042">
              <w:rPr>
                <w:sz w:val="26"/>
                <w:szCs w:val="26"/>
              </w:rPr>
              <w:t xml:space="preserve"> – с. Ржава</w:t>
            </w:r>
          </w:p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(1,5)</w:t>
            </w:r>
          </w:p>
        </w:tc>
      </w:tr>
      <w:tr w:rsidR="00CA586B" w:rsidRPr="00132042" w:rsidTr="00FC3EB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272BC1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424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</w:p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 xml:space="preserve">с. </w:t>
            </w:r>
            <w:proofErr w:type="spellStart"/>
            <w:r w:rsidRPr="00132042">
              <w:rPr>
                <w:sz w:val="26"/>
                <w:szCs w:val="26"/>
              </w:rPr>
              <w:t>Большесолдатское</w:t>
            </w:r>
            <w:proofErr w:type="spellEnd"/>
            <w:r w:rsidRPr="00132042">
              <w:rPr>
                <w:sz w:val="26"/>
                <w:szCs w:val="26"/>
              </w:rPr>
              <w:t xml:space="preserve"> – с. </w:t>
            </w:r>
            <w:proofErr w:type="spellStart"/>
            <w:r w:rsidRPr="00132042">
              <w:rPr>
                <w:sz w:val="26"/>
                <w:szCs w:val="26"/>
              </w:rPr>
              <w:t>Сула</w:t>
            </w:r>
            <w:proofErr w:type="spellEnd"/>
          </w:p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(2,4)</w:t>
            </w:r>
          </w:p>
        </w:tc>
      </w:tr>
      <w:tr w:rsidR="00CA586B" w:rsidRPr="00132042" w:rsidTr="00FC3EB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272BC1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425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</w:p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 xml:space="preserve">с. </w:t>
            </w:r>
            <w:proofErr w:type="spellStart"/>
            <w:r w:rsidRPr="00132042">
              <w:rPr>
                <w:sz w:val="26"/>
                <w:szCs w:val="26"/>
              </w:rPr>
              <w:t>Большесолдатское</w:t>
            </w:r>
            <w:proofErr w:type="spellEnd"/>
            <w:r w:rsidRPr="00132042">
              <w:rPr>
                <w:sz w:val="26"/>
                <w:szCs w:val="26"/>
              </w:rPr>
              <w:t xml:space="preserve"> – с. </w:t>
            </w:r>
            <w:proofErr w:type="spellStart"/>
            <w:r w:rsidRPr="00132042">
              <w:rPr>
                <w:sz w:val="26"/>
                <w:szCs w:val="26"/>
              </w:rPr>
              <w:t>Любимовка</w:t>
            </w:r>
            <w:proofErr w:type="spellEnd"/>
          </w:p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(1,5)</w:t>
            </w:r>
          </w:p>
        </w:tc>
      </w:tr>
      <w:tr w:rsidR="00CA586B" w:rsidRPr="00036372" w:rsidTr="00FC3EB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272BC1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426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</w:p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 xml:space="preserve">с. </w:t>
            </w:r>
            <w:proofErr w:type="spellStart"/>
            <w:r w:rsidRPr="00132042">
              <w:rPr>
                <w:sz w:val="26"/>
                <w:szCs w:val="26"/>
              </w:rPr>
              <w:t>Большесолдатское</w:t>
            </w:r>
            <w:proofErr w:type="spellEnd"/>
            <w:r w:rsidRPr="00132042">
              <w:rPr>
                <w:sz w:val="26"/>
                <w:szCs w:val="26"/>
              </w:rPr>
              <w:t xml:space="preserve">- с. </w:t>
            </w:r>
            <w:proofErr w:type="spellStart"/>
            <w:r w:rsidRPr="00132042">
              <w:rPr>
                <w:sz w:val="26"/>
                <w:szCs w:val="26"/>
              </w:rPr>
              <w:t>Будище</w:t>
            </w:r>
            <w:proofErr w:type="spellEnd"/>
          </w:p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03637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(2,4)</w:t>
            </w:r>
          </w:p>
        </w:tc>
      </w:tr>
    </w:tbl>
    <w:p w:rsidR="00CA586B" w:rsidRDefault="00CA586B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A586B" w:rsidRDefault="00CA586B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A586B" w:rsidRDefault="00CA586B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A586B" w:rsidRDefault="00CA586B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A586B" w:rsidRDefault="00CA586B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A586B" w:rsidRDefault="00CA586B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A586B" w:rsidRDefault="00CA586B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A586B" w:rsidRDefault="00CA586B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A586B" w:rsidRDefault="00CA586B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A586B" w:rsidRDefault="00CA586B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A586B" w:rsidRDefault="00CA586B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811D7" w:rsidRDefault="00C811D7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Pr="0051281A" w:rsidRDefault="00A71FCD" w:rsidP="00A71FC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A71FCD" w:rsidRDefault="00A71FCD" w:rsidP="00A71FCD">
      <w:pPr>
        <w:pStyle w:val="ConsPlusTitle"/>
        <w:widowControl/>
        <w:jc w:val="right"/>
        <w:rPr>
          <w:sz w:val="28"/>
          <w:szCs w:val="28"/>
        </w:rPr>
      </w:pPr>
    </w:p>
    <w:p w:rsidR="00A71FCD" w:rsidRPr="003626F0" w:rsidRDefault="00A71FCD" w:rsidP="00A71F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26F0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A71FCD" w:rsidRPr="003626F0" w:rsidRDefault="00A71FCD" w:rsidP="00A71F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26F0">
        <w:rPr>
          <w:rFonts w:ascii="Times New Roman" w:hAnsi="Times New Roman" w:cs="Times New Roman"/>
          <w:sz w:val="28"/>
          <w:szCs w:val="28"/>
        </w:rPr>
        <w:t xml:space="preserve">«Повышение  безопасности дорожного движения </w:t>
      </w:r>
    </w:p>
    <w:p w:rsidR="00A71FCD" w:rsidRPr="003626F0" w:rsidRDefault="00A71FCD" w:rsidP="00A71F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26F0">
        <w:rPr>
          <w:rFonts w:ascii="Times New Roman" w:hAnsi="Times New Roman" w:cs="Times New Roman"/>
          <w:sz w:val="28"/>
          <w:szCs w:val="28"/>
        </w:rPr>
        <w:t xml:space="preserve">в Большесолдатском районе» </w:t>
      </w:r>
    </w:p>
    <w:p w:rsidR="00A71FCD" w:rsidRPr="003626F0" w:rsidRDefault="00A71FCD" w:rsidP="00A71FCD">
      <w:pPr>
        <w:autoSpaceDE w:val="0"/>
        <w:jc w:val="center"/>
      </w:pPr>
    </w:p>
    <w:p w:rsidR="00A71FCD" w:rsidRPr="00891100" w:rsidRDefault="00A71FCD" w:rsidP="00A71FCD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Style w:val="afa"/>
        <w:tblW w:w="5000" w:type="pct"/>
        <w:tblLook w:val="04A0"/>
      </w:tblPr>
      <w:tblGrid>
        <w:gridCol w:w="2314"/>
        <w:gridCol w:w="7257"/>
      </w:tblGrid>
      <w:tr w:rsidR="00A71FCD" w:rsidTr="000F700D">
        <w:tc>
          <w:tcPr>
            <w:tcW w:w="1412" w:type="pct"/>
          </w:tcPr>
          <w:p w:rsidR="00A71FCD" w:rsidRPr="00003570" w:rsidRDefault="00A71FCD" w:rsidP="000F700D">
            <w:pPr>
              <w:autoSpaceDE w:val="0"/>
              <w:jc w:val="center"/>
              <w:rPr>
                <w:b/>
                <w:i/>
                <w:sz w:val="28"/>
                <w:szCs w:val="28"/>
              </w:rPr>
            </w:pPr>
            <w:r w:rsidRPr="00003570">
              <w:rPr>
                <w:b/>
                <w:i/>
                <w:sz w:val="28"/>
                <w:szCs w:val="28"/>
              </w:rPr>
              <w:t xml:space="preserve">Наименование Подпрограммы  </w:t>
            </w:r>
          </w:p>
        </w:tc>
        <w:tc>
          <w:tcPr>
            <w:tcW w:w="3588" w:type="pct"/>
          </w:tcPr>
          <w:p w:rsidR="00A71FCD" w:rsidRPr="000D1BA4" w:rsidRDefault="00A71FCD" w:rsidP="000F70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безопасности  дорожного 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Большесолдатском районе»</w:t>
            </w: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 xml:space="preserve">  (далее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>одпрограмма)</w:t>
            </w:r>
          </w:p>
        </w:tc>
      </w:tr>
      <w:tr w:rsidR="00A71FCD" w:rsidTr="000F700D">
        <w:tc>
          <w:tcPr>
            <w:tcW w:w="1412" w:type="pct"/>
          </w:tcPr>
          <w:p w:rsidR="00A71FCD" w:rsidRPr="00003570" w:rsidRDefault="00A71FCD" w:rsidP="000F700D">
            <w:pPr>
              <w:autoSpaceDE w:val="0"/>
              <w:jc w:val="center"/>
              <w:rPr>
                <w:b/>
                <w:i/>
                <w:sz w:val="28"/>
                <w:szCs w:val="28"/>
              </w:rPr>
            </w:pPr>
            <w:r w:rsidRPr="00003570">
              <w:rPr>
                <w:b/>
                <w:i/>
                <w:sz w:val="28"/>
                <w:szCs w:val="28"/>
              </w:rPr>
              <w:t>Основания для разработки Подпрограммы</w:t>
            </w:r>
          </w:p>
        </w:tc>
        <w:tc>
          <w:tcPr>
            <w:tcW w:w="3588" w:type="pct"/>
          </w:tcPr>
          <w:p w:rsidR="00A71FCD" w:rsidRPr="000D1BA4" w:rsidRDefault="00A71FCD" w:rsidP="000F70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 xml:space="preserve"> от  10  декабря  1995 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 xml:space="preserve"> 196-ФЗ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движения»</w:t>
            </w: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1FCD" w:rsidRPr="000D1BA4" w:rsidRDefault="00A71FCD" w:rsidP="000F70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Курской области от 28.10.2011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№519-рп   «</w:t>
            </w: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>Об утверждении Концепции  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астной    целевой    программы «</w:t>
            </w: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  в Курской области в 2012 - 2020 годах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1FCD" w:rsidTr="000F700D">
        <w:trPr>
          <w:trHeight w:val="765"/>
        </w:trPr>
        <w:tc>
          <w:tcPr>
            <w:tcW w:w="1412" w:type="pct"/>
          </w:tcPr>
          <w:p w:rsidR="00A71FCD" w:rsidRPr="00003570" w:rsidRDefault="00A71FCD" w:rsidP="000F700D">
            <w:pPr>
              <w:autoSpaceDE w:val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03570">
              <w:rPr>
                <w:b/>
                <w:i/>
                <w:sz w:val="28"/>
                <w:szCs w:val="28"/>
              </w:rPr>
              <w:t>Заказщик</w:t>
            </w:r>
            <w:proofErr w:type="spellEnd"/>
            <w:r w:rsidRPr="00003570">
              <w:rPr>
                <w:b/>
                <w:i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3588" w:type="pct"/>
          </w:tcPr>
          <w:p w:rsidR="00A71FCD" w:rsidRPr="000D1BA4" w:rsidRDefault="00A71FCD" w:rsidP="000F700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Большесолдатского района Курской области</w:t>
            </w:r>
          </w:p>
        </w:tc>
      </w:tr>
      <w:tr w:rsidR="00A71FCD" w:rsidTr="000F700D">
        <w:trPr>
          <w:trHeight w:val="510"/>
        </w:trPr>
        <w:tc>
          <w:tcPr>
            <w:tcW w:w="1412" w:type="pct"/>
          </w:tcPr>
          <w:p w:rsidR="00A71FCD" w:rsidRPr="00003570" w:rsidRDefault="00A71FCD" w:rsidP="000F700D">
            <w:pPr>
              <w:autoSpaceDE w:val="0"/>
              <w:jc w:val="center"/>
              <w:rPr>
                <w:b/>
                <w:i/>
                <w:sz w:val="28"/>
                <w:szCs w:val="28"/>
              </w:rPr>
            </w:pPr>
            <w:r w:rsidRPr="00003570">
              <w:rPr>
                <w:b/>
                <w:i/>
                <w:sz w:val="28"/>
                <w:szCs w:val="28"/>
              </w:rPr>
              <w:t xml:space="preserve">Разработчик  Подпрограммы   </w:t>
            </w:r>
          </w:p>
        </w:tc>
        <w:tc>
          <w:tcPr>
            <w:tcW w:w="3588" w:type="pct"/>
          </w:tcPr>
          <w:p w:rsidR="00A71FCD" w:rsidRPr="000D1BA4" w:rsidRDefault="00A71FCD" w:rsidP="006721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BD4AF9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строительства</w:t>
            </w: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D1BA4"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  <w:r w:rsidR="00BD4AF9">
              <w:rPr>
                <w:rFonts w:ascii="Times New Roman" w:hAnsi="Times New Roman" w:cs="Times New Roman"/>
                <w:sz w:val="28"/>
                <w:szCs w:val="28"/>
              </w:rPr>
              <w:t>,промышленности</w:t>
            </w:r>
            <w:r w:rsidR="00672166">
              <w:rPr>
                <w:rFonts w:ascii="Times New Roman" w:hAnsi="Times New Roman" w:cs="Times New Roman"/>
                <w:sz w:val="28"/>
                <w:szCs w:val="28"/>
              </w:rPr>
              <w:t>,транспорта,связи,градостроительства</w:t>
            </w:r>
            <w:proofErr w:type="spellEnd"/>
            <w:r w:rsidRPr="000D1BA4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Большесолдатского района Курской области</w:t>
            </w:r>
          </w:p>
        </w:tc>
      </w:tr>
      <w:tr w:rsidR="00A71FCD" w:rsidTr="000F700D">
        <w:tc>
          <w:tcPr>
            <w:tcW w:w="1412" w:type="pct"/>
          </w:tcPr>
          <w:p w:rsidR="00A71FCD" w:rsidRPr="00003570" w:rsidRDefault="00A71FCD" w:rsidP="000F700D">
            <w:pPr>
              <w:autoSpaceDE w:val="0"/>
              <w:jc w:val="center"/>
              <w:rPr>
                <w:b/>
                <w:i/>
                <w:sz w:val="28"/>
                <w:szCs w:val="28"/>
              </w:rPr>
            </w:pPr>
            <w:r w:rsidRPr="00003570">
              <w:rPr>
                <w:b/>
                <w:i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3588" w:type="pct"/>
          </w:tcPr>
          <w:p w:rsidR="00A71FCD" w:rsidRDefault="00A71FCD" w:rsidP="000F70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>основной целью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является  сокращение смертности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дорожно-транспортных происшествий.</w:t>
            </w:r>
          </w:p>
          <w:p w:rsidR="00A71FCD" w:rsidRPr="000D1BA4" w:rsidRDefault="00A71FCD" w:rsidP="000F70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>Задачами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>рограммы являются:</w:t>
            </w:r>
          </w:p>
          <w:p w:rsidR="00A71FCD" w:rsidRPr="000D1BA4" w:rsidRDefault="00A71FCD" w:rsidP="000F70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>повышение правового сознания и предупреждение опасного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участников </w:t>
            </w: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>дорожного движения;</w:t>
            </w:r>
          </w:p>
          <w:p w:rsidR="00A71FCD" w:rsidRPr="000D1BA4" w:rsidRDefault="00A71FCD" w:rsidP="000F70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организационно-планировочных  и инженерных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  направленных </w:t>
            </w:r>
            <w:proofErr w:type="spellStart"/>
            <w:r w:rsidRPr="000D1BA4">
              <w:rPr>
                <w:rFonts w:ascii="Times New Roman" w:hAnsi="Times New Roman" w:cs="Times New Roman"/>
                <w:sz w:val="28"/>
                <w:szCs w:val="28"/>
              </w:rPr>
              <w:t>насовершенствование</w:t>
            </w:r>
            <w:proofErr w:type="spellEnd"/>
            <w:r w:rsidRPr="000D1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  <w:proofErr w:type="spellStart"/>
            <w:r w:rsidRPr="000D1BA4">
              <w:rPr>
                <w:rFonts w:ascii="Times New Roman" w:hAnsi="Times New Roman" w:cs="Times New Roman"/>
                <w:sz w:val="28"/>
                <w:szCs w:val="28"/>
              </w:rPr>
              <w:t>движениятранспортных</w:t>
            </w:r>
            <w:proofErr w:type="spellEnd"/>
            <w:r w:rsidRPr="000D1BA4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и пешеходов;</w:t>
            </w:r>
          </w:p>
          <w:p w:rsidR="00A71FCD" w:rsidRPr="000D1BA4" w:rsidRDefault="00A71FCD" w:rsidP="000F70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>развитие системы оказания помощи пострадавшим в дорожно-транспортных происшествиях;</w:t>
            </w:r>
          </w:p>
          <w:p w:rsidR="00A71FCD" w:rsidRPr="000D1BA4" w:rsidRDefault="00A71FCD" w:rsidP="000F70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proofErr w:type="spellStart"/>
            <w:r w:rsidRPr="000D1BA4">
              <w:rPr>
                <w:rFonts w:ascii="Times New Roman" w:hAnsi="Times New Roman" w:cs="Times New Roman"/>
                <w:sz w:val="28"/>
                <w:szCs w:val="28"/>
              </w:rPr>
              <w:t>нормативно-правовых,методи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организационных основ </w:t>
            </w: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proofErr w:type="spellStart"/>
            <w:r w:rsidRPr="000D1BA4">
              <w:rPr>
                <w:rFonts w:ascii="Times New Roman" w:hAnsi="Times New Roman" w:cs="Times New Roman"/>
                <w:sz w:val="28"/>
                <w:szCs w:val="28"/>
              </w:rPr>
              <w:t>управлениядеятельностьювобластиобеспечения</w:t>
            </w:r>
            <w:proofErr w:type="spellEnd"/>
            <w:r w:rsidRPr="000D1BA4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дорожного движения</w:t>
            </w:r>
          </w:p>
        </w:tc>
      </w:tr>
      <w:tr w:rsidR="00A71FCD" w:rsidTr="000F700D">
        <w:tc>
          <w:tcPr>
            <w:tcW w:w="1412" w:type="pct"/>
          </w:tcPr>
          <w:p w:rsidR="00A71FCD" w:rsidRPr="00003570" w:rsidRDefault="00A71FCD" w:rsidP="000F700D">
            <w:pPr>
              <w:autoSpaceDE w:val="0"/>
              <w:jc w:val="center"/>
              <w:rPr>
                <w:b/>
                <w:i/>
                <w:sz w:val="28"/>
                <w:szCs w:val="28"/>
              </w:rPr>
            </w:pPr>
            <w:r w:rsidRPr="00003570">
              <w:rPr>
                <w:b/>
                <w:i/>
                <w:sz w:val="28"/>
                <w:szCs w:val="28"/>
              </w:rPr>
              <w:t xml:space="preserve">Важнейшие целевые  индикаторы и показатели Подпрограммы   </w:t>
            </w:r>
          </w:p>
        </w:tc>
        <w:tc>
          <w:tcPr>
            <w:tcW w:w="3588" w:type="pct"/>
          </w:tcPr>
          <w:p w:rsidR="00A71FCD" w:rsidRPr="00954A32" w:rsidRDefault="00A71FCD" w:rsidP="000F70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A32">
              <w:rPr>
                <w:rFonts w:ascii="Times New Roman" w:hAnsi="Times New Roman" w:cs="Times New Roman"/>
                <w:sz w:val="28"/>
                <w:szCs w:val="28"/>
              </w:rPr>
              <w:t>происшествий   с пострадавшими (в абсолютных цифрах, человек);</w:t>
            </w:r>
          </w:p>
          <w:p w:rsidR="00A71FCD" w:rsidRPr="00954A32" w:rsidRDefault="00A71FCD" w:rsidP="000F70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A32">
              <w:rPr>
                <w:rFonts w:ascii="Times New Roman" w:hAnsi="Times New Roman" w:cs="Times New Roman"/>
                <w:sz w:val="28"/>
                <w:szCs w:val="28"/>
              </w:rPr>
              <w:t>число   погибших    в    дорожно-транспортных происшествиях (в абсолютных цифрах, человек);</w:t>
            </w:r>
          </w:p>
          <w:p w:rsidR="00A71FCD" w:rsidRPr="00954A32" w:rsidRDefault="00A71FCD" w:rsidP="000F70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A32">
              <w:rPr>
                <w:rFonts w:ascii="Times New Roman" w:hAnsi="Times New Roman" w:cs="Times New Roman"/>
                <w:sz w:val="28"/>
                <w:szCs w:val="28"/>
              </w:rPr>
              <w:t>соотношение  числа погибших в дорожно-транспортных  происшествиях в 2013 году  к числу  погибших   в   текущем   году реализации Подпрограммы</w:t>
            </w:r>
          </w:p>
        </w:tc>
      </w:tr>
      <w:tr w:rsidR="00A71FCD" w:rsidTr="000F700D">
        <w:tc>
          <w:tcPr>
            <w:tcW w:w="1412" w:type="pct"/>
          </w:tcPr>
          <w:p w:rsidR="00A71FCD" w:rsidRPr="00003570" w:rsidRDefault="00A71FCD" w:rsidP="000F700D">
            <w:pPr>
              <w:autoSpaceDE w:val="0"/>
              <w:jc w:val="center"/>
              <w:rPr>
                <w:b/>
                <w:i/>
                <w:sz w:val="28"/>
                <w:szCs w:val="28"/>
              </w:rPr>
            </w:pPr>
            <w:r w:rsidRPr="00003570">
              <w:rPr>
                <w:b/>
                <w:i/>
                <w:sz w:val="28"/>
                <w:szCs w:val="28"/>
              </w:rPr>
              <w:lastRenderedPageBreak/>
              <w:t xml:space="preserve">Сроки и этапы реализации Подпрограммы                </w:t>
            </w:r>
          </w:p>
        </w:tc>
        <w:tc>
          <w:tcPr>
            <w:tcW w:w="3588" w:type="pct"/>
          </w:tcPr>
          <w:p w:rsidR="00A71FCD" w:rsidRPr="00833178" w:rsidRDefault="00672166" w:rsidP="000F70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</w:tr>
      <w:tr w:rsidR="00A71FCD" w:rsidTr="000F700D">
        <w:tc>
          <w:tcPr>
            <w:tcW w:w="1412" w:type="pct"/>
          </w:tcPr>
          <w:p w:rsidR="00A71FCD" w:rsidRPr="00003570" w:rsidRDefault="00CC62ED" w:rsidP="000F700D">
            <w:pPr>
              <w:autoSpaceDE w:val="0"/>
              <w:jc w:val="center"/>
              <w:rPr>
                <w:b/>
                <w:i/>
                <w:sz w:val="28"/>
                <w:szCs w:val="28"/>
              </w:rPr>
            </w:pPr>
            <w:hyperlink r:id="rId10" w:history="1">
              <w:r w:rsidR="00A71FCD" w:rsidRPr="00003570">
                <w:rPr>
                  <w:rStyle w:val="af4"/>
                  <w:i/>
                  <w:color w:val="auto"/>
                  <w:sz w:val="28"/>
                  <w:szCs w:val="28"/>
                </w:rPr>
                <w:t>Перечень</w:t>
              </w:r>
            </w:hyperlink>
            <w:r w:rsidR="00A71FCD" w:rsidRPr="00003570">
              <w:rPr>
                <w:b/>
                <w:i/>
                <w:sz w:val="28"/>
                <w:szCs w:val="28"/>
              </w:rPr>
              <w:t xml:space="preserve"> основных  мероприятий Подпрограммы          </w:t>
            </w:r>
          </w:p>
        </w:tc>
        <w:tc>
          <w:tcPr>
            <w:tcW w:w="3588" w:type="pct"/>
          </w:tcPr>
          <w:p w:rsidR="00A71FCD" w:rsidRPr="00BF67D6" w:rsidRDefault="00A71FCD" w:rsidP="000F700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67D6">
              <w:rPr>
                <w:rFonts w:ascii="Times New Roman" w:hAnsi="Times New Roman" w:cs="Times New Roman"/>
                <w:sz w:val="28"/>
                <w:szCs w:val="28"/>
              </w:rPr>
              <w:t>проведение   акций:   "Внимание   -   дети!", "Внимание - пешеход!",  "Вежливый  водитель",</w:t>
            </w:r>
          </w:p>
          <w:p w:rsidR="00A71FCD" w:rsidRDefault="00A71FCD" w:rsidP="000F700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67D6">
              <w:rPr>
                <w:rFonts w:ascii="Times New Roman" w:hAnsi="Times New Roman" w:cs="Times New Roman"/>
                <w:sz w:val="28"/>
                <w:szCs w:val="28"/>
              </w:rPr>
              <w:t xml:space="preserve">"Зебра", "Школьные  каникулы",  "День  памяти жертв ДТП", "Пожилой пешеход", "День знаний","День     защиты     детей".      </w:t>
            </w:r>
          </w:p>
          <w:p w:rsidR="00A71FCD" w:rsidRDefault="00A71FCD" w:rsidP="000F700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F67D6">
              <w:rPr>
                <w:rFonts w:ascii="Times New Roman" w:hAnsi="Times New Roman" w:cs="Times New Roman"/>
                <w:sz w:val="28"/>
                <w:szCs w:val="28"/>
              </w:rPr>
              <w:t>зготовление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 w:rsidRPr="00BF6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7D6">
              <w:rPr>
                <w:rFonts w:ascii="Times New Roman" w:hAnsi="Times New Roman" w:cs="Times New Roman"/>
                <w:sz w:val="28"/>
                <w:szCs w:val="28"/>
              </w:rPr>
              <w:t>распространениесвето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BF67D6">
              <w:rPr>
                <w:rFonts w:ascii="Times New Roman" w:hAnsi="Times New Roman" w:cs="Times New Roman"/>
                <w:sz w:val="28"/>
                <w:szCs w:val="28"/>
              </w:rPr>
              <w:t>ражающих</w:t>
            </w:r>
            <w:proofErr w:type="spellEnd"/>
            <w:r w:rsidRPr="00BF67D6">
              <w:rPr>
                <w:rFonts w:ascii="Times New Roman" w:hAnsi="Times New Roman" w:cs="Times New Roman"/>
                <w:sz w:val="28"/>
                <w:szCs w:val="28"/>
              </w:rPr>
              <w:t xml:space="preserve">  приспособлений   в   среде дошкольников и учащихся младших классов; </w:t>
            </w:r>
          </w:p>
          <w:p w:rsidR="00A71FCD" w:rsidRDefault="00A71FCD" w:rsidP="000F700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67D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 детских   конкурсов,   викторин, сборов, фестивалей, а также  профильных  смен юных инспекторов движения; </w:t>
            </w:r>
          </w:p>
          <w:p w:rsidR="00A71FCD" w:rsidRPr="00180E68" w:rsidRDefault="00A71FCD" w:rsidP="000F70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E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снащение      современными </w:t>
            </w:r>
            <w:proofErr w:type="spellStart"/>
            <w:r w:rsidRPr="00180E68">
              <w:rPr>
                <w:rFonts w:ascii="Times New Roman" w:hAnsi="Times New Roman" w:cs="Times New Roman"/>
                <w:sz w:val="28"/>
                <w:szCs w:val="28"/>
              </w:rPr>
              <w:t>техническимисредствами</w:t>
            </w:r>
            <w:proofErr w:type="spellEnd"/>
            <w:r w:rsidRPr="00180E68">
              <w:rPr>
                <w:rFonts w:ascii="Times New Roman" w:hAnsi="Times New Roman" w:cs="Times New Roman"/>
                <w:sz w:val="28"/>
                <w:szCs w:val="28"/>
              </w:rPr>
              <w:t xml:space="preserve"> и средствами обучения  (уголки  </w:t>
            </w:r>
            <w:proofErr w:type="spellStart"/>
            <w:r w:rsidRPr="00180E6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hyperlink r:id="rId11" w:history="1">
              <w:r w:rsidRPr="00764DCF">
                <w:rPr>
                  <w:rStyle w:val="af4"/>
                  <w:rFonts w:ascii="Times New Roman" w:hAnsi="Times New Roman" w:cs="Times New Roman"/>
                  <w:color w:val="auto"/>
                  <w:sz w:val="28"/>
                  <w:szCs w:val="28"/>
                </w:rPr>
                <w:t>ПДД</w:t>
              </w:r>
              <w:proofErr w:type="spellEnd"/>
            </w:hyperlink>
            <w:r w:rsidRPr="00180E68">
              <w:rPr>
                <w:rFonts w:ascii="Times New Roman" w:hAnsi="Times New Roman" w:cs="Times New Roman"/>
                <w:sz w:val="28"/>
                <w:szCs w:val="28"/>
              </w:rPr>
              <w:t xml:space="preserve">,   тренажеры,   компьютерные   программы)базовых    государственных    </w:t>
            </w:r>
            <w:proofErr w:type="spellStart"/>
            <w:r w:rsidRPr="00180E68">
              <w:rPr>
                <w:rFonts w:ascii="Times New Roman" w:hAnsi="Times New Roman" w:cs="Times New Roman"/>
                <w:sz w:val="28"/>
                <w:szCs w:val="28"/>
              </w:rPr>
              <w:t>образовательныхучреждений</w:t>
            </w:r>
            <w:proofErr w:type="spellEnd"/>
            <w:r w:rsidRPr="00180E68">
              <w:rPr>
                <w:rFonts w:ascii="Times New Roman" w:hAnsi="Times New Roman" w:cs="Times New Roman"/>
                <w:sz w:val="28"/>
                <w:szCs w:val="28"/>
              </w:rPr>
              <w:t xml:space="preserve">   среднего   профессионального   </w:t>
            </w:r>
            <w:proofErr w:type="spellStart"/>
            <w:r w:rsidRPr="00180E68">
              <w:rPr>
                <w:rFonts w:ascii="Times New Roman" w:hAnsi="Times New Roman" w:cs="Times New Roman"/>
                <w:sz w:val="28"/>
                <w:szCs w:val="28"/>
              </w:rPr>
              <w:t>иначального</w:t>
            </w:r>
            <w:proofErr w:type="spellEnd"/>
            <w:r w:rsidRPr="00180E68">
              <w:rPr>
                <w:rFonts w:ascii="Times New Roman" w:hAnsi="Times New Roman" w:cs="Times New Roman"/>
                <w:sz w:val="28"/>
                <w:szCs w:val="28"/>
              </w:rPr>
              <w:t xml:space="preserve">   профессионального   образования,</w:t>
            </w:r>
          </w:p>
          <w:p w:rsidR="00A71FCD" w:rsidRPr="00180E68" w:rsidRDefault="00A71FCD" w:rsidP="000F70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E68">
              <w:rPr>
                <w:rFonts w:ascii="Times New Roman" w:hAnsi="Times New Roman" w:cs="Times New Roman"/>
                <w:sz w:val="28"/>
                <w:szCs w:val="28"/>
              </w:rPr>
              <w:t>находящихся в ведении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ольшесолдатск</w:t>
            </w:r>
            <w:r w:rsidRPr="00180E68">
              <w:rPr>
                <w:rFonts w:ascii="Times New Roman" w:hAnsi="Times New Roman" w:cs="Times New Roman"/>
                <w:sz w:val="28"/>
                <w:szCs w:val="28"/>
              </w:rPr>
              <w:t>ого района;</w:t>
            </w:r>
          </w:p>
          <w:p w:rsidR="00A71FCD" w:rsidRDefault="00A71FCD" w:rsidP="000F700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67D6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учебной  и  детской  литературы, предметов детского обихода  с  использованием </w:t>
            </w:r>
            <w:proofErr w:type="spellStart"/>
            <w:r w:rsidRPr="00BF67D6">
              <w:rPr>
                <w:rFonts w:ascii="Times New Roman" w:hAnsi="Times New Roman" w:cs="Times New Roman"/>
                <w:sz w:val="28"/>
                <w:szCs w:val="28"/>
              </w:rPr>
              <w:t>креатива</w:t>
            </w:r>
            <w:proofErr w:type="spellEnd"/>
            <w:r w:rsidRPr="00BF67D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F67D6">
              <w:rPr>
                <w:rFonts w:ascii="Times New Roman" w:hAnsi="Times New Roman" w:cs="Times New Roman"/>
                <w:sz w:val="28"/>
                <w:szCs w:val="28"/>
              </w:rPr>
              <w:t>слоганов</w:t>
            </w:r>
            <w:proofErr w:type="spellEnd"/>
            <w:r w:rsidRPr="00BF67D6">
              <w:rPr>
                <w:rFonts w:ascii="Times New Roman" w:hAnsi="Times New Roman" w:cs="Times New Roman"/>
                <w:sz w:val="28"/>
                <w:szCs w:val="28"/>
              </w:rPr>
              <w:t xml:space="preserve"> по безопасности дорожного движения;  </w:t>
            </w:r>
          </w:p>
          <w:p w:rsidR="00A71FCD" w:rsidRDefault="00A71FCD" w:rsidP="000F700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1100">
              <w:rPr>
                <w:rFonts w:ascii="Times New Roman" w:hAnsi="Times New Roman" w:cs="Times New Roman"/>
                <w:sz w:val="28"/>
                <w:szCs w:val="28"/>
              </w:rPr>
              <w:t xml:space="preserve">зготовление схем </w:t>
            </w:r>
            <w:proofErr w:type="spellStart"/>
            <w:r w:rsidRPr="00891100">
              <w:rPr>
                <w:rFonts w:ascii="Times New Roman" w:hAnsi="Times New Roman" w:cs="Times New Roman"/>
                <w:sz w:val="28"/>
                <w:szCs w:val="28"/>
              </w:rPr>
              <w:t>огранизации</w:t>
            </w:r>
            <w:proofErr w:type="spellEnd"/>
            <w:r w:rsidRPr="00891100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движения на территории муниципальных образований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1FCD" w:rsidRPr="00891100" w:rsidRDefault="00A71FCD" w:rsidP="000F700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9110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безопасности дорожного движения для участников </w:t>
            </w:r>
            <w:proofErr w:type="spellStart"/>
            <w:r w:rsidRPr="00891100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891100">
              <w:rPr>
                <w:rFonts w:ascii="Times New Roman" w:hAnsi="Times New Roman" w:cs="Times New Roman"/>
                <w:sz w:val="28"/>
                <w:szCs w:val="28"/>
              </w:rPr>
              <w:t xml:space="preserve"> групп и </w:t>
            </w:r>
            <w:proofErr w:type="spellStart"/>
            <w:r w:rsidRPr="00891100">
              <w:rPr>
                <w:rFonts w:ascii="Times New Roman" w:hAnsi="Times New Roman" w:cs="Times New Roman"/>
                <w:sz w:val="28"/>
                <w:szCs w:val="28"/>
              </w:rPr>
              <w:t>безбарьерной</w:t>
            </w:r>
            <w:proofErr w:type="spellEnd"/>
            <w:r w:rsidRPr="00891100">
              <w:rPr>
                <w:rFonts w:ascii="Times New Roman" w:hAnsi="Times New Roman" w:cs="Times New Roman"/>
                <w:sz w:val="28"/>
                <w:szCs w:val="28"/>
              </w:rPr>
              <w:t xml:space="preserve">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1FCD" w:rsidRDefault="00A71FCD" w:rsidP="000F700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67D6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барьерных ограждений;  </w:t>
            </w:r>
          </w:p>
          <w:p w:rsidR="00A71FCD" w:rsidRDefault="00A71FCD" w:rsidP="000F700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67D6">
              <w:rPr>
                <w:rFonts w:ascii="Times New Roman" w:hAnsi="Times New Roman" w:cs="Times New Roman"/>
                <w:sz w:val="28"/>
                <w:szCs w:val="28"/>
              </w:rPr>
              <w:t xml:space="preserve">нанесение линий дорожной разметки; </w:t>
            </w:r>
          </w:p>
          <w:p w:rsidR="00A71FCD" w:rsidRDefault="00A71FCD" w:rsidP="000F700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67D6">
              <w:rPr>
                <w:rFonts w:ascii="Times New Roman" w:hAnsi="Times New Roman" w:cs="Times New Roman"/>
                <w:sz w:val="28"/>
                <w:szCs w:val="28"/>
              </w:rPr>
              <w:t>установка дорожных 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4A9E" w:rsidRPr="00D34A9E" w:rsidRDefault="00D34A9E" w:rsidP="000F700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4A9E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технических устройств (системы фото- </w:t>
            </w:r>
            <w:proofErr w:type="spellStart"/>
            <w:r w:rsidRPr="00D34A9E">
              <w:rPr>
                <w:rFonts w:ascii="Times New Roman" w:hAnsi="Times New Roman" w:cs="Times New Roman"/>
                <w:sz w:val="28"/>
                <w:szCs w:val="28"/>
              </w:rPr>
              <w:t>видеофиксации</w:t>
            </w:r>
            <w:proofErr w:type="spellEnd"/>
            <w:r w:rsidRPr="00D34A9E">
              <w:rPr>
                <w:rFonts w:ascii="Times New Roman" w:hAnsi="Times New Roman" w:cs="Times New Roman"/>
                <w:sz w:val="28"/>
                <w:szCs w:val="28"/>
              </w:rPr>
              <w:t xml:space="preserve"> и т.п.)</w:t>
            </w:r>
          </w:p>
        </w:tc>
      </w:tr>
      <w:tr w:rsidR="00A71FCD" w:rsidTr="000F700D">
        <w:tblPrEx>
          <w:tblLook w:val="0000"/>
        </w:tblPrEx>
        <w:trPr>
          <w:trHeight w:val="129"/>
        </w:trPr>
        <w:tc>
          <w:tcPr>
            <w:tcW w:w="1412" w:type="pct"/>
          </w:tcPr>
          <w:p w:rsidR="00A71FCD" w:rsidRPr="00003570" w:rsidRDefault="00A71FCD" w:rsidP="000F700D">
            <w:pPr>
              <w:autoSpaceDE w:val="0"/>
              <w:ind w:left="108"/>
              <w:jc w:val="center"/>
              <w:rPr>
                <w:b/>
                <w:i/>
                <w:sz w:val="28"/>
                <w:szCs w:val="28"/>
              </w:rPr>
            </w:pPr>
            <w:r w:rsidRPr="00003570">
              <w:rPr>
                <w:b/>
                <w:i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3588" w:type="pct"/>
          </w:tcPr>
          <w:p w:rsidR="00A71FCD" w:rsidRDefault="00A71FCD" w:rsidP="000F700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4FFB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  <w:r w:rsidR="003626F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3626F0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</w:t>
            </w:r>
            <w:r w:rsidRPr="00774FFB">
              <w:rPr>
                <w:rFonts w:ascii="Times New Roman" w:hAnsi="Times New Roman" w:cs="Times New Roman"/>
                <w:sz w:val="28"/>
                <w:szCs w:val="28"/>
              </w:rPr>
              <w:t>строительства,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ЖКХ</w:t>
            </w:r>
            <w:r w:rsidR="003626F0">
              <w:rPr>
                <w:rFonts w:ascii="Times New Roman" w:hAnsi="Times New Roman" w:cs="Times New Roman"/>
                <w:sz w:val="28"/>
                <w:szCs w:val="28"/>
              </w:rPr>
              <w:t xml:space="preserve">, промышленности, транспорта, связи, </w:t>
            </w:r>
            <w:proofErr w:type="spellStart"/>
            <w:r w:rsidR="003626F0">
              <w:rPr>
                <w:rFonts w:ascii="Times New Roman" w:hAnsi="Times New Roman" w:cs="Times New Roman"/>
                <w:sz w:val="28"/>
                <w:szCs w:val="28"/>
              </w:rPr>
              <w:t>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Большесолдатского района;</w:t>
            </w:r>
          </w:p>
          <w:p w:rsidR="00A71FCD" w:rsidRDefault="00A71FCD" w:rsidP="000F700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74FF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Большесолдатского района</w:t>
            </w:r>
            <w:r w:rsidRPr="00774FF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71FCD" w:rsidRPr="00774FFB" w:rsidRDefault="003626F0" w:rsidP="000F700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ОГИБДД</w:t>
            </w:r>
            <w:r w:rsidR="00A71FCD" w:rsidRPr="00774FF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proofErr w:type="spellEnd"/>
            <w:r w:rsidR="00A71FCD"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по </w:t>
            </w:r>
            <w:proofErr w:type="spellStart"/>
            <w:r w:rsidR="00A71FCD">
              <w:rPr>
                <w:rFonts w:ascii="Times New Roman" w:hAnsi="Times New Roman" w:cs="Times New Roman"/>
                <w:sz w:val="28"/>
                <w:szCs w:val="28"/>
              </w:rPr>
              <w:t>Большесолдатскому</w:t>
            </w:r>
            <w:proofErr w:type="spellEnd"/>
            <w:r w:rsidR="00A71FCD">
              <w:rPr>
                <w:rFonts w:ascii="Times New Roman" w:hAnsi="Times New Roman" w:cs="Times New Roman"/>
                <w:sz w:val="28"/>
                <w:szCs w:val="28"/>
              </w:rPr>
              <w:t xml:space="preserve"> району (</w:t>
            </w:r>
            <w:r w:rsidR="00A71FCD" w:rsidRPr="00774FFB">
              <w:rPr>
                <w:rFonts w:ascii="Times New Roman" w:hAnsi="Times New Roman" w:cs="Times New Roman"/>
                <w:sz w:val="28"/>
                <w:szCs w:val="28"/>
              </w:rPr>
              <w:t>по согласованию);</w:t>
            </w:r>
          </w:p>
          <w:p w:rsidR="00A71FCD" w:rsidRDefault="00A71FCD" w:rsidP="000F700D">
            <w:pPr>
              <w:pStyle w:val="ConsPlusNonformat"/>
              <w:widowControl/>
              <w:rPr>
                <w:sz w:val="22"/>
                <w:szCs w:val="22"/>
              </w:rPr>
            </w:pPr>
            <w:r w:rsidRPr="00774FF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финансов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Большесолдатского района, предприятия и организации</w:t>
            </w:r>
          </w:p>
        </w:tc>
      </w:tr>
      <w:tr w:rsidR="00A71FCD" w:rsidTr="000F700D">
        <w:tblPrEx>
          <w:tblLook w:val="0000"/>
        </w:tblPrEx>
        <w:trPr>
          <w:trHeight w:val="165"/>
        </w:trPr>
        <w:tc>
          <w:tcPr>
            <w:tcW w:w="1412" w:type="pct"/>
          </w:tcPr>
          <w:p w:rsidR="00A71FCD" w:rsidRPr="00003570" w:rsidRDefault="00A71FCD" w:rsidP="000F700D">
            <w:pPr>
              <w:autoSpaceDE w:val="0"/>
              <w:ind w:left="108"/>
              <w:jc w:val="center"/>
              <w:rPr>
                <w:b/>
                <w:i/>
                <w:sz w:val="28"/>
                <w:szCs w:val="28"/>
              </w:rPr>
            </w:pPr>
            <w:r w:rsidRPr="00003570">
              <w:rPr>
                <w:b/>
                <w:i/>
                <w:sz w:val="28"/>
                <w:szCs w:val="28"/>
              </w:rPr>
              <w:t xml:space="preserve">Объемы и источники </w:t>
            </w:r>
            <w:r w:rsidRPr="00003570">
              <w:rPr>
                <w:b/>
                <w:i/>
                <w:sz w:val="28"/>
                <w:szCs w:val="28"/>
              </w:rPr>
              <w:lastRenderedPageBreak/>
              <w:t>финансирования</w:t>
            </w:r>
          </w:p>
          <w:p w:rsidR="00A71FCD" w:rsidRPr="00003570" w:rsidRDefault="00A71FCD" w:rsidP="000F700D">
            <w:pPr>
              <w:rPr>
                <w:b/>
                <w:i/>
                <w:sz w:val="28"/>
                <w:szCs w:val="28"/>
              </w:rPr>
            </w:pPr>
          </w:p>
          <w:p w:rsidR="00A71FCD" w:rsidRPr="00003570" w:rsidRDefault="00A71FCD" w:rsidP="000F700D">
            <w:pPr>
              <w:ind w:firstLine="7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8" w:type="pct"/>
          </w:tcPr>
          <w:p w:rsidR="00A71FCD" w:rsidRDefault="00A71FCD" w:rsidP="000F700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B32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финансирования мероприятий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6B3277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за счет средств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бюджета составляет  </w:t>
            </w:r>
            <w:r w:rsidR="00672166"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руб. </w:t>
            </w:r>
          </w:p>
          <w:p w:rsidR="00A71FCD" w:rsidRDefault="00A71FCD" w:rsidP="000F700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разрезе по годам:</w:t>
            </w:r>
          </w:p>
          <w:p w:rsidR="00A71FCD" w:rsidRPr="00672166" w:rsidRDefault="00672166" w:rsidP="000F700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166">
              <w:rPr>
                <w:rFonts w:ascii="Times New Roman" w:hAnsi="Times New Roman" w:cs="Times New Roman"/>
                <w:b/>
                <w:sz w:val="28"/>
                <w:szCs w:val="28"/>
              </w:rPr>
              <w:t>2020 год – 25</w:t>
            </w:r>
            <w:r w:rsidR="00A71FCD" w:rsidRPr="00672166">
              <w:rPr>
                <w:rFonts w:ascii="Times New Roman" w:hAnsi="Times New Roman" w:cs="Times New Roman"/>
                <w:b/>
                <w:sz w:val="28"/>
                <w:szCs w:val="28"/>
              </w:rPr>
              <w:t>0,0 тыс.руб.</w:t>
            </w:r>
          </w:p>
          <w:p w:rsidR="00A71FCD" w:rsidRPr="00672166" w:rsidRDefault="00672166" w:rsidP="0067216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166">
              <w:rPr>
                <w:rFonts w:ascii="Times New Roman" w:hAnsi="Times New Roman" w:cs="Times New Roman"/>
                <w:b/>
                <w:sz w:val="28"/>
                <w:szCs w:val="28"/>
              </w:rPr>
              <w:t>2021год – 25</w:t>
            </w:r>
            <w:r w:rsidR="00A71FCD" w:rsidRPr="00672166">
              <w:rPr>
                <w:rFonts w:ascii="Times New Roman" w:hAnsi="Times New Roman" w:cs="Times New Roman"/>
                <w:b/>
                <w:sz w:val="28"/>
                <w:szCs w:val="28"/>
              </w:rPr>
              <w:t>0,0 тыс</w:t>
            </w:r>
            <w:r w:rsidRPr="00672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71FCD" w:rsidRPr="00672166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  <w:p w:rsidR="00672166" w:rsidRPr="006B3277" w:rsidRDefault="00672166" w:rsidP="006721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2166">
              <w:rPr>
                <w:rFonts w:ascii="Times New Roman" w:hAnsi="Times New Roman" w:cs="Times New Roman"/>
                <w:b/>
                <w:sz w:val="28"/>
                <w:szCs w:val="28"/>
              </w:rPr>
              <w:t>2022год -250,0 тыс.руб.</w:t>
            </w:r>
          </w:p>
        </w:tc>
      </w:tr>
      <w:tr w:rsidR="00A71FCD" w:rsidTr="000F700D">
        <w:tblPrEx>
          <w:tblLook w:val="0000"/>
        </w:tblPrEx>
        <w:trPr>
          <w:trHeight w:val="225"/>
        </w:trPr>
        <w:tc>
          <w:tcPr>
            <w:tcW w:w="1412" w:type="pct"/>
          </w:tcPr>
          <w:p w:rsidR="00A71FCD" w:rsidRPr="00003570" w:rsidRDefault="00A71FCD" w:rsidP="000F700D">
            <w:pPr>
              <w:autoSpaceDE w:val="0"/>
              <w:ind w:left="108"/>
              <w:jc w:val="center"/>
              <w:rPr>
                <w:b/>
                <w:i/>
                <w:sz w:val="28"/>
                <w:szCs w:val="28"/>
              </w:rPr>
            </w:pPr>
            <w:r w:rsidRPr="00003570">
              <w:rPr>
                <w:b/>
                <w:i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588" w:type="pct"/>
          </w:tcPr>
          <w:p w:rsidR="00A71FCD" w:rsidRDefault="00A71FCD" w:rsidP="000F700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B40">
              <w:rPr>
                <w:rFonts w:ascii="Times New Roman" w:hAnsi="Times New Roman" w:cs="Times New Roman"/>
                <w:sz w:val="28"/>
                <w:szCs w:val="28"/>
              </w:rPr>
              <w:t>сниже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  числа    погибших   в </w:t>
            </w:r>
            <w:r w:rsidRPr="00F85B40">
              <w:rPr>
                <w:rFonts w:ascii="Times New Roman" w:hAnsi="Times New Roman" w:cs="Times New Roman"/>
                <w:sz w:val="28"/>
                <w:szCs w:val="28"/>
              </w:rPr>
              <w:t>дорожно-транспортных происшествиях</w:t>
            </w:r>
          </w:p>
          <w:p w:rsidR="00A71FCD" w:rsidRPr="00F85B40" w:rsidRDefault="00A71FCD" w:rsidP="000F700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1FCD" w:rsidRDefault="00A71FCD" w:rsidP="00D34A9E">
      <w:pPr>
        <w:autoSpaceDE w:val="0"/>
        <w:rPr>
          <w:b/>
          <w:sz w:val="28"/>
          <w:szCs w:val="28"/>
        </w:rPr>
      </w:pPr>
    </w:p>
    <w:p w:rsidR="00A71FCD" w:rsidRPr="00C65C23" w:rsidRDefault="00A71FCD" w:rsidP="00A71FCD">
      <w:pPr>
        <w:autoSpaceDE w:val="0"/>
        <w:jc w:val="center"/>
        <w:rPr>
          <w:b/>
          <w:sz w:val="28"/>
          <w:szCs w:val="28"/>
        </w:rPr>
      </w:pPr>
      <w:r w:rsidRPr="00C65C23">
        <w:rPr>
          <w:b/>
          <w:sz w:val="28"/>
          <w:szCs w:val="28"/>
        </w:rPr>
        <w:t>1. Характеристика проблемы, на решение которой направлена</w:t>
      </w:r>
    </w:p>
    <w:p w:rsidR="00A71FCD" w:rsidRPr="003626F0" w:rsidRDefault="00A71FCD" w:rsidP="00A71F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26F0">
        <w:rPr>
          <w:rFonts w:ascii="Times New Roman" w:hAnsi="Times New Roman" w:cs="Times New Roman"/>
          <w:sz w:val="28"/>
          <w:szCs w:val="28"/>
        </w:rPr>
        <w:t xml:space="preserve">подпрограммы «Повышение  безопасности дорожного движения </w:t>
      </w:r>
    </w:p>
    <w:p w:rsidR="00A71FCD" w:rsidRPr="003626F0" w:rsidRDefault="00A71FCD" w:rsidP="00A71F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26F0">
        <w:rPr>
          <w:rFonts w:ascii="Times New Roman" w:hAnsi="Times New Roman" w:cs="Times New Roman"/>
          <w:sz w:val="28"/>
          <w:szCs w:val="28"/>
        </w:rPr>
        <w:t xml:space="preserve">в Большесолдатском районе» 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Решение проблемы обеспечения безопасности дорожного движения является одной из важнейших задач современного общества.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</w:p>
    <w:p w:rsidR="00D93E89" w:rsidRPr="00EC2746" w:rsidRDefault="00D93E89" w:rsidP="00D93E89">
      <w:pPr>
        <w:ind w:firstLine="708"/>
        <w:jc w:val="both"/>
        <w:outlineLvl w:val="3"/>
        <w:rPr>
          <w:sz w:val="28"/>
          <w:szCs w:val="28"/>
        </w:rPr>
      </w:pPr>
      <w:r w:rsidRPr="00EC2746">
        <w:rPr>
          <w:sz w:val="28"/>
          <w:szCs w:val="28"/>
        </w:rPr>
        <w:t xml:space="preserve">За 2019г. на территории Большесолдатского  района число дорожно-транспортных происшествий, в результате которых погибли и пострадали люди сократилось </w:t>
      </w:r>
      <w:r>
        <w:rPr>
          <w:sz w:val="28"/>
          <w:szCs w:val="28"/>
        </w:rPr>
        <w:t>–</w:t>
      </w:r>
      <w:r w:rsidRPr="00EC2746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ДТП</w:t>
      </w:r>
      <w:r w:rsidRPr="00EC2746">
        <w:rPr>
          <w:sz w:val="28"/>
          <w:szCs w:val="28"/>
        </w:rPr>
        <w:t xml:space="preserve"> (АППГ-14). В которых 2 человека погибли (АППГ-3 (1-ребенок)) и 18 человек получили  ранения (АППГ-18)</w:t>
      </w:r>
    </w:p>
    <w:p w:rsidR="00D93E89" w:rsidRDefault="00D93E89" w:rsidP="00D93E89">
      <w:pPr>
        <w:ind w:firstLine="708"/>
        <w:jc w:val="both"/>
        <w:outlineLvl w:val="3"/>
        <w:rPr>
          <w:sz w:val="28"/>
          <w:szCs w:val="28"/>
        </w:rPr>
      </w:pPr>
      <w:r w:rsidRPr="00EC2746">
        <w:rPr>
          <w:sz w:val="28"/>
          <w:szCs w:val="28"/>
        </w:rPr>
        <w:t>В соответствии с проводимым анализом аварийности на территории Большесолдатского района курской области за 2019 год установлено. Что проблемным остается направление, касающееся безопасности несовершеннолетних участников  дорожного движения (зарегистрировано 3 ДТП с участием детей, АППГ-3)</w:t>
      </w:r>
    </w:p>
    <w:p w:rsidR="00D93E89" w:rsidRDefault="00D93E89" w:rsidP="00D93E89">
      <w:pPr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По вине водителей находящихся в нетрезвом состоянии  (допустивших правонарушения, предусмотренные  ст. 12.8 и 12.26 </w:t>
      </w:r>
      <w:proofErr w:type="spellStart"/>
      <w:r>
        <w:rPr>
          <w:sz w:val="28"/>
          <w:szCs w:val="28"/>
        </w:rPr>
        <w:t>КоАПРФ</w:t>
      </w:r>
      <w:proofErr w:type="spellEnd"/>
      <w:r>
        <w:rPr>
          <w:sz w:val="28"/>
          <w:szCs w:val="28"/>
        </w:rPr>
        <w:t>)  допущено 4 ДТП (АППГ-5).</w:t>
      </w:r>
    </w:p>
    <w:p w:rsidR="00D93E89" w:rsidRDefault="00D93E89" w:rsidP="00D93E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Происшествия, зарегистрированные за 2019год распределяются по следующим видам:  </w:t>
      </w:r>
    </w:p>
    <w:tbl>
      <w:tblPr>
        <w:tblStyle w:val="afa"/>
        <w:tblW w:w="0" w:type="auto"/>
        <w:tblLook w:val="04A0"/>
      </w:tblPr>
      <w:tblGrid>
        <w:gridCol w:w="541"/>
        <w:gridCol w:w="3205"/>
        <w:gridCol w:w="2063"/>
        <w:gridCol w:w="1884"/>
        <w:gridCol w:w="1878"/>
      </w:tblGrid>
      <w:tr w:rsidR="00D93E89" w:rsidTr="00D93E89">
        <w:tc>
          <w:tcPr>
            <w:tcW w:w="392" w:type="dxa"/>
          </w:tcPr>
          <w:p w:rsidR="00D93E89" w:rsidRPr="00781CC3" w:rsidRDefault="00D93E89" w:rsidP="00D93E89">
            <w:pPr>
              <w:jc w:val="center"/>
            </w:pPr>
            <w:r w:rsidRPr="00781CC3">
              <w:t xml:space="preserve">№ </w:t>
            </w:r>
            <w:proofErr w:type="spellStart"/>
            <w:r w:rsidRPr="00781CC3">
              <w:t>п</w:t>
            </w:r>
            <w:proofErr w:type="spellEnd"/>
            <w:r w:rsidRPr="00781CC3">
              <w:t>/</w:t>
            </w:r>
            <w:proofErr w:type="spellStart"/>
            <w:r w:rsidRPr="00781CC3">
              <w:t>п</w:t>
            </w:r>
            <w:proofErr w:type="spellEnd"/>
          </w:p>
        </w:tc>
        <w:tc>
          <w:tcPr>
            <w:tcW w:w="3260" w:type="dxa"/>
          </w:tcPr>
          <w:p w:rsidR="00D93E89" w:rsidRPr="00781CC3" w:rsidRDefault="00D93E89" w:rsidP="00D93E89">
            <w:pPr>
              <w:jc w:val="center"/>
            </w:pPr>
            <w:r w:rsidRPr="00781CC3">
              <w:t>Вид ДТП</w:t>
            </w:r>
          </w:p>
        </w:tc>
        <w:tc>
          <w:tcPr>
            <w:tcW w:w="2090" w:type="dxa"/>
          </w:tcPr>
          <w:p w:rsidR="00D93E89" w:rsidRPr="00781CC3" w:rsidRDefault="00D93E89" w:rsidP="00D93E89">
            <w:pPr>
              <w:jc w:val="center"/>
            </w:pPr>
            <w:r w:rsidRPr="00781CC3">
              <w:t>Количество ДТП</w:t>
            </w:r>
          </w:p>
        </w:tc>
        <w:tc>
          <w:tcPr>
            <w:tcW w:w="1914" w:type="dxa"/>
          </w:tcPr>
          <w:p w:rsidR="00D93E89" w:rsidRPr="00781CC3" w:rsidRDefault="00D93E89" w:rsidP="00D93E89">
            <w:pPr>
              <w:jc w:val="center"/>
            </w:pPr>
            <w:r w:rsidRPr="00781CC3">
              <w:t>Погибло, чел.</w:t>
            </w:r>
          </w:p>
        </w:tc>
        <w:tc>
          <w:tcPr>
            <w:tcW w:w="1914" w:type="dxa"/>
          </w:tcPr>
          <w:p w:rsidR="00D93E89" w:rsidRPr="00781CC3" w:rsidRDefault="00D93E89" w:rsidP="00D93E89">
            <w:pPr>
              <w:jc w:val="center"/>
            </w:pPr>
            <w:r w:rsidRPr="00781CC3">
              <w:t>Ранено, чел.</w:t>
            </w:r>
          </w:p>
        </w:tc>
      </w:tr>
      <w:tr w:rsidR="00D93E89" w:rsidTr="00D93E89">
        <w:tc>
          <w:tcPr>
            <w:tcW w:w="392" w:type="dxa"/>
          </w:tcPr>
          <w:p w:rsidR="00D93E89" w:rsidRPr="00781CC3" w:rsidRDefault="00D93E89" w:rsidP="00D93E89">
            <w:pPr>
              <w:jc w:val="both"/>
            </w:pPr>
            <w:r w:rsidRPr="00781CC3">
              <w:t>1</w:t>
            </w:r>
          </w:p>
        </w:tc>
        <w:tc>
          <w:tcPr>
            <w:tcW w:w="3260" w:type="dxa"/>
          </w:tcPr>
          <w:p w:rsidR="00D93E89" w:rsidRPr="00781CC3" w:rsidRDefault="00D93E89" w:rsidP="00D93E89">
            <w:pPr>
              <w:jc w:val="both"/>
            </w:pPr>
            <w:r w:rsidRPr="00781CC3">
              <w:t>Столкновение</w:t>
            </w:r>
          </w:p>
        </w:tc>
        <w:tc>
          <w:tcPr>
            <w:tcW w:w="2090" w:type="dxa"/>
          </w:tcPr>
          <w:p w:rsidR="00D93E89" w:rsidRPr="00781CC3" w:rsidRDefault="00D93E89" w:rsidP="00D93E89">
            <w:pPr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D93E89" w:rsidRPr="00781CC3" w:rsidRDefault="00D93E89" w:rsidP="00D93E89">
            <w:pPr>
              <w:jc w:val="center"/>
            </w:pPr>
            <w:r w:rsidRPr="00781CC3">
              <w:t>0</w:t>
            </w:r>
          </w:p>
        </w:tc>
        <w:tc>
          <w:tcPr>
            <w:tcW w:w="1914" w:type="dxa"/>
          </w:tcPr>
          <w:p w:rsidR="00D93E89" w:rsidRPr="00781CC3" w:rsidRDefault="00D93E89" w:rsidP="00D93E89">
            <w:pPr>
              <w:jc w:val="center"/>
            </w:pPr>
            <w:r>
              <w:t>10</w:t>
            </w:r>
          </w:p>
        </w:tc>
      </w:tr>
      <w:tr w:rsidR="00D93E89" w:rsidTr="00D93E89">
        <w:tc>
          <w:tcPr>
            <w:tcW w:w="392" w:type="dxa"/>
          </w:tcPr>
          <w:p w:rsidR="00D93E89" w:rsidRPr="00781CC3" w:rsidRDefault="00D93E89" w:rsidP="00D93E89">
            <w:pPr>
              <w:jc w:val="both"/>
            </w:pPr>
            <w:r w:rsidRPr="00781CC3">
              <w:t>2</w:t>
            </w:r>
          </w:p>
        </w:tc>
        <w:tc>
          <w:tcPr>
            <w:tcW w:w="3260" w:type="dxa"/>
          </w:tcPr>
          <w:p w:rsidR="00D93E89" w:rsidRPr="00781CC3" w:rsidRDefault="00D93E89" w:rsidP="00D93E89">
            <w:pPr>
              <w:jc w:val="both"/>
            </w:pPr>
            <w:r w:rsidRPr="00781CC3">
              <w:t>Наезд на пешехода</w:t>
            </w:r>
          </w:p>
        </w:tc>
        <w:tc>
          <w:tcPr>
            <w:tcW w:w="2090" w:type="dxa"/>
          </w:tcPr>
          <w:p w:rsidR="00D93E89" w:rsidRPr="00781CC3" w:rsidRDefault="00D93E89" w:rsidP="00D93E89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D93E89" w:rsidRPr="00781CC3" w:rsidRDefault="00D93E89" w:rsidP="00D93E89">
            <w:pPr>
              <w:jc w:val="center"/>
            </w:pPr>
            <w:r w:rsidRPr="00781CC3">
              <w:t>0</w:t>
            </w:r>
          </w:p>
        </w:tc>
        <w:tc>
          <w:tcPr>
            <w:tcW w:w="1914" w:type="dxa"/>
          </w:tcPr>
          <w:p w:rsidR="00D93E89" w:rsidRPr="00781CC3" w:rsidRDefault="00D93E89" w:rsidP="00D93E89">
            <w:pPr>
              <w:jc w:val="center"/>
            </w:pPr>
            <w:r>
              <w:t>1</w:t>
            </w:r>
          </w:p>
        </w:tc>
      </w:tr>
      <w:tr w:rsidR="00D93E89" w:rsidTr="00D93E89">
        <w:tc>
          <w:tcPr>
            <w:tcW w:w="392" w:type="dxa"/>
          </w:tcPr>
          <w:p w:rsidR="00D93E89" w:rsidRPr="00781CC3" w:rsidRDefault="00D93E89" w:rsidP="00D93E89">
            <w:pPr>
              <w:jc w:val="both"/>
            </w:pPr>
            <w:r w:rsidRPr="00781CC3">
              <w:t>3</w:t>
            </w:r>
          </w:p>
        </w:tc>
        <w:tc>
          <w:tcPr>
            <w:tcW w:w="3260" w:type="dxa"/>
          </w:tcPr>
          <w:p w:rsidR="00D93E89" w:rsidRPr="00781CC3" w:rsidRDefault="00D93E89" w:rsidP="00D93E89">
            <w:pPr>
              <w:jc w:val="both"/>
            </w:pPr>
            <w:r w:rsidRPr="00781CC3">
              <w:t>Опрокидывание</w:t>
            </w:r>
          </w:p>
        </w:tc>
        <w:tc>
          <w:tcPr>
            <w:tcW w:w="2090" w:type="dxa"/>
          </w:tcPr>
          <w:p w:rsidR="00D93E89" w:rsidRPr="00781CC3" w:rsidRDefault="00D93E89" w:rsidP="00D93E89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D93E89" w:rsidRPr="00781CC3" w:rsidRDefault="00D93E89" w:rsidP="00D93E89">
            <w:pPr>
              <w:jc w:val="center"/>
            </w:pPr>
            <w:r w:rsidRPr="00781CC3">
              <w:t>0</w:t>
            </w:r>
          </w:p>
        </w:tc>
        <w:tc>
          <w:tcPr>
            <w:tcW w:w="1914" w:type="dxa"/>
          </w:tcPr>
          <w:p w:rsidR="00D93E89" w:rsidRPr="00781CC3" w:rsidRDefault="00D93E89" w:rsidP="00D93E89">
            <w:pPr>
              <w:jc w:val="center"/>
            </w:pPr>
            <w:r>
              <w:t>4</w:t>
            </w:r>
          </w:p>
        </w:tc>
      </w:tr>
      <w:tr w:rsidR="00D93E89" w:rsidTr="00D93E89">
        <w:tc>
          <w:tcPr>
            <w:tcW w:w="392" w:type="dxa"/>
          </w:tcPr>
          <w:p w:rsidR="00D93E89" w:rsidRPr="00781CC3" w:rsidRDefault="00D93E89" w:rsidP="00D93E89">
            <w:pPr>
              <w:jc w:val="both"/>
            </w:pPr>
            <w:r w:rsidRPr="00781CC3">
              <w:t>4</w:t>
            </w:r>
          </w:p>
        </w:tc>
        <w:tc>
          <w:tcPr>
            <w:tcW w:w="3260" w:type="dxa"/>
          </w:tcPr>
          <w:p w:rsidR="00D93E89" w:rsidRPr="00781CC3" w:rsidRDefault="00D93E89" w:rsidP="00D93E89">
            <w:pPr>
              <w:jc w:val="both"/>
            </w:pPr>
            <w:r w:rsidRPr="00781CC3">
              <w:t>Наезд на препятствие</w:t>
            </w:r>
          </w:p>
        </w:tc>
        <w:tc>
          <w:tcPr>
            <w:tcW w:w="2090" w:type="dxa"/>
          </w:tcPr>
          <w:p w:rsidR="00D93E89" w:rsidRPr="00781CC3" w:rsidRDefault="00D93E89" w:rsidP="00D93E89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D93E89" w:rsidRPr="00781CC3" w:rsidRDefault="00D93E89" w:rsidP="00D93E89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D93E89" w:rsidRPr="00781CC3" w:rsidRDefault="00D93E89" w:rsidP="00D93E89">
            <w:pPr>
              <w:jc w:val="center"/>
            </w:pPr>
            <w:r w:rsidRPr="00781CC3">
              <w:t>2</w:t>
            </w:r>
          </w:p>
        </w:tc>
      </w:tr>
      <w:tr w:rsidR="00D93E89" w:rsidTr="00D93E89">
        <w:tc>
          <w:tcPr>
            <w:tcW w:w="392" w:type="dxa"/>
          </w:tcPr>
          <w:p w:rsidR="00D93E89" w:rsidRPr="00781CC3" w:rsidRDefault="00D93E89" w:rsidP="00D93E89">
            <w:pPr>
              <w:jc w:val="both"/>
            </w:pPr>
            <w:r w:rsidRPr="00781CC3">
              <w:t>5</w:t>
            </w:r>
          </w:p>
        </w:tc>
        <w:tc>
          <w:tcPr>
            <w:tcW w:w="3260" w:type="dxa"/>
          </w:tcPr>
          <w:p w:rsidR="00D93E89" w:rsidRPr="00781CC3" w:rsidRDefault="00D93E89" w:rsidP="00D93E89">
            <w:pPr>
              <w:jc w:val="both"/>
            </w:pPr>
            <w:r w:rsidRPr="00781CC3">
              <w:t>Наезд на велосипедиста</w:t>
            </w:r>
          </w:p>
        </w:tc>
        <w:tc>
          <w:tcPr>
            <w:tcW w:w="2090" w:type="dxa"/>
          </w:tcPr>
          <w:p w:rsidR="00D93E89" w:rsidRPr="00781CC3" w:rsidRDefault="00D93E89" w:rsidP="00D93E89">
            <w:pPr>
              <w:jc w:val="center"/>
            </w:pPr>
            <w:r w:rsidRPr="00781CC3">
              <w:t>0</w:t>
            </w:r>
          </w:p>
        </w:tc>
        <w:tc>
          <w:tcPr>
            <w:tcW w:w="1914" w:type="dxa"/>
          </w:tcPr>
          <w:p w:rsidR="00D93E89" w:rsidRPr="00781CC3" w:rsidRDefault="00D93E89" w:rsidP="00D93E89">
            <w:pPr>
              <w:jc w:val="center"/>
            </w:pPr>
            <w:r w:rsidRPr="00781CC3">
              <w:t>0</w:t>
            </w:r>
          </w:p>
        </w:tc>
        <w:tc>
          <w:tcPr>
            <w:tcW w:w="1914" w:type="dxa"/>
          </w:tcPr>
          <w:p w:rsidR="00D93E89" w:rsidRPr="00781CC3" w:rsidRDefault="00D93E89" w:rsidP="00D93E89">
            <w:pPr>
              <w:jc w:val="center"/>
            </w:pPr>
            <w:r w:rsidRPr="00781CC3">
              <w:t>0</w:t>
            </w:r>
          </w:p>
        </w:tc>
      </w:tr>
      <w:tr w:rsidR="00D93E89" w:rsidTr="00D93E89">
        <w:tc>
          <w:tcPr>
            <w:tcW w:w="392" w:type="dxa"/>
          </w:tcPr>
          <w:p w:rsidR="00D93E89" w:rsidRPr="00781CC3" w:rsidRDefault="00D93E89" w:rsidP="00D93E89">
            <w:pPr>
              <w:jc w:val="both"/>
            </w:pPr>
            <w:r w:rsidRPr="00781CC3">
              <w:t>6</w:t>
            </w:r>
          </w:p>
        </w:tc>
        <w:tc>
          <w:tcPr>
            <w:tcW w:w="3260" w:type="dxa"/>
          </w:tcPr>
          <w:p w:rsidR="00D93E89" w:rsidRPr="00781CC3" w:rsidRDefault="00D93E89" w:rsidP="00D93E89">
            <w:pPr>
              <w:jc w:val="both"/>
            </w:pPr>
            <w:r w:rsidRPr="00781CC3">
              <w:t>Наезд на стоящее ТС</w:t>
            </w:r>
          </w:p>
        </w:tc>
        <w:tc>
          <w:tcPr>
            <w:tcW w:w="2090" w:type="dxa"/>
          </w:tcPr>
          <w:p w:rsidR="00D93E89" w:rsidRPr="00781CC3" w:rsidRDefault="00D93E89" w:rsidP="00D93E89">
            <w:pPr>
              <w:jc w:val="center"/>
            </w:pPr>
            <w:r w:rsidRPr="00781CC3">
              <w:t>0</w:t>
            </w:r>
          </w:p>
        </w:tc>
        <w:tc>
          <w:tcPr>
            <w:tcW w:w="1914" w:type="dxa"/>
          </w:tcPr>
          <w:p w:rsidR="00D93E89" w:rsidRPr="00781CC3" w:rsidRDefault="00D93E89" w:rsidP="00D93E89">
            <w:pPr>
              <w:jc w:val="center"/>
            </w:pPr>
            <w:r w:rsidRPr="00781CC3">
              <w:t>0</w:t>
            </w:r>
          </w:p>
        </w:tc>
        <w:tc>
          <w:tcPr>
            <w:tcW w:w="1914" w:type="dxa"/>
          </w:tcPr>
          <w:p w:rsidR="00D93E89" w:rsidRPr="00781CC3" w:rsidRDefault="00D93E89" w:rsidP="00D93E89">
            <w:pPr>
              <w:jc w:val="center"/>
            </w:pPr>
            <w:r w:rsidRPr="00781CC3">
              <w:t>0</w:t>
            </w:r>
          </w:p>
        </w:tc>
      </w:tr>
      <w:tr w:rsidR="00D93E89" w:rsidTr="00D93E89">
        <w:trPr>
          <w:trHeight w:val="127"/>
        </w:trPr>
        <w:tc>
          <w:tcPr>
            <w:tcW w:w="392" w:type="dxa"/>
          </w:tcPr>
          <w:p w:rsidR="00D93E89" w:rsidRPr="00781CC3" w:rsidRDefault="00D93E89" w:rsidP="00D93E89">
            <w:pPr>
              <w:jc w:val="both"/>
            </w:pPr>
            <w:r w:rsidRPr="00781CC3">
              <w:t>7</w:t>
            </w:r>
          </w:p>
        </w:tc>
        <w:tc>
          <w:tcPr>
            <w:tcW w:w="3260" w:type="dxa"/>
          </w:tcPr>
          <w:p w:rsidR="00D93E89" w:rsidRPr="00781CC3" w:rsidRDefault="00D93E89" w:rsidP="00D93E89">
            <w:pPr>
              <w:jc w:val="both"/>
            </w:pPr>
            <w:r w:rsidRPr="00781CC3">
              <w:t>Наезд на гужевой транспорт</w:t>
            </w:r>
          </w:p>
        </w:tc>
        <w:tc>
          <w:tcPr>
            <w:tcW w:w="2090" w:type="dxa"/>
          </w:tcPr>
          <w:p w:rsidR="00D93E89" w:rsidRPr="00781CC3" w:rsidRDefault="00D93E89" w:rsidP="00D93E89">
            <w:pPr>
              <w:jc w:val="center"/>
            </w:pPr>
            <w:r w:rsidRPr="00781CC3">
              <w:t>0</w:t>
            </w:r>
          </w:p>
        </w:tc>
        <w:tc>
          <w:tcPr>
            <w:tcW w:w="1914" w:type="dxa"/>
          </w:tcPr>
          <w:p w:rsidR="00D93E89" w:rsidRPr="00781CC3" w:rsidRDefault="00D93E89" w:rsidP="00D93E89">
            <w:pPr>
              <w:jc w:val="center"/>
            </w:pPr>
            <w:r w:rsidRPr="00781CC3">
              <w:t>0</w:t>
            </w:r>
          </w:p>
        </w:tc>
        <w:tc>
          <w:tcPr>
            <w:tcW w:w="1914" w:type="dxa"/>
          </w:tcPr>
          <w:p w:rsidR="00D93E89" w:rsidRPr="00781CC3" w:rsidRDefault="00D93E89" w:rsidP="00D93E89">
            <w:pPr>
              <w:jc w:val="center"/>
            </w:pPr>
            <w:r w:rsidRPr="00781CC3">
              <w:t>0</w:t>
            </w:r>
          </w:p>
        </w:tc>
      </w:tr>
      <w:tr w:rsidR="00D93E89" w:rsidTr="00D93E89">
        <w:trPr>
          <w:trHeight w:val="180"/>
        </w:trPr>
        <w:tc>
          <w:tcPr>
            <w:tcW w:w="392" w:type="dxa"/>
          </w:tcPr>
          <w:p w:rsidR="00D93E89" w:rsidRPr="00781CC3" w:rsidRDefault="00D93E89" w:rsidP="00D93E89">
            <w:pPr>
              <w:jc w:val="both"/>
            </w:pPr>
            <w:r w:rsidRPr="00781CC3">
              <w:lastRenderedPageBreak/>
              <w:t>8</w:t>
            </w:r>
          </w:p>
        </w:tc>
        <w:tc>
          <w:tcPr>
            <w:tcW w:w="3260" w:type="dxa"/>
          </w:tcPr>
          <w:p w:rsidR="00D93E89" w:rsidRPr="00781CC3" w:rsidRDefault="00D93E89" w:rsidP="00D93E89">
            <w:pPr>
              <w:jc w:val="both"/>
            </w:pPr>
            <w:r w:rsidRPr="00781CC3">
              <w:t>Наезд на животных</w:t>
            </w:r>
          </w:p>
        </w:tc>
        <w:tc>
          <w:tcPr>
            <w:tcW w:w="2090" w:type="dxa"/>
          </w:tcPr>
          <w:p w:rsidR="00D93E89" w:rsidRPr="00781CC3" w:rsidRDefault="00D93E89" w:rsidP="00D93E89">
            <w:pPr>
              <w:jc w:val="center"/>
            </w:pPr>
            <w:r w:rsidRPr="00781CC3">
              <w:t>0</w:t>
            </w:r>
          </w:p>
        </w:tc>
        <w:tc>
          <w:tcPr>
            <w:tcW w:w="1914" w:type="dxa"/>
          </w:tcPr>
          <w:p w:rsidR="00D93E89" w:rsidRPr="00781CC3" w:rsidRDefault="00D93E89" w:rsidP="00D93E89">
            <w:pPr>
              <w:jc w:val="center"/>
            </w:pPr>
            <w:r w:rsidRPr="00781CC3">
              <w:t>0</w:t>
            </w:r>
          </w:p>
        </w:tc>
        <w:tc>
          <w:tcPr>
            <w:tcW w:w="1914" w:type="dxa"/>
          </w:tcPr>
          <w:p w:rsidR="00D93E89" w:rsidRPr="00781CC3" w:rsidRDefault="00D93E89" w:rsidP="00D93E89">
            <w:pPr>
              <w:jc w:val="center"/>
            </w:pPr>
            <w:r w:rsidRPr="00781CC3">
              <w:t>0</w:t>
            </w:r>
          </w:p>
        </w:tc>
      </w:tr>
      <w:tr w:rsidR="00D93E89" w:rsidTr="00D93E89">
        <w:trPr>
          <w:trHeight w:val="150"/>
        </w:trPr>
        <w:tc>
          <w:tcPr>
            <w:tcW w:w="392" w:type="dxa"/>
          </w:tcPr>
          <w:p w:rsidR="00D93E89" w:rsidRPr="00781CC3" w:rsidRDefault="00D93E89" w:rsidP="00D93E89">
            <w:pPr>
              <w:jc w:val="both"/>
            </w:pPr>
            <w:r w:rsidRPr="00781CC3">
              <w:t>9</w:t>
            </w:r>
          </w:p>
        </w:tc>
        <w:tc>
          <w:tcPr>
            <w:tcW w:w="3260" w:type="dxa"/>
          </w:tcPr>
          <w:p w:rsidR="00D93E89" w:rsidRPr="00781CC3" w:rsidRDefault="00D93E89" w:rsidP="00D93E89">
            <w:pPr>
              <w:jc w:val="both"/>
            </w:pPr>
            <w:r w:rsidRPr="00781CC3">
              <w:t>Иной вид ДТП</w:t>
            </w:r>
          </w:p>
        </w:tc>
        <w:tc>
          <w:tcPr>
            <w:tcW w:w="2090" w:type="dxa"/>
          </w:tcPr>
          <w:p w:rsidR="00D93E89" w:rsidRPr="00781CC3" w:rsidRDefault="00D93E89" w:rsidP="00D93E89">
            <w:pPr>
              <w:jc w:val="center"/>
            </w:pPr>
            <w:r w:rsidRPr="00781CC3">
              <w:t>2</w:t>
            </w:r>
          </w:p>
        </w:tc>
        <w:tc>
          <w:tcPr>
            <w:tcW w:w="1914" w:type="dxa"/>
          </w:tcPr>
          <w:p w:rsidR="00D93E89" w:rsidRPr="00781CC3" w:rsidRDefault="00D93E89" w:rsidP="00D93E89">
            <w:pPr>
              <w:jc w:val="center"/>
            </w:pPr>
            <w:r w:rsidRPr="00781CC3">
              <w:t>0</w:t>
            </w:r>
          </w:p>
        </w:tc>
        <w:tc>
          <w:tcPr>
            <w:tcW w:w="1914" w:type="dxa"/>
          </w:tcPr>
          <w:p w:rsidR="00D93E89" w:rsidRPr="00781CC3" w:rsidRDefault="00D93E89" w:rsidP="00D93E89">
            <w:pPr>
              <w:jc w:val="center"/>
            </w:pPr>
            <w:r w:rsidRPr="00781CC3">
              <w:t>3</w:t>
            </w:r>
          </w:p>
        </w:tc>
      </w:tr>
    </w:tbl>
    <w:p w:rsidR="00D93E89" w:rsidRPr="00EC2746" w:rsidRDefault="00D93E89" w:rsidP="00D93E89">
      <w:pPr>
        <w:ind w:firstLine="708"/>
        <w:jc w:val="both"/>
        <w:outlineLvl w:val="3"/>
        <w:rPr>
          <w:sz w:val="28"/>
          <w:szCs w:val="28"/>
        </w:rPr>
      </w:pPr>
    </w:p>
    <w:p w:rsidR="00D93E89" w:rsidRPr="00C37F13" w:rsidRDefault="00D93E89" w:rsidP="00D93E89">
      <w:pPr>
        <w:ind w:firstLine="708"/>
        <w:jc w:val="both"/>
        <w:outlineLvl w:val="3"/>
        <w:rPr>
          <w:sz w:val="28"/>
          <w:szCs w:val="28"/>
        </w:rPr>
      </w:pPr>
      <w:r w:rsidRPr="00C37F13">
        <w:rPr>
          <w:sz w:val="28"/>
          <w:szCs w:val="28"/>
        </w:rPr>
        <w:t>Основными видами  ДТП являются :столкновение, опрокидывание и наезд на препятствие.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B9156C">
        <w:rPr>
          <w:sz w:val="28"/>
          <w:szCs w:val="28"/>
        </w:rPr>
        <w:t>Проблема аварийности на автомототранспорте за последние годы приобрела особую остроту в связи с возрастающей ежегодно диспропорцией между приростом количества автомототранспортных средств и низкими темпами развития, реконструкции улично-дорожной сети.</w:t>
      </w:r>
    </w:p>
    <w:p w:rsidR="00A71FCD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 xml:space="preserve">Остается еще много нерешенных проблем в вопросах организации дорожного движения на территории района. Содержание автодорог не соответствует требованиям по безопасности дорожного движения, которые продолжают оставаться не обустроенными в полном объеме удерживающими и направляющими устройствами, наружным освещением, тротуарами и другими средствами, обеспечивающими безопасность участников движения. 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на текущий момент основной задачей является оформление автомобильных дорог в муниципальную собственность, приведение в нормативное состояние и разработка проектов организации дорожного движения и разметки на автомобильных дорогах муниципального значения. </w:t>
      </w:r>
    </w:p>
    <w:p w:rsidR="00A71FCD" w:rsidRDefault="00A71FCD" w:rsidP="00A71FCD">
      <w:pPr>
        <w:autoSpaceDE w:val="0"/>
        <w:ind w:firstLine="540"/>
        <w:jc w:val="both"/>
        <w:rPr>
          <w:sz w:val="28"/>
          <w:szCs w:val="28"/>
        </w:rPr>
      </w:pPr>
    </w:p>
    <w:p w:rsidR="00A71FCD" w:rsidRPr="00F85B40" w:rsidRDefault="00A71FCD" w:rsidP="00A71FCD">
      <w:pPr>
        <w:autoSpaceDE w:val="0"/>
        <w:jc w:val="both"/>
        <w:rPr>
          <w:sz w:val="28"/>
          <w:szCs w:val="28"/>
        </w:rPr>
      </w:pPr>
    </w:p>
    <w:p w:rsidR="00A71FCD" w:rsidRDefault="00A71FCD" w:rsidP="00A71FCD">
      <w:pPr>
        <w:autoSpaceDE w:val="0"/>
        <w:jc w:val="center"/>
        <w:rPr>
          <w:sz w:val="28"/>
          <w:szCs w:val="28"/>
        </w:rPr>
      </w:pPr>
    </w:p>
    <w:p w:rsidR="00A71FCD" w:rsidRPr="00597198" w:rsidRDefault="00A71FCD" w:rsidP="00A71FCD">
      <w:pPr>
        <w:autoSpaceDE w:val="0"/>
        <w:jc w:val="center"/>
        <w:rPr>
          <w:b/>
          <w:sz w:val="28"/>
          <w:szCs w:val="28"/>
        </w:rPr>
      </w:pPr>
      <w:r w:rsidRPr="00597198">
        <w:rPr>
          <w:b/>
          <w:sz w:val="28"/>
          <w:szCs w:val="28"/>
        </w:rPr>
        <w:t>II. Основные цели и задачи Подпрограммы, сроки ее реализации,</w:t>
      </w:r>
    </w:p>
    <w:p w:rsidR="00A71FCD" w:rsidRPr="00597198" w:rsidRDefault="00A71FCD" w:rsidP="00A71FCD">
      <w:pPr>
        <w:autoSpaceDE w:val="0"/>
        <w:jc w:val="center"/>
        <w:rPr>
          <w:b/>
          <w:sz w:val="28"/>
          <w:szCs w:val="28"/>
        </w:rPr>
      </w:pPr>
      <w:r w:rsidRPr="00597198">
        <w:rPr>
          <w:b/>
          <w:sz w:val="28"/>
          <w:szCs w:val="28"/>
        </w:rPr>
        <w:t>а также целевые индикаторы и показатели, характеризующие</w:t>
      </w:r>
    </w:p>
    <w:p w:rsidR="00A71FCD" w:rsidRPr="00597198" w:rsidRDefault="00A71FCD" w:rsidP="00A71FCD">
      <w:pPr>
        <w:autoSpaceDE w:val="0"/>
        <w:jc w:val="center"/>
        <w:rPr>
          <w:b/>
          <w:sz w:val="28"/>
          <w:szCs w:val="28"/>
        </w:rPr>
      </w:pPr>
      <w:r w:rsidRPr="00597198">
        <w:rPr>
          <w:b/>
          <w:sz w:val="28"/>
          <w:szCs w:val="28"/>
        </w:rPr>
        <w:t>эффективность реализации Программы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381C25">
        <w:rPr>
          <w:sz w:val="28"/>
          <w:szCs w:val="28"/>
        </w:rPr>
        <w:t xml:space="preserve">Целью Подпрограммы является сокращение смертности от дорожно-транспортных происшествий в </w:t>
      </w:r>
      <w:r w:rsidR="003626F0">
        <w:rPr>
          <w:sz w:val="28"/>
          <w:szCs w:val="28"/>
        </w:rPr>
        <w:t>2020-2022</w:t>
      </w:r>
      <w:r>
        <w:rPr>
          <w:sz w:val="28"/>
          <w:szCs w:val="28"/>
        </w:rPr>
        <w:t>гг</w:t>
      </w:r>
      <w:r w:rsidRPr="00381C25">
        <w:rPr>
          <w:sz w:val="28"/>
          <w:szCs w:val="28"/>
        </w:rPr>
        <w:t>.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Для достижения цели 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>рограммы необходимо решение следующих задач: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повышение правового сознания и предупреждение опасного поведения участников дорожного движения;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пешеходов;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развитие системы оказания помощи пострадавшим в дорожно-транспортных происшествиях;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совершенствование нормативно-правовых, методических и организационных основ системы управления деятельностью в области обеспечения безопасности дорожного движения.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Целевыми индикаторами и показателями 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>рограммы, характеризующими эффективность реализации программных мероприятий, являются: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1) число дорожно-транспортных происшествий с пострадавшими (в абсолютных цифрах, человек);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lastRenderedPageBreak/>
        <w:t>2) число погибших в дорожно-транспортных происшествиях (в абсолютных цифрах, человек);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3) отношение числа погибших в дорожно-транспортных происшествиях в 201</w:t>
      </w:r>
      <w:r w:rsidR="003626F0">
        <w:rPr>
          <w:sz w:val="28"/>
          <w:szCs w:val="28"/>
        </w:rPr>
        <w:t xml:space="preserve">9 </w:t>
      </w:r>
      <w:r w:rsidRPr="00F85B40">
        <w:rPr>
          <w:sz w:val="28"/>
          <w:szCs w:val="28"/>
        </w:rPr>
        <w:t>году к числу погибших в текущем году реализации Программы.</w:t>
      </w:r>
    </w:p>
    <w:p w:rsidR="00A71FCD" w:rsidRPr="00F85B40" w:rsidRDefault="002306DD" w:rsidP="00A71FC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Прогно</w:t>
      </w:r>
      <w:r w:rsidR="00A71FCD">
        <w:rPr>
          <w:sz w:val="28"/>
          <w:szCs w:val="28"/>
        </w:rPr>
        <w:t xml:space="preserve">зируемые значения </w:t>
      </w:r>
      <w:r w:rsidR="00A71FCD" w:rsidRPr="00F85B40">
        <w:rPr>
          <w:sz w:val="28"/>
          <w:szCs w:val="28"/>
        </w:rPr>
        <w:t>целевых индикаторов и показателей П</w:t>
      </w:r>
      <w:r w:rsidR="00A71FCD">
        <w:rPr>
          <w:sz w:val="28"/>
          <w:szCs w:val="28"/>
        </w:rPr>
        <w:t>одп</w:t>
      </w:r>
      <w:r w:rsidR="00A71FCD" w:rsidRPr="00F85B40">
        <w:rPr>
          <w:sz w:val="28"/>
          <w:szCs w:val="28"/>
        </w:rPr>
        <w:t>рограммы в целом и за период реализации П</w:t>
      </w:r>
      <w:r w:rsidR="00A71FCD">
        <w:rPr>
          <w:sz w:val="28"/>
          <w:szCs w:val="28"/>
        </w:rPr>
        <w:t>одп</w:t>
      </w:r>
      <w:r w:rsidR="00A71FCD" w:rsidRPr="00F85B40">
        <w:rPr>
          <w:sz w:val="28"/>
          <w:szCs w:val="28"/>
        </w:rPr>
        <w:t xml:space="preserve">рограммы с разбивкой по годам приведены в приложении </w:t>
      </w:r>
      <w:r w:rsidR="00A71FCD">
        <w:rPr>
          <w:sz w:val="28"/>
          <w:szCs w:val="28"/>
        </w:rPr>
        <w:t>№</w:t>
      </w:r>
      <w:r w:rsidR="00A71FCD" w:rsidRPr="00F85B40">
        <w:rPr>
          <w:sz w:val="28"/>
          <w:szCs w:val="28"/>
        </w:rPr>
        <w:t>1 к настоящей П</w:t>
      </w:r>
      <w:r w:rsidR="00A71FCD">
        <w:rPr>
          <w:sz w:val="28"/>
          <w:szCs w:val="28"/>
        </w:rPr>
        <w:t>одп</w:t>
      </w:r>
      <w:r w:rsidR="00A71FCD" w:rsidRPr="00F85B40">
        <w:rPr>
          <w:sz w:val="28"/>
          <w:szCs w:val="28"/>
        </w:rPr>
        <w:t>рограмме.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Ожидаемым общественно значимым результатом реализации Программы послужит снижение количества пострадавших и погибших в дорожно-транспортных происшествиях, а также решение ряда социальных проблем, связанных с охраной жизни и здоровья участников дорожного движения и овладения ими навыков безопасного поведения на дорогах.</w:t>
      </w:r>
    </w:p>
    <w:p w:rsidR="00A71FCD" w:rsidRDefault="00A71FCD" w:rsidP="00A71FCD">
      <w:pPr>
        <w:autoSpaceDE w:val="0"/>
        <w:ind w:firstLine="540"/>
        <w:jc w:val="both"/>
        <w:rPr>
          <w:sz w:val="28"/>
          <w:szCs w:val="28"/>
        </w:rPr>
      </w:pP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</w:p>
    <w:p w:rsidR="00A71FCD" w:rsidRPr="00597198" w:rsidRDefault="00A71FCD" w:rsidP="00A71FCD">
      <w:pPr>
        <w:autoSpaceDE w:val="0"/>
        <w:jc w:val="center"/>
        <w:rPr>
          <w:b/>
          <w:sz w:val="28"/>
          <w:szCs w:val="28"/>
        </w:rPr>
      </w:pPr>
      <w:r w:rsidRPr="00597198">
        <w:rPr>
          <w:b/>
          <w:sz w:val="28"/>
          <w:szCs w:val="28"/>
        </w:rPr>
        <w:t>III. Перечень подпрограммных мероприятий, сроки их реализации</w:t>
      </w:r>
    </w:p>
    <w:p w:rsidR="00A71FCD" w:rsidRPr="00597198" w:rsidRDefault="00A71FCD" w:rsidP="00A71FCD">
      <w:pPr>
        <w:autoSpaceDE w:val="0"/>
        <w:jc w:val="center"/>
        <w:rPr>
          <w:b/>
          <w:sz w:val="28"/>
          <w:szCs w:val="28"/>
        </w:rPr>
      </w:pPr>
      <w:r w:rsidRPr="00597198">
        <w:rPr>
          <w:b/>
          <w:sz w:val="28"/>
          <w:szCs w:val="28"/>
        </w:rPr>
        <w:t>и объемы финансирования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Для решения задач и достижения поставленной цели предусматриваются следующие основные мероприятия: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проведение акций: "Внимание - дети!", "Внимание - пешеход!", "Вежливый водитель", "Зебра", "Школьные каникулы", "День памяти жертв ДТП", "Пожилой пешеход", "День знаний", "День защиты детей". Размещение материалов в средствах массовой информации по вопросам безопасности дорожного движения;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 xml:space="preserve">изготовление и распространение </w:t>
      </w:r>
      <w:proofErr w:type="spellStart"/>
      <w:r w:rsidRPr="00F85B40">
        <w:rPr>
          <w:sz w:val="28"/>
          <w:szCs w:val="28"/>
        </w:rPr>
        <w:t>световозвращающих</w:t>
      </w:r>
      <w:proofErr w:type="spellEnd"/>
      <w:r w:rsidRPr="00F85B40">
        <w:rPr>
          <w:sz w:val="28"/>
          <w:szCs w:val="28"/>
        </w:rPr>
        <w:t xml:space="preserve"> приспособлений в среде дошкольников и учащихся младших классов;</w:t>
      </w:r>
    </w:p>
    <w:p w:rsidR="00A71FCD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проведение детских конкурсов, викторин, сборов, фестивалей, а также профильных смен юных инспекторов движения;</w:t>
      </w:r>
    </w:p>
    <w:p w:rsidR="00A71FCD" w:rsidRPr="00180E68" w:rsidRDefault="00A71FCD" w:rsidP="00A71FC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E6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снащение      современными </w:t>
      </w:r>
      <w:proofErr w:type="spellStart"/>
      <w:r w:rsidRPr="00180E68">
        <w:rPr>
          <w:rFonts w:ascii="Times New Roman" w:hAnsi="Times New Roman" w:cs="Times New Roman"/>
          <w:sz w:val="28"/>
          <w:szCs w:val="28"/>
        </w:rPr>
        <w:t>техническимисредствами</w:t>
      </w:r>
      <w:proofErr w:type="spellEnd"/>
      <w:r w:rsidRPr="00180E68">
        <w:rPr>
          <w:rFonts w:ascii="Times New Roman" w:hAnsi="Times New Roman" w:cs="Times New Roman"/>
          <w:sz w:val="28"/>
          <w:szCs w:val="28"/>
        </w:rPr>
        <w:t xml:space="preserve"> и средствами обучения  (уголки  по</w:t>
      </w:r>
      <w:r>
        <w:rPr>
          <w:rFonts w:ascii="Times New Roman" w:hAnsi="Times New Roman" w:cs="Times New Roman"/>
          <w:sz w:val="28"/>
          <w:szCs w:val="28"/>
        </w:rPr>
        <w:t xml:space="preserve"> ПДД</w:t>
      </w:r>
      <w:r w:rsidRPr="00180E68">
        <w:rPr>
          <w:rFonts w:ascii="Times New Roman" w:hAnsi="Times New Roman" w:cs="Times New Roman"/>
          <w:sz w:val="28"/>
          <w:szCs w:val="28"/>
        </w:rPr>
        <w:t xml:space="preserve">,   тренажеры,   компьютерные   программы)базовых    государственных    </w:t>
      </w:r>
      <w:proofErr w:type="spellStart"/>
      <w:r w:rsidRPr="00180E68">
        <w:rPr>
          <w:rFonts w:ascii="Times New Roman" w:hAnsi="Times New Roman" w:cs="Times New Roman"/>
          <w:sz w:val="28"/>
          <w:szCs w:val="28"/>
        </w:rPr>
        <w:t>образовательныхучреждений</w:t>
      </w:r>
      <w:proofErr w:type="spellEnd"/>
      <w:r w:rsidRPr="00180E68">
        <w:rPr>
          <w:rFonts w:ascii="Times New Roman" w:hAnsi="Times New Roman" w:cs="Times New Roman"/>
          <w:sz w:val="28"/>
          <w:szCs w:val="28"/>
        </w:rPr>
        <w:t xml:space="preserve">   среднего   профессионального   и</w:t>
      </w:r>
    </w:p>
    <w:p w:rsidR="00A71FCD" w:rsidRPr="00954A32" w:rsidRDefault="00A71FCD" w:rsidP="00A71F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80E68">
        <w:rPr>
          <w:rFonts w:ascii="Times New Roman" w:hAnsi="Times New Roman" w:cs="Times New Roman"/>
          <w:sz w:val="28"/>
          <w:szCs w:val="28"/>
        </w:rPr>
        <w:t xml:space="preserve">начального   профессионального   </w:t>
      </w:r>
      <w:proofErr w:type="spellStart"/>
      <w:r w:rsidRPr="00180E68">
        <w:rPr>
          <w:rFonts w:ascii="Times New Roman" w:hAnsi="Times New Roman" w:cs="Times New Roman"/>
          <w:sz w:val="28"/>
          <w:szCs w:val="28"/>
        </w:rPr>
        <w:t>образования,находящихся</w:t>
      </w:r>
      <w:proofErr w:type="spellEnd"/>
      <w:r w:rsidRPr="00180E68">
        <w:rPr>
          <w:rFonts w:ascii="Times New Roman" w:hAnsi="Times New Roman" w:cs="Times New Roman"/>
          <w:sz w:val="28"/>
          <w:szCs w:val="28"/>
        </w:rPr>
        <w:t xml:space="preserve"> в ведении Б</w:t>
      </w:r>
      <w:r>
        <w:rPr>
          <w:rFonts w:ascii="Times New Roman" w:hAnsi="Times New Roman" w:cs="Times New Roman"/>
          <w:sz w:val="28"/>
          <w:szCs w:val="28"/>
        </w:rPr>
        <w:t>ольшесолдатск</w:t>
      </w:r>
      <w:r w:rsidRPr="00180E68">
        <w:rPr>
          <w:rFonts w:ascii="Times New Roman" w:hAnsi="Times New Roman" w:cs="Times New Roman"/>
          <w:sz w:val="28"/>
          <w:szCs w:val="28"/>
        </w:rPr>
        <w:t>ого района;</w:t>
      </w:r>
    </w:p>
    <w:p w:rsidR="00A71FCD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 xml:space="preserve">приобретение учебной и детской литературы, предметов детского обихода с использованием </w:t>
      </w:r>
      <w:proofErr w:type="spellStart"/>
      <w:r w:rsidRPr="00F85B40">
        <w:rPr>
          <w:sz w:val="28"/>
          <w:szCs w:val="28"/>
        </w:rPr>
        <w:t>креатива</w:t>
      </w:r>
      <w:proofErr w:type="spellEnd"/>
      <w:r w:rsidRPr="00F85B40">
        <w:rPr>
          <w:sz w:val="28"/>
          <w:szCs w:val="28"/>
        </w:rPr>
        <w:t xml:space="preserve"> и </w:t>
      </w:r>
      <w:proofErr w:type="spellStart"/>
      <w:r w:rsidRPr="00F85B40">
        <w:rPr>
          <w:sz w:val="28"/>
          <w:szCs w:val="28"/>
        </w:rPr>
        <w:t>слоганов</w:t>
      </w:r>
      <w:proofErr w:type="spellEnd"/>
      <w:r w:rsidRPr="00F85B40">
        <w:rPr>
          <w:sz w:val="28"/>
          <w:szCs w:val="28"/>
        </w:rPr>
        <w:t xml:space="preserve"> по безопасности дорожного движения;</w:t>
      </w:r>
    </w:p>
    <w:p w:rsidR="00A71FCD" w:rsidRDefault="00A71FCD" w:rsidP="00A71FC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91100">
        <w:rPr>
          <w:sz w:val="28"/>
          <w:szCs w:val="28"/>
        </w:rPr>
        <w:t xml:space="preserve">зготовление схем </w:t>
      </w:r>
      <w:proofErr w:type="spellStart"/>
      <w:r w:rsidRPr="00891100">
        <w:rPr>
          <w:sz w:val="28"/>
          <w:szCs w:val="28"/>
        </w:rPr>
        <w:t>огранизации</w:t>
      </w:r>
      <w:proofErr w:type="spellEnd"/>
      <w:r w:rsidRPr="00891100">
        <w:rPr>
          <w:sz w:val="28"/>
          <w:szCs w:val="28"/>
        </w:rPr>
        <w:t xml:space="preserve"> дорожного движения на территории муниципальных образований;</w:t>
      </w:r>
    </w:p>
    <w:p w:rsidR="00A71FCD" w:rsidRPr="00891100" w:rsidRDefault="00A71FCD" w:rsidP="00A71FC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100">
        <w:rPr>
          <w:rFonts w:ascii="Times New Roman" w:hAnsi="Times New Roman" w:cs="Times New Roman"/>
          <w:sz w:val="28"/>
          <w:szCs w:val="28"/>
        </w:rPr>
        <w:t>создание условий безопасности до</w:t>
      </w:r>
      <w:r>
        <w:rPr>
          <w:rFonts w:ascii="Times New Roman" w:hAnsi="Times New Roman" w:cs="Times New Roman"/>
          <w:sz w:val="28"/>
          <w:szCs w:val="28"/>
        </w:rPr>
        <w:t xml:space="preserve">рожного движения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участнико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100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891100">
        <w:rPr>
          <w:rFonts w:ascii="Times New Roman" w:hAnsi="Times New Roman" w:cs="Times New Roman"/>
          <w:sz w:val="28"/>
          <w:szCs w:val="28"/>
        </w:rPr>
        <w:t xml:space="preserve"> групп и </w:t>
      </w:r>
      <w:proofErr w:type="spellStart"/>
      <w:r w:rsidRPr="00891100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891100">
        <w:rPr>
          <w:rFonts w:ascii="Times New Roman" w:hAnsi="Times New Roman" w:cs="Times New Roman"/>
          <w:sz w:val="28"/>
          <w:szCs w:val="28"/>
        </w:rPr>
        <w:t xml:space="preserve">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установка барьерных ограждений;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нанесение линий дорожной разметки;</w:t>
      </w:r>
    </w:p>
    <w:p w:rsidR="00A71FCD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установка дорожных знаков;</w:t>
      </w:r>
    </w:p>
    <w:p w:rsidR="00D34A9E" w:rsidRPr="00D34A9E" w:rsidRDefault="00D34A9E" w:rsidP="00A71FCD">
      <w:pPr>
        <w:autoSpaceDE w:val="0"/>
        <w:ind w:firstLine="540"/>
        <w:jc w:val="both"/>
        <w:rPr>
          <w:sz w:val="28"/>
          <w:szCs w:val="28"/>
        </w:rPr>
      </w:pPr>
      <w:r w:rsidRPr="00D34A9E">
        <w:rPr>
          <w:sz w:val="28"/>
          <w:szCs w:val="28"/>
        </w:rPr>
        <w:lastRenderedPageBreak/>
        <w:t xml:space="preserve">Приобретение технических устройств (системы фото- </w:t>
      </w:r>
      <w:proofErr w:type="spellStart"/>
      <w:r w:rsidRPr="00D34A9E">
        <w:rPr>
          <w:sz w:val="28"/>
          <w:szCs w:val="28"/>
        </w:rPr>
        <w:t>видеофиксации</w:t>
      </w:r>
      <w:proofErr w:type="spellEnd"/>
      <w:r w:rsidRPr="00D34A9E">
        <w:rPr>
          <w:sz w:val="28"/>
          <w:szCs w:val="28"/>
        </w:rPr>
        <w:t xml:space="preserve"> и т.п.)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F85B40">
        <w:rPr>
          <w:sz w:val="28"/>
          <w:szCs w:val="28"/>
        </w:rPr>
        <w:t xml:space="preserve">программных мероприятий, а также информация о необходимых для реализации каждого мероприятия ресурсах, сроках его реализации приведены в приложении </w:t>
      </w:r>
      <w:r>
        <w:rPr>
          <w:sz w:val="28"/>
          <w:szCs w:val="28"/>
        </w:rPr>
        <w:t>№</w:t>
      </w:r>
      <w:r w:rsidRPr="00F85B40">
        <w:rPr>
          <w:sz w:val="28"/>
          <w:szCs w:val="28"/>
        </w:rPr>
        <w:t xml:space="preserve"> 2 к настоящей 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>рограмме.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</w:p>
    <w:p w:rsidR="00A71FCD" w:rsidRPr="00F85B40" w:rsidRDefault="00A71FCD" w:rsidP="00A71FCD">
      <w:pPr>
        <w:autoSpaceDE w:val="0"/>
        <w:jc w:val="center"/>
        <w:rPr>
          <w:sz w:val="28"/>
          <w:szCs w:val="28"/>
        </w:rPr>
      </w:pPr>
      <w:r w:rsidRPr="00F85B40">
        <w:rPr>
          <w:sz w:val="28"/>
          <w:szCs w:val="28"/>
        </w:rPr>
        <w:t>IV. Ресурсное обеспечение Программы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Источником финансирования 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 xml:space="preserve">рограммы является </w:t>
      </w:r>
      <w:r>
        <w:rPr>
          <w:sz w:val="28"/>
          <w:szCs w:val="28"/>
        </w:rPr>
        <w:t>местный бюджет.</w:t>
      </w:r>
    </w:p>
    <w:p w:rsidR="003626F0" w:rsidRDefault="00A71FCD" w:rsidP="003626F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6F0E">
        <w:rPr>
          <w:rFonts w:ascii="Times New Roman" w:hAnsi="Times New Roman" w:cs="Times New Roman"/>
          <w:sz w:val="28"/>
          <w:szCs w:val="28"/>
        </w:rPr>
        <w:t xml:space="preserve">Объем финансовых средств на реализацию Подпрограммы в целом составляет   </w:t>
      </w:r>
      <w:r w:rsidR="003626F0">
        <w:rPr>
          <w:rFonts w:ascii="Times New Roman" w:hAnsi="Times New Roman" w:cs="Times New Roman"/>
          <w:sz w:val="28"/>
          <w:szCs w:val="28"/>
        </w:rPr>
        <w:t xml:space="preserve">750,0 тыс. руб. </w:t>
      </w:r>
    </w:p>
    <w:p w:rsidR="003626F0" w:rsidRDefault="003626F0" w:rsidP="003626F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разрезе по годам:</w:t>
      </w:r>
    </w:p>
    <w:p w:rsidR="003626F0" w:rsidRPr="00672166" w:rsidRDefault="003626F0" w:rsidP="003626F0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672166">
        <w:rPr>
          <w:rFonts w:ascii="Times New Roman" w:hAnsi="Times New Roman" w:cs="Times New Roman"/>
          <w:b/>
          <w:sz w:val="28"/>
          <w:szCs w:val="28"/>
        </w:rPr>
        <w:t>2020 год – 250,0 тыс. руб.</w:t>
      </w:r>
    </w:p>
    <w:p w:rsidR="003626F0" w:rsidRPr="00672166" w:rsidRDefault="003626F0" w:rsidP="003626F0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672166">
        <w:rPr>
          <w:rFonts w:ascii="Times New Roman" w:hAnsi="Times New Roman" w:cs="Times New Roman"/>
          <w:b/>
          <w:sz w:val="28"/>
          <w:szCs w:val="28"/>
        </w:rPr>
        <w:t>2021год – 250,0 тыс. руб.</w:t>
      </w:r>
    </w:p>
    <w:p w:rsidR="00A71FCD" w:rsidRDefault="003626F0" w:rsidP="003626F0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672166">
        <w:rPr>
          <w:rFonts w:ascii="Times New Roman" w:hAnsi="Times New Roman" w:cs="Times New Roman"/>
          <w:b/>
          <w:sz w:val="28"/>
          <w:szCs w:val="28"/>
        </w:rPr>
        <w:t>2022год -250,0 тыс.руб.</w:t>
      </w:r>
    </w:p>
    <w:p w:rsidR="003626F0" w:rsidRDefault="003626F0" w:rsidP="003626F0">
      <w:pPr>
        <w:pStyle w:val="ConsPlusNonformat"/>
        <w:widowControl/>
        <w:rPr>
          <w:sz w:val="28"/>
          <w:szCs w:val="28"/>
        </w:rPr>
      </w:pP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 xml:space="preserve">Средства из районного бюджета на финансирование мероприятий выделяются на соответствующий финансовый год в пределах средств, предусмотренных на указанные цели бюджетом </w:t>
      </w:r>
      <w:r>
        <w:rPr>
          <w:sz w:val="28"/>
          <w:szCs w:val="28"/>
        </w:rPr>
        <w:t>Большесолдатского района</w:t>
      </w:r>
      <w:r w:rsidRPr="00F85B40">
        <w:rPr>
          <w:sz w:val="28"/>
          <w:szCs w:val="28"/>
        </w:rPr>
        <w:t>.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</w:t>
      </w:r>
      <w:r w:rsidRPr="00F85B40">
        <w:rPr>
          <w:sz w:val="28"/>
          <w:szCs w:val="28"/>
        </w:rPr>
        <w:t>для реализации 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 xml:space="preserve">рограммы, а также сроки и источники финансирования программных мероприятий по годам и в целом за весь период реализации приведены в приложении </w:t>
      </w:r>
      <w:r>
        <w:rPr>
          <w:sz w:val="28"/>
          <w:szCs w:val="28"/>
        </w:rPr>
        <w:t>№</w:t>
      </w:r>
      <w:r w:rsidRPr="00F85B40">
        <w:rPr>
          <w:sz w:val="28"/>
          <w:szCs w:val="28"/>
        </w:rPr>
        <w:t xml:space="preserve"> 3 к настоящей Программе.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</w:p>
    <w:p w:rsidR="00A71FCD" w:rsidRPr="00597198" w:rsidRDefault="00A71FCD" w:rsidP="00A71FCD">
      <w:pPr>
        <w:autoSpaceDE w:val="0"/>
        <w:jc w:val="center"/>
        <w:rPr>
          <w:b/>
          <w:sz w:val="28"/>
          <w:szCs w:val="28"/>
        </w:rPr>
      </w:pPr>
      <w:r w:rsidRPr="00597198">
        <w:rPr>
          <w:b/>
          <w:sz w:val="28"/>
          <w:szCs w:val="28"/>
        </w:rPr>
        <w:t>V. Механизм реализации Подпрограммы, включающий в себя</w:t>
      </w:r>
    </w:p>
    <w:p w:rsidR="00A71FCD" w:rsidRPr="00597198" w:rsidRDefault="00A71FCD" w:rsidP="00A71FCD">
      <w:pPr>
        <w:autoSpaceDE w:val="0"/>
        <w:jc w:val="center"/>
        <w:rPr>
          <w:b/>
          <w:sz w:val="28"/>
          <w:szCs w:val="28"/>
        </w:rPr>
      </w:pPr>
      <w:r w:rsidRPr="00597198">
        <w:rPr>
          <w:b/>
          <w:sz w:val="28"/>
          <w:szCs w:val="28"/>
        </w:rPr>
        <w:t>механизм управления Подпрограммой и механизм взаимодействия</w:t>
      </w:r>
    </w:p>
    <w:p w:rsidR="00A71FCD" w:rsidRPr="00597198" w:rsidRDefault="00A71FCD" w:rsidP="00A71FCD">
      <w:pPr>
        <w:autoSpaceDE w:val="0"/>
        <w:jc w:val="center"/>
        <w:rPr>
          <w:b/>
          <w:sz w:val="28"/>
          <w:szCs w:val="28"/>
        </w:rPr>
      </w:pPr>
      <w:r w:rsidRPr="00597198">
        <w:rPr>
          <w:b/>
          <w:sz w:val="28"/>
          <w:szCs w:val="28"/>
        </w:rPr>
        <w:t>государственных заказчиков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>рограмма реализуется в соответствии с</w:t>
      </w:r>
      <w:r>
        <w:rPr>
          <w:sz w:val="28"/>
          <w:szCs w:val="28"/>
        </w:rPr>
        <w:t xml:space="preserve"> перечнем </w:t>
      </w:r>
      <w:r w:rsidRPr="00F85B40">
        <w:rPr>
          <w:sz w:val="28"/>
          <w:szCs w:val="28"/>
        </w:rPr>
        <w:t xml:space="preserve"> 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 xml:space="preserve">рограммных мероприятий, предусмотренных в приложении </w:t>
      </w:r>
      <w:r>
        <w:rPr>
          <w:sz w:val="28"/>
          <w:szCs w:val="28"/>
        </w:rPr>
        <w:t xml:space="preserve">№ </w:t>
      </w:r>
      <w:r w:rsidRPr="00F85B40">
        <w:rPr>
          <w:sz w:val="28"/>
          <w:szCs w:val="28"/>
        </w:rPr>
        <w:t>2 к настоящей 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>рограмме.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Координацию деятельности по реализации П</w:t>
      </w:r>
      <w:r>
        <w:rPr>
          <w:sz w:val="28"/>
          <w:szCs w:val="28"/>
        </w:rPr>
        <w:t xml:space="preserve">одпрограммы осуществляет </w:t>
      </w:r>
      <w:proofErr w:type="spellStart"/>
      <w:r w:rsidR="009226E7">
        <w:rPr>
          <w:sz w:val="28"/>
          <w:szCs w:val="28"/>
        </w:rPr>
        <w:t>У</w:t>
      </w:r>
      <w:r w:rsidR="009226E7" w:rsidRPr="00774FFB">
        <w:rPr>
          <w:sz w:val="28"/>
          <w:szCs w:val="28"/>
        </w:rPr>
        <w:t>правление</w:t>
      </w:r>
      <w:r w:rsidR="009226E7">
        <w:rPr>
          <w:sz w:val="28"/>
          <w:szCs w:val="28"/>
        </w:rPr>
        <w:t>по</w:t>
      </w:r>
      <w:proofErr w:type="spellEnd"/>
      <w:r w:rsidR="009226E7">
        <w:rPr>
          <w:sz w:val="28"/>
          <w:szCs w:val="28"/>
        </w:rPr>
        <w:t xml:space="preserve"> вопросам </w:t>
      </w:r>
      <w:r w:rsidR="009226E7" w:rsidRPr="00774FFB">
        <w:rPr>
          <w:sz w:val="28"/>
          <w:szCs w:val="28"/>
        </w:rPr>
        <w:t>строительства,</w:t>
      </w:r>
      <w:r w:rsidR="009226E7">
        <w:rPr>
          <w:sz w:val="28"/>
          <w:szCs w:val="28"/>
        </w:rPr>
        <w:t xml:space="preserve"> ЖКХ, промышленности, транспорта, связи, </w:t>
      </w:r>
      <w:proofErr w:type="spellStart"/>
      <w:r w:rsidR="009226E7">
        <w:rPr>
          <w:sz w:val="28"/>
          <w:szCs w:val="28"/>
        </w:rPr>
        <w:t>градостроительстваАдминистрации</w:t>
      </w:r>
      <w:proofErr w:type="spellEnd"/>
      <w:r w:rsidR="009226E7">
        <w:rPr>
          <w:sz w:val="28"/>
          <w:szCs w:val="28"/>
        </w:rPr>
        <w:t xml:space="preserve"> Большесолдатского района</w:t>
      </w:r>
      <w:r>
        <w:rPr>
          <w:sz w:val="28"/>
          <w:szCs w:val="28"/>
        </w:rPr>
        <w:t>.</w:t>
      </w:r>
    </w:p>
    <w:p w:rsidR="00A71FCD" w:rsidRPr="00F85B40" w:rsidRDefault="009226E7" w:rsidP="00A71FCD">
      <w:pPr>
        <w:autoSpaceDE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r w:rsidRPr="00774FFB">
        <w:rPr>
          <w:sz w:val="28"/>
          <w:szCs w:val="28"/>
        </w:rPr>
        <w:t>правление</w:t>
      </w:r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вопросам </w:t>
      </w:r>
      <w:r w:rsidRPr="00774FFB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ЖКХ, промышленности, транспорта, связи, </w:t>
      </w:r>
      <w:proofErr w:type="spellStart"/>
      <w:r>
        <w:rPr>
          <w:sz w:val="28"/>
          <w:szCs w:val="28"/>
        </w:rPr>
        <w:t>градостроительстваАдминистрации</w:t>
      </w:r>
      <w:proofErr w:type="spellEnd"/>
      <w:r>
        <w:rPr>
          <w:sz w:val="28"/>
          <w:szCs w:val="28"/>
        </w:rPr>
        <w:t xml:space="preserve"> Большесолдатского района</w:t>
      </w:r>
      <w:r w:rsidR="00A71FCD" w:rsidRPr="00F85B40">
        <w:rPr>
          <w:sz w:val="28"/>
          <w:szCs w:val="28"/>
        </w:rPr>
        <w:t xml:space="preserve"> в случае необходимости вносит предложения по уточнению и корректировке </w:t>
      </w:r>
      <w:proofErr w:type="spellStart"/>
      <w:r w:rsidR="00A71FCD">
        <w:rPr>
          <w:sz w:val="28"/>
          <w:szCs w:val="28"/>
        </w:rPr>
        <w:t>подп</w:t>
      </w:r>
      <w:r w:rsidR="00A71FCD" w:rsidRPr="00F85B40">
        <w:rPr>
          <w:sz w:val="28"/>
          <w:szCs w:val="28"/>
        </w:rPr>
        <w:t>программных</w:t>
      </w:r>
      <w:proofErr w:type="spellEnd"/>
      <w:r w:rsidR="00A71FCD" w:rsidRPr="00F85B40">
        <w:rPr>
          <w:sz w:val="28"/>
          <w:szCs w:val="28"/>
        </w:rPr>
        <w:t xml:space="preserve"> мероприятий, сроков их исполнения, а также по распределению и перераспределению финансовых средств.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</w:p>
    <w:p w:rsidR="00A71FCD" w:rsidRPr="00F85B40" w:rsidRDefault="00A71FCD" w:rsidP="00A71FCD">
      <w:pPr>
        <w:autoSpaceDE w:val="0"/>
        <w:rPr>
          <w:sz w:val="28"/>
          <w:szCs w:val="28"/>
        </w:rPr>
      </w:pPr>
    </w:p>
    <w:p w:rsidR="00A71FCD" w:rsidRPr="00597198" w:rsidRDefault="00A71FCD" w:rsidP="00A71FCD">
      <w:pPr>
        <w:autoSpaceDE w:val="0"/>
        <w:jc w:val="center"/>
        <w:rPr>
          <w:b/>
          <w:sz w:val="28"/>
          <w:szCs w:val="28"/>
        </w:rPr>
      </w:pPr>
      <w:r w:rsidRPr="00597198">
        <w:rPr>
          <w:b/>
          <w:sz w:val="28"/>
          <w:szCs w:val="28"/>
        </w:rPr>
        <w:t>VI. Оценка социально-экономической эффективности Подпрограммы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Экономическая эффективность, результативность и социально-экономические последствия реализации 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 xml:space="preserve">рограммы в большинстве своем </w:t>
      </w:r>
      <w:r w:rsidRPr="00F85B40">
        <w:rPr>
          <w:sz w:val="28"/>
          <w:szCs w:val="28"/>
        </w:rPr>
        <w:lastRenderedPageBreak/>
        <w:t>зависят от степени достижения</w:t>
      </w:r>
      <w:r>
        <w:rPr>
          <w:sz w:val="28"/>
          <w:szCs w:val="28"/>
        </w:rPr>
        <w:t xml:space="preserve"> целевых показателей</w:t>
      </w:r>
      <w:r w:rsidRPr="00F85B40">
        <w:rPr>
          <w:sz w:val="28"/>
          <w:szCs w:val="28"/>
        </w:rPr>
        <w:t xml:space="preserve">, представленных в приложении </w:t>
      </w:r>
      <w:r>
        <w:rPr>
          <w:sz w:val="28"/>
          <w:szCs w:val="28"/>
        </w:rPr>
        <w:t>№</w:t>
      </w:r>
      <w:r w:rsidRPr="00F85B40">
        <w:rPr>
          <w:sz w:val="28"/>
          <w:szCs w:val="28"/>
        </w:rPr>
        <w:t xml:space="preserve"> 1 к настоящей 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>рограмме.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Предложенные 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 xml:space="preserve">рограммой мероприятия позволят решить задачи, направленные на достижение поставленной цели и достигнуть социальных положительных результатов в </w:t>
      </w:r>
      <w:r w:rsidR="009226E7">
        <w:rPr>
          <w:sz w:val="28"/>
          <w:szCs w:val="28"/>
        </w:rPr>
        <w:t>2020-2022</w:t>
      </w:r>
      <w:r>
        <w:rPr>
          <w:sz w:val="28"/>
          <w:szCs w:val="28"/>
        </w:rPr>
        <w:t>гг.</w:t>
      </w:r>
    </w:p>
    <w:p w:rsidR="00A71FCD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снижение числа дорожно-транспортных происшествий с постр</w:t>
      </w:r>
      <w:r>
        <w:rPr>
          <w:sz w:val="28"/>
          <w:szCs w:val="28"/>
        </w:rPr>
        <w:t>адавшими;</w:t>
      </w:r>
    </w:p>
    <w:p w:rsidR="00A71FCD" w:rsidRPr="00F85B40" w:rsidRDefault="00A71FCD" w:rsidP="00A71FCD">
      <w:pPr>
        <w:autoSpaceDE w:val="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снижение числа погибших в дорожно-транспортных происшествиях на 1 человека.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Разработка и выполнение всего комплекса мероприятий 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>рограммы будет способствовать сохранению жизни и здоровья граждан Б</w:t>
      </w:r>
      <w:r>
        <w:rPr>
          <w:sz w:val="28"/>
          <w:szCs w:val="28"/>
        </w:rPr>
        <w:t xml:space="preserve">ольшесолдатского </w:t>
      </w:r>
      <w:r w:rsidRPr="00F85B40">
        <w:rPr>
          <w:sz w:val="28"/>
          <w:szCs w:val="28"/>
        </w:rPr>
        <w:t xml:space="preserve"> района, а также повышению их благосостояния.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</w:t>
      </w:r>
      <w:r w:rsidRPr="00F85B40">
        <w:rPr>
          <w:sz w:val="28"/>
          <w:szCs w:val="28"/>
        </w:rPr>
        <w:t>оценки эффективности реализации П</w:t>
      </w:r>
      <w:r>
        <w:rPr>
          <w:sz w:val="28"/>
          <w:szCs w:val="28"/>
        </w:rPr>
        <w:t>одпрограммы</w:t>
      </w:r>
      <w:r w:rsidRPr="00F85B40">
        <w:rPr>
          <w:sz w:val="28"/>
          <w:szCs w:val="28"/>
        </w:rPr>
        <w:t xml:space="preserve"> приведена в приложении </w:t>
      </w:r>
      <w:r>
        <w:rPr>
          <w:sz w:val="28"/>
          <w:szCs w:val="28"/>
        </w:rPr>
        <w:t>№</w:t>
      </w:r>
      <w:r w:rsidRPr="00F85B40">
        <w:rPr>
          <w:sz w:val="28"/>
          <w:szCs w:val="28"/>
        </w:rPr>
        <w:t xml:space="preserve"> 4 к настоящей 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>рограмме.</w:t>
      </w:r>
    </w:p>
    <w:p w:rsidR="00A71FCD" w:rsidRDefault="00A71FCD" w:rsidP="00A71FCD">
      <w:pPr>
        <w:autoSpaceDE w:val="0"/>
        <w:ind w:firstLine="540"/>
        <w:jc w:val="both"/>
      </w:pPr>
    </w:p>
    <w:p w:rsidR="00A71FCD" w:rsidRPr="00597198" w:rsidRDefault="00A71FCD" w:rsidP="00A71FCD">
      <w:pPr>
        <w:autoSpaceDE w:val="0"/>
        <w:ind w:left="38"/>
        <w:jc w:val="center"/>
        <w:rPr>
          <w:b/>
          <w:sz w:val="28"/>
          <w:szCs w:val="28"/>
        </w:rPr>
      </w:pPr>
      <w:r w:rsidRPr="00597198">
        <w:rPr>
          <w:b/>
          <w:sz w:val="28"/>
          <w:szCs w:val="28"/>
        </w:rPr>
        <w:t>VI</w:t>
      </w:r>
      <w:r w:rsidRPr="00597198">
        <w:rPr>
          <w:b/>
          <w:sz w:val="28"/>
          <w:szCs w:val="28"/>
          <w:lang w:val="en-US"/>
        </w:rPr>
        <w:t>I</w:t>
      </w:r>
      <w:r w:rsidRPr="00597198">
        <w:rPr>
          <w:b/>
          <w:sz w:val="28"/>
          <w:szCs w:val="28"/>
        </w:rPr>
        <w:t>.  Контроль за ходом реализации Подпрограммы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</w:p>
    <w:p w:rsidR="00A71FCD" w:rsidRPr="00F85B40" w:rsidRDefault="00A71FCD" w:rsidP="009226E7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Общий контроль за ходом реализации 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>рограммы осуществляется Главой Б</w:t>
      </w:r>
      <w:r>
        <w:rPr>
          <w:sz w:val="28"/>
          <w:szCs w:val="28"/>
        </w:rPr>
        <w:t>ольшесолдатского</w:t>
      </w:r>
      <w:r w:rsidRPr="00F85B40">
        <w:rPr>
          <w:sz w:val="28"/>
          <w:szCs w:val="28"/>
        </w:rPr>
        <w:t xml:space="preserve"> района. Управление и текущий контроль за ходом реализации 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 xml:space="preserve">рограммы осуществляются </w:t>
      </w:r>
      <w:proofErr w:type="spellStart"/>
      <w:r w:rsidR="009226E7">
        <w:rPr>
          <w:sz w:val="28"/>
          <w:szCs w:val="28"/>
        </w:rPr>
        <w:t>У</w:t>
      </w:r>
      <w:r w:rsidR="009226E7" w:rsidRPr="00774FFB">
        <w:rPr>
          <w:sz w:val="28"/>
          <w:szCs w:val="28"/>
        </w:rPr>
        <w:t>правление</w:t>
      </w:r>
      <w:r w:rsidR="009226E7">
        <w:rPr>
          <w:sz w:val="28"/>
          <w:szCs w:val="28"/>
        </w:rPr>
        <w:t>по</w:t>
      </w:r>
      <w:proofErr w:type="spellEnd"/>
      <w:r w:rsidR="009226E7">
        <w:rPr>
          <w:sz w:val="28"/>
          <w:szCs w:val="28"/>
        </w:rPr>
        <w:t xml:space="preserve"> вопросам </w:t>
      </w:r>
      <w:r w:rsidR="009226E7" w:rsidRPr="00774FFB">
        <w:rPr>
          <w:sz w:val="28"/>
          <w:szCs w:val="28"/>
        </w:rPr>
        <w:t>строительства,</w:t>
      </w:r>
      <w:r w:rsidR="009226E7">
        <w:rPr>
          <w:sz w:val="28"/>
          <w:szCs w:val="28"/>
        </w:rPr>
        <w:t xml:space="preserve"> ЖКХ, промышленности, транспорта, связи, </w:t>
      </w:r>
      <w:proofErr w:type="spellStart"/>
      <w:r w:rsidR="009226E7">
        <w:rPr>
          <w:sz w:val="28"/>
          <w:szCs w:val="28"/>
        </w:rPr>
        <w:t>градостроительстваАдминистрации</w:t>
      </w:r>
      <w:proofErr w:type="spellEnd"/>
      <w:r w:rsidR="009226E7">
        <w:rPr>
          <w:sz w:val="28"/>
          <w:szCs w:val="28"/>
        </w:rPr>
        <w:t xml:space="preserve"> Большесолдатского района</w:t>
      </w:r>
    </w:p>
    <w:p w:rsidR="00A71FCD" w:rsidRDefault="00A71FCD" w:rsidP="00A71FCD">
      <w:pPr>
        <w:sectPr w:rsidR="00A71FCD" w:rsidSect="00A7329B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A71FCD" w:rsidRDefault="00A71FCD" w:rsidP="00A71FCD">
      <w:pPr>
        <w:autoSpaceDE w:val="0"/>
        <w:jc w:val="right"/>
      </w:pPr>
      <w:r>
        <w:lastRenderedPageBreak/>
        <w:t>Приложение № 1</w:t>
      </w:r>
    </w:p>
    <w:p w:rsidR="00A71FCD" w:rsidRDefault="00A71FCD" w:rsidP="00A71FCD">
      <w:pPr>
        <w:autoSpaceDE w:val="0"/>
        <w:jc w:val="right"/>
      </w:pPr>
      <w:r>
        <w:t>к подпрограмме</w:t>
      </w:r>
    </w:p>
    <w:p w:rsidR="00A71FCD" w:rsidRDefault="00A71FCD" w:rsidP="00A71FCD">
      <w:pPr>
        <w:autoSpaceDE w:val="0"/>
        <w:jc w:val="right"/>
      </w:pPr>
      <w:r>
        <w:t xml:space="preserve">"Повышение безопасности </w:t>
      </w:r>
    </w:p>
    <w:p w:rsidR="00A71FCD" w:rsidRDefault="00A71FCD" w:rsidP="00A71FCD">
      <w:pPr>
        <w:autoSpaceDE w:val="0"/>
        <w:jc w:val="right"/>
      </w:pPr>
      <w:r>
        <w:t>дорожного движения "</w:t>
      </w:r>
    </w:p>
    <w:p w:rsidR="00A71FCD" w:rsidRDefault="00A71FCD" w:rsidP="00A71FCD">
      <w:pPr>
        <w:autoSpaceDE w:val="0"/>
        <w:ind w:firstLine="540"/>
        <w:jc w:val="both"/>
      </w:pPr>
    </w:p>
    <w:p w:rsidR="00A71FCD" w:rsidRPr="009C37FD" w:rsidRDefault="00C811D7" w:rsidP="00A71FCD">
      <w:pPr>
        <w:autoSpaceDE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</w:t>
      </w:r>
      <w:r w:rsidR="00A71FCD" w:rsidRPr="009C37FD">
        <w:rPr>
          <w:b/>
          <w:sz w:val="28"/>
          <w:szCs w:val="28"/>
        </w:rPr>
        <w:t>зируемые значения целевых индикаторов и показателей подпрограммы «Повышение безоп</w:t>
      </w:r>
      <w:r>
        <w:rPr>
          <w:b/>
          <w:sz w:val="28"/>
          <w:szCs w:val="28"/>
        </w:rPr>
        <w:t>а</w:t>
      </w:r>
      <w:r w:rsidR="00A71FCD" w:rsidRPr="009C37FD">
        <w:rPr>
          <w:b/>
          <w:sz w:val="28"/>
          <w:szCs w:val="28"/>
        </w:rPr>
        <w:t>сности дорожного движения в Большесолдатском районе»</w:t>
      </w:r>
    </w:p>
    <w:p w:rsidR="00A71FCD" w:rsidRPr="009C37FD" w:rsidRDefault="00A71FCD" w:rsidP="00A71FCD">
      <w:pPr>
        <w:autoSpaceDE w:val="0"/>
        <w:ind w:firstLine="540"/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618"/>
        <w:gridCol w:w="5463"/>
        <w:gridCol w:w="1359"/>
        <w:gridCol w:w="2145"/>
        <w:gridCol w:w="2003"/>
        <w:gridCol w:w="1952"/>
        <w:gridCol w:w="2304"/>
      </w:tblGrid>
      <w:tr w:rsidR="00A71FCD" w:rsidTr="000F700D">
        <w:trPr>
          <w:cantSplit/>
          <w:trHeight w:val="242"/>
        </w:trPr>
        <w:tc>
          <w:tcPr>
            <w:tcW w:w="19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1FCD" w:rsidRDefault="00A71FCD" w:rsidP="000F70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1FCD" w:rsidRDefault="00A71FCD" w:rsidP="000F70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индикаторов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 целей и задач Программы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1FCD" w:rsidRDefault="00A71FCD" w:rsidP="000F70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6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FCD" w:rsidRDefault="00A71FCD" w:rsidP="000F70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9226E7" w:rsidTr="009226E7">
        <w:trPr>
          <w:cantSplit/>
          <w:trHeight w:val="483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26E7" w:rsidRDefault="009226E7" w:rsidP="009226E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</w:tr>
      <w:tr w:rsidR="00A71FCD" w:rsidTr="000F700D">
        <w:trPr>
          <w:cantSplit/>
          <w:trHeight w:val="242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</w:p>
        </w:tc>
        <w:tc>
          <w:tcPr>
            <w:tcW w:w="48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FCD" w:rsidRDefault="00A71FCD" w:rsidP="000F70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Сокращение смертности от дорожно-транспортных происшествий</w:t>
            </w:r>
          </w:p>
        </w:tc>
      </w:tr>
      <w:tr w:rsidR="009226E7" w:rsidTr="009226E7">
        <w:trPr>
          <w:cantSplit/>
          <w:trHeight w:val="604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транспортных     происшествий с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пострадавшими 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9226E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9226E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26E7" w:rsidRDefault="009226E7" w:rsidP="009226E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E7" w:rsidTr="009226E7">
        <w:trPr>
          <w:cantSplit/>
          <w:trHeight w:val="604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погибших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транспортных   происшествиях    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9226E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9226E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26E7" w:rsidRDefault="009226E7" w:rsidP="009226E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jc w:val="right"/>
      </w:pPr>
      <w:r>
        <w:lastRenderedPageBreak/>
        <w:t>Приложение № 2</w:t>
      </w:r>
    </w:p>
    <w:p w:rsidR="00A71FCD" w:rsidRDefault="00A71FCD" w:rsidP="00A71FCD">
      <w:pPr>
        <w:autoSpaceDE w:val="0"/>
        <w:jc w:val="right"/>
      </w:pPr>
      <w:r>
        <w:t>к подпрограмме</w:t>
      </w:r>
    </w:p>
    <w:p w:rsidR="00A71FCD" w:rsidRDefault="00A71FCD" w:rsidP="00A71FCD">
      <w:pPr>
        <w:autoSpaceDE w:val="0"/>
        <w:jc w:val="right"/>
      </w:pPr>
      <w:r>
        <w:t xml:space="preserve">"Повышение безопасности </w:t>
      </w:r>
    </w:p>
    <w:p w:rsidR="00A71FCD" w:rsidRDefault="00C811D7" w:rsidP="00A71FCD">
      <w:pPr>
        <w:autoSpaceDE w:val="0"/>
        <w:jc w:val="right"/>
      </w:pPr>
      <w:proofErr w:type="spellStart"/>
      <w:r>
        <w:t>д</w:t>
      </w:r>
      <w:r w:rsidR="00A71FCD">
        <w:t>орожногодвижения</w:t>
      </w:r>
      <w:proofErr w:type="spellEnd"/>
      <w:r w:rsidR="00A71FCD">
        <w:t xml:space="preserve"> "</w:t>
      </w: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jc w:val="center"/>
        <w:rPr>
          <w:b/>
          <w:sz w:val="28"/>
          <w:szCs w:val="28"/>
        </w:rPr>
      </w:pPr>
      <w:r w:rsidRPr="009C37FD">
        <w:rPr>
          <w:b/>
          <w:sz w:val="28"/>
          <w:szCs w:val="28"/>
        </w:rPr>
        <w:t xml:space="preserve">Перечень мероприятий подпрограммы «Повышение безопасности дорожного </w:t>
      </w:r>
    </w:p>
    <w:p w:rsidR="00A71FCD" w:rsidRPr="009C37FD" w:rsidRDefault="00A71FCD" w:rsidP="00A71FCD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движения в Б</w:t>
      </w:r>
      <w:r w:rsidRPr="009C37FD">
        <w:rPr>
          <w:b/>
          <w:sz w:val="28"/>
          <w:szCs w:val="28"/>
        </w:rPr>
        <w:t>ольшесолдатском районе»</w:t>
      </w:r>
    </w:p>
    <w:p w:rsidR="00A71FCD" w:rsidRDefault="00A71FCD" w:rsidP="00A71FCD">
      <w:pPr>
        <w:autoSpaceDE w:val="0"/>
        <w:jc w:val="center"/>
      </w:pPr>
    </w:p>
    <w:tbl>
      <w:tblPr>
        <w:tblStyle w:val="afa"/>
        <w:tblW w:w="5000" w:type="pct"/>
        <w:tblLayout w:type="fixed"/>
        <w:tblLook w:val="04A0"/>
      </w:tblPr>
      <w:tblGrid>
        <w:gridCol w:w="719"/>
        <w:gridCol w:w="4021"/>
        <w:gridCol w:w="1006"/>
        <w:gridCol w:w="2302"/>
        <w:gridCol w:w="1436"/>
        <w:gridCol w:w="1296"/>
        <w:gridCol w:w="1006"/>
        <w:gridCol w:w="790"/>
        <w:gridCol w:w="220"/>
        <w:gridCol w:w="723"/>
        <w:gridCol w:w="220"/>
        <w:gridCol w:w="774"/>
        <w:gridCol w:w="1407"/>
      </w:tblGrid>
      <w:tr w:rsidR="00677D4D" w:rsidTr="00677D4D">
        <w:tc>
          <w:tcPr>
            <w:tcW w:w="226" w:type="pct"/>
            <w:vMerge w:val="restart"/>
          </w:tcPr>
          <w:p w:rsidR="009226E7" w:rsidRDefault="009226E7" w:rsidP="000F700D">
            <w:pPr>
              <w:autoSpaceDE w:val="0"/>
              <w:jc w:val="both"/>
            </w:pPr>
            <w:r>
              <w:t>№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63" w:type="pct"/>
            <w:vMerge w:val="restart"/>
          </w:tcPr>
          <w:p w:rsidR="009226E7" w:rsidRPr="004A6DC0" w:rsidRDefault="009226E7" w:rsidP="000F700D">
            <w:pPr>
              <w:autoSpaceDE w:val="0"/>
              <w:jc w:val="both"/>
            </w:pPr>
            <w:r w:rsidRPr="004A6DC0">
              <w:t>Наименование цели, задачи, мероприятия</w:t>
            </w:r>
          </w:p>
        </w:tc>
        <w:tc>
          <w:tcPr>
            <w:tcW w:w="316" w:type="pct"/>
            <w:vMerge w:val="restart"/>
          </w:tcPr>
          <w:p w:rsidR="009226E7" w:rsidRDefault="009226E7" w:rsidP="000F700D">
            <w:pPr>
              <w:autoSpaceDE w:val="0"/>
              <w:jc w:val="center"/>
            </w:pPr>
            <w:r>
              <w:t>Сроки выполнения мероприятия</w:t>
            </w:r>
          </w:p>
        </w:tc>
        <w:tc>
          <w:tcPr>
            <w:tcW w:w="723" w:type="pct"/>
            <w:vMerge w:val="restart"/>
          </w:tcPr>
          <w:p w:rsidR="009226E7" w:rsidRDefault="009226E7" w:rsidP="000F700D">
            <w:pPr>
              <w:autoSpaceDE w:val="0"/>
              <w:jc w:val="center"/>
            </w:pPr>
            <w:r>
              <w:t>Исполнители мероприятия</w:t>
            </w:r>
          </w:p>
        </w:tc>
        <w:tc>
          <w:tcPr>
            <w:tcW w:w="451" w:type="pct"/>
            <w:vMerge w:val="restart"/>
          </w:tcPr>
          <w:p w:rsidR="009226E7" w:rsidRDefault="009226E7" w:rsidP="000F700D">
            <w:pPr>
              <w:autoSpaceDE w:val="0"/>
              <w:jc w:val="center"/>
            </w:pPr>
            <w:r>
              <w:t>Наименование расходов (</w:t>
            </w:r>
            <w:proofErr w:type="spellStart"/>
            <w:r>
              <w:t>капвложения,НИОКРС</w:t>
            </w:r>
            <w:proofErr w:type="spellEnd"/>
            <w:r>
              <w:t xml:space="preserve"> и прочие расходы)</w:t>
            </w:r>
          </w:p>
        </w:tc>
        <w:tc>
          <w:tcPr>
            <w:tcW w:w="407" w:type="pct"/>
            <w:vMerge w:val="restart"/>
          </w:tcPr>
          <w:p w:rsidR="009226E7" w:rsidRDefault="009226E7" w:rsidP="000F700D">
            <w:pPr>
              <w:autoSpaceDE w:val="0"/>
              <w:jc w:val="center"/>
            </w:pPr>
            <w:r>
              <w:t>Источники финансирования</w:t>
            </w:r>
          </w:p>
        </w:tc>
        <w:tc>
          <w:tcPr>
            <w:tcW w:w="1172" w:type="pct"/>
            <w:gridSpan w:val="6"/>
            <w:tcBorders>
              <w:right w:val="single" w:sz="4" w:space="0" w:color="auto"/>
            </w:tcBorders>
          </w:tcPr>
          <w:p w:rsidR="009226E7" w:rsidRDefault="009226E7" w:rsidP="000F700D">
            <w:pPr>
              <w:autoSpaceDE w:val="0"/>
              <w:jc w:val="center"/>
            </w:pPr>
            <w:r>
              <w:t>Объем финансирования, тыс. руб.</w:t>
            </w:r>
          </w:p>
        </w:tc>
        <w:tc>
          <w:tcPr>
            <w:tcW w:w="442" w:type="pct"/>
            <w:vMerge w:val="restart"/>
            <w:tcBorders>
              <w:left w:val="single" w:sz="4" w:space="0" w:color="auto"/>
            </w:tcBorders>
          </w:tcPr>
          <w:p w:rsidR="009226E7" w:rsidRDefault="009226E7" w:rsidP="000F700D">
            <w:pPr>
              <w:autoSpaceDE w:val="0"/>
              <w:jc w:val="center"/>
            </w:pPr>
            <w:r>
              <w:t>Ожидаемый результат (в натуральном выражении – целевые значения)</w:t>
            </w:r>
          </w:p>
        </w:tc>
      </w:tr>
      <w:tr w:rsidR="00677D4D" w:rsidTr="00677D4D">
        <w:tc>
          <w:tcPr>
            <w:tcW w:w="226" w:type="pct"/>
            <w:vMerge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1263" w:type="pct"/>
            <w:vMerge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316" w:type="pct"/>
            <w:vMerge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723" w:type="pct"/>
            <w:vMerge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451" w:type="pct"/>
            <w:vMerge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407" w:type="pct"/>
            <w:vMerge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316" w:type="pct"/>
            <w:vMerge w:val="restart"/>
          </w:tcPr>
          <w:p w:rsidR="009226E7" w:rsidRDefault="009226E7" w:rsidP="000F700D">
            <w:pPr>
              <w:autoSpaceDE w:val="0"/>
              <w:jc w:val="center"/>
            </w:pPr>
            <w:r>
              <w:t>Итого с 2020года по 2022</w:t>
            </w:r>
          </w:p>
        </w:tc>
        <w:tc>
          <w:tcPr>
            <w:tcW w:w="856" w:type="pct"/>
            <w:gridSpan w:val="5"/>
            <w:tcBorders>
              <w:right w:val="single" w:sz="4" w:space="0" w:color="auto"/>
            </w:tcBorders>
          </w:tcPr>
          <w:p w:rsidR="009226E7" w:rsidRDefault="009226E7" w:rsidP="000F700D">
            <w:pPr>
              <w:autoSpaceDE w:val="0"/>
              <w:jc w:val="center"/>
            </w:pPr>
            <w:r>
              <w:t>В том числе</w:t>
            </w:r>
          </w:p>
        </w:tc>
        <w:tc>
          <w:tcPr>
            <w:tcW w:w="442" w:type="pct"/>
            <w:vMerge/>
            <w:tcBorders>
              <w:left w:val="single" w:sz="4" w:space="0" w:color="auto"/>
            </w:tcBorders>
          </w:tcPr>
          <w:p w:rsidR="009226E7" w:rsidRDefault="009226E7" w:rsidP="000F700D">
            <w:pPr>
              <w:autoSpaceDE w:val="0"/>
              <w:jc w:val="both"/>
            </w:pPr>
          </w:p>
        </w:tc>
      </w:tr>
      <w:tr w:rsidR="00677D4D" w:rsidTr="00677D4D">
        <w:tc>
          <w:tcPr>
            <w:tcW w:w="226" w:type="pct"/>
            <w:vMerge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1263" w:type="pct"/>
            <w:vMerge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316" w:type="pct"/>
            <w:vMerge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723" w:type="pct"/>
            <w:vMerge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451" w:type="pct"/>
            <w:vMerge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407" w:type="pct"/>
            <w:vMerge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316" w:type="pct"/>
            <w:vMerge/>
          </w:tcPr>
          <w:p w:rsidR="009226E7" w:rsidRDefault="009226E7" w:rsidP="000F700D">
            <w:pPr>
              <w:autoSpaceDE w:val="0"/>
              <w:jc w:val="center"/>
            </w:pPr>
          </w:p>
        </w:tc>
        <w:tc>
          <w:tcPr>
            <w:tcW w:w="317" w:type="pct"/>
            <w:gridSpan w:val="2"/>
          </w:tcPr>
          <w:p w:rsidR="009226E7" w:rsidRDefault="009226E7" w:rsidP="009226E7">
            <w:pPr>
              <w:autoSpaceDE w:val="0"/>
              <w:jc w:val="center"/>
            </w:pPr>
            <w:r>
              <w:t>2020 год</w:t>
            </w:r>
          </w:p>
        </w:tc>
        <w:tc>
          <w:tcPr>
            <w:tcW w:w="296" w:type="pct"/>
            <w:gridSpan w:val="2"/>
          </w:tcPr>
          <w:p w:rsidR="009226E7" w:rsidRDefault="009226E7" w:rsidP="000F700D">
            <w:pPr>
              <w:autoSpaceDE w:val="0"/>
              <w:jc w:val="center"/>
            </w:pPr>
            <w:r>
              <w:t>2021 год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226E7" w:rsidRDefault="009226E7" w:rsidP="000F700D">
            <w:pPr>
              <w:autoSpaceDE w:val="0"/>
              <w:jc w:val="center"/>
            </w:pPr>
            <w:r>
              <w:t>2022год</w:t>
            </w:r>
          </w:p>
        </w:tc>
        <w:tc>
          <w:tcPr>
            <w:tcW w:w="442" w:type="pct"/>
            <w:vMerge/>
            <w:tcBorders>
              <w:left w:val="single" w:sz="4" w:space="0" w:color="auto"/>
            </w:tcBorders>
          </w:tcPr>
          <w:p w:rsidR="009226E7" w:rsidRDefault="009226E7" w:rsidP="000F700D">
            <w:pPr>
              <w:autoSpaceDE w:val="0"/>
              <w:jc w:val="both"/>
            </w:pPr>
          </w:p>
        </w:tc>
      </w:tr>
      <w:tr w:rsidR="009226E7" w:rsidTr="009226E7">
        <w:tc>
          <w:tcPr>
            <w:tcW w:w="4558" w:type="pct"/>
            <w:gridSpan w:val="12"/>
            <w:tcBorders>
              <w:right w:val="single" w:sz="4" w:space="0" w:color="auto"/>
            </w:tcBorders>
          </w:tcPr>
          <w:p w:rsidR="009226E7" w:rsidRPr="003705A0" w:rsidRDefault="009226E7" w:rsidP="000F700D">
            <w:pPr>
              <w:autoSpaceDE w:val="0"/>
              <w:jc w:val="center"/>
            </w:pPr>
            <w:r w:rsidRPr="003705A0">
              <w:t xml:space="preserve">Цель. Сокращение смертности от дорожно-транспортных происшествий 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9226E7" w:rsidRPr="003705A0" w:rsidRDefault="009226E7" w:rsidP="009226E7">
            <w:pPr>
              <w:autoSpaceDE w:val="0"/>
              <w:jc w:val="center"/>
            </w:pPr>
          </w:p>
        </w:tc>
      </w:tr>
      <w:tr w:rsidR="009226E7" w:rsidTr="009226E7">
        <w:tc>
          <w:tcPr>
            <w:tcW w:w="4558" w:type="pct"/>
            <w:gridSpan w:val="12"/>
            <w:tcBorders>
              <w:right w:val="single" w:sz="4" w:space="0" w:color="auto"/>
            </w:tcBorders>
          </w:tcPr>
          <w:p w:rsidR="009226E7" w:rsidRPr="003705A0" w:rsidRDefault="009226E7" w:rsidP="000F700D">
            <w:pPr>
              <w:autoSpaceDE w:val="0"/>
              <w:jc w:val="center"/>
            </w:pPr>
            <w:r w:rsidRPr="003705A0">
              <w:t>Задача 1. 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9226E7" w:rsidRPr="003705A0" w:rsidRDefault="009226E7" w:rsidP="000F700D">
            <w:pPr>
              <w:autoSpaceDE w:val="0"/>
              <w:jc w:val="center"/>
            </w:pPr>
          </w:p>
        </w:tc>
      </w:tr>
      <w:tr w:rsidR="00677D4D" w:rsidTr="00677D4D">
        <w:tc>
          <w:tcPr>
            <w:tcW w:w="226" w:type="pct"/>
          </w:tcPr>
          <w:p w:rsidR="009226E7" w:rsidRDefault="009226E7" w:rsidP="000F700D">
            <w:pPr>
              <w:autoSpaceDE w:val="0"/>
              <w:jc w:val="both"/>
            </w:pPr>
            <w:r>
              <w:t>1.1</w:t>
            </w:r>
          </w:p>
        </w:tc>
        <w:tc>
          <w:tcPr>
            <w:tcW w:w="1263" w:type="pct"/>
          </w:tcPr>
          <w:p w:rsidR="009226E7" w:rsidRDefault="009226E7" w:rsidP="000F700D">
            <w:pPr>
              <w:autoSpaceDE w:val="0"/>
              <w:jc w:val="both"/>
            </w:pPr>
            <w:r>
              <w:t xml:space="preserve">Анализ законодательной базы по проблеме организации движения транспортных </w:t>
            </w:r>
            <w:proofErr w:type="spellStart"/>
            <w:r>
              <w:t>средст</w:t>
            </w:r>
            <w:proofErr w:type="spellEnd"/>
            <w:r>
              <w:t xml:space="preserve"> и пешеходов</w:t>
            </w:r>
          </w:p>
        </w:tc>
        <w:tc>
          <w:tcPr>
            <w:tcW w:w="316" w:type="pct"/>
          </w:tcPr>
          <w:p w:rsidR="009226E7" w:rsidRDefault="00677D4D" w:rsidP="000F700D">
            <w:pPr>
              <w:autoSpaceDE w:val="0"/>
              <w:jc w:val="center"/>
            </w:pPr>
            <w:r>
              <w:t>2020-2022</w:t>
            </w:r>
          </w:p>
        </w:tc>
        <w:tc>
          <w:tcPr>
            <w:tcW w:w="723" w:type="pct"/>
          </w:tcPr>
          <w:p w:rsidR="009226E7" w:rsidRDefault="009226E7" w:rsidP="000F700D">
            <w:pPr>
              <w:autoSpaceDE w:val="0"/>
              <w:jc w:val="both"/>
            </w:pPr>
            <w:r>
              <w:t>Администрация Большесолдатского района</w:t>
            </w:r>
          </w:p>
        </w:tc>
        <w:tc>
          <w:tcPr>
            <w:tcW w:w="451" w:type="pct"/>
          </w:tcPr>
          <w:p w:rsidR="009226E7" w:rsidRDefault="009226E7" w:rsidP="000F700D">
            <w:pPr>
              <w:autoSpaceDE w:val="0"/>
              <w:jc w:val="both"/>
            </w:pPr>
            <w:r>
              <w:t xml:space="preserve">-                                             </w:t>
            </w:r>
          </w:p>
        </w:tc>
        <w:tc>
          <w:tcPr>
            <w:tcW w:w="407" w:type="pct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316" w:type="pct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317" w:type="pct"/>
            <w:gridSpan w:val="2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296" w:type="pct"/>
            <w:gridSpan w:val="2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243" w:type="pct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442" w:type="pct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</w:tr>
      <w:tr w:rsidR="00677D4D" w:rsidTr="00677D4D">
        <w:tc>
          <w:tcPr>
            <w:tcW w:w="226" w:type="pct"/>
          </w:tcPr>
          <w:p w:rsidR="009226E7" w:rsidRDefault="009226E7" w:rsidP="000F700D">
            <w:pPr>
              <w:autoSpaceDE w:val="0"/>
              <w:jc w:val="both"/>
            </w:pPr>
            <w:r>
              <w:t>1.2</w:t>
            </w:r>
          </w:p>
        </w:tc>
        <w:tc>
          <w:tcPr>
            <w:tcW w:w="1263" w:type="pct"/>
          </w:tcPr>
          <w:p w:rsidR="009226E7" w:rsidRDefault="009226E7" w:rsidP="000F700D">
            <w:pPr>
              <w:autoSpaceDE w:val="0"/>
              <w:jc w:val="both"/>
            </w:pPr>
            <w:r>
              <w:t xml:space="preserve">Проведение анализа выполнения владельцами транспортных средств (должностными лицами) профилактических мероприятий, направленных на повышение безопасности дорожного движения (соблюдение режимов труда и отдыха водителей, </w:t>
            </w:r>
            <w:proofErr w:type="spellStart"/>
            <w:r>
              <w:t>предрейсовае</w:t>
            </w:r>
            <w:proofErr w:type="spellEnd"/>
            <w:r>
              <w:t xml:space="preserve"> и </w:t>
            </w:r>
            <w:proofErr w:type="spellStart"/>
            <w:r>
              <w:t>послерейсовые</w:t>
            </w:r>
            <w:proofErr w:type="spellEnd"/>
            <w:r>
              <w:t xml:space="preserve"> </w:t>
            </w:r>
            <w:proofErr w:type="spellStart"/>
            <w:r>
              <w:t>медецинские</w:t>
            </w:r>
            <w:proofErr w:type="spellEnd"/>
            <w:r>
              <w:t xml:space="preserve"> осмотры, использование </w:t>
            </w:r>
            <w:proofErr w:type="spellStart"/>
            <w:r>
              <w:t>тахограмм</w:t>
            </w:r>
            <w:proofErr w:type="spellEnd"/>
            <w:r>
              <w:t xml:space="preserve"> и </w:t>
            </w:r>
            <w:proofErr w:type="spellStart"/>
            <w:r>
              <w:t>т.п</w:t>
            </w:r>
            <w:proofErr w:type="spellEnd"/>
            <w:r>
              <w:t>)</w:t>
            </w:r>
          </w:p>
        </w:tc>
        <w:tc>
          <w:tcPr>
            <w:tcW w:w="316" w:type="pct"/>
          </w:tcPr>
          <w:p w:rsidR="009226E7" w:rsidRDefault="00677D4D" w:rsidP="000F700D">
            <w:pPr>
              <w:autoSpaceDE w:val="0"/>
              <w:jc w:val="center"/>
            </w:pPr>
            <w:r>
              <w:t>2020-2022</w:t>
            </w:r>
          </w:p>
        </w:tc>
        <w:tc>
          <w:tcPr>
            <w:tcW w:w="723" w:type="pct"/>
          </w:tcPr>
          <w:p w:rsidR="009226E7" w:rsidRDefault="009226E7" w:rsidP="000F700D">
            <w:pPr>
              <w:autoSpaceDE w:val="0"/>
              <w:jc w:val="both"/>
            </w:pPr>
            <w:r>
              <w:t xml:space="preserve">ОГИБДД </w:t>
            </w:r>
            <w:r w:rsidRPr="0043709E">
              <w:t>отделени</w:t>
            </w:r>
            <w:r>
              <w:t>я</w:t>
            </w:r>
            <w:r w:rsidRPr="0043709E">
              <w:t xml:space="preserve"> МВД России по </w:t>
            </w:r>
            <w:proofErr w:type="spellStart"/>
            <w:r w:rsidRPr="0043709E">
              <w:t>Большесолдатскому</w:t>
            </w:r>
            <w:proofErr w:type="spellEnd"/>
            <w:r w:rsidRPr="0043709E">
              <w:t xml:space="preserve"> району</w:t>
            </w:r>
          </w:p>
          <w:p w:rsidR="009226E7" w:rsidRPr="0043709E" w:rsidRDefault="009226E7" w:rsidP="000F700D">
            <w:pPr>
              <w:autoSpaceDE w:val="0"/>
              <w:jc w:val="both"/>
            </w:pPr>
          </w:p>
        </w:tc>
        <w:tc>
          <w:tcPr>
            <w:tcW w:w="451" w:type="pct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407" w:type="pct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316" w:type="pct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317" w:type="pct"/>
            <w:gridSpan w:val="2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296" w:type="pct"/>
            <w:gridSpan w:val="2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243" w:type="pct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442" w:type="pct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</w:tr>
      <w:tr w:rsidR="00677D4D" w:rsidTr="00677D4D">
        <w:tc>
          <w:tcPr>
            <w:tcW w:w="226" w:type="pct"/>
          </w:tcPr>
          <w:p w:rsidR="009226E7" w:rsidRDefault="009226E7" w:rsidP="000F700D">
            <w:pPr>
              <w:autoSpaceDE w:val="0"/>
              <w:jc w:val="both"/>
            </w:pPr>
            <w:r>
              <w:t>1.3</w:t>
            </w:r>
          </w:p>
        </w:tc>
        <w:tc>
          <w:tcPr>
            <w:tcW w:w="1263" w:type="pct"/>
          </w:tcPr>
          <w:p w:rsidR="009226E7" w:rsidRDefault="009226E7" w:rsidP="000F700D">
            <w:pPr>
              <w:autoSpaceDE w:val="0"/>
              <w:jc w:val="both"/>
            </w:pPr>
            <w:r>
              <w:t>Создание цикла специальных тематических публикаций в районной газете по безопасности дорожного движения</w:t>
            </w:r>
          </w:p>
        </w:tc>
        <w:tc>
          <w:tcPr>
            <w:tcW w:w="316" w:type="pct"/>
          </w:tcPr>
          <w:p w:rsidR="009226E7" w:rsidRDefault="00677D4D" w:rsidP="000F700D">
            <w:pPr>
              <w:autoSpaceDE w:val="0"/>
              <w:jc w:val="center"/>
            </w:pPr>
            <w:r>
              <w:t>2020-2022</w:t>
            </w:r>
          </w:p>
        </w:tc>
        <w:tc>
          <w:tcPr>
            <w:tcW w:w="723" w:type="pct"/>
          </w:tcPr>
          <w:p w:rsidR="009226E7" w:rsidRDefault="009226E7" w:rsidP="000F700D">
            <w:pPr>
              <w:autoSpaceDE w:val="0"/>
              <w:jc w:val="both"/>
            </w:pPr>
            <w:r>
              <w:t xml:space="preserve">Администрация Большесолдатского района; ОГИБДД </w:t>
            </w:r>
            <w:r w:rsidRPr="0043709E">
              <w:t>отделени</w:t>
            </w:r>
            <w:r>
              <w:t>я</w:t>
            </w:r>
            <w:r w:rsidRPr="0043709E">
              <w:t xml:space="preserve"> МВД России по </w:t>
            </w:r>
            <w:proofErr w:type="spellStart"/>
            <w:r w:rsidRPr="0043709E">
              <w:t>Большесолдатскому</w:t>
            </w:r>
            <w:proofErr w:type="spellEnd"/>
            <w:r w:rsidRPr="0043709E">
              <w:t xml:space="preserve"> </w:t>
            </w:r>
            <w:r w:rsidRPr="0043709E">
              <w:lastRenderedPageBreak/>
              <w:t>району</w:t>
            </w:r>
          </w:p>
        </w:tc>
        <w:tc>
          <w:tcPr>
            <w:tcW w:w="451" w:type="pct"/>
          </w:tcPr>
          <w:p w:rsidR="009226E7" w:rsidRDefault="009226E7" w:rsidP="000F700D">
            <w:pPr>
              <w:autoSpaceDE w:val="0"/>
              <w:jc w:val="both"/>
            </w:pPr>
            <w:r>
              <w:lastRenderedPageBreak/>
              <w:t>-</w:t>
            </w:r>
          </w:p>
        </w:tc>
        <w:tc>
          <w:tcPr>
            <w:tcW w:w="407" w:type="pct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316" w:type="pct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317" w:type="pct"/>
            <w:gridSpan w:val="2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296" w:type="pct"/>
            <w:gridSpan w:val="2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243" w:type="pct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442" w:type="pct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</w:tr>
      <w:tr w:rsidR="00677D4D" w:rsidTr="00677D4D">
        <w:trPr>
          <w:trHeight w:val="267"/>
        </w:trPr>
        <w:tc>
          <w:tcPr>
            <w:tcW w:w="226" w:type="pct"/>
          </w:tcPr>
          <w:p w:rsidR="009226E7" w:rsidRDefault="009226E7" w:rsidP="000F700D">
            <w:pPr>
              <w:autoSpaceDE w:val="0"/>
              <w:jc w:val="both"/>
            </w:pPr>
            <w:r>
              <w:lastRenderedPageBreak/>
              <w:t>1.4</w:t>
            </w:r>
          </w:p>
        </w:tc>
        <w:tc>
          <w:tcPr>
            <w:tcW w:w="1263" w:type="pct"/>
          </w:tcPr>
          <w:p w:rsidR="009226E7" w:rsidRPr="00944B50" w:rsidRDefault="009226E7" w:rsidP="000F700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4B50">
              <w:rPr>
                <w:rFonts w:ascii="Times New Roman" w:hAnsi="Times New Roman" w:cs="Times New Roman"/>
                <w:sz w:val="22"/>
                <w:szCs w:val="22"/>
              </w:rPr>
              <w:t>проведение   акций:   "Внимание   -   дети!", "Внимание - пешеход!",  "Вежливый  водитель",</w:t>
            </w:r>
          </w:p>
          <w:p w:rsidR="009226E7" w:rsidRPr="00597198" w:rsidRDefault="009226E7" w:rsidP="000F700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4B50">
              <w:rPr>
                <w:rFonts w:ascii="Times New Roman" w:hAnsi="Times New Roman" w:cs="Times New Roman"/>
                <w:sz w:val="22"/>
                <w:szCs w:val="22"/>
              </w:rPr>
              <w:t>"Зебра", "Школьные  каникулы",  "День  памяти жертв ДТП", "Пожилой пешеход", "День знаний", "День     защиты     детей".      Привлечение информационных   и   рекламных   агентств к проведению профилактических       акций,  направленных на укрепление дисциплины участников  дорожного  движения,   размещение материалов в средствах массовой информации по вопросам безопасности дорожного движения;</w:t>
            </w:r>
          </w:p>
        </w:tc>
        <w:tc>
          <w:tcPr>
            <w:tcW w:w="316" w:type="pct"/>
          </w:tcPr>
          <w:p w:rsidR="009226E7" w:rsidRDefault="00677D4D" w:rsidP="000F700D">
            <w:pPr>
              <w:autoSpaceDE w:val="0"/>
              <w:jc w:val="center"/>
            </w:pPr>
            <w:r>
              <w:t>2020-2022</w:t>
            </w:r>
          </w:p>
        </w:tc>
        <w:tc>
          <w:tcPr>
            <w:tcW w:w="723" w:type="pct"/>
          </w:tcPr>
          <w:p w:rsidR="009226E7" w:rsidRDefault="009226E7" w:rsidP="000F700D">
            <w:pPr>
              <w:autoSpaceDE w:val="0"/>
              <w:jc w:val="both"/>
            </w:pPr>
            <w:r>
              <w:t xml:space="preserve">Администрация Большесолдатского района; ОГИБДД </w:t>
            </w:r>
            <w:r w:rsidRPr="0043709E">
              <w:t>отделени</w:t>
            </w:r>
            <w:r>
              <w:t>я</w:t>
            </w:r>
            <w:r w:rsidRPr="0043709E">
              <w:t xml:space="preserve"> МВД России по </w:t>
            </w:r>
            <w:proofErr w:type="spellStart"/>
            <w:r w:rsidRPr="0043709E">
              <w:t>Большесолдатскому</w:t>
            </w:r>
            <w:proofErr w:type="spellEnd"/>
            <w:r w:rsidRPr="0043709E">
              <w:t xml:space="preserve"> району</w:t>
            </w:r>
            <w:r>
              <w:t>; Управление образования Администрации Большесолдатского района</w:t>
            </w:r>
          </w:p>
        </w:tc>
        <w:tc>
          <w:tcPr>
            <w:tcW w:w="451" w:type="pct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407" w:type="pct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316" w:type="pct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317" w:type="pct"/>
            <w:gridSpan w:val="2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296" w:type="pct"/>
            <w:gridSpan w:val="2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243" w:type="pct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442" w:type="pct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</w:tr>
      <w:tr w:rsidR="00677D4D" w:rsidTr="00677D4D">
        <w:tc>
          <w:tcPr>
            <w:tcW w:w="226" w:type="pct"/>
          </w:tcPr>
          <w:p w:rsidR="009226E7" w:rsidRDefault="009226E7" w:rsidP="000F700D">
            <w:pPr>
              <w:autoSpaceDE w:val="0"/>
              <w:jc w:val="both"/>
            </w:pPr>
            <w:r>
              <w:t>1.5</w:t>
            </w:r>
          </w:p>
        </w:tc>
        <w:tc>
          <w:tcPr>
            <w:tcW w:w="1263" w:type="pct"/>
          </w:tcPr>
          <w:p w:rsidR="009226E7" w:rsidRPr="00597198" w:rsidRDefault="009226E7" w:rsidP="000F700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4B50">
              <w:rPr>
                <w:rFonts w:ascii="Times New Roman" w:hAnsi="Times New Roman" w:cs="Times New Roman"/>
                <w:sz w:val="22"/>
                <w:szCs w:val="22"/>
              </w:rPr>
              <w:t xml:space="preserve">изготовление  и  распространение светоотражающих  приспособлений   в   среде дошкольников и учащихся младших классов; </w:t>
            </w:r>
          </w:p>
        </w:tc>
        <w:tc>
          <w:tcPr>
            <w:tcW w:w="316" w:type="pct"/>
          </w:tcPr>
          <w:p w:rsidR="009226E7" w:rsidRDefault="00677D4D" w:rsidP="000F700D">
            <w:pPr>
              <w:autoSpaceDE w:val="0"/>
              <w:jc w:val="center"/>
            </w:pPr>
            <w:r>
              <w:t>2020-2022</w:t>
            </w:r>
          </w:p>
        </w:tc>
        <w:tc>
          <w:tcPr>
            <w:tcW w:w="723" w:type="pct"/>
          </w:tcPr>
          <w:p w:rsidR="009226E7" w:rsidRDefault="009226E7" w:rsidP="000F700D">
            <w:pPr>
              <w:autoSpaceDE w:val="0"/>
              <w:jc w:val="both"/>
            </w:pPr>
            <w:r>
              <w:t>Управление образования Администрации Большесолдатского района</w:t>
            </w:r>
          </w:p>
        </w:tc>
        <w:tc>
          <w:tcPr>
            <w:tcW w:w="451" w:type="pct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407" w:type="pct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316" w:type="pct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317" w:type="pct"/>
            <w:gridSpan w:val="2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296" w:type="pct"/>
            <w:gridSpan w:val="2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243" w:type="pct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442" w:type="pct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</w:tr>
      <w:tr w:rsidR="00677D4D" w:rsidTr="00677D4D">
        <w:trPr>
          <w:trHeight w:val="1275"/>
        </w:trPr>
        <w:tc>
          <w:tcPr>
            <w:tcW w:w="226" w:type="pct"/>
          </w:tcPr>
          <w:p w:rsidR="009226E7" w:rsidRDefault="009226E7" w:rsidP="000F700D">
            <w:pPr>
              <w:autoSpaceDE w:val="0"/>
              <w:jc w:val="both"/>
            </w:pPr>
            <w:r>
              <w:t>1.6</w:t>
            </w:r>
          </w:p>
        </w:tc>
        <w:tc>
          <w:tcPr>
            <w:tcW w:w="1263" w:type="pct"/>
          </w:tcPr>
          <w:p w:rsidR="009226E7" w:rsidRDefault="009226E7" w:rsidP="000F700D">
            <w:pPr>
              <w:pStyle w:val="ConsPlusNonformat"/>
            </w:pPr>
            <w:r w:rsidRPr="00944B50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  детских   конкурсов,   викторин, сборов, фестивалей, а также  профильных  смен юных инспекторов движения; </w:t>
            </w:r>
          </w:p>
        </w:tc>
        <w:tc>
          <w:tcPr>
            <w:tcW w:w="316" w:type="pct"/>
          </w:tcPr>
          <w:p w:rsidR="009226E7" w:rsidRDefault="00677D4D" w:rsidP="000F700D">
            <w:pPr>
              <w:autoSpaceDE w:val="0"/>
              <w:jc w:val="center"/>
            </w:pPr>
            <w:r>
              <w:t>2020-2022</w:t>
            </w:r>
          </w:p>
        </w:tc>
        <w:tc>
          <w:tcPr>
            <w:tcW w:w="723" w:type="pct"/>
          </w:tcPr>
          <w:p w:rsidR="009226E7" w:rsidRDefault="009226E7" w:rsidP="000F700D">
            <w:pPr>
              <w:autoSpaceDE w:val="0"/>
              <w:jc w:val="both"/>
            </w:pPr>
            <w:r>
              <w:t>Управление образования Администрации Большесолдатского района</w:t>
            </w:r>
          </w:p>
        </w:tc>
        <w:tc>
          <w:tcPr>
            <w:tcW w:w="451" w:type="pct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407" w:type="pct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316" w:type="pct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317" w:type="pct"/>
            <w:gridSpan w:val="2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296" w:type="pct"/>
            <w:gridSpan w:val="2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243" w:type="pct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442" w:type="pct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</w:tr>
      <w:tr w:rsidR="00677D4D" w:rsidTr="00677D4D">
        <w:trPr>
          <w:trHeight w:val="255"/>
        </w:trPr>
        <w:tc>
          <w:tcPr>
            <w:tcW w:w="226" w:type="pct"/>
          </w:tcPr>
          <w:p w:rsidR="009226E7" w:rsidRDefault="009226E7" w:rsidP="000F700D">
            <w:pPr>
              <w:autoSpaceDE w:val="0"/>
              <w:jc w:val="both"/>
            </w:pPr>
            <w:r>
              <w:t>1.7</w:t>
            </w:r>
          </w:p>
        </w:tc>
        <w:tc>
          <w:tcPr>
            <w:tcW w:w="1263" w:type="pct"/>
          </w:tcPr>
          <w:p w:rsidR="009226E7" w:rsidRDefault="009226E7" w:rsidP="000F700D">
            <w:pPr>
              <w:pStyle w:val="ConsPlusNonformat"/>
            </w:pPr>
            <w:r w:rsidRPr="00944B50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учебной  и  детской  литературы, предметов детского обихода  с  использованием </w:t>
            </w:r>
            <w:proofErr w:type="spellStart"/>
            <w:r w:rsidRPr="00944B50">
              <w:rPr>
                <w:rFonts w:ascii="Times New Roman" w:hAnsi="Times New Roman" w:cs="Times New Roman"/>
                <w:sz w:val="22"/>
                <w:szCs w:val="22"/>
              </w:rPr>
              <w:t>креатива</w:t>
            </w:r>
            <w:proofErr w:type="spellEnd"/>
            <w:r w:rsidRPr="00944B5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944B50">
              <w:rPr>
                <w:rFonts w:ascii="Times New Roman" w:hAnsi="Times New Roman" w:cs="Times New Roman"/>
                <w:sz w:val="22"/>
                <w:szCs w:val="22"/>
              </w:rPr>
              <w:t>слоганов</w:t>
            </w:r>
            <w:proofErr w:type="spellEnd"/>
            <w:r w:rsidRPr="00944B50">
              <w:rPr>
                <w:rFonts w:ascii="Times New Roman" w:hAnsi="Times New Roman" w:cs="Times New Roman"/>
                <w:sz w:val="22"/>
                <w:szCs w:val="22"/>
              </w:rPr>
              <w:t xml:space="preserve"> по безопасности дорожного движения;  </w:t>
            </w:r>
          </w:p>
        </w:tc>
        <w:tc>
          <w:tcPr>
            <w:tcW w:w="316" w:type="pct"/>
          </w:tcPr>
          <w:p w:rsidR="009226E7" w:rsidRDefault="00677D4D" w:rsidP="000F700D">
            <w:pPr>
              <w:autoSpaceDE w:val="0"/>
              <w:jc w:val="center"/>
            </w:pPr>
            <w:r>
              <w:t>2020-2022</w:t>
            </w:r>
          </w:p>
        </w:tc>
        <w:tc>
          <w:tcPr>
            <w:tcW w:w="723" w:type="pct"/>
          </w:tcPr>
          <w:p w:rsidR="009226E7" w:rsidRDefault="009226E7" w:rsidP="000F700D">
            <w:pPr>
              <w:autoSpaceDE w:val="0"/>
              <w:jc w:val="both"/>
            </w:pPr>
            <w:r>
              <w:t>Управление образования  Администрации Большесолдатского района</w:t>
            </w:r>
          </w:p>
        </w:tc>
        <w:tc>
          <w:tcPr>
            <w:tcW w:w="451" w:type="pct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407" w:type="pct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316" w:type="pct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317" w:type="pct"/>
            <w:gridSpan w:val="2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296" w:type="pct"/>
            <w:gridSpan w:val="2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243" w:type="pct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442" w:type="pct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</w:tr>
      <w:tr w:rsidR="00677D4D" w:rsidTr="00677D4D">
        <w:trPr>
          <w:trHeight w:val="1401"/>
        </w:trPr>
        <w:tc>
          <w:tcPr>
            <w:tcW w:w="226" w:type="pct"/>
          </w:tcPr>
          <w:p w:rsidR="009226E7" w:rsidRDefault="009226E7" w:rsidP="000F700D">
            <w:pPr>
              <w:autoSpaceDE w:val="0"/>
              <w:jc w:val="both"/>
            </w:pPr>
            <w:r>
              <w:t>1.8</w:t>
            </w:r>
          </w:p>
        </w:tc>
        <w:tc>
          <w:tcPr>
            <w:tcW w:w="1263" w:type="pct"/>
          </w:tcPr>
          <w:p w:rsidR="009226E7" w:rsidRPr="005E7D78" w:rsidRDefault="009226E7" w:rsidP="000F700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E7D78">
              <w:rPr>
                <w:rFonts w:ascii="Times New Roman" w:hAnsi="Times New Roman" w:cs="Times New Roman"/>
                <w:sz w:val="22"/>
                <w:szCs w:val="22"/>
              </w:rPr>
              <w:t>оснащение      современными техническими средствами и средствами обучения  (уголки 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ПДД,  тренажеры,  </w:t>
            </w:r>
            <w:r w:rsidRPr="005E7D78">
              <w:rPr>
                <w:rFonts w:ascii="Times New Roman" w:hAnsi="Times New Roman" w:cs="Times New Roman"/>
                <w:sz w:val="22"/>
                <w:szCs w:val="22"/>
              </w:rPr>
              <w:t>компьютерные   программы)базовых    государственных    образовательных</w:t>
            </w:r>
          </w:p>
          <w:p w:rsidR="009226E7" w:rsidRPr="005E7D78" w:rsidRDefault="009226E7" w:rsidP="000F700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E7D78">
              <w:rPr>
                <w:rFonts w:ascii="Times New Roman" w:hAnsi="Times New Roman" w:cs="Times New Roman"/>
                <w:sz w:val="22"/>
                <w:szCs w:val="22"/>
              </w:rPr>
              <w:t>учреждений   среднего   профессионального   и</w:t>
            </w:r>
          </w:p>
          <w:p w:rsidR="009226E7" w:rsidRPr="00944B50" w:rsidRDefault="009226E7" w:rsidP="000F700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E7D78">
              <w:rPr>
                <w:rFonts w:ascii="Times New Roman" w:hAnsi="Times New Roman" w:cs="Times New Roman"/>
                <w:sz w:val="22"/>
                <w:szCs w:val="22"/>
              </w:rPr>
              <w:t xml:space="preserve">начального   профессионального   </w:t>
            </w:r>
            <w:proofErr w:type="spellStart"/>
            <w:r w:rsidRPr="005E7D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образования,находящихся</w:t>
            </w:r>
            <w:proofErr w:type="spellEnd"/>
            <w:r w:rsidRPr="005E7D78">
              <w:rPr>
                <w:rFonts w:ascii="Times New Roman" w:hAnsi="Times New Roman" w:cs="Times New Roman"/>
                <w:sz w:val="22"/>
                <w:szCs w:val="22"/>
              </w:rPr>
              <w:t xml:space="preserve"> в ведении Большесолдатского района</w:t>
            </w:r>
          </w:p>
        </w:tc>
        <w:tc>
          <w:tcPr>
            <w:tcW w:w="316" w:type="pct"/>
          </w:tcPr>
          <w:p w:rsidR="009226E7" w:rsidRDefault="00677D4D" w:rsidP="000F700D">
            <w:pPr>
              <w:autoSpaceDE w:val="0"/>
              <w:jc w:val="center"/>
            </w:pPr>
            <w:r>
              <w:lastRenderedPageBreak/>
              <w:t>2020-2022</w:t>
            </w:r>
          </w:p>
        </w:tc>
        <w:tc>
          <w:tcPr>
            <w:tcW w:w="723" w:type="pct"/>
          </w:tcPr>
          <w:p w:rsidR="009226E7" w:rsidRDefault="009226E7" w:rsidP="000F700D">
            <w:pPr>
              <w:autoSpaceDE w:val="0"/>
              <w:jc w:val="both"/>
            </w:pPr>
            <w:r>
              <w:t>Управление образования  Администрации Большесолдатского района</w:t>
            </w:r>
          </w:p>
        </w:tc>
        <w:tc>
          <w:tcPr>
            <w:tcW w:w="451" w:type="pct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407" w:type="pct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316" w:type="pct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317" w:type="pct"/>
            <w:gridSpan w:val="2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296" w:type="pct"/>
            <w:gridSpan w:val="2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9226E7" w:rsidRDefault="009226E7" w:rsidP="000F700D">
            <w:pPr>
              <w:autoSpaceDE w:val="0"/>
              <w:jc w:val="both"/>
            </w:pPr>
          </w:p>
        </w:tc>
      </w:tr>
      <w:tr w:rsidR="009226E7" w:rsidTr="009226E7">
        <w:tc>
          <w:tcPr>
            <w:tcW w:w="4558" w:type="pct"/>
            <w:gridSpan w:val="12"/>
            <w:tcBorders>
              <w:right w:val="single" w:sz="4" w:space="0" w:color="auto"/>
            </w:tcBorders>
          </w:tcPr>
          <w:p w:rsidR="009226E7" w:rsidRDefault="009226E7" w:rsidP="000F70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3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Задача 2. Осуществление организационно-планировочных и инженерных </w:t>
            </w:r>
            <w:proofErr w:type="spellStart"/>
            <w:r w:rsidRPr="00257323">
              <w:rPr>
                <w:rFonts w:ascii="Times New Roman" w:hAnsi="Times New Roman" w:cs="Times New Roman"/>
                <w:sz w:val="22"/>
                <w:szCs w:val="22"/>
              </w:rPr>
              <w:t>мероприятий,направленных</w:t>
            </w:r>
            <w:proofErr w:type="spellEnd"/>
            <w:r w:rsidRPr="00257323">
              <w:rPr>
                <w:rFonts w:ascii="Times New Roman" w:hAnsi="Times New Roman" w:cs="Times New Roman"/>
                <w:sz w:val="22"/>
                <w:szCs w:val="22"/>
              </w:rPr>
              <w:t xml:space="preserve"> на</w:t>
            </w:r>
          </w:p>
          <w:p w:rsidR="009226E7" w:rsidRPr="00257323" w:rsidRDefault="009226E7" w:rsidP="000F70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323">
              <w:rPr>
                <w:rFonts w:ascii="Times New Roman" w:hAnsi="Times New Roman" w:cs="Times New Roman"/>
                <w:sz w:val="22"/>
                <w:szCs w:val="22"/>
              </w:rPr>
              <w:t>совершенствование организации движения транспортных средств и пешеходов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9226E7" w:rsidRDefault="009226E7">
            <w:pPr>
              <w:spacing w:after="160" w:line="259" w:lineRule="auto"/>
              <w:rPr>
                <w:sz w:val="22"/>
                <w:szCs w:val="22"/>
              </w:rPr>
            </w:pPr>
          </w:p>
          <w:p w:rsidR="009226E7" w:rsidRPr="00257323" w:rsidRDefault="009226E7" w:rsidP="000F70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7D4D" w:rsidTr="00677D4D">
        <w:tc>
          <w:tcPr>
            <w:tcW w:w="226" w:type="pct"/>
          </w:tcPr>
          <w:p w:rsidR="009226E7" w:rsidRDefault="009226E7" w:rsidP="000F700D">
            <w:pPr>
              <w:autoSpaceDE w:val="0"/>
              <w:jc w:val="both"/>
            </w:pPr>
            <w:r>
              <w:t>2.1</w:t>
            </w:r>
          </w:p>
        </w:tc>
        <w:tc>
          <w:tcPr>
            <w:tcW w:w="1263" w:type="pct"/>
          </w:tcPr>
          <w:p w:rsidR="009226E7" w:rsidRDefault="009226E7" w:rsidP="000F700D">
            <w:pPr>
              <w:autoSpaceDE w:val="0"/>
              <w:jc w:val="both"/>
            </w:pPr>
            <w:r>
              <w:t xml:space="preserve">Установка барьерных </w:t>
            </w:r>
            <w:proofErr w:type="spellStart"/>
            <w:r>
              <w:t>оргаждений</w:t>
            </w:r>
            <w:proofErr w:type="spellEnd"/>
          </w:p>
        </w:tc>
        <w:tc>
          <w:tcPr>
            <w:tcW w:w="316" w:type="pct"/>
          </w:tcPr>
          <w:p w:rsidR="009226E7" w:rsidRDefault="00677D4D" w:rsidP="000F700D">
            <w:pPr>
              <w:autoSpaceDE w:val="0"/>
              <w:jc w:val="center"/>
            </w:pPr>
            <w:r>
              <w:t>2020-2022</w:t>
            </w:r>
          </w:p>
        </w:tc>
        <w:tc>
          <w:tcPr>
            <w:tcW w:w="723" w:type="pct"/>
          </w:tcPr>
          <w:p w:rsidR="009226E7" w:rsidRDefault="009226E7" w:rsidP="000F700D">
            <w:pPr>
              <w:autoSpaceDE w:val="0"/>
              <w:jc w:val="both"/>
            </w:pPr>
            <w:r>
              <w:t>Администрация Большесолдатского района</w:t>
            </w:r>
          </w:p>
        </w:tc>
        <w:tc>
          <w:tcPr>
            <w:tcW w:w="451" w:type="pct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407" w:type="pct"/>
          </w:tcPr>
          <w:p w:rsidR="009226E7" w:rsidRDefault="009226E7" w:rsidP="000F700D">
            <w:pPr>
              <w:autoSpaceDE w:val="0"/>
              <w:jc w:val="both"/>
            </w:pPr>
            <w:r>
              <w:t>Местный бюджет</w:t>
            </w:r>
          </w:p>
        </w:tc>
        <w:tc>
          <w:tcPr>
            <w:tcW w:w="316" w:type="pct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248" w:type="pct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365" w:type="pct"/>
            <w:gridSpan w:val="3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243" w:type="pct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442" w:type="pct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</w:tr>
      <w:tr w:rsidR="00677D4D" w:rsidTr="00677D4D">
        <w:trPr>
          <w:trHeight w:val="465"/>
        </w:trPr>
        <w:tc>
          <w:tcPr>
            <w:tcW w:w="226" w:type="pct"/>
          </w:tcPr>
          <w:p w:rsidR="009226E7" w:rsidRDefault="009226E7" w:rsidP="000F700D">
            <w:pPr>
              <w:autoSpaceDE w:val="0"/>
              <w:jc w:val="both"/>
            </w:pPr>
            <w:r>
              <w:t>2.2</w:t>
            </w:r>
          </w:p>
        </w:tc>
        <w:tc>
          <w:tcPr>
            <w:tcW w:w="1263" w:type="pct"/>
          </w:tcPr>
          <w:p w:rsidR="009226E7" w:rsidRDefault="009226E7" w:rsidP="000F700D">
            <w:pPr>
              <w:autoSpaceDE w:val="0"/>
              <w:jc w:val="both"/>
            </w:pPr>
            <w:r>
              <w:t>Нанесение линий дорожной разметки</w:t>
            </w:r>
          </w:p>
        </w:tc>
        <w:tc>
          <w:tcPr>
            <w:tcW w:w="316" w:type="pct"/>
          </w:tcPr>
          <w:p w:rsidR="009226E7" w:rsidRDefault="00677D4D" w:rsidP="000F700D">
            <w:pPr>
              <w:autoSpaceDE w:val="0"/>
              <w:jc w:val="center"/>
            </w:pPr>
            <w:r>
              <w:t>2020-2022</w:t>
            </w:r>
          </w:p>
        </w:tc>
        <w:tc>
          <w:tcPr>
            <w:tcW w:w="723" w:type="pct"/>
          </w:tcPr>
          <w:p w:rsidR="009226E7" w:rsidRDefault="009226E7" w:rsidP="000F700D">
            <w:pPr>
              <w:autoSpaceDE w:val="0"/>
              <w:jc w:val="both"/>
            </w:pPr>
            <w:r>
              <w:t>Администрация Большесолдатского района</w:t>
            </w:r>
          </w:p>
        </w:tc>
        <w:tc>
          <w:tcPr>
            <w:tcW w:w="451" w:type="pct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407" w:type="pct"/>
          </w:tcPr>
          <w:p w:rsidR="009226E7" w:rsidRDefault="009226E7" w:rsidP="000F700D">
            <w:pPr>
              <w:autoSpaceDE w:val="0"/>
              <w:jc w:val="both"/>
            </w:pPr>
            <w:r>
              <w:t>Местный бюджет</w:t>
            </w:r>
          </w:p>
        </w:tc>
        <w:tc>
          <w:tcPr>
            <w:tcW w:w="316" w:type="pct"/>
          </w:tcPr>
          <w:p w:rsidR="009226E7" w:rsidRDefault="00D34A9E" w:rsidP="003D0D56">
            <w:pPr>
              <w:autoSpaceDE w:val="0"/>
              <w:jc w:val="both"/>
            </w:pPr>
            <w:r>
              <w:t>200</w:t>
            </w:r>
          </w:p>
        </w:tc>
        <w:tc>
          <w:tcPr>
            <w:tcW w:w="248" w:type="pct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365" w:type="pct"/>
            <w:gridSpan w:val="3"/>
          </w:tcPr>
          <w:p w:rsidR="009226E7" w:rsidRDefault="00D34A9E" w:rsidP="000F700D">
            <w:pPr>
              <w:autoSpaceDE w:val="0"/>
              <w:jc w:val="both"/>
            </w:pPr>
            <w:r>
              <w:t>100</w:t>
            </w:r>
          </w:p>
        </w:tc>
        <w:tc>
          <w:tcPr>
            <w:tcW w:w="243" w:type="pct"/>
          </w:tcPr>
          <w:p w:rsidR="009226E7" w:rsidRDefault="00D34A9E" w:rsidP="000F700D">
            <w:pPr>
              <w:autoSpaceDE w:val="0"/>
              <w:jc w:val="both"/>
            </w:pPr>
            <w:r>
              <w:t>100</w:t>
            </w:r>
          </w:p>
        </w:tc>
        <w:tc>
          <w:tcPr>
            <w:tcW w:w="442" w:type="pct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</w:tr>
      <w:tr w:rsidR="00677D4D" w:rsidTr="00677D4D">
        <w:trPr>
          <w:trHeight w:val="803"/>
        </w:trPr>
        <w:tc>
          <w:tcPr>
            <w:tcW w:w="226" w:type="pct"/>
          </w:tcPr>
          <w:p w:rsidR="009226E7" w:rsidRDefault="009226E7" w:rsidP="000F700D">
            <w:pPr>
              <w:autoSpaceDE w:val="0"/>
              <w:jc w:val="both"/>
            </w:pPr>
            <w:r>
              <w:t>2.3</w:t>
            </w:r>
          </w:p>
        </w:tc>
        <w:tc>
          <w:tcPr>
            <w:tcW w:w="1263" w:type="pct"/>
          </w:tcPr>
          <w:p w:rsidR="009226E7" w:rsidRDefault="009226E7" w:rsidP="000F700D">
            <w:pPr>
              <w:autoSpaceDE w:val="0"/>
              <w:jc w:val="both"/>
            </w:pPr>
            <w:r>
              <w:t xml:space="preserve">Установка дорожных знаков и приобретение </w:t>
            </w:r>
          </w:p>
        </w:tc>
        <w:tc>
          <w:tcPr>
            <w:tcW w:w="316" w:type="pct"/>
          </w:tcPr>
          <w:p w:rsidR="009226E7" w:rsidRDefault="00677D4D" w:rsidP="000F700D">
            <w:pPr>
              <w:autoSpaceDE w:val="0"/>
              <w:jc w:val="center"/>
            </w:pPr>
            <w:r>
              <w:t>2020-2022</w:t>
            </w:r>
          </w:p>
        </w:tc>
        <w:tc>
          <w:tcPr>
            <w:tcW w:w="723" w:type="pct"/>
          </w:tcPr>
          <w:p w:rsidR="009226E7" w:rsidRDefault="009226E7" w:rsidP="000F700D">
            <w:pPr>
              <w:autoSpaceDE w:val="0"/>
              <w:jc w:val="both"/>
            </w:pPr>
            <w:r>
              <w:t>Администрация Большесолдатского района</w:t>
            </w:r>
          </w:p>
        </w:tc>
        <w:tc>
          <w:tcPr>
            <w:tcW w:w="451" w:type="pct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407" w:type="pct"/>
          </w:tcPr>
          <w:p w:rsidR="009226E7" w:rsidRDefault="009226E7" w:rsidP="000F700D">
            <w:pPr>
              <w:autoSpaceDE w:val="0"/>
              <w:jc w:val="both"/>
            </w:pPr>
            <w:r>
              <w:t>Местный бюджет</w:t>
            </w:r>
          </w:p>
        </w:tc>
        <w:tc>
          <w:tcPr>
            <w:tcW w:w="316" w:type="pct"/>
          </w:tcPr>
          <w:p w:rsidR="009226E7" w:rsidRDefault="00D34A9E" w:rsidP="000F700D">
            <w:pPr>
              <w:autoSpaceDE w:val="0"/>
              <w:jc w:val="both"/>
            </w:pPr>
            <w:r>
              <w:t>450</w:t>
            </w:r>
          </w:p>
        </w:tc>
        <w:tc>
          <w:tcPr>
            <w:tcW w:w="248" w:type="pct"/>
          </w:tcPr>
          <w:p w:rsidR="009226E7" w:rsidRDefault="00677D4D" w:rsidP="000F700D">
            <w:pPr>
              <w:autoSpaceDE w:val="0"/>
              <w:jc w:val="both"/>
            </w:pPr>
            <w:r>
              <w:t>150</w:t>
            </w:r>
          </w:p>
        </w:tc>
        <w:tc>
          <w:tcPr>
            <w:tcW w:w="365" w:type="pct"/>
            <w:gridSpan w:val="3"/>
          </w:tcPr>
          <w:p w:rsidR="009226E7" w:rsidRDefault="00D34A9E" w:rsidP="000F700D">
            <w:pPr>
              <w:autoSpaceDE w:val="0"/>
              <w:jc w:val="both"/>
            </w:pPr>
            <w:r>
              <w:t>150</w:t>
            </w:r>
          </w:p>
        </w:tc>
        <w:tc>
          <w:tcPr>
            <w:tcW w:w="243" w:type="pct"/>
          </w:tcPr>
          <w:p w:rsidR="009226E7" w:rsidRDefault="00D34A9E" w:rsidP="000F700D">
            <w:pPr>
              <w:autoSpaceDE w:val="0"/>
              <w:jc w:val="both"/>
            </w:pPr>
            <w:r>
              <w:t>150</w:t>
            </w:r>
          </w:p>
        </w:tc>
        <w:tc>
          <w:tcPr>
            <w:tcW w:w="442" w:type="pct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</w:tr>
      <w:tr w:rsidR="00677D4D" w:rsidTr="00677D4D">
        <w:trPr>
          <w:trHeight w:val="210"/>
        </w:trPr>
        <w:tc>
          <w:tcPr>
            <w:tcW w:w="226" w:type="pct"/>
          </w:tcPr>
          <w:p w:rsidR="009226E7" w:rsidRDefault="009226E7" w:rsidP="000F700D">
            <w:pPr>
              <w:autoSpaceDE w:val="0"/>
              <w:jc w:val="both"/>
            </w:pPr>
            <w:r>
              <w:t>2.4</w:t>
            </w:r>
          </w:p>
        </w:tc>
        <w:tc>
          <w:tcPr>
            <w:tcW w:w="1263" w:type="pct"/>
          </w:tcPr>
          <w:p w:rsidR="009226E7" w:rsidRDefault="009226E7" w:rsidP="000F700D">
            <w:pPr>
              <w:autoSpaceDE w:val="0"/>
              <w:jc w:val="both"/>
            </w:pPr>
            <w:r>
              <w:t>Изготовление схем организации дорожного движения на территории муниципальных образований</w:t>
            </w:r>
          </w:p>
        </w:tc>
        <w:tc>
          <w:tcPr>
            <w:tcW w:w="316" w:type="pct"/>
          </w:tcPr>
          <w:p w:rsidR="009226E7" w:rsidRDefault="00677D4D" w:rsidP="000F700D">
            <w:pPr>
              <w:autoSpaceDE w:val="0"/>
              <w:jc w:val="center"/>
            </w:pPr>
            <w:r>
              <w:t>2020-2022</w:t>
            </w:r>
          </w:p>
        </w:tc>
        <w:tc>
          <w:tcPr>
            <w:tcW w:w="723" w:type="pct"/>
          </w:tcPr>
          <w:p w:rsidR="009226E7" w:rsidRDefault="009226E7" w:rsidP="000F700D">
            <w:pPr>
              <w:autoSpaceDE w:val="0"/>
              <w:jc w:val="both"/>
            </w:pPr>
            <w:r>
              <w:t>Администрация Большесолдатского района</w:t>
            </w:r>
          </w:p>
        </w:tc>
        <w:tc>
          <w:tcPr>
            <w:tcW w:w="451" w:type="pct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407" w:type="pct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316" w:type="pct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248" w:type="pct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365" w:type="pct"/>
            <w:gridSpan w:val="3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243" w:type="pct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442" w:type="pct"/>
          </w:tcPr>
          <w:p w:rsidR="009226E7" w:rsidRDefault="009226E7" w:rsidP="000F700D">
            <w:pPr>
              <w:autoSpaceDE w:val="0"/>
              <w:jc w:val="both"/>
            </w:pPr>
          </w:p>
        </w:tc>
      </w:tr>
      <w:tr w:rsidR="00677D4D" w:rsidTr="00677D4D">
        <w:trPr>
          <w:trHeight w:val="345"/>
        </w:trPr>
        <w:tc>
          <w:tcPr>
            <w:tcW w:w="226" w:type="pct"/>
          </w:tcPr>
          <w:p w:rsidR="009226E7" w:rsidRDefault="009226E7" w:rsidP="000F700D">
            <w:pPr>
              <w:autoSpaceDE w:val="0"/>
              <w:jc w:val="both"/>
            </w:pPr>
            <w:r>
              <w:t>2.5</w:t>
            </w:r>
          </w:p>
        </w:tc>
        <w:tc>
          <w:tcPr>
            <w:tcW w:w="1263" w:type="pct"/>
          </w:tcPr>
          <w:p w:rsidR="009226E7" w:rsidRDefault="009226E7" w:rsidP="000F700D">
            <w:pPr>
              <w:autoSpaceDE w:val="0"/>
              <w:jc w:val="both"/>
            </w:pPr>
            <w:r>
              <w:t>Приведение в нормативное состояние пешеходные переходы</w:t>
            </w:r>
          </w:p>
        </w:tc>
        <w:tc>
          <w:tcPr>
            <w:tcW w:w="316" w:type="pct"/>
          </w:tcPr>
          <w:p w:rsidR="009226E7" w:rsidRDefault="00677D4D" w:rsidP="000F700D">
            <w:pPr>
              <w:autoSpaceDE w:val="0"/>
              <w:jc w:val="center"/>
            </w:pPr>
            <w:r>
              <w:t>2020-2022</w:t>
            </w:r>
          </w:p>
        </w:tc>
        <w:tc>
          <w:tcPr>
            <w:tcW w:w="723" w:type="pct"/>
          </w:tcPr>
          <w:p w:rsidR="009226E7" w:rsidRDefault="009226E7" w:rsidP="000F700D">
            <w:pPr>
              <w:autoSpaceDE w:val="0"/>
              <w:jc w:val="both"/>
            </w:pPr>
            <w:r>
              <w:t>Администрация Большесолдатского района</w:t>
            </w:r>
          </w:p>
        </w:tc>
        <w:tc>
          <w:tcPr>
            <w:tcW w:w="451" w:type="pct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407" w:type="pct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316" w:type="pct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248" w:type="pct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365" w:type="pct"/>
            <w:gridSpan w:val="3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243" w:type="pct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442" w:type="pct"/>
          </w:tcPr>
          <w:p w:rsidR="009226E7" w:rsidRDefault="009226E7" w:rsidP="000F700D">
            <w:pPr>
              <w:autoSpaceDE w:val="0"/>
              <w:jc w:val="both"/>
            </w:pPr>
          </w:p>
        </w:tc>
      </w:tr>
      <w:tr w:rsidR="00677D4D" w:rsidTr="00677D4D">
        <w:trPr>
          <w:trHeight w:val="1035"/>
        </w:trPr>
        <w:tc>
          <w:tcPr>
            <w:tcW w:w="226" w:type="pct"/>
            <w:tcBorders>
              <w:bottom w:val="single" w:sz="4" w:space="0" w:color="auto"/>
            </w:tcBorders>
          </w:tcPr>
          <w:p w:rsidR="009226E7" w:rsidRDefault="009226E7" w:rsidP="000F700D">
            <w:pPr>
              <w:autoSpaceDE w:val="0"/>
              <w:jc w:val="both"/>
            </w:pPr>
            <w:r>
              <w:t>2.6</w:t>
            </w: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:rsidR="00677D4D" w:rsidRDefault="009226E7" w:rsidP="000F700D">
            <w:pPr>
              <w:autoSpaceDE w:val="0"/>
              <w:jc w:val="both"/>
            </w:pPr>
            <w:r>
              <w:t xml:space="preserve">Создание условий безопасности дорожного движения для участников </w:t>
            </w:r>
            <w:proofErr w:type="spellStart"/>
            <w:r>
              <w:t>маломобильных</w:t>
            </w:r>
            <w:proofErr w:type="spellEnd"/>
            <w:r>
              <w:t xml:space="preserve"> групп и </w:t>
            </w:r>
            <w:proofErr w:type="spellStart"/>
            <w:r>
              <w:t>безбарьерной</w:t>
            </w:r>
            <w:proofErr w:type="spellEnd"/>
            <w:r>
              <w:t xml:space="preserve"> среды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9226E7" w:rsidRDefault="00677D4D" w:rsidP="000F700D">
            <w:pPr>
              <w:autoSpaceDE w:val="0"/>
              <w:jc w:val="center"/>
            </w:pPr>
            <w:r>
              <w:t>2020-2022</w:t>
            </w: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:rsidR="009226E7" w:rsidRDefault="009226E7" w:rsidP="000F700D">
            <w:pPr>
              <w:autoSpaceDE w:val="0"/>
              <w:jc w:val="both"/>
            </w:pPr>
            <w:r>
              <w:t>Администрация Большесолдатского района</w:t>
            </w: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365" w:type="pct"/>
            <w:gridSpan w:val="3"/>
            <w:tcBorders>
              <w:bottom w:val="single" w:sz="4" w:space="0" w:color="auto"/>
            </w:tcBorders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9226E7" w:rsidRDefault="009226E7" w:rsidP="000F700D">
            <w:pPr>
              <w:autoSpaceDE w:val="0"/>
              <w:jc w:val="both"/>
            </w:pPr>
          </w:p>
        </w:tc>
      </w:tr>
      <w:tr w:rsidR="00677D4D" w:rsidTr="00677D4D">
        <w:trPr>
          <w:trHeight w:val="330"/>
        </w:trPr>
        <w:tc>
          <w:tcPr>
            <w:tcW w:w="226" w:type="pct"/>
            <w:tcBorders>
              <w:top w:val="single" w:sz="4" w:space="0" w:color="auto"/>
            </w:tcBorders>
          </w:tcPr>
          <w:p w:rsidR="00677D4D" w:rsidRDefault="00677D4D" w:rsidP="000F700D">
            <w:pPr>
              <w:autoSpaceDE w:val="0"/>
              <w:jc w:val="both"/>
            </w:pPr>
            <w:r>
              <w:t>2.7</w:t>
            </w:r>
          </w:p>
        </w:tc>
        <w:tc>
          <w:tcPr>
            <w:tcW w:w="1263" w:type="pct"/>
            <w:tcBorders>
              <w:top w:val="single" w:sz="4" w:space="0" w:color="auto"/>
            </w:tcBorders>
          </w:tcPr>
          <w:p w:rsidR="00677D4D" w:rsidRDefault="00677D4D" w:rsidP="00677D4D">
            <w:pPr>
              <w:autoSpaceDE w:val="0"/>
              <w:jc w:val="both"/>
            </w:pPr>
            <w:r>
              <w:t xml:space="preserve">Приобретение технических устройств (системы фото- </w:t>
            </w:r>
            <w:proofErr w:type="spellStart"/>
            <w:r>
              <w:t>ви</w:t>
            </w:r>
            <w:r w:rsidR="00D34A9E">
              <w:t>д</w:t>
            </w:r>
            <w:r>
              <w:t>еофиксации</w:t>
            </w:r>
            <w:proofErr w:type="spellEnd"/>
            <w:r>
              <w:t xml:space="preserve"> и т.п.)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677D4D" w:rsidRDefault="00D34A9E" w:rsidP="000F700D">
            <w:pPr>
              <w:autoSpaceDE w:val="0"/>
              <w:jc w:val="center"/>
            </w:pPr>
            <w:r>
              <w:t>2020-2022</w:t>
            </w:r>
          </w:p>
        </w:tc>
        <w:tc>
          <w:tcPr>
            <w:tcW w:w="723" w:type="pct"/>
            <w:tcBorders>
              <w:top w:val="single" w:sz="4" w:space="0" w:color="auto"/>
            </w:tcBorders>
          </w:tcPr>
          <w:p w:rsidR="00677D4D" w:rsidRDefault="00D34A9E" w:rsidP="000F700D">
            <w:pPr>
              <w:autoSpaceDE w:val="0"/>
              <w:jc w:val="both"/>
            </w:pPr>
            <w:r>
              <w:t>Администрация Большесолдатского района</w:t>
            </w:r>
          </w:p>
        </w:tc>
        <w:tc>
          <w:tcPr>
            <w:tcW w:w="451" w:type="pct"/>
            <w:tcBorders>
              <w:top w:val="single" w:sz="4" w:space="0" w:color="auto"/>
            </w:tcBorders>
          </w:tcPr>
          <w:p w:rsidR="00677D4D" w:rsidRDefault="00677D4D" w:rsidP="000F700D">
            <w:pPr>
              <w:autoSpaceDE w:val="0"/>
              <w:jc w:val="both"/>
            </w:pPr>
          </w:p>
        </w:tc>
        <w:tc>
          <w:tcPr>
            <w:tcW w:w="407" w:type="pct"/>
            <w:tcBorders>
              <w:top w:val="single" w:sz="4" w:space="0" w:color="auto"/>
            </w:tcBorders>
          </w:tcPr>
          <w:p w:rsidR="00677D4D" w:rsidRDefault="00D34A9E" w:rsidP="000F700D">
            <w:pPr>
              <w:autoSpaceDE w:val="0"/>
              <w:jc w:val="both"/>
            </w:pPr>
            <w:r>
              <w:t>Местный бюджет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677D4D" w:rsidRDefault="00D34A9E" w:rsidP="000F700D">
            <w:pPr>
              <w:autoSpaceDE w:val="0"/>
              <w:jc w:val="both"/>
            </w:pPr>
            <w:r>
              <w:t>100</w:t>
            </w:r>
          </w:p>
        </w:tc>
        <w:tc>
          <w:tcPr>
            <w:tcW w:w="248" w:type="pct"/>
            <w:tcBorders>
              <w:top w:val="single" w:sz="4" w:space="0" w:color="auto"/>
            </w:tcBorders>
          </w:tcPr>
          <w:p w:rsidR="00677D4D" w:rsidRDefault="00D34A9E" w:rsidP="000F700D">
            <w:pPr>
              <w:autoSpaceDE w:val="0"/>
              <w:jc w:val="both"/>
            </w:pPr>
            <w:r>
              <w:t>100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</w:tcBorders>
          </w:tcPr>
          <w:p w:rsidR="00677D4D" w:rsidRDefault="00D34A9E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243" w:type="pct"/>
            <w:tcBorders>
              <w:top w:val="single" w:sz="4" w:space="0" w:color="auto"/>
            </w:tcBorders>
          </w:tcPr>
          <w:p w:rsidR="00677D4D" w:rsidRDefault="00D34A9E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442" w:type="pct"/>
            <w:tcBorders>
              <w:top w:val="single" w:sz="4" w:space="0" w:color="auto"/>
            </w:tcBorders>
          </w:tcPr>
          <w:p w:rsidR="00677D4D" w:rsidRDefault="00677D4D" w:rsidP="000F700D">
            <w:pPr>
              <w:autoSpaceDE w:val="0"/>
              <w:jc w:val="both"/>
            </w:pPr>
          </w:p>
        </w:tc>
      </w:tr>
      <w:tr w:rsidR="009226E7" w:rsidTr="009226E7">
        <w:trPr>
          <w:trHeight w:val="135"/>
        </w:trPr>
        <w:tc>
          <w:tcPr>
            <w:tcW w:w="4558" w:type="pct"/>
            <w:gridSpan w:val="12"/>
            <w:tcBorders>
              <w:right w:val="single" w:sz="4" w:space="0" w:color="auto"/>
            </w:tcBorders>
          </w:tcPr>
          <w:p w:rsidR="009226E7" w:rsidRDefault="009226E7" w:rsidP="009226E7">
            <w:pPr>
              <w:autoSpaceDE w:val="0"/>
              <w:jc w:val="center"/>
            </w:pPr>
            <w:r w:rsidRPr="001D3D32">
              <w:t xml:space="preserve">  Задача 3. Развитие системы оказания помощи пострадавшим в дорожно-транспортных происшествиях</w:t>
            </w:r>
          </w:p>
        </w:tc>
        <w:tc>
          <w:tcPr>
            <w:tcW w:w="442" w:type="pct"/>
            <w:tcBorders>
              <w:right w:val="single" w:sz="4" w:space="0" w:color="auto"/>
            </w:tcBorders>
          </w:tcPr>
          <w:p w:rsidR="009226E7" w:rsidRDefault="009226E7" w:rsidP="009226E7">
            <w:pPr>
              <w:autoSpaceDE w:val="0"/>
              <w:jc w:val="center"/>
            </w:pPr>
          </w:p>
        </w:tc>
      </w:tr>
      <w:tr w:rsidR="00677D4D" w:rsidTr="00677D4D">
        <w:trPr>
          <w:trHeight w:val="135"/>
        </w:trPr>
        <w:tc>
          <w:tcPr>
            <w:tcW w:w="226" w:type="pct"/>
          </w:tcPr>
          <w:p w:rsidR="009226E7" w:rsidRDefault="009226E7" w:rsidP="000F700D">
            <w:pPr>
              <w:autoSpaceDE w:val="0"/>
              <w:jc w:val="both"/>
            </w:pPr>
            <w:r>
              <w:t>3.1</w:t>
            </w:r>
          </w:p>
        </w:tc>
        <w:tc>
          <w:tcPr>
            <w:tcW w:w="1263" w:type="pct"/>
          </w:tcPr>
          <w:p w:rsidR="009226E7" w:rsidRDefault="009226E7" w:rsidP="000F700D">
            <w:pPr>
              <w:autoSpaceDE w:val="0"/>
              <w:jc w:val="both"/>
            </w:pPr>
            <w:r>
              <w:t>Внедрение в подразделениях служб, участвующих в ликвидации последствий ДТП, автоматизированных информационно-управляющих систем, позволяющих сократить время прибытия на место ДТП спецтранспорта.</w:t>
            </w:r>
          </w:p>
        </w:tc>
        <w:tc>
          <w:tcPr>
            <w:tcW w:w="316" w:type="pct"/>
          </w:tcPr>
          <w:p w:rsidR="009226E7" w:rsidRDefault="00677D4D" w:rsidP="000F700D">
            <w:pPr>
              <w:autoSpaceDE w:val="0"/>
              <w:jc w:val="center"/>
            </w:pPr>
            <w:r>
              <w:t>2020-2022</w:t>
            </w:r>
          </w:p>
        </w:tc>
        <w:tc>
          <w:tcPr>
            <w:tcW w:w="723" w:type="pct"/>
          </w:tcPr>
          <w:p w:rsidR="009226E7" w:rsidRDefault="009226E7" w:rsidP="000F700D">
            <w:pPr>
              <w:autoSpaceDE w:val="0"/>
              <w:jc w:val="both"/>
            </w:pPr>
            <w:r>
              <w:t>Администрация Большесолдатского района</w:t>
            </w:r>
          </w:p>
        </w:tc>
        <w:tc>
          <w:tcPr>
            <w:tcW w:w="451" w:type="pct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407" w:type="pct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316" w:type="pct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248" w:type="pct"/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  <w:tc>
          <w:tcPr>
            <w:tcW w:w="296" w:type="pct"/>
            <w:gridSpan w:val="2"/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312" w:type="pct"/>
            <w:gridSpan w:val="2"/>
            <w:tcBorders>
              <w:right w:val="single" w:sz="4" w:space="0" w:color="auto"/>
            </w:tcBorders>
          </w:tcPr>
          <w:p w:rsidR="009226E7" w:rsidRDefault="009226E7" w:rsidP="000F700D">
            <w:pPr>
              <w:autoSpaceDE w:val="0"/>
              <w:jc w:val="both"/>
            </w:pP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9226E7" w:rsidRDefault="009226E7" w:rsidP="000F700D">
            <w:pPr>
              <w:autoSpaceDE w:val="0"/>
              <w:jc w:val="both"/>
            </w:pPr>
            <w:r>
              <w:t>-</w:t>
            </w:r>
          </w:p>
        </w:tc>
      </w:tr>
    </w:tbl>
    <w:p w:rsidR="00A71FCD" w:rsidRDefault="00A71FCD" w:rsidP="00A71FCD">
      <w:pPr>
        <w:autoSpaceDE w:val="0"/>
        <w:jc w:val="center"/>
      </w:pPr>
    </w:p>
    <w:p w:rsidR="00A71FCD" w:rsidRDefault="00A71FCD" w:rsidP="00A71FCD">
      <w:pPr>
        <w:autoSpaceDE w:val="0"/>
        <w:jc w:val="center"/>
      </w:pPr>
    </w:p>
    <w:p w:rsidR="00A71FCD" w:rsidRDefault="00A71FCD" w:rsidP="00A71FCD">
      <w:pPr>
        <w:autoSpaceDE w:val="0"/>
        <w:jc w:val="center"/>
      </w:pPr>
    </w:p>
    <w:p w:rsidR="00A71FCD" w:rsidRDefault="00A71FCD" w:rsidP="00A71FCD">
      <w:pPr>
        <w:autoSpaceDE w:val="0"/>
        <w:jc w:val="right"/>
      </w:pPr>
      <w:r>
        <w:t>Приложение № 3</w:t>
      </w:r>
    </w:p>
    <w:p w:rsidR="00A71FCD" w:rsidRDefault="00A71FCD" w:rsidP="00A71FCD">
      <w:pPr>
        <w:autoSpaceDE w:val="0"/>
        <w:jc w:val="right"/>
      </w:pPr>
      <w:r>
        <w:t>к подпрограмме</w:t>
      </w:r>
    </w:p>
    <w:p w:rsidR="00A71FCD" w:rsidRDefault="00A71FCD" w:rsidP="00A71FCD">
      <w:pPr>
        <w:autoSpaceDE w:val="0"/>
        <w:jc w:val="right"/>
      </w:pPr>
      <w:r>
        <w:t xml:space="preserve">"Повышение безопасности </w:t>
      </w:r>
    </w:p>
    <w:p w:rsidR="00A71FCD" w:rsidRDefault="00A71FCD" w:rsidP="00A71FCD">
      <w:pPr>
        <w:autoSpaceDE w:val="0"/>
        <w:jc w:val="right"/>
      </w:pPr>
      <w:r>
        <w:t>дорожного движения "</w:t>
      </w:r>
    </w:p>
    <w:p w:rsidR="00A71FCD" w:rsidRDefault="00A71FCD" w:rsidP="00A71FCD">
      <w:pPr>
        <w:autoSpaceDE w:val="0"/>
        <w:jc w:val="center"/>
      </w:pPr>
    </w:p>
    <w:p w:rsidR="00A71FCD" w:rsidRDefault="00A71FCD" w:rsidP="00A71FCD">
      <w:pPr>
        <w:autoSpaceDE w:val="0"/>
        <w:jc w:val="center"/>
        <w:rPr>
          <w:b/>
          <w:sz w:val="28"/>
          <w:szCs w:val="28"/>
        </w:rPr>
      </w:pPr>
      <w:r w:rsidRPr="009C37FD">
        <w:rPr>
          <w:b/>
          <w:sz w:val="28"/>
          <w:szCs w:val="28"/>
        </w:rPr>
        <w:t xml:space="preserve">Ресурсное обеспечение подпрограммы «Повышение безопасности </w:t>
      </w:r>
    </w:p>
    <w:p w:rsidR="00A71FCD" w:rsidRPr="009C37FD" w:rsidRDefault="00A71FCD" w:rsidP="00A71FCD">
      <w:pPr>
        <w:autoSpaceDE w:val="0"/>
        <w:jc w:val="center"/>
        <w:rPr>
          <w:b/>
          <w:sz w:val="28"/>
          <w:szCs w:val="28"/>
        </w:rPr>
      </w:pPr>
      <w:r w:rsidRPr="009C37FD">
        <w:rPr>
          <w:b/>
          <w:sz w:val="28"/>
          <w:szCs w:val="28"/>
        </w:rPr>
        <w:t>дорожного движения Большесолдатского района»</w:t>
      </w: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jc w:val="right"/>
      </w:pPr>
      <w:r>
        <w:t>(тыс. руб.)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122"/>
        <w:gridCol w:w="4744"/>
        <w:gridCol w:w="1708"/>
        <w:gridCol w:w="1708"/>
        <w:gridCol w:w="1562"/>
      </w:tblGrid>
      <w:tr w:rsidR="009226E7" w:rsidTr="009226E7">
        <w:trPr>
          <w:cantSplit/>
          <w:trHeight w:val="240"/>
        </w:trPr>
        <w:tc>
          <w:tcPr>
            <w:tcW w:w="193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финансирования,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направления   расходов</w:t>
            </w:r>
          </w:p>
        </w:tc>
        <w:tc>
          <w:tcPr>
            <w:tcW w:w="149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период 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5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 (тыс. руб.)</w:t>
            </w:r>
          </w:p>
        </w:tc>
      </w:tr>
      <w:tr w:rsidR="009226E7" w:rsidTr="009226E7">
        <w:trPr>
          <w:cantSplit/>
          <w:trHeight w:val="360"/>
        </w:trPr>
        <w:tc>
          <w:tcPr>
            <w:tcW w:w="193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9226E7" w:rsidTr="009226E7">
        <w:trPr>
          <w:cantSplit/>
          <w:trHeight w:val="240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9226E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26E7" w:rsidRDefault="009226E7" w:rsidP="009226E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9226E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226E7" w:rsidTr="009226E7">
        <w:trPr>
          <w:cantSplit/>
          <w:trHeight w:val="240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9226E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26E7" w:rsidRDefault="009226E7" w:rsidP="009226E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9226E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E7" w:rsidTr="009226E7">
        <w:trPr>
          <w:cantSplit/>
          <w:trHeight w:val="240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бюджет 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9226E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26E7" w:rsidRDefault="009226E7" w:rsidP="009226E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9226E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226E7" w:rsidTr="009226E7">
        <w:trPr>
          <w:cantSplit/>
          <w:trHeight w:val="240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общего объема: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E7" w:rsidTr="009226E7">
        <w:trPr>
          <w:cantSplit/>
          <w:trHeight w:val="360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вложения         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9226E7" w:rsidTr="009226E7">
        <w:trPr>
          <w:cantSplit/>
          <w:trHeight w:val="240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E7" w:rsidTr="009226E7">
        <w:trPr>
          <w:cantSplit/>
          <w:trHeight w:val="240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9226E7" w:rsidTr="009226E7">
        <w:trPr>
          <w:cantSplit/>
          <w:trHeight w:val="240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сельсоветов   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9226E7" w:rsidTr="009226E7">
        <w:trPr>
          <w:cantSplit/>
          <w:trHeight w:val="240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E7" w:rsidTr="009226E7">
        <w:trPr>
          <w:cantSplit/>
          <w:trHeight w:val="240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9226E7" w:rsidTr="009226E7">
        <w:trPr>
          <w:cantSplit/>
          <w:trHeight w:val="240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  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9226E7" w:rsidTr="009226E7">
        <w:trPr>
          <w:cantSplit/>
          <w:trHeight w:val="240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E7" w:rsidTr="009226E7">
        <w:trPr>
          <w:cantSplit/>
          <w:trHeight w:val="240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9226E7" w:rsidTr="009226E7">
        <w:trPr>
          <w:cantSplit/>
          <w:trHeight w:val="240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6E7" w:rsidRDefault="009226E7" w:rsidP="000F70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</w:tbl>
    <w:p w:rsidR="00A71FCD" w:rsidRDefault="00A71FCD" w:rsidP="00A71FCD">
      <w:pPr>
        <w:sectPr w:rsidR="00A71FCD" w:rsidSect="000F700D">
          <w:pgSz w:w="16838" w:h="11906" w:orient="landscape"/>
          <w:pgMar w:top="567" w:right="567" w:bottom="567" w:left="567" w:header="720" w:footer="720" w:gutter="0"/>
          <w:cols w:space="720"/>
          <w:docGrid w:linePitch="360"/>
        </w:sectPr>
      </w:pPr>
    </w:p>
    <w:p w:rsidR="00A71FCD" w:rsidRPr="00840061" w:rsidRDefault="00A71FCD" w:rsidP="00A71FCD">
      <w:pPr>
        <w:autoSpaceDE w:val="0"/>
        <w:jc w:val="right"/>
      </w:pPr>
      <w:r w:rsidRPr="00840061">
        <w:lastRenderedPageBreak/>
        <w:t xml:space="preserve">Приложение </w:t>
      </w:r>
      <w:r>
        <w:t>№</w:t>
      </w:r>
      <w:r w:rsidRPr="00840061">
        <w:t xml:space="preserve"> 4</w:t>
      </w:r>
    </w:p>
    <w:p w:rsidR="00A71FCD" w:rsidRDefault="00A71FCD" w:rsidP="00A71FCD">
      <w:pPr>
        <w:autoSpaceDE w:val="0"/>
        <w:jc w:val="right"/>
      </w:pPr>
      <w:r>
        <w:t>к подпрограмме</w:t>
      </w:r>
    </w:p>
    <w:p w:rsidR="00A71FCD" w:rsidRDefault="00A71FCD" w:rsidP="00A71FCD">
      <w:pPr>
        <w:autoSpaceDE w:val="0"/>
        <w:jc w:val="right"/>
      </w:pPr>
      <w:r>
        <w:t xml:space="preserve">"Повышение безопасности </w:t>
      </w:r>
    </w:p>
    <w:p w:rsidR="00A71FCD" w:rsidRDefault="00C811D7" w:rsidP="00A71FCD">
      <w:pPr>
        <w:autoSpaceDE w:val="0"/>
        <w:jc w:val="right"/>
      </w:pPr>
      <w:proofErr w:type="spellStart"/>
      <w:r>
        <w:t>д</w:t>
      </w:r>
      <w:r w:rsidR="00A71FCD">
        <w:t>орожногодвижения</w:t>
      </w:r>
      <w:proofErr w:type="spellEnd"/>
      <w:r w:rsidR="00A71FCD">
        <w:t xml:space="preserve"> "</w:t>
      </w:r>
    </w:p>
    <w:p w:rsidR="00A71FCD" w:rsidRPr="00840061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center"/>
        <w:rPr>
          <w:b/>
          <w:sz w:val="28"/>
          <w:szCs w:val="28"/>
        </w:rPr>
      </w:pPr>
    </w:p>
    <w:p w:rsidR="00A71FCD" w:rsidRDefault="00A71FCD" w:rsidP="00A71FCD">
      <w:pPr>
        <w:autoSpaceDE w:val="0"/>
        <w:ind w:firstLine="540"/>
        <w:jc w:val="center"/>
        <w:rPr>
          <w:b/>
          <w:sz w:val="28"/>
          <w:szCs w:val="28"/>
        </w:rPr>
      </w:pPr>
      <w:r w:rsidRPr="009C37FD">
        <w:rPr>
          <w:b/>
          <w:sz w:val="28"/>
          <w:szCs w:val="28"/>
        </w:rPr>
        <w:t xml:space="preserve">Методика оценки эффективности реализации </w:t>
      </w:r>
    </w:p>
    <w:p w:rsidR="00A71FCD" w:rsidRDefault="00A71FCD" w:rsidP="00A71FCD">
      <w:pPr>
        <w:autoSpaceDE w:val="0"/>
        <w:ind w:firstLine="540"/>
        <w:jc w:val="center"/>
        <w:rPr>
          <w:b/>
          <w:sz w:val="28"/>
          <w:szCs w:val="28"/>
        </w:rPr>
      </w:pPr>
      <w:r w:rsidRPr="009C37FD">
        <w:rPr>
          <w:b/>
          <w:sz w:val="28"/>
          <w:szCs w:val="28"/>
        </w:rPr>
        <w:t>подпрограммы «Повышение безопасности дорожного движения Большесолдатского района»</w:t>
      </w:r>
    </w:p>
    <w:p w:rsidR="00A71FCD" w:rsidRPr="009C37FD" w:rsidRDefault="00A71FCD" w:rsidP="00A71FCD">
      <w:pPr>
        <w:autoSpaceDE w:val="0"/>
        <w:ind w:firstLine="540"/>
        <w:jc w:val="center"/>
        <w:rPr>
          <w:b/>
          <w:sz w:val="28"/>
          <w:szCs w:val="28"/>
        </w:rPr>
      </w:pP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1. Оценка эффективности реализации П</w:t>
      </w:r>
      <w:r>
        <w:rPr>
          <w:sz w:val="28"/>
          <w:szCs w:val="28"/>
        </w:rPr>
        <w:t>одп</w:t>
      </w:r>
      <w:r w:rsidRPr="00840061">
        <w:rPr>
          <w:sz w:val="28"/>
          <w:szCs w:val="28"/>
        </w:rPr>
        <w:t>рограммы (далее - оценка) осуществляется государственным заказчиком - координатором муниципальной п</w:t>
      </w:r>
      <w:r>
        <w:rPr>
          <w:sz w:val="28"/>
          <w:szCs w:val="28"/>
        </w:rPr>
        <w:t>одп</w:t>
      </w:r>
      <w:r w:rsidRPr="00840061">
        <w:rPr>
          <w:sz w:val="28"/>
          <w:szCs w:val="28"/>
        </w:rPr>
        <w:t>рограммы "Повышение безопасности дорожного движения " по итогам ее исполнения за отчетный период.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2. Источником информации для оценки эффективности реализации П</w:t>
      </w:r>
      <w:r>
        <w:rPr>
          <w:sz w:val="28"/>
          <w:szCs w:val="28"/>
        </w:rPr>
        <w:t>одп</w:t>
      </w:r>
      <w:r w:rsidRPr="00840061">
        <w:rPr>
          <w:sz w:val="28"/>
          <w:szCs w:val="28"/>
        </w:rPr>
        <w:t xml:space="preserve">рограммы является </w:t>
      </w:r>
      <w:r>
        <w:rPr>
          <w:sz w:val="28"/>
          <w:szCs w:val="28"/>
        </w:rPr>
        <w:t>У</w:t>
      </w:r>
      <w:r w:rsidRPr="00F85B40">
        <w:rPr>
          <w:sz w:val="28"/>
          <w:szCs w:val="28"/>
        </w:rPr>
        <w:t>правление строительства,</w:t>
      </w:r>
      <w:r>
        <w:rPr>
          <w:sz w:val="28"/>
          <w:szCs w:val="28"/>
        </w:rPr>
        <w:t xml:space="preserve"> ЖКХ и </w:t>
      </w:r>
      <w:proofErr w:type="spellStart"/>
      <w:r>
        <w:rPr>
          <w:sz w:val="28"/>
          <w:szCs w:val="28"/>
        </w:rPr>
        <w:t>архитектурыАдминистрации</w:t>
      </w:r>
      <w:proofErr w:type="spellEnd"/>
      <w:r>
        <w:rPr>
          <w:sz w:val="28"/>
          <w:szCs w:val="28"/>
        </w:rPr>
        <w:t xml:space="preserve"> Большесолдатского района Курской области.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3. Оценка эффективности осуществляется по следующим критериям: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3.1. Степень достижения за отчетный период запланированных значений целевых индикаторов и показателей.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</w:p>
    <w:p w:rsidR="00A71FCD" w:rsidRPr="00840061" w:rsidRDefault="00A71FCD" w:rsidP="00A71F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40061">
        <w:rPr>
          <w:rFonts w:ascii="Times New Roman" w:hAnsi="Times New Roman" w:cs="Times New Roman"/>
          <w:sz w:val="28"/>
          <w:szCs w:val="28"/>
        </w:rPr>
        <w:t xml:space="preserve">                                   Ф </w:t>
      </w:r>
      <w:proofErr w:type="spellStart"/>
      <w:r w:rsidRPr="0084006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40061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A71FCD" w:rsidRPr="00840061" w:rsidRDefault="00A71FCD" w:rsidP="00A71F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40061">
        <w:rPr>
          <w:rFonts w:ascii="Times New Roman" w:hAnsi="Times New Roman" w:cs="Times New Roman"/>
          <w:sz w:val="28"/>
          <w:szCs w:val="28"/>
        </w:rPr>
        <w:t xml:space="preserve">                             И = --------------,</w:t>
      </w:r>
    </w:p>
    <w:p w:rsidR="00A71FCD" w:rsidRPr="00840061" w:rsidRDefault="00A71FCD" w:rsidP="00A71F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40061">
        <w:rPr>
          <w:rFonts w:ascii="Times New Roman" w:hAnsi="Times New Roman" w:cs="Times New Roman"/>
          <w:sz w:val="28"/>
          <w:szCs w:val="28"/>
        </w:rPr>
        <w:t xml:space="preserve">                                     П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где: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И - оценка достижения запланированных результатов;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Ф - фактически достигнутые значения целевых индикаторов;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П - плановые значения.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Фактически достигнутые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Методы сбора информации, определение частоты и график сбора информации, определение технологии обработки и анализа получаемой информации определяются в техническом задании на проведение мониторинга по каждому расчетному и базовому показателям.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3.2. Степень выполнения мероприятий П</w:t>
      </w:r>
      <w:r>
        <w:rPr>
          <w:sz w:val="28"/>
          <w:szCs w:val="28"/>
        </w:rPr>
        <w:t>одп</w:t>
      </w:r>
      <w:r w:rsidRPr="00840061">
        <w:rPr>
          <w:sz w:val="28"/>
          <w:szCs w:val="28"/>
        </w:rPr>
        <w:t>рограммы.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Степень выполнения мероприятий П</w:t>
      </w:r>
      <w:r>
        <w:rPr>
          <w:sz w:val="28"/>
          <w:szCs w:val="28"/>
        </w:rPr>
        <w:t>одп</w:t>
      </w:r>
      <w:r w:rsidRPr="00840061">
        <w:rPr>
          <w:sz w:val="28"/>
          <w:szCs w:val="28"/>
        </w:rPr>
        <w:t>рограммы измеряется на основании процентного сопоставления количества запланированных мероприятий П</w:t>
      </w:r>
      <w:r>
        <w:rPr>
          <w:sz w:val="28"/>
          <w:szCs w:val="28"/>
        </w:rPr>
        <w:t>одп</w:t>
      </w:r>
      <w:r w:rsidRPr="00840061">
        <w:rPr>
          <w:sz w:val="28"/>
          <w:szCs w:val="28"/>
        </w:rPr>
        <w:t>рограммы и фактически выполненных по следующей формуле:</w:t>
      </w:r>
    </w:p>
    <w:p w:rsidR="00A71FCD" w:rsidRPr="00840061" w:rsidRDefault="00A71FCD" w:rsidP="00A71F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4006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proofErr w:type="spellStart"/>
      <w:r w:rsidRPr="00840061">
        <w:rPr>
          <w:rFonts w:ascii="Times New Roman" w:hAnsi="Times New Roman" w:cs="Times New Roman"/>
          <w:sz w:val="28"/>
          <w:szCs w:val="28"/>
        </w:rPr>
        <w:t>Мф</w:t>
      </w:r>
      <w:proofErr w:type="spellEnd"/>
      <w:r w:rsidRPr="008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6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40061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A71FCD" w:rsidRPr="00840061" w:rsidRDefault="00A71FCD" w:rsidP="00A71F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40061">
        <w:rPr>
          <w:rFonts w:ascii="Times New Roman" w:hAnsi="Times New Roman" w:cs="Times New Roman"/>
          <w:sz w:val="28"/>
          <w:szCs w:val="28"/>
        </w:rPr>
        <w:t xml:space="preserve">                             Ми = --------------,</w:t>
      </w:r>
    </w:p>
    <w:p w:rsidR="00A71FCD" w:rsidRPr="00840061" w:rsidRDefault="00A71FCD" w:rsidP="00A71F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40061">
        <w:rPr>
          <w:rFonts w:ascii="Times New Roman" w:hAnsi="Times New Roman" w:cs="Times New Roman"/>
          <w:sz w:val="28"/>
          <w:szCs w:val="28"/>
        </w:rPr>
        <w:t xml:space="preserve">                                     Мп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где: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Ми - степень выполнения мероприятий П</w:t>
      </w:r>
      <w:r>
        <w:rPr>
          <w:sz w:val="28"/>
          <w:szCs w:val="28"/>
        </w:rPr>
        <w:t>одп</w:t>
      </w:r>
      <w:r w:rsidRPr="00840061">
        <w:rPr>
          <w:sz w:val="28"/>
          <w:szCs w:val="28"/>
        </w:rPr>
        <w:t>рограммы;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proofErr w:type="spellStart"/>
      <w:r w:rsidRPr="00840061">
        <w:rPr>
          <w:sz w:val="28"/>
          <w:szCs w:val="28"/>
        </w:rPr>
        <w:t>Мф</w:t>
      </w:r>
      <w:proofErr w:type="spellEnd"/>
      <w:r w:rsidRPr="00840061">
        <w:rPr>
          <w:sz w:val="28"/>
          <w:szCs w:val="28"/>
        </w:rPr>
        <w:t xml:space="preserve"> - количество мероприятий П</w:t>
      </w:r>
      <w:r>
        <w:rPr>
          <w:sz w:val="28"/>
          <w:szCs w:val="28"/>
        </w:rPr>
        <w:t>одп</w:t>
      </w:r>
      <w:r w:rsidRPr="00840061">
        <w:rPr>
          <w:sz w:val="28"/>
          <w:szCs w:val="28"/>
        </w:rPr>
        <w:t>рограммы, фактически реализованных за отчетный период;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Мп - количество мероприятий П</w:t>
      </w:r>
      <w:r>
        <w:rPr>
          <w:sz w:val="28"/>
          <w:szCs w:val="28"/>
        </w:rPr>
        <w:t>одп</w:t>
      </w:r>
      <w:r w:rsidRPr="00840061">
        <w:rPr>
          <w:sz w:val="28"/>
          <w:szCs w:val="28"/>
        </w:rPr>
        <w:t>рограммы, запланированных на отчетный период.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4. На основе проведенной оценки эффективности реализации П</w:t>
      </w:r>
      <w:r>
        <w:rPr>
          <w:sz w:val="28"/>
          <w:szCs w:val="28"/>
        </w:rPr>
        <w:t>одп</w:t>
      </w:r>
      <w:r w:rsidRPr="00840061">
        <w:rPr>
          <w:sz w:val="28"/>
          <w:szCs w:val="28"/>
        </w:rPr>
        <w:t>рограммы могут быть сделаны следующие выводы: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эффективность реализации П</w:t>
      </w:r>
      <w:r>
        <w:rPr>
          <w:sz w:val="28"/>
          <w:szCs w:val="28"/>
        </w:rPr>
        <w:t>одп</w:t>
      </w:r>
      <w:r w:rsidRPr="00840061">
        <w:rPr>
          <w:sz w:val="28"/>
          <w:szCs w:val="28"/>
        </w:rPr>
        <w:t>рограммы снизилась;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эффективность реализации П</w:t>
      </w:r>
      <w:r>
        <w:rPr>
          <w:sz w:val="28"/>
          <w:szCs w:val="28"/>
        </w:rPr>
        <w:t>одп</w:t>
      </w:r>
      <w:r w:rsidRPr="00840061">
        <w:rPr>
          <w:sz w:val="28"/>
          <w:szCs w:val="28"/>
        </w:rPr>
        <w:t>рограммы находится на прежнем уровне;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эффективность реализации П</w:t>
      </w:r>
      <w:r>
        <w:rPr>
          <w:sz w:val="28"/>
          <w:szCs w:val="28"/>
        </w:rPr>
        <w:t>одп</w:t>
      </w:r>
      <w:r w:rsidRPr="00840061">
        <w:rPr>
          <w:sz w:val="28"/>
          <w:szCs w:val="28"/>
        </w:rPr>
        <w:t>рограммы повысилась.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</w:p>
    <w:p w:rsidR="00A71FCD" w:rsidRPr="00840061" w:rsidRDefault="00A71FCD" w:rsidP="00A71FCD">
      <w:pPr>
        <w:rPr>
          <w:sz w:val="28"/>
          <w:szCs w:val="28"/>
        </w:rPr>
      </w:pPr>
    </w:p>
    <w:p w:rsidR="00CA586B" w:rsidRDefault="00CA586B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A586B" w:rsidRDefault="00CA586B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A586B" w:rsidRDefault="00CA586B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A586B" w:rsidRDefault="00CA586B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6E6A13" w:rsidRDefault="006E6A13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6E6A13" w:rsidRDefault="006E6A13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  <w:sectPr w:rsidR="00A71F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1FCD" w:rsidRDefault="00A71FCD" w:rsidP="00A71FCD">
      <w:pPr>
        <w:ind w:left="1009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A71FCD" w:rsidRDefault="00A71FCD" w:rsidP="00A71FCD">
      <w:pPr>
        <w:ind w:left="100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муниципальной программе «Развитие транспортной </w:t>
      </w:r>
      <w:proofErr w:type="spellStart"/>
      <w:r>
        <w:rPr>
          <w:sz w:val="20"/>
          <w:szCs w:val="20"/>
        </w:rPr>
        <w:t>системы,обеспечение</w:t>
      </w:r>
      <w:proofErr w:type="spellEnd"/>
      <w:r>
        <w:rPr>
          <w:sz w:val="20"/>
          <w:szCs w:val="20"/>
        </w:rPr>
        <w:t xml:space="preserve"> перевозки пассажиров и безопасности дорожного движения  в Большесолдатском районе Курской области »</w:t>
      </w: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rPr>
          <w:b/>
          <w:sz w:val="26"/>
          <w:szCs w:val="26"/>
        </w:rPr>
      </w:pPr>
    </w:p>
    <w:p w:rsidR="00A71FCD" w:rsidRDefault="00A71FCD" w:rsidP="00A71FCD">
      <w:pPr>
        <w:rPr>
          <w:b/>
          <w:sz w:val="26"/>
          <w:szCs w:val="26"/>
        </w:rPr>
      </w:pPr>
    </w:p>
    <w:p w:rsidR="00A71FCD" w:rsidRDefault="00A71FCD" w:rsidP="00A71FCD">
      <w:pPr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</w:t>
      </w:r>
    </w:p>
    <w:p w:rsidR="00A71FCD" w:rsidRDefault="00A71FCD" w:rsidP="00A71F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показателях (индикаторах) муниципальной программы </w:t>
      </w:r>
    </w:p>
    <w:p w:rsidR="00A71FCD" w:rsidRDefault="00A71FCD" w:rsidP="00A71F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«Развитие транспортной системы,  обеспечение перевозки пассажиров и безопасности дорожного движения в Большесолдатском  районе Курской области»</w:t>
      </w:r>
    </w:p>
    <w:p w:rsidR="00A71FCD" w:rsidRDefault="00A71FCD" w:rsidP="00A71FCD">
      <w:pPr>
        <w:jc w:val="center"/>
        <w:rPr>
          <w:b/>
          <w:sz w:val="26"/>
          <w:szCs w:val="26"/>
        </w:rPr>
      </w:pPr>
    </w:p>
    <w:tbl>
      <w:tblPr>
        <w:tblW w:w="150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7662"/>
        <w:gridCol w:w="1870"/>
        <w:gridCol w:w="750"/>
        <w:gridCol w:w="45"/>
        <w:gridCol w:w="7"/>
        <w:gridCol w:w="1134"/>
        <w:gridCol w:w="1105"/>
        <w:gridCol w:w="1023"/>
        <w:gridCol w:w="669"/>
      </w:tblGrid>
      <w:tr w:rsidR="00A71FCD" w:rsidTr="00C751E9">
        <w:trPr>
          <w:trHeight w:val="380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Значения показателей </w:t>
            </w:r>
          </w:p>
        </w:tc>
      </w:tr>
      <w:tr w:rsidR="00A71FCD" w:rsidTr="00C751E9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1FCD" w:rsidRDefault="00A71FCD" w:rsidP="000F700D">
            <w:pPr>
              <w:rPr>
                <w:sz w:val="20"/>
                <w:szCs w:val="20"/>
              </w:rPr>
            </w:pPr>
          </w:p>
        </w:tc>
        <w:tc>
          <w:tcPr>
            <w:tcW w:w="7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CD" w:rsidRDefault="00A71FCD" w:rsidP="000F700D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0F700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C751E9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  <w:r w:rsidR="00A71FC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FCD" w:rsidRDefault="00A71FCD" w:rsidP="00C751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751E9">
              <w:rPr>
                <w:sz w:val="20"/>
                <w:szCs w:val="20"/>
              </w:rPr>
              <w:t>20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751E9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C751E9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A71FCD">
              <w:rPr>
                <w:sz w:val="20"/>
                <w:szCs w:val="20"/>
              </w:rPr>
              <w:t>г.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FCD" w:rsidRDefault="00D5222B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</w:t>
            </w:r>
          </w:p>
        </w:tc>
      </w:tr>
      <w:tr w:rsidR="00A71FCD" w:rsidTr="000F700D">
        <w:tc>
          <w:tcPr>
            <w:tcW w:w="150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транспортной системы ,обеспечение перевозки пассажиров и безопасности дорожного движения  в Большесолдатском районе Курской области на 2018-2020 годы»</w:t>
            </w:r>
          </w:p>
        </w:tc>
      </w:tr>
      <w:tr w:rsidR="00D5222B" w:rsidTr="00D5222B">
        <w:trPr>
          <w:trHeight w:val="6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222B" w:rsidRDefault="00D5222B" w:rsidP="00D52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2B" w:rsidRDefault="00D5222B" w:rsidP="00D52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протяженность автомобильных дорог общего пользования местного значения соответствующих нормативным требованиям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22B" w:rsidRDefault="00D5222B" w:rsidP="00D52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22B" w:rsidRDefault="0028000F" w:rsidP="00D52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22B" w:rsidRDefault="0028000F" w:rsidP="00D52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222B" w:rsidRDefault="0028000F" w:rsidP="00D52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22B" w:rsidRDefault="0028000F" w:rsidP="00D52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22B" w:rsidRDefault="00D5222B" w:rsidP="00D5222B">
            <w:pPr>
              <w:jc w:val="center"/>
              <w:rPr>
                <w:sz w:val="20"/>
                <w:szCs w:val="20"/>
              </w:rPr>
            </w:pPr>
          </w:p>
        </w:tc>
      </w:tr>
      <w:tr w:rsidR="00D5222B" w:rsidTr="00C751E9">
        <w:trPr>
          <w:trHeight w:val="6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222B" w:rsidRDefault="00D5222B" w:rsidP="00D52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2B" w:rsidRDefault="00D5222B" w:rsidP="00D52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рейсов транспортом общего пользования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22B" w:rsidRDefault="00D5222B" w:rsidP="00D52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22B" w:rsidRDefault="00D5222B" w:rsidP="00D52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22B" w:rsidRDefault="00D5222B" w:rsidP="00D52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222B" w:rsidRDefault="00D5222B" w:rsidP="00D52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22B" w:rsidRDefault="00D5222B" w:rsidP="00D52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22B" w:rsidRDefault="00D5222B" w:rsidP="00D5222B">
            <w:pPr>
              <w:jc w:val="center"/>
              <w:rPr>
                <w:sz w:val="20"/>
                <w:szCs w:val="20"/>
              </w:rPr>
            </w:pPr>
          </w:p>
        </w:tc>
      </w:tr>
      <w:tr w:rsidR="00D5222B" w:rsidTr="00C751E9">
        <w:trPr>
          <w:trHeight w:val="6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222B" w:rsidRDefault="00D5222B" w:rsidP="00D52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2B" w:rsidRDefault="00D5222B" w:rsidP="00D52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погибших в дорожно-транспортных происшествиях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22B" w:rsidRDefault="00D5222B" w:rsidP="00D52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22B" w:rsidRDefault="00D5222B" w:rsidP="00D52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22B" w:rsidRDefault="00D5222B" w:rsidP="00D52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222B" w:rsidRDefault="00D5222B" w:rsidP="00D52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22B" w:rsidRDefault="00D5222B" w:rsidP="00D52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22B" w:rsidRDefault="00D5222B" w:rsidP="00D5222B">
            <w:pPr>
              <w:jc w:val="center"/>
              <w:rPr>
                <w:sz w:val="20"/>
                <w:szCs w:val="20"/>
              </w:rPr>
            </w:pPr>
          </w:p>
        </w:tc>
      </w:tr>
      <w:tr w:rsidR="00D5222B" w:rsidTr="000F700D">
        <w:trPr>
          <w:trHeight w:val="223"/>
        </w:trPr>
        <w:tc>
          <w:tcPr>
            <w:tcW w:w="15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2B" w:rsidRDefault="00D5222B" w:rsidP="00D5222B">
            <w:pPr>
              <w:jc w:val="center"/>
            </w:pPr>
            <w:r>
              <w:t>Подпрограмма «Развитие сети автомобильных дорог»</w:t>
            </w:r>
          </w:p>
          <w:p w:rsidR="00D5222B" w:rsidRDefault="00D5222B" w:rsidP="00D5222B">
            <w:pPr>
              <w:jc w:val="center"/>
            </w:pPr>
          </w:p>
        </w:tc>
      </w:tr>
      <w:tr w:rsidR="00D5222B" w:rsidTr="00C751E9">
        <w:trPr>
          <w:trHeight w:val="72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222B" w:rsidRDefault="00D5222B" w:rsidP="00D52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2B" w:rsidRDefault="00D5222B" w:rsidP="00D52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 сети автомобильных дорог общего пользования   местного значения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22B" w:rsidRDefault="00D5222B" w:rsidP="00D52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22B" w:rsidRDefault="00D5222B" w:rsidP="00D522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22B" w:rsidRDefault="005725D8" w:rsidP="00D522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22B" w:rsidRDefault="0028000F" w:rsidP="00D52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22B" w:rsidRDefault="0028000F" w:rsidP="00D52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22B" w:rsidRDefault="00D5222B" w:rsidP="00D5222B">
            <w:pPr>
              <w:jc w:val="center"/>
              <w:rPr>
                <w:sz w:val="20"/>
                <w:szCs w:val="20"/>
              </w:rPr>
            </w:pPr>
          </w:p>
        </w:tc>
      </w:tr>
      <w:tr w:rsidR="00D5222B" w:rsidTr="00D5222B">
        <w:trPr>
          <w:trHeight w:val="72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222B" w:rsidRDefault="00D5222B" w:rsidP="00D52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2B" w:rsidRDefault="00D5222B" w:rsidP="00D52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ввода в эксплуатацию после строительства и реконструкции  автомобильных дорог общего пользования   местного значения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22B" w:rsidRDefault="00D5222B" w:rsidP="00D52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22B" w:rsidRDefault="00D5222B" w:rsidP="00D522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22B" w:rsidRDefault="0028000F" w:rsidP="00D522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222B" w:rsidRDefault="0028000F" w:rsidP="00D52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22B" w:rsidRDefault="0028000F" w:rsidP="00D52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22B" w:rsidRDefault="00D5222B" w:rsidP="00D5222B">
            <w:pPr>
              <w:jc w:val="center"/>
              <w:rPr>
                <w:sz w:val="20"/>
                <w:szCs w:val="20"/>
              </w:rPr>
            </w:pPr>
          </w:p>
        </w:tc>
      </w:tr>
      <w:tr w:rsidR="0028000F" w:rsidTr="00D5222B">
        <w:trPr>
          <w:trHeight w:val="72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8000F" w:rsidRDefault="0028000F" w:rsidP="002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00F" w:rsidRDefault="0028000F" w:rsidP="0028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Прирост протяженности автомобильных дорог общего пользования   местного значения в результате строительства ,(реконструкции)  автомобильных дорог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00F" w:rsidRDefault="0028000F" w:rsidP="002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00F" w:rsidRDefault="0028000F" w:rsidP="002800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00F" w:rsidRDefault="0028000F" w:rsidP="002800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00F" w:rsidRDefault="0028000F" w:rsidP="002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00F" w:rsidRDefault="0028000F" w:rsidP="002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00F" w:rsidRDefault="0028000F" w:rsidP="0028000F">
            <w:pPr>
              <w:jc w:val="center"/>
              <w:rPr>
                <w:sz w:val="20"/>
                <w:szCs w:val="20"/>
              </w:rPr>
            </w:pPr>
          </w:p>
        </w:tc>
      </w:tr>
      <w:tr w:rsidR="0028000F" w:rsidTr="00D5222B">
        <w:trPr>
          <w:trHeight w:val="72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000F" w:rsidRDefault="0028000F" w:rsidP="00280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00F" w:rsidRDefault="0028000F" w:rsidP="0028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Прирост протяженности автомобильных дорог общего пользования   местного значения в результате капитального ремонта и ремонта дорог  автомобильных дорог общего пользования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00F" w:rsidRDefault="0028000F" w:rsidP="002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00F" w:rsidRDefault="0028000F" w:rsidP="002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00F" w:rsidRDefault="0028000F" w:rsidP="002800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00F" w:rsidRDefault="0028000F" w:rsidP="002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00F" w:rsidRDefault="0028000F" w:rsidP="002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00F" w:rsidRDefault="0028000F" w:rsidP="0028000F">
            <w:pPr>
              <w:jc w:val="center"/>
              <w:rPr>
                <w:sz w:val="20"/>
                <w:szCs w:val="20"/>
              </w:rPr>
            </w:pPr>
          </w:p>
        </w:tc>
      </w:tr>
      <w:tr w:rsidR="0028000F" w:rsidTr="00C751E9">
        <w:trPr>
          <w:trHeight w:val="72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8000F" w:rsidRDefault="0028000F" w:rsidP="002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00F" w:rsidRDefault="0028000F" w:rsidP="0028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протяженность автомобильных дорог общего пользования местного значения соответствующих нормативным требованиям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00F" w:rsidRDefault="0028000F" w:rsidP="002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00F" w:rsidRDefault="0028000F" w:rsidP="002800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00F" w:rsidRDefault="0028000F" w:rsidP="002800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00F" w:rsidRDefault="0028000F" w:rsidP="002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00F" w:rsidRDefault="0028000F" w:rsidP="002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00F" w:rsidRDefault="0028000F" w:rsidP="0028000F">
            <w:pPr>
              <w:jc w:val="center"/>
              <w:rPr>
                <w:sz w:val="20"/>
                <w:szCs w:val="20"/>
              </w:rPr>
            </w:pPr>
          </w:p>
        </w:tc>
      </w:tr>
      <w:tr w:rsidR="0028000F" w:rsidTr="00D5222B">
        <w:trPr>
          <w:trHeight w:val="72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000F" w:rsidRDefault="0028000F" w:rsidP="00280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00F" w:rsidRDefault="0028000F" w:rsidP="0028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Прирост протяженности автомобильных дорог общего пользования местного значения соответствующих нормативным требованиям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00F" w:rsidRDefault="0028000F" w:rsidP="002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00F" w:rsidRDefault="0028000F" w:rsidP="002800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00F" w:rsidRDefault="00C2513A" w:rsidP="002800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00F" w:rsidRDefault="00C2513A" w:rsidP="002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00F" w:rsidRDefault="00C2513A" w:rsidP="002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00F" w:rsidRDefault="0028000F" w:rsidP="0028000F">
            <w:pPr>
              <w:jc w:val="center"/>
              <w:rPr>
                <w:sz w:val="20"/>
                <w:szCs w:val="20"/>
              </w:rPr>
            </w:pPr>
          </w:p>
        </w:tc>
      </w:tr>
      <w:tr w:rsidR="0028000F" w:rsidTr="00D5222B">
        <w:trPr>
          <w:trHeight w:val="72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8000F" w:rsidRDefault="0028000F" w:rsidP="002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00F" w:rsidRDefault="0028000F" w:rsidP="0028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отремонтированного дорожного покрытия автомобильных дорог общего пользования местного значения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00F" w:rsidRDefault="0028000F" w:rsidP="002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00F" w:rsidRDefault="0028000F" w:rsidP="00280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00F" w:rsidRDefault="00C2513A" w:rsidP="00280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8000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00F" w:rsidRDefault="00C2513A" w:rsidP="00280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00F" w:rsidRDefault="00C2513A" w:rsidP="00280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00F" w:rsidRDefault="0028000F" w:rsidP="002800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000F" w:rsidTr="00C751E9">
        <w:trPr>
          <w:trHeight w:val="72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000F" w:rsidRDefault="0028000F" w:rsidP="00280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00F" w:rsidRDefault="0028000F" w:rsidP="0028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Прирост количества населенных пунктов ,обеспеченных постоянной круглогодичной связью с сетью автодорог  общего пользования   с твердым покрытием местного значения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00F" w:rsidRDefault="0028000F" w:rsidP="002800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00F" w:rsidRDefault="0028000F" w:rsidP="0028000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00F" w:rsidRDefault="0028000F" w:rsidP="0028000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00F" w:rsidRDefault="0028000F" w:rsidP="00280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00F" w:rsidRDefault="0028000F" w:rsidP="002800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00F" w:rsidRDefault="0028000F" w:rsidP="002800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8000F" w:rsidTr="000F700D">
        <w:trPr>
          <w:trHeight w:val="429"/>
        </w:trPr>
        <w:tc>
          <w:tcPr>
            <w:tcW w:w="15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8000F" w:rsidRDefault="0028000F" w:rsidP="002800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Подпрограмма  «Развитие пассажирских перевозок»</w:t>
            </w:r>
          </w:p>
        </w:tc>
      </w:tr>
      <w:tr w:rsidR="0028000F" w:rsidTr="00C751E9">
        <w:trPr>
          <w:trHeight w:val="72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000F" w:rsidRDefault="0028000F" w:rsidP="0028000F">
            <w:pPr>
              <w:jc w:val="center"/>
              <w:rPr>
                <w:sz w:val="20"/>
                <w:szCs w:val="20"/>
              </w:rPr>
            </w:pPr>
          </w:p>
          <w:p w:rsidR="0028000F" w:rsidRDefault="0028000F" w:rsidP="002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00F" w:rsidRDefault="0028000F" w:rsidP="0028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рейсов транспортом  общего пользования с соблюдением расписания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00F" w:rsidRDefault="0028000F" w:rsidP="002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00F" w:rsidRDefault="0028000F" w:rsidP="002800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00F" w:rsidRDefault="0028000F" w:rsidP="002800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00F" w:rsidRDefault="0028000F" w:rsidP="002800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00F" w:rsidRDefault="0028000F" w:rsidP="002800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00F" w:rsidRDefault="0028000F" w:rsidP="002800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28000F" w:rsidTr="000F700D">
        <w:trPr>
          <w:trHeight w:val="247"/>
        </w:trPr>
        <w:tc>
          <w:tcPr>
            <w:tcW w:w="15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8000F" w:rsidRDefault="0028000F" w:rsidP="002800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Подпрограммы «Повышение безопасности дорожного движения»</w:t>
            </w:r>
          </w:p>
        </w:tc>
      </w:tr>
      <w:tr w:rsidR="0028000F" w:rsidTr="00D5222B">
        <w:trPr>
          <w:trHeight w:val="56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8000F" w:rsidRDefault="0028000F" w:rsidP="002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00F" w:rsidRDefault="0028000F" w:rsidP="0028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погибших в дорожно-транспортных происшествиях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00F" w:rsidRDefault="0028000F" w:rsidP="002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00F" w:rsidRDefault="0028000F" w:rsidP="002800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00F" w:rsidRDefault="0028000F" w:rsidP="002800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00F" w:rsidRDefault="0028000F" w:rsidP="002800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00F" w:rsidRDefault="0028000F" w:rsidP="00280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00F" w:rsidRDefault="0028000F" w:rsidP="00280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00F" w:rsidTr="00C751E9">
        <w:trPr>
          <w:trHeight w:val="72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000F" w:rsidRDefault="0028000F" w:rsidP="00280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00F" w:rsidRDefault="0028000F" w:rsidP="0028000F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00F" w:rsidRDefault="0028000F" w:rsidP="00280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00F" w:rsidRDefault="0028000F" w:rsidP="0028000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00F" w:rsidRDefault="0028000F" w:rsidP="0028000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00F" w:rsidRDefault="0028000F" w:rsidP="0028000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00F" w:rsidRDefault="0028000F" w:rsidP="0028000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71FCD" w:rsidRDefault="00A71FCD" w:rsidP="00A71FCD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A71FCD" w:rsidRDefault="00A71FCD" w:rsidP="00A71FCD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A71FCD" w:rsidRDefault="00A71FCD" w:rsidP="00A71FCD">
      <w:pPr>
        <w:ind w:left="10098"/>
        <w:jc w:val="both"/>
        <w:rPr>
          <w:sz w:val="20"/>
          <w:szCs w:val="20"/>
        </w:rPr>
      </w:pPr>
    </w:p>
    <w:p w:rsidR="00A71FCD" w:rsidRDefault="00A71FCD" w:rsidP="00A71FCD">
      <w:pPr>
        <w:ind w:left="10098"/>
        <w:jc w:val="both"/>
        <w:rPr>
          <w:sz w:val="20"/>
          <w:szCs w:val="20"/>
        </w:rPr>
      </w:pPr>
    </w:p>
    <w:p w:rsidR="00A71FCD" w:rsidRDefault="00A71FCD" w:rsidP="00A71FCD">
      <w:pPr>
        <w:ind w:left="10098"/>
        <w:jc w:val="both"/>
        <w:rPr>
          <w:sz w:val="20"/>
          <w:szCs w:val="20"/>
        </w:rPr>
      </w:pPr>
    </w:p>
    <w:p w:rsidR="00A71FCD" w:rsidRDefault="00A71FCD" w:rsidP="00A71FCD">
      <w:pPr>
        <w:ind w:left="10098"/>
        <w:jc w:val="both"/>
        <w:rPr>
          <w:sz w:val="20"/>
          <w:szCs w:val="20"/>
        </w:rPr>
      </w:pPr>
    </w:p>
    <w:p w:rsidR="00A71FCD" w:rsidRDefault="00A71FCD" w:rsidP="00A71FCD">
      <w:pPr>
        <w:ind w:left="10098"/>
        <w:jc w:val="both"/>
        <w:rPr>
          <w:sz w:val="20"/>
          <w:szCs w:val="20"/>
        </w:rPr>
      </w:pPr>
    </w:p>
    <w:p w:rsidR="00A71FCD" w:rsidRDefault="00A71FCD" w:rsidP="00A71FCD">
      <w:pPr>
        <w:ind w:left="10098"/>
        <w:jc w:val="both"/>
        <w:rPr>
          <w:sz w:val="20"/>
          <w:szCs w:val="20"/>
        </w:rPr>
      </w:pPr>
    </w:p>
    <w:p w:rsidR="00A71FCD" w:rsidRDefault="00A71FCD" w:rsidP="00A71FCD">
      <w:pPr>
        <w:ind w:left="1009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A71FCD" w:rsidRDefault="00A71FCD" w:rsidP="00A71FCD">
      <w:pPr>
        <w:ind w:left="100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муниципальной программе «Развитие транспортной </w:t>
      </w:r>
      <w:proofErr w:type="spellStart"/>
      <w:r>
        <w:rPr>
          <w:sz w:val="20"/>
          <w:szCs w:val="20"/>
        </w:rPr>
        <w:t>системы,обеспечение</w:t>
      </w:r>
      <w:proofErr w:type="spellEnd"/>
      <w:r>
        <w:rPr>
          <w:sz w:val="20"/>
          <w:szCs w:val="20"/>
        </w:rPr>
        <w:t xml:space="preserve"> перевозки пассажиров и безопасности дорожного движения  в Большесолдатском районе Курской области»</w:t>
      </w:r>
    </w:p>
    <w:p w:rsidR="00A71FCD" w:rsidRDefault="00A71FCD" w:rsidP="00A71FCD">
      <w:pPr>
        <w:ind w:left="10098"/>
        <w:jc w:val="both"/>
        <w:rPr>
          <w:sz w:val="20"/>
          <w:szCs w:val="20"/>
        </w:rPr>
      </w:pPr>
    </w:p>
    <w:p w:rsidR="00A71FCD" w:rsidRDefault="00A71FCD" w:rsidP="00A71FCD">
      <w:pPr>
        <w:rPr>
          <w:b/>
          <w:sz w:val="28"/>
          <w:szCs w:val="28"/>
        </w:rPr>
      </w:pPr>
    </w:p>
    <w:p w:rsidR="00A71FCD" w:rsidRDefault="00A71FCD" w:rsidP="00A71F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A71FCD" w:rsidRDefault="00A71FCD" w:rsidP="00A71F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муниципальных подпрограмм, основных мероприятий муниципальной программы «Развитие транспортной системы, обеспечение перевозки пассажиров и безопасности дорожного движения в Большесолдатском районе Курской области»</w:t>
      </w:r>
    </w:p>
    <w:p w:rsidR="00A71FCD" w:rsidRDefault="00A71FCD" w:rsidP="00A71FCD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"/>
        <w:gridCol w:w="2431"/>
        <w:gridCol w:w="1731"/>
        <w:gridCol w:w="851"/>
        <w:gridCol w:w="992"/>
        <w:gridCol w:w="3686"/>
        <w:gridCol w:w="2551"/>
        <w:gridCol w:w="2531"/>
      </w:tblGrid>
      <w:tr w:rsidR="00A71FCD" w:rsidTr="000F700D"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0F700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и наименование муниципальной программ, основного мероприятия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Последствия </w:t>
            </w:r>
            <w:proofErr w:type="spellStart"/>
            <w:r>
              <w:rPr>
                <w:sz w:val="20"/>
                <w:szCs w:val="20"/>
              </w:rPr>
              <w:t>нереализации</w:t>
            </w:r>
            <w:proofErr w:type="spellEnd"/>
            <w:r>
              <w:rPr>
                <w:sz w:val="20"/>
                <w:szCs w:val="20"/>
              </w:rPr>
              <w:t xml:space="preserve"> основного мероприятия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A71FCD" w:rsidTr="000F700D">
        <w:tc>
          <w:tcPr>
            <w:tcW w:w="15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0F700D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0F700D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0F700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</w:t>
            </w:r>
          </w:p>
          <w:p w:rsidR="00A71FCD" w:rsidRDefault="00A71FCD" w:rsidP="000F70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0F700D">
            <w:pPr>
              <w:tabs>
                <w:tab w:val="left" w:pos="674"/>
                <w:tab w:val="left" w:pos="1014"/>
              </w:tabs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0F700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0F700D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0F700D">
            <w:pPr>
              <w:rPr>
                <w:sz w:val="20"/>
                <w:szCs w:val="20"/>
              </w:rPr>
            </w:pPr>
          </w:p>
        </w:tc>
      </w:tr>
      <w:tr w:rsidR="00A71FCD" w:rsidTr="000F700D">
        <w:tc>
          <w:tcPr>
            <w:tcW w:w="152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0F7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«Развитие сети автомобильных дорог»</w:t>
            </w:r>
          </w:p>
          <w:p w:rsidR="00A71FCD" w:rsidRDefault="00A71FCD" w:rsidP="000F70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1FCD" w:rsidTr="000F700D">
        <w:trPr>
          <w:trHeight w:val="4506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FCD" w:rsidRDefault="00A71FCD" w:rsidP="000F70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Основное мероприятие </w:t>
            </w:r>
          </w:p>
          <w:p w:rsidR="00A71FCD" w:rsidRDefault="00A71FCD" w:rsidP="000F700D">
            <w:pPr>
              <w:rPr>
                <w:b/>
                <w:sz w:val="20"/>
                <w:szCs w:val="20"/>
              </w:rPr>
            </w:pPr>
          </w:p>
          <w:p w:rsidR="00A71FCD" w:rsidRDefault="00A71FCD" w:rsidP="000F700D">
            <w:pPr>
              <w:rPr>
                <w:b/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. Строительство, капитальный ремонт и содержание автомобильных дорог общего пользования  местного значения </w:t>
            </w: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02</w:t>
            </w:r>
          </w:p>
          <w:p w:rsidR="00A71FCD" w:rsidRDefault="00A71FCD" w:rsidP="000F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Межевание автомобильных дорог общего   пользования  местного значения </w:t>
            </w: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Администрации Большесолдатского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D5222B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A71FCD">
              <w:rPr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D5222B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A71FCD">
              <w:rPr>
                <w:sz w:val="20"/>
                <w:szCs w:val="20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0F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 сети автомобильных дорог, обеспечение подъездов к сельским населенным пунктам по дорогам с твердым покрытием,</w:t>
            </w:r>
          </w:p>
          <w:p w:rsidR="00A71FCD" w:rsidRDefault="00A71FCD" w:rsidP="000F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соответствия  транспортно-эксплуатационных показателей автомобильных дорог требованиям  нормативных документов,</w:t>
            </w:r>
          </w:p>
          <w:p w:rsidR="00A71FCD" w:rsidRDefault="00A71FCD" w:rsidP="000F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 круглогодичного функционирования сети автомобильных дорог общего пользования  местного значения </w:t>
            </w: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0F700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Низкий уровень доступности услуг транспортного комплекса  для населенных пунктов ,не имеющих подъездов, сохранится </w:t>
            </w:r>
          </w:p>
          <w:p w:rsidR="00A71FCD" w:rsidRDefault="00A71FCD" w:rsidP="000F700D">
            <w:pPr>
              <w:rPr>
                <w:rFonts w:eastAsia="Calibri"/>
                <w:sz w:val="20"/>
                <w:szCs w:val="20"/>
              </w:rPr>
            </w:pPr>
          </w:p>
          <w:p w:rsidR="00A71FCD" w:rsidRDefault="00A71FCD" w:rsidP="000F700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Затруднительный   проезд по дорогам в зимний период,</w:t>
            </w:r>
          </w:p>
          <w:p w:rsidR="00A71FCD" w:rsidRDefault="00A71FCD" w:rsidP="000F700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Снижение  безопасности дорожного движения ,увеличение количества дорожно-транспортных происшествий.</w:t>
            </w: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0F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Реализация мероприятий направленных на  проектирование, строительство (реконструкция),капитальный ремонт и ремонт 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пользования: </w:t>
            </w: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достижения  результатов подпрограммы будет оценена  за счет следующих показателей:</w:t>
            </w:r>
          </w:p>
          <w:p w:rsidR="00A71FCD" w:rsidRDefault="00A71FCD" w:rsidP="000F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 соответствующих нормативным требованиям;</w:t>
            </w:r>
          </w:p>
          <w:p w:rsidR="00A71FCD" w:rsidRDefault="00A71FCD" w:rsidP="000F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сети автомобильных дорог общего пользования   местного значения;</w:t>
            </w:r>
          </w:p>
          <w:p w:rsidR="00A71FCD" w:rsidRDefault="00A71FCD" w:rsidP="000F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Прирост протяженности автомобильных дорог общего пользования   местного значения в результате строительства новых  автомобильных </w:t>
            </w: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  <w:p w:rsidR="00A71FCD" w:rsidRDefault="00A71FCD" w:rsidP="000F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Прирост количества населенных пунктов ,обеспеченных постоянной круглогодичной связью с сетью автодорог  общего пользования   с твердым покрытием местного значения</w:t>
            </w: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</w:tc>
      </w:tr>
      <w:tr w:rsidR="00A71FCD" w:rsidTr="000F700D">
        <w:trPr>
          <w:trHeight w:val="3230"/>
        </w:trPr>
        <w:tc>
          <w:tcPr>
            <w:tcW w:w="15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0F700D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0F700D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Большесолдатского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D5222B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A71FCD">
              <w:rPr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D5222B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A71FCD">
              <w:rPr>
                <w:sz w:val="20"/>
                <w:szCs w:val="20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0F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 регистрация права собственности на автомобильные  дороги  общего пользования местного значения как на объекты недвижимого имущества и на занимаемые ими земельные участки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0F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Невозможность  государственной  регистрации права собственности на автомобильные  дороги  общего пользования местного значения как на объекты недвижимого имущества и на занимаемые ими земельные участки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0F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Межевание автомобильных дорог общего пользования  местного значения ,проведение кадастровых работ</w:t>
            </w:r>
          </w:p>
          <w:p w:rsidR="00A71FCD" w:rsidRDefault="00A71FCD" w:rsidP="000F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достижения  результатов подпрограммы будет оценена  за счет следующего показателя  количество автомобильных дорог местного значения , в отношении которых проведена государственная регистрация права собственности</w:t>
            </w:r>
          </w:p>
        </w:tc>
      </w:tr>
      <w:tr w:rsidR="00A71FCD" w:rsidTr="000F700D">
        <w:tc>
          <w:tcPr>
            <w:tcW w:w="152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22B" w:rsidRDefault="00D5222B" w:rsidP="000F700D">
            <w:pPr>
              <w:jc w:val="center"/>
              <w:rPr>
                <w:b/>
                <w:sz w:val="20"/>
                <w:szCs w:val="20"/>
              </w:rPr>
            </w:pPr>
          </w:p>
          <w:p w:rsidR="00A71FCD" w:rsidRDefault="00A71FCD" w:rsidP="000F7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Подпрограмма «Развитие пассажирских перевозок»</w:t>
            </w:r>
          </w:p>
        </w:tc>
      </w:tr>
      <w:tr w:rsidR="00A71FCD" w:rsidTr="000F700D">
        <w:trPr>
          <w:trHeight w:val="102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0F700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Основное мероприятие 01 </w:t>
            </w:r>
            <w:r>
              <w:rPr>
                <w:sz w:val="20"/>
                <w:szCs w:val="20"/>
              </w:rPr>
              <w:t xml:space="preserve">Содействие повышению доступности пассажирских перевозок населению района </w:t>
            </w:r>
          </w:p>
          <w:p w:rsidR="00A71FCD" w:rsidRDefault="00A71FCD" w:rsidP="000F700D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Большесолдатского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D5222B" w:rsidP="00D52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A71FCD">
              <w:rPr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D52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5222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0F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перевозками автомобильным   транспортом  населения района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0F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Отсутствие обеспечения перевозок автомобильным   транспортом  населения района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0F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достижения  результатов подпрограммы будет оценена  за счет следующего показателя</w:t>
            </w:r>
          </w:p>
          <w:p w:rsidR="00A71FCD" w:rsidRDefault="00A71FCD" w:rsidP="000F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рейсов  автомобильным транспортом  общего пользования с соблюдением расписания</w:t>
            </w:r>
          </w:p>
        </w:tc>
      </w:tr>
      <w:tr w:rsidR="00A71FCD" w:rsidTr="000F700D">
        <w:tc>
          <w:tcPr>
            <w:tcW w:w="152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0F7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 «Повышение безопасности дорожного движения»</w:t>
            </w:r>
          </w:p>
          <w:p w:rsidR="00A71FCD" w:rsidRDefault="00A71FCD" w:rsidP="000F70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1FCD" w:rsidTr="000F700D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0F700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Основное мероприятие 01 </w:t>
            </w:r>
            <w:r>
              <w:rPr>
                <w:sz w:val="20"/>
                <w:szCs w:val="20"/>
              </w:rPr>
              <w:t xml:space="preserve"> Проведение муниципальной политики  в сфере обеспечения безопасности дорожного движения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Большесолдатского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F854C7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A71FCD">
              <w:rPr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F854C7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A71FCD">
              <w:rPr>
                <w:sz w:val="20"/>
                <w:szCs w:val="20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0F700D">
            <w:pPr>
              <w:rPr>
                <w:sz w:val="20"/>
                <w:szCs w:val="20"/>
              </w:rPr>
            </w:pPr>
            <w:r>
              <w:t xml:space="preserve">Повышение уровня безопасности дорожного движения на автомобильных дорогах  общего пользования местного значения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0F700D">
            <w:pPr>
              <w:rPr>
                <w:sz w:val="20"/>
                <w:szCs w:val="20"/>
              </w:rPr>
            </w:pPr>
            <w:r>
              <w:t xml:space="preserve">отсутствие уровня безопасности дорожного движения на автомобильных дорогах  общего пользования местного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0F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достижения  результатов подпрограммы будет оценена  за счет следующего показателя:</w:t>
            </w:r>
          </w:p>
          <w:p w:rsidR="00A71FCD" w:rsidRDefault="00A71FCD" w:rsidP="000F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погибших в дорожно-транспортных происшествиях</w:t>
            </w:r>
          </w:p>
        </w:tc>
      </w:tr>
    </w:tbl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901B65" w:rsidRDefault="00901B65" w:rsidP="00A71FCD">
      <w:pPr>
        <w:ind w:left="10098"/>
        <w:jc w:val="both"/>
        <w:rPr>
          <w:sz w:val="20"/>
          <w:szCs w:val="20"/>
        </w:rPr>
      </w:pPr>
    </w:p>
    <w:p w:rsidR="00A71FCD" w:rsidRDefault="00A71FCD" w:rsidP="00A71FCD">
      <w:pPr>
        <w:ind w:left="1009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</w:p>
    <w:p w:rsidR="00A71FCD" w:rsidRDefault="00A71FCD" w:rsidP="00A71FCD">
      <w:pPr>
        <w:ind w:left="10098"/>
        <w:jc w:val="both"/>
        <w:rPr>
          <w:sz w:val="20"/>
          <w:szCs w:val="20"/>
        </w:rPr>
      </w:pPr>
      <w:r>
        <w:rPr>
          <w:sz w:val="20"/>
          <w:szCs w:val="20"/>
        </w:rPr>
        <w:t>к муниципальной программе «Развитие транспортной системы ,обеспечение перевозки пассажиров и безопасности дорожного движения  в Большесолдатском районе Курской области»</w:t>
      </w: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</w:t>
      </w:r>
    </w:p>
    <w:p w:rsidR="00A71FCD" w:rsidRDefault="00A71FCD" w:rsidP="00A71F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основных мерах правового регулирования в сфере реализации муниципальной программы</w:t>
      </w:r>
    </w:p>
    <w:p w:rsidR="00A71FCD" w:rsidRDefault="00A71FCD" w:rsidP="00A71F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«Развитие транспортной системы, обеспечение перевозки пассажиров и безопасности дорожного движения в  Большесолдатском районе Курской области »</w:t>
      </w:r>
    </w:p>
    <w:p w:rsidR="00A71FCD" w:rsidRDefault="00A71FCD" w:rsidP="00A71FCD">
      <w:pPr>
        <w:jc w:val="center"/>
        <w:rPr>
          <w:sz w:val="26"/>
          <w:szCs w:val="26"/>
        </w:r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38"/>
        <w:gridCol w:w="3831"/>
        <w:gridCol w:w="4943"/>
        <w:gridCol w:w="2718"/>
        <w:gridCol w:w="2161"/>
      </w:tblGrid>
      <w:tr w:rsidR="00F854C7" w:rsidTr="000F700D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нормативного правового акта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сроки принятия</w:t>
            </w:r>
          </w:p>
        </w:tc>
      </w:tr>
      <w:tr w:rsidR="00A71FCD" w:rsidTr="000F700D">
        <w:tc>
          <w:tcPr>
            <w:tcW w:w="14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0F7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</w:t>
            </w:r>
          </w:p>
          <w:p w:rsidR="00A71FCD" w:rsidRDefault="00A71FCD" w:rsidP="000F7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«Развитие транспортной системы, обеспечение перевозки пассажиров и безопасности дорожного движения Большесолдатского района Курской области»</w:t>
            </w:r>
          </w:p>
          <w:p w:rsidR="00A71FCD" w:rsidRDefault="00A71FCD" w:rsidP="000F70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54C7" w:rsidTr="000F700D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0F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Большесолдатского района Курской области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0F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внесение изменений и дополнений в муниципальную программу «Развитие транспортной системы, обеспечение  перевозки пассажиров и безопасности дорожного движения  Большесолдатского района Курской области » в соответствие  с действующим федеральным и региональным законодательством  нормативных правовых документов, регламентирующих реализацию предусмотренных настоящей подпрограммой мероприятий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F85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F854C7">
              <w:rPr>
                <w:sz w:val="20"/>
                <w:szCs w:val="20"/>
              </w:rPr>
              <w:t xml:space="preserve">по вопросам </w:t>
            </w:r>
            <w:r>
              <w:rPr>
                <w:sz w:val="20"/>
                <w:szCs w:val="20"/>
              </w:rPr>
              <w:t>строительства, ЖКХ</w:t>
            </w:r>
            <w:r w:rsidR="00F854C7">
              <w:rPr>
                <w:sz w:val="20"/>
                <w:szCs w:val="20"/>
              </w:rPr>
              <w:t>, промышленности, транспорта ,связи, градостроительства</w:t>
            </w:r>
            <w:r>
              <w:rPr>
                <w:sz w:val="20"/>
                <w:szCs w:val="20"/>
              </w:rPr>
              <w:t xml:space="preserve"> Администрации Большесолдатского района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0F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854C7">
              <w:rPr>
                <w:sz w:val="20"/>
                <w:szCs w:val="20"/>
              </w:rPr>
              <w:t>020</w:t>
            </w:r>
            <w:r>
              <w:rPr>
                <w:sz w:val="20"/>
                <w:szCs w:val="20"/>
              </w:rPr>
              <w:t>-202</w:t>
            </w:r>
            <w:r w:rsidR="00F854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гг. </w:t>
            </w:r>
          </w:p>
          <w:p w:rsidR="00A71FCD" w:rsidRDefault="00A71FCD" w:rsidP="000F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мере возникновения необходимости)</w:t>
            </w:r>
          </w:p>
        </w:tc>
      </w:tr>
      <w:tr w:rsidR="00F854C7" w:rsidTr="000F700D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0F700D">
            <w:pPr>
              <w:rPr>
                <w:sz w:val="20"/>
                <w:szCs w:val="20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0F700D">
            <w:pPr>
              <w:rPr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0F700D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0F700D">
            <w:pPr>
              <w:rPr>
                <w:sz w:val="20"/>
                <w:szCs w:val="20"/>
              </w:rPr>
            </w:pPr>
          </w:p>
        </w:tc>
      </w:tr>
    </w:tbl>
    <w:p w:rsidR="00A71FCD" w:rsidRDefault="00A71FCD" w:rsidP="00A71FCD">
      <w:pPr>
        <w:jc w:val="center"/>
        <w:rPr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901B65" w:rsidRDefault="00901B65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ind w:left="10098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:rsidR="00A71FCD" w:rsidRDefault="00A71FCD" w:rsidP="00A71FCD">
      <w:pPr>
        <w:ind w:left="1009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к муниципальной программе «Развитие транспортной системы, обеспечение перевозки пассажиров и безопасности дорожного движения  в Большесолдатском районе Курской области »</w:t>
      </w:r>
    </w:p>
    <w:p w:rsidR="00A71FCD" w:rsidRDefault="00A71FCD" w:rsidP="00A71FCD">
      <w:pPr>
        <w:ind w:left="10098"/>
        <w:jc w:val="both"/>
        <w:rPr>
          <w:sz w:val="20"/>
          <w:szCs w:val="20"/>
        </w:rPr>
      </w:pPr>
    </w:p>
    <w:p w:rsidR="00A71FCD" w:rsidRDefault="00A71FCD" w:rsidP="00A71FCD">
      <w:pPr>
        <w:jc w:val="both"/>
        <w:rPr>
          <w:sz w:val="26"/>
          <w:szCs w:val="26"/>
        </w:rPr>
      </w:pPr>
    </w:p>
    <w:p w:rsidR="00A71FCD" w:rsidRDefault="00A71FCD" w:rsidP="00A71FCD">
      <w:pPr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</w:t>
      </w:r>
    </w:p>
    <w:p w:rsidR="00A71FCD" w:rsidRDefault="00A71FCD" w:rsidP="00A71F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показателях (индикаторах) муниципальной программы </w:t>
      </w:r>
    </w:p>
    <w:p w:rsidR="00A71FCD" w:rsidRDefault="00A71FCD" w:rsidP="00A71F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«Развитие транспортной системы, обеспечение перевозки пассажиров и безопасности дорожного движения в Большесолдатском районе Курской области »</w:t>
      </w:r>
    </w:p>
    <w:p w:rsidR="00A71FCD" w:rsidRDefault="00A71FCD" w:rsidP="00A71FCD">
      <w:pPr>
        <w:jc w:val="center"/>
        <w:rPr>
          <w:b/>
          <w:sz w:val="28"/>
          <w:szCs w:val="28"/>
        </w:rPr>
      </w:pPr>
    </w:p>
    <w:p w:rsidR="00A71FCD" w:rsidRDefault="00A71FCD" w:rsidP="00A71FCD">
      <w:pPr>
        <w:jc w:val="center"/>
        <w:rPr>
          <w:b/>
          <w:sz w:val="28"/>
          <w:szCs w:val="28"/>
        </w:rPr>
      </w:pPr>
    </w:p>
    <w:p w:rsidR="00A71FCD" w:rsidRDefault="00A71FCD" w:rsidP="00A71FC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( тыс. рублей)</w:t>
      </w:r>
    </w:p>
    <w:p w:rsidR="00A71FCD" w:rsidRDefault="00A71FCD" w:rsidP="00A71FCD">
      <w:pPr>
        <w:jc w:val="both"/>
        <w:rPr>
          <w:sz w:val="26"/>
          <w:szCs w:val="26"/>
        </w:rPr>
      </w:pPr>
    </w:p>
    <w:tbl>
      <w:tblPr>
        <w:tblW w:w="15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693"/>
        <w:gridCol w:w="1304"/>
        <w:gridCol w:w="709"/>
        <w:gridCol w:w="851"/>
        <w:gridCol w:w="1559"/>
        <w:gridCol w:w="850"/>
        <w:gridCol w:w="1843"/>
        <w:gridCol w:w="1701"/>
        <w:gridCol w:w="236"/>
        <w:gridCol w:w="1295"/>
        <w:gridCol w:w="16"/>
        <w:gridCol w:w="12"/>
        <w:gridCol w:w="507"/>
      </w:tblGrid>
      <w:tr w:rsidR="00C2513A" w:rsidTr="00C2513A">
        <w:trPr>
          <w:gridAfter w:val="2"/>
          <w:wAfter w:w="519" w:type="dxa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13A" w:rsidRDefault="00C2513A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13A" w:rsidRDefault="00C2513A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13A" w:rsidRDefault="00C2513A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13A" w:rsidRDefault="00C2513A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13A" w:rsidRDefault="00C2513A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расходы(тыс.рублей), годы</w:t>
            </w:r>
          </w:p>
        </w:tc>
      </w:tr>
      <w:tr w:rsidR="00C2513A" w:rsidTr="00C2513A">
        <w:trPr>
          <w:gridAfter w:val="3"/>
          <w:wAfter w:w="535" w:type="dxa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13A" w:rsidRDefault="00C2513A" w:rsidP="000F700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13A" w:rsidRDefault="00C2513A" w:rsidP="000F700D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13A" w:rsidRDefault="00C2513A" w:rsidP="000F70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13A" w:rsidRDefault="00C2513A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13A" w:rsidRDefault="00C2513A" w:rsidP="000F70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13A" w:rsidRDefault="00C2513A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13A" w:rsidRDefault="00C2513A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13A" w:rsidRDefault="00C2513A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13A" w:rsidRDefault="00C2513A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513A" w:rsidRDefault="00C2513A" w:rsidP="000F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C2513A" w:rsidTr="00C2513A">
        <w:trPr>
          <w:gridAfter w:val="2"/>
          <w:wAfter w:w="519" w:type="dxa"/>
          <w:trHeight w:val="161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13A" w:rsidRDefault="00C2513A" w:rsidP="000F7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13A" w:rsidRDefault="00C2513A" w:rsidP="000F7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транспортной системы, обеспечение перевозки пассажиров и безопасности дорожного движения  в Большесолдатском районе Курской области на 2018-2020 годы»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3A" w:rsidRDefault="00C2513A" w:rsidP="000F7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Большесолдатского района </w:t>
            </w:r>
          </w:p>
          <w:p w:rsidR="00C2513A" w:rsidRDefault="00C2513A" w:rsidP="000F700D">
            <w:pPr>
              <w:jc w:val="both"/>
              <w:rPr>
                <w:sz w:val="20"/>
                <w:szCs w:val="20"/>
              </w:rPr>
            </w:pPr>
          </w:p>
          <w:p w:rsidR="00C2513A" w:rsidRDefault="00C2513A" w:rsidP="000F700D">
            <w:pPr>
              <w:jc w:val="both"/>
              <w:rPr>
                <w:sz w:val="20"/>
                <w:szCs w:val="20"/>
              </w:rPr>
            </w:pPr>
          </w:p>
          <w:p w:rsidR="00C2513A" w:rsidRDefault="00C2513A" w:rsidP="000F7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13A" w:rsidRDefault="00C2513A" w:rsidP="000F70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513A" w:rsidRDefault="00C2513A" w:rsidP="000F70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513A" w:rsidRDefault="00C2513A" w:rsidP="000F70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513A" w:rsidRDefault="00C2513A" w:rsidP="000F70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13A" w:rsidRPr="00AD632D" w:rsidRDefault="00AD632D" w:rsidP="000F700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44456.289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13A" w:rsidRPr="00AD632D" w:rsidRDefault="00AD632D" w:rsidP="000F700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8054.412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13A" w:rsidRPr="00AD632D" w:rsidRDefault="00AD632D" w:rsidP="000F700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8054.412</w:t>
            </w:r>
          </w:p>
        </w:tc>
      </w:tr>
      <w:tr w:rsidR="00C2513A" w:rsidTr="00C2513A">
        <w:trPr>
          <w:gridAfter w:val="2"/>
          <w:wAfter w:w="519" w:type="dxa"/>
          <w:trHeight w:val="79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13A" w:rsidRPr="003C300D" w:rsidRDefault="00C2513A" w:rsidP="000F700D">
            <w:pPr>
              <w:jc w:val="both"/>
              <w:rPr>
                <w:b/>
                <w:sz w:val="20"/>
                <w:szCs w:val="20"/>
              </w:rPr>
            </w:pPr>
            <w:r w:rsidRPr="003C300D">
              <w:rPr>
                <w:b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13A" w:rsidRPr="003C300D" w:rsidRDefault="00C2513A" w:rsidP="000F700D">
            <w:pPr>
              <w:jc w:val="both"/>
              <w:rPr>
                <w:b/>
                <w:sz w:val="20"/>
                <w:szCs w:val="20"/>
              </w:rPr>
            </w:pPr>
            <w:r w:rsidRPr="003C300D">
              <w:rPr>
                <w:b/>
                <w:sz w:val="20"/>
                <w:szCs w:val="20"/>
              </w:rPr>
              <w:t xml:space="preserve">«Развитие сети автомобильных дорог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13A" w:rsidRPr="00AD632D" w:rsidRDefault="00C2513A" w:rsidP="000F700D">
            <w:pPr>
              <w:jc w:val="both"/>
              <w:rPr>
                <w:b/>
                <w:sz w:val="20"/>
                <w:szCs w:val="20"/>
              </w:rPr>
            </w:pPr>
            <w:r w:rsidRPr="00AD632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513A" w:rsidRDefault="00C2513A" w:rsidP="000F7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513A" w:rsidRDefault="00C2513A" w:rsidP="000F7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513A" w:rsidRDefault="00C2513A" w:rsidP="000F7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513A" w:rsidRDefault="00C2513A" w:rsidP="000F700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13A" w:rsidRDefault="00C2513A" w:rsidP="00AD63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43906,289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13A" w:rsidRDefault="00C2513A" w:rsidP="000F70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7504,412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13A" w:rsidRDefault="00C2513A" w:rsidP="000F70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7504,412</w:t>
            </w:r>
          </w:p>
        </w:tc>
      </w:tr>
      <w:tr w:rsidR="00C2513A" w:rsidTr="00C2513A">
        <w:trPr>
          <w:gridAfter w:val="2"/>
          <w:wAfter w:w="519" w:type="dxa"/>
          <w:trHeight w:val="28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3A" w:rsidRDefault="00C2513A" w:rsidP="000F700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C2513A" w:rsidRDefault="00C2513A" w:rsidP="000F700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C2513A" w:rsidRDefault="00C2513A" w:rsidP="000F7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3A" w:rsidRDefault="00C2513A" w:rsidP="000F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Строительство, капитальный ремонт и содержание автомобильных дорог общего пользования  местного значения </w:t>
            </w:r>
          </w:p>
          <w:p w:rsidR="00C2513A" w:rsidRDefault="00C2513A" w:rsidP="000F7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3A" w:rsidRDefault="00C2513A" w:rsidP="000F7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Большесолдатского района </w:t>
            </w:r>
          </w:p>
          <w:p w:rsidR="00C2513A" w:rsidRDefault="00C2513A" w:rsidP="000F7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513A" w:rsidRDefault="00C2513A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3A" w:rsidRDefault="00C2513A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3A" w:rsidRDefault="00C2513A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11 2 01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A" w:rsidRDefault="00C2513A" w:rsidP="000F700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513A" w:rsidRPr="00C2513A" w:rsidRDefault="00C2513A" w:rsidP="00AD632D">
            <w:pPr>
              <w:jc w:val="center"/>
              <w:rPr>
                <w:sz w:val="20"/>
                <w:szCs w:val="20"/>
              </w:rPr>
            </w:pPr>
            <w:r w:rsidRPr="00C2513A">
              <w:rPr>
                <w:sz w:val="20"/>
                <w:szCs w:val="20"/>
              </w:rPr>
              <w:t>43806,289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513A" w:rsidRDefault="00C2513A" w:rsidP="000F7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513A" w:rsidRDefault="00C2513A" w:rsidP="000F700D">
            <w:pPr>
              <w:rPr>
                <w:sz w:val="20"/>
                <w:szCs w:val="20"/>
              </w:rPr>
            </w:pPr>
          </w:p>
        </w:tc>
      </w:tr>
      <w:tr w:rsidR="00C2513A" w:rsidTr="00C2513A">
        <w:trPr>
          <w:gridAfter w:val="2"/>
          <w:wAfter w:w="519" w:type="dxa"/>
          <w:trHeight w:val="39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13A" w:rsidRDefault="00C2513A" w:rsidP="000F700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13A" w:rsidRDefault="00C2513A" w:rsidP="000F700D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13A" w:rsidRDefault="00C2513A" w:rsidP="000F70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513A" w:rsidRDefault="00C2513A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3A" w:rsidRDefault="00C2513A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3A" w:rsidRDefault="00C2513A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11 2 01 13390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3A" w:rsidRDefault="00C2513A" w:rsidP="000F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513A" w:rsidRDefault="00C2513A" w:rsidP="00AD6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35290,950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513A" w:rsidRDefault="00C2513A" w:rsidP="000F7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513A" w:rsidRDefault="00C2513A" w:rsidP="000F700D">
            <w:pPr>
              <w:rPr>
                <w:sz w:val="20"/>
                <w:szCs w:val="20"/>
              </w:rPr>
            </w:pPr>
          </w:p>
        </w:tc>
      </w:tr>
      <w:tr w:rsidR="00C2513A" w:rsidTr="004272E0">
        <w:trPr>
          <w:gridAfter w:val="2"/>
          <w:wAfter w:w="519" w:type="dxa"/>
          <w:trHeight w:val="30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13A" w:rsidRDefault="00C2513A" w:rsidP="000F700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13A" w:rsidRDefault="00C2513A" w:rsidP="000F700D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13A" w:rsidRDefault="00C2513A" w:rsidP="000F70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513A" w:rsidRDefault="00C2513A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3A" w:rsidRDefault="00C2513A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3A" w:rsidRDefault="00C2513A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3A" w:rsidRDefault="00C2513A" w:rsidP="000F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513A" w:rsidRDefault="00C2513A" w:rsidP="00AD6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4902,912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513A" w:rsidRPr="00AD632D" w:rsidRDefault="00AD632D" w:rsidP="000F70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4234.412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513A" w:rsidRPr="00AD632D" w:rsidRDefault="00AD632D" w:rsidP="00AD63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4804.412</w:t>
            </w:r>
          </w:p>
        </w:tc>
      </w:tr>
      <w:tr w:rsidR="00A71FCD" w:rsidTr="00C2359E">
        <w:trPr>
          <w:trHeight w:val="27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0F700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0F700D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0F70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</w:t>
            </w:r>
            <w:r w:rsidR="00C2513A">
              <w:rPr>
                <w:sz w:val="20"/>
                <w:szCs w:val="20"/>
                <w:lang w:val="en-US"/>
              </w:rPr>
              <w:t xml:space="preserve"> S</w:t>
            </w:r>
            <w:r w:rsidR="003725BF">
              <w:rPr>
                <w:sz w:val="20"/>
                <w:szCs w:val="20"/>
              </w:rPr>
              <w:t>1339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CD" w:rsidRDefault="00A71FCD" w:rsidP="000F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1FCD" w:rsidRPr="003725BF" w:rsidRDefault="003725BF" w:rsidP="00AD632D">
            <w:pPr>
              <w:jc w:val="center"/>
              <w:rPr>
                <w:sz w:val="20"/>
                <w:szCs w:val="20"/>
              </w:rPr>
            </w:pPr>
            <w:r w:rsidRPr="003725BF">
              <w:rPr>
                <w:sz w:val="20"/>
                <w:szCs w:val="20"/>
              </w:rPr>
              <w:t>720.220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1FCD" w:rsidRDefault="00A71FCD" w:rsidP="000F7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1FCD" w:rsidRDefault="00A71FCD" w:rsidP="00AD6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71FCD" w:rsidRDefault="00A71FCD" w:rsidP="00AD632D">
            <w:pPr>
              <w:jc w:val="center"/>
              <w:rPr>
                <w:sz w:val="20"/>
                <w:szCs w:val="20"/>
              </w:rPr>
            </w:pPr>
          </w:p>
        </w:tc>
      </w:tr>
      <w:tr w:rsidR="00C2359E" w:rsidTr="00C2359E">
        <w:trPr>
          <w:trHeight w:val="21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59E" w:rsidRDefault="00C2359E" w:rsidP="000F700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59E" w:rsidRDefault="00C2359E" w:rsidP="000F700D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59E" w:rsidRDefault="00C2359E" w:rsidP="000F70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359E" w:rsidRDefault="00C2359E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9E" w:rsidRDefault="00C2359E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9E" w:rsidRPr="003725BF" w:rsidRDefault="00C2359E" w:rsidP="000F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11 2 01</w:t>
            </w:r>
            <w:r>
              <w:rPr>
                <w:sz w:val="20"/>
                <w:szCs w:val="20"/>
                <w:lang w:val="en-US"/>
              </w:rPr>
              <w:t>C</w:t>
            </w:r>
            <w:r w:rsidR="003725BF">
              <w:rPr>
                <w:sz w:val="20"/>
                <w:szCs w:val="20"/>
              </w:rPr>
              <w:t>1423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9E" w:rsidRDefault="003725BF" w:rsidP="000F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2359E"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359E" w:rsidRPr="003725BF" w:rsidRDefault="003725BF" w:rsidP="00AD63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359E" w:rsidRPr="00AD632D" w:rsidRDefault="00AD632D" w:rsidP="000F70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2300.000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E" w:rsidRPr="00AD632D" w:rsidRDefault="00AD632D" w:rsidP="00AD63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1500.000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C2359E" w:rsidRDefault="00C2359E" w:rsidP="000F700D">
            <w:pPr>
              <w:rPr>
                <w:sz w:val="20"/>
                <w:szCs w:val="20"/>
              </w:rPr>
            </w:pPr>
          </w:p>
        </w:tc>
      </w:tr>
      <w:tr w:rsidR="004272E0" w:rsidTr="00C2359E">
        <w:trPr>
          <w:trHeight w:val="225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E0" w:rsidRDefault="004272E0" w:rsidP="004272E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E0" w:rsidRDefault="004272E0" w:rsidP="004272E0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E0" w:rsidRDefault="004272E0" w:rsidP="004272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2E0" w:rsidRDefault="004272E0" w:rsidP="00427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2E0" w:rsidRDefault="004272E0" w:rsidP="00427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2E0" w:rsidRPr="003725BF" w:rsidRDefault="004272E0" w:rsidP="00427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11 2 01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1424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2E0" w:rsidRPr="004272E0" w:rsidRDefault="004272E0" w:rsidP="004272E0">
            <w:pPr>
              <w:rPr>
                <w:sz w:val="20"/>
                <w:szCs w:val="20"/>
                <w:lang w:val="en-US"/>
              </w:rPr>
            </w:pPr>
            <w:r w:rsidRPr="004272E0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2E0" w:rsidRPr="004272E0" w:rsidRDefault="004272E0" w:rsidP="00AD632D">
            <w:pPr>
              <w:jc w:val="center"/>
              <w:rPr>
                <w:sz w:val="20"/>
                <w:szCs w:val="20"/>
                <w:lang w:val="en-US"/>
              </w:rPr>
            </w:pPr>
            <w:r w:rsidRPr="004272E0">
              <w:rPr>
                <w:sz w:val="20"/>
                <w:szCs w:val="20"/>
                <w:lang w:val="en-US"/>
              </w:rPr>
              <w:t>1892.207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2E0" w:rsidRPr="00AD632D" w:rsidRDefault="00AD632D" w:rsidP="004272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870.000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0" w:rsidRPr="00AD632D" w:rsidRDefault="00AD632D" w:rsidP="00AD63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1100.000</w:t>
            </w: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72E0" w:rsidRDefault="004272E0" w:rsidP="004272E0">
            <w:pPr>
              <w:rPr>
                <w:sz w:val="20"/>
                <w:szCs w:val="20"/>
              </w:rPr>
            </w:pPr>
          </w:p>
        </w:tc>
      </w:tr>
      <w:tr w:rsidR="004272E0" w:rsidTr="00C2359E">
        <w:trPr>
          <w:trHeight w:val="2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2E0" w:rsidRDefault="004272E0" w:rsidP="004272E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4272E0" w:rsidRDefault="004272E0" w:rsidP="004272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  <w:p w:rsidR="004272E0" w:rsidRDefault="004272E0" w:rsidP="004272E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2E0" w:rsidRDefault="004272E0" w:rsidP="00427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Межевание автомобильных дорог общего   пользования  местного значения </w:t>
            </w:r>
          </w:p>
          <w:p w:rsidR="004272E0" w:rsidRDefault="004272E0" w:rsidP="004272E0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2E0" w:rsidRDefault="004272E0" w:rsidP="004272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Большесолдатского района </w:t>
            </w:r>
          </w:p>
          <w:p w:rsidR="004272E0" w:rsidRDefault="004272E0" w:rsidP="004272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2E0" w:rsidRDefault="004272E0" w:rsidP="00427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2E0" w:rsidRDefault="004272E0" w:rsidP="00427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2E0" w:rsidRDefault="004272E0" w:rsidP="004272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11 2 0</w:t>
            </w:r>
            <w:r>
              <w:rPr>
                <w:sz w:val="20"/>
                <w:szCs w:val="20"/>
                <w:lang w:val="en-US"/>
              </w:rPr>
              <w:t>2C1425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2E0" w:rsidRDefault="004272E0" w:rsidP="00427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2E0" w:rsidRPr="004272E0" w:rsidRDefault="004272E0" w:rsidP="00AD63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2E0" w:rsidRDefault="004272E0" w:rsidP="004272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2E0" w:rsidRPr="004272E0" w:rsidRDefault="004272E0" w:rsidP="00AD63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100.000</w:t>
            </w: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72E0" w:rsidRDefault="004272E0" w:rsidP="004272E0">
            <w:pPr>
              <w:rPr>
                <w:sz w:val="20"/>
                <w:szCs w:val="20"/>
              </w:rPr>
            </w:pPr>
          </w:p>
        </w:tc>
      </w:tr>
      <w:tr w:rsidR="004272E0" w:rsidTr="00C2359E">
        <w:trPr>
          <w:trHeight w:val="95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E0" w:rsidRPr="003C300D" w:rsidRDefault="004272E0" w:rsidP="004272E0">
            <w:pPr>
              <w:jc w:val="both"/>
              <w:rPr>
                <w:b/>
                <w:sz w:val="20"/>
                <w:szCs w:val="20"/>
              </w:rPr>
            </w:pPr>
            <w:r w:rsidRPr="003C300D">
              <w:rPr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E0" w:rsidRPr="003C300D" w:rsidRDefault="004272E0" w:rsidP="004272E0">
            <w:pPr>
              <w:jc w:val="both"/>
              <w:rPr>
                <w:b/>
                <w:sz w:val="20"/>
                <w:szCs w:val="20"/>
              </w:rPr>
            </w:pPr>
            <w:r w:rsidRPr="003C300D">
              <w:rPr>
                <w:b/>
                <w:sz w:val="20"/>
                <w:szCs w:val="20"/>
              </w:rPr>
              <w:t>«Развитие пассажирских перевозок»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E0" w:rsidRDefault="004272E0" w:rsidP="004272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Большесолдатского района </w:t>
            </w:r>
          </w:p>
          <w:p w:rsidR="004272E0" w:rsidRDefault="004272E0" w:rsidP="004272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2E0" w:rsidRDefault="004272E0" w:rsidP="00427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2E0" w:rsidRDefault="004272E0" w:rsidP="00427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2E0" w:rsidRDefault="004272E0" w:rsidP="00427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2E0" w:rsidRDefault="004272E0" w:rsidP="004272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2E0" w:rsidRPr="004272E0" w:rsidRDefault="004272E0" w:rsidP="004272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300.000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2E0" w:rsidRPr="004272E0" w:rsidRDefault="004272E0" w:rsidP="004272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300.000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2E0" w:rsidRPr="004272E0" w:rsidRDefault="004272E0" w:rsidP="004272E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300.000</w:t>
            </w: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72E0" w:rsidRDefault="004272E0" w:rsidP="004272E0">
            <w:pPr>
              <w:rPr>
                <w:b/>
                <w:sz w:val="20"/>
                <w:szCs w:val="20"/>
              </w:rPr>
            </w:pPr>
          </w:p>
        </w:tc>
      </w:tr>
      <w:tr w:rsidR="004272E0" w:rsidTr="00C2359E">
        <w:trPr>
          <w:trHeight w:val="95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2E0" w:rsidRDefault="004272E0" w:rsidP="004272E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4272E0" w:rsidRDefault="004272E0" w:rsidP="004272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4272E0" w:rsidRDefault="004272E0" w:rsidP="004272E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2E0" w:rsidRDefault="004272E0" w:rsidP="00427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Содействие повышению доступности пассажирских перевозок населению района </w:t>
            </w:r>
          </w:p>
          <w:p w:rsidR="004272E0" w:rsidRDefault="004272E0" w:rsidP="004272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2E0" w:rsidRDefault="004272E0" w:rsidP="004272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2E0" w:rsidRDefault="004272E0" w:rsidP="00427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2E0" w:rsidRDefault="004272E0" w:rsidP="00427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2E0" w:rsidRDefault="004272E0" w:rsidP="00427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 01С1426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2E0" w:rsidRDefault="004272E0" w:rsidP="00427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2E0" w:rsidRPr="004272E0" w:rsidRDefault="004272E0" w:rsidP="004272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2E0" w:rsidRPr="004272E0" w:rsidRDefault="004272E0" w:rsidP="004272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300.000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2E0" w:rsidRPr="004272E0" w:rsidRDefault="004272E0" w:rsidP="004272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300.000</w:t>
            </w: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72E0" w:rsidRDefault="004272E0" w:rsidP="004272E0">
            <w:pPr>
              <w:rPr>
                <w:sz w:val="20"/>
                <w:szCs w:val="20"/>
              </w:rPr>
            </w:pPr>
          </w:p>
        </w:tc>
      </w:tr>
      <w:tr w:rsidR="004272E0" w:rsidTr="00C2359E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E0" w:rsidRPr="003C300D" w:rsidRDefault="004272E0" w:rsidP="004272E0">
            <w:pPr>
              <w:jc w:val="both"/>
              <w:rPr>
                <w:b/>
                <w:sz w:val="20"/>
                <w:szCs w:val="20"/>
              </w:rPr>
            </w:pPr>
            <w:r w:rsidRPr="003C300D">
              <w:rPr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E0" w:rsidRPr="003C300D" w:rsidRDefault="004272E0" w:rsidP="004272E0">
            <w:pPr>
              <w:jc w:val="both"/>
              <w:rPr>
                <w:b/>
                <w:sz w:val="20"/>
                <w:szCs w:val="20"/>
              </w:rPr>
            </w:pPr>
            <w:r w:rsidRPr="003C300D">
              <w:rPr>
                <w:b/>
                <w:sz w:val="20"/>
                <w:szCs w:val="20"/>
              </w:rPr>
              <w:t>«Повышение безопасности дорожного движения»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E0" w:rsidRDefault="004272E0" w:rsidP="004272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Большесолдатского района </w:t>
            </w:r>
          </w:p>
          <w:p w:rsidR="004272E0" w:rsidRDefault="004272E0" w:rsidP="004272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2E0" w:rsidRDefault="004272E0" w:rsidP="00427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2E0" w:rsidRDefault="004272E0" w:rsidP="00427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2E0" w:rsidRDefault="004272E0" w:rsidP="00427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2E0" w:rsidRDefault="004272E0" w:rsidP="004272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2E0" w:rsidRPr="004272E0" w:rsidRDefault="004272E0" w:rsidP="004272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250.000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272E0" w:rsidRPr="004272E0" w:rsidRDefault="004272E0" w:rsidP="004272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250.000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72E0" w:rsidRPr="004272E0" w:rsidRDefault="004272E0" w:rsidP="004272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250.000</w:t>
            </w: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72E0" w:rsidRDefault="004272E0" w:rsidP="004272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72E0" w:rsidTr="00C2359E">
        <w:trPr>
          <w:trHeight w:val="985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E0" w:rsidRDefault="004272E0" w:rsidP="004272E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E0" w:rsidRDefault="004272E0" w:rsidP="004272E0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E0" w:rsidRDefault="004272E0" w:rsidP="004272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E0" w:rsidRDefault="004272E0" w:rsidP="004272E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E0" w:rsidRDefault="004272E0" w:rsidP="004272E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E0" w:rsidRDefault="004272E0" w:rsidP="004272E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E0" w:rsidRDefault="004272E0" w:rsidP="004272E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72E0" w:rsidRDefault="004272E0" w:rsidP="004272E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2E0" w:rsidRDefault="004272E0" w:rsidP="004272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2E0" w:rsidRDefault="004272E0" w:rsidP="004272E0">
            <w:pPr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272E0" w:rsidRDefault="004272E0" w:rsidP="004272E0">
            <w:pPr>
              <w:rPr>
                <w:b/>
                <w:sz w:val="20"/>
                <w:szCs w:val="20"/>
              </w:rPr>
            </w:pPr>
          </w:p>
        </w:tc>
      </w:tr>
      <w:tr w:rsidR="004272E0" w:rsidTr="00C2359E">
        <w:trPr>
          <w:trHeight w:val="13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2E0" w:rsidRDefault="004272E0" w:rsidP="004272E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4272E0" w:rsidRDefault="004272E0" w:rsidP="004272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4272E0" w:rsidRDefault="004272E0" w:rsidP="004272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E0" w:rsidRDefault="004272E0" w:rsidP="004272E0">
            <w:pPr>
              <w:jc w:val="both"/>
            </w:pPr>
            <w:r>
              <w:rPr>
                <w:sz w:val="20"/>
                <w:szCs w:val="20"/>
              </w:rPr>
              <w:t xml:space="preserve"> Проведение муниципальной политики  в сфере обеспечения безопасности дорожного движения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2E0" w:rsidRDefault="004272E0" w:rsidP="004272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2E0" w:rsidRDefault="004272E0" w:rsidP="00427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2E0" w:rsidRDefault="004272E0" w:rsidP="00427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2E0" w:rsidRDefault="004272E0" w:rsidP="00427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11 401С1459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2E0" w:rsidRDefault="004272E0" w:rsidP="00427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2E0" w:rsidRPr="004272E0" w:rsidRDefault="004272E0" w:rsidP="004272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2E0" w:rsidRPr="004272E0" w:rsidRDefault="004272E0" w:rsidP="004272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250.000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2E0" w:rsidRPr="004272E0" w:rsidRDefault="004272E0" w:rsidP="004272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250.000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2E0" w:rsidRDefault="004272E0" w:rsidP="004272E0">
            <w:pPr>
              <w:rPr>
                <w:sz w:val="20"/>
                <w:szCs w:val="20"/>
              </w:rPr>
            </w:pPr>
          </w:p>
        </w:tc>
      </w:tr>
    </w:tbl>
    <w:p w:rsidR="00A71FCD" w:rsidRDefault="00A71FCD" w:rsidP="00A71FCD">
      <w:pPr>
        <w:tabs>
          <w:tab w:val="left" w:pos="3585"/>
        </w:tabs>
        <w:rPr>
          <w:sz w:val="28"/>
          <w:szCs w:val="28"/>
        </w:rPr>
      </w:pPr>
    </w:p>
    <w:p w:rsidR="00A71FCD" w:rsidRDefault="00A71FCD" w:rsidP="00A71FCD">
      <w:pPr>
        <w:pStyle w:val="ad"/>
        <w:ind w:left="8400" w:right="140"/>
        <w:jc w:val="right"/>
        <w:rPr>
          <w:rStyle w:val="ae"/>
          <w:color w:val="000000"/>
        </w:rPr>
      </w:pPr>
    </w:p>
    <w:p w:rsidR="00A71FCD" w:rsidRDefault="00A71FCD" w:rsidP="00A71FCD">
      <w:pPr>
        <w:pStyle w:val="ad"/>
        <w:ind w:left="8400" w:right="140"/>
        <w:jc w:val="right"/>
        <w:rPr>
          <w:rStyle w:val="ae"/>
          <w:color w:val="000000"/>
        </w:rPr>
      </w:pPr>
    </w:p>
    <w:p w:rsidR="00A71FCD" w:rsidRDefault="00A71FCD" w:rsidP="00A71FCD">
      <w:pPr>
        <w:pStyle w:val="ad"/>
        <w:ind w:left="8400" w:right="140"/>
        <w:jc w:val="right"/>
        <w:rPr>
          <w:rStyle w:val="ae"/>
          <w:color w:val="000000"/>
        </w:rPr>
      </w:pPr>
    </w:p>
    <w:p w:rsidR="00A71FCD" w:rsidRPr="00ED1262" w:rsidRDefault="00A71FCD" w:rsidP="00A71FCD"/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  <w:sectPr w:rsidR="00A71FCD" w:rsidSect="00A71F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sectPr w:rsidR="00A71FCD" w:rsidSect="00CC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panose1 w:val="05010000000000000000"/>
    <w:charset w:val="00"/>
    <w:family w:val="auto"/>
    <w:pitch w:val="variable"/>
    <w:sig w:usb0="800000AF" w:usb1="1807ECEA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0775547"/>
    <w:multiLevelType w:val="hybridMultilevel"/>
    <w:tmpl w:val="25FA5654"/>
    <w:lvl w:ilvl="0" w:tplc="5A7EE52A">
      <w:start w:val="1"/>
      <w:numFmt w:val="decimal"/>
      <w:pStyle w:val="bullets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9017317"/>
    <w:multiLevelType w:val="hybridMultilevel"/>
    <w:tmpl w:val="027EE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30AAD"/>
    <w:multiLevelType w:val="hybridMultilevel"/>
    <w:tmpl w:val="7D964090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4">
    <w:nsid w:val="2F370601"/>
    <w:multiLevelType w:val="hybridMultilevel"/>
    <w:tmpl w:val="AD6E0A08"/>
    <w:lvl w:ilvl="0" w:tplc="9BA455D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C5B70"/>
    <w:multiLevelType w:val="hybridMultilevel"/>
    <w:tmpl w:val="B6546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41110C"/>
    <w:multiLevelType w:val="multilevel"/>
    <w:tmpl w:val="90B27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E394357"/>
    <w:multiLevelType w:val="hybridMultilevel"/>
    <w:tmpl w:val="3FA05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6A13"/>
    <w:rsid w:val="00013DAA"/>
    <w:rsid w:val="000C11D8"/>
    <w:rsid w:val="000F700D"/>
    <w:rsid w:val="00147FD6"/>
    <w:rsid w:val="00196685"/>
    <w:rsid w:val="001C6C02"/>
    <w:rsid w:val="001D23EC"/>
    <w:rsid w:val="001F2EDB"/>
    <w:rsid w:val="0020236B"/>
    <w:rsid w:val="002306DD"/>
    <w:rsid w:val="00240394"/>
    <w:rsid w:val="0025169E"/>
    <w:rsid w:val="00272BC1"/>
    <w:rsid w:val="0028000F"/>
    <w:rsid w:val="00294C81"/>
    <w:rsid w:val="002F6311"/>
    <w:rsid w:val="00333209"/>
    <w:rsid w:val="00351444"/>
    <w:rsid w:val="003626F0"/>
    <w:rsid w:val="00365D66"/>
    <w:rsid w:val="003725BF"/>
    <w:rsid w:val="003D0D56"/>
    <w:rsid w:val="00410F8D"/>
    <w:rsid w:val="00417306"/>
    <w:rsid w:val="004272E0"/>
    <w:rsid w:val="00442B43"/>
    <w:rsid w:val="004A584E"/>
    <w:rsid w:val="004D0E5F"/>
    <w:rsid w:val="00512C96"/>
    <w:rsid w:val="00513A9B"/>
    <w:rsid w:val="00532DC7"/>
    <w:rsid w:val="005725D8"/>
    <w:rsid w:val="005C5E44"/>
    <w:rsid w:val="00644270"/>
    <w:rsid w:val="00672166"/>
    <w:rsid w:val="00677D4D"/>
    <w:rsid w:val="006E6A13"/>
    <w:rsid w:val="006F524A"/>
    <w:rsid w:val="0070395F"/>
    <w:rsid w:val="007453AF"/>
    <w:rsid w:val="00747357"/>
    <w:rsid w:val="00755BAA"/>
    <w:rsid w:val="00764DCF"/>
    <w:rsid w:val="007716C8"/>
    <w:rsid w:val="00784EF0"/>
    <w:rsid w:val="00791BF1"/>
    <w:rsid w:val="007A2466"/>
    <w:rsid w:val="0080395F"/>
    <w:rsid w:val="00812634"/>
    <w:rsid w:val="008179C4"/>
    <w:rsid w:val="0088633A"/>
    <w:rsid w:val="008C4282"/>
    <w:rsid w:val="008D45CD"/>
    <w:rsid w:val="00901B65"/>
    <w:rsid w:val="009161D6"/>
    <w:rsid w:val="009226E7"/>
    <w:rsid w:val="00937BDD"/>
    <w:rsid w:val="00965697"/>
    <w:rsid w:val="00972D0B"/>
    <w:rsid w:val="00A33AA9"/>
    <w:rsid w:val="00A71FCD"/>
    <w:rsid w:val="00A7329B"/>
    <w:rsid w:val="00AC60C7"/>
    <w:rsid w:val="00AD632D"/>
    <w:rsid w:val="00B238B6"/>
    <w:rsid w:val="00B9156C"/>
    <w:rsid w:val="00B95BA5"/>
    <w:rsid w:val="00BC7AA9"/>
    <w:rsid w:val="00BD4AF9"/>
    <w:rsid w:val="00C2359E"/>
    <w:rsid w:val="00C2513A"/>
    <w:rsid w:val="00C46F99"/>
    <w:rsid w:val="00C751E9"/>
    <w:rsid w:val="00C811D7"/>
    <w:rsid w:val="00CA586B"/>
    <w:rsid w:val="00CC62ED"/>
    <w:rsid w:val="00CE2971"/>
    <w:rsid w:val="00D20EA0"/>
    <w:rsid w:val="00D34A9E"/>
    <w:rsid w:val="00D5222B"/>
    <w:rsid w:val="00D71C1E"/>
    <w:rsid w:val="00D73F2D"/>
    <w:rsid w:val="00D93E89"/>
    <w:rsid w:val="00D97FDE"/>
    <w:rsid w:val="00DA3E7A"/>
    <w:rsid w:val="00E17C97"/>
    <w:rsid w:val="00E30F3E"/>
    <w:rsid w:val="00E34705"/>
    <w:rsid w:val="00E67897"/>
    <w:rsid w:val="00EA182F"/>
    <w:rsid w:val="00ED6AAE"/>
    <w:rsid w:val="00EF5063"/>
    <w:rsid w:val="00EF558E"/>
    <w:rsid w:val="00F720CE"/>
    <w:rsid w:val="00F77096"/>
    <w:rsid w:val="00F854C7"/>
    <w:rsid w:val="00FB6EF7"/>
    <w:rsid w:val="00FC221E"/>
    <w:rsid w:val="00FC3EBE"/>
    <w:rsid w:val="00FD683B"/>
    <w:rsid w:val="00FE2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586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86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11">
    <w:name w:val="1"/>
    <w:basedOn w:val="a"/>
    <w:rsid w:val="00CA58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 Знак Знак Знак"/>
    <w:basedOn w:val="a"/>
    <w:rsid w:val="00CA58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CA58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41">
    <w:name w:val="style41"/>
    <w:rsid w:val="00CA586B"/>
    <w:rPr>
      <w:rFonts w:cs="Times New Roman"/>
      <w:b/>
      <w:bCs/>
      <w:sz w:val="24"/>
      <w:szCs w:val="24"/>
    </w:rPr>
  </w:style>
  <w:style w:type="paragraph" w:customStyle="1" w:styleId="ConsPlusNonformat">
    <w:name w:val="ConsPlusNonformat"/>
    <w:rsid w:val="00CA58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A58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A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rsid w:val="00CA58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A58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A586B"/>
  </w:style>
  <w:style w:type="paragraph" w:customStyle="1" w:styleId="a8">
    <w:name w:val="Знак Знак Знак Знак Знак Знак Знак"/>
    <w:basedOn w:val="a"/>
    <w:rsid w:val="00CA58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rsid w:val="00CA58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ullets">
    <w:name w:val="bullets Знак"/>
    <w:basedOn w:val="a"/>
    <w:link w:val="bullets0"/>
    <w:rsid w:val="00CA586B"/>
    <w:pPr>
      <w:numPr>
        <w:numId w:val="1"/>
      </w:numPr>
      <w:shd w:val="clear" w:color="auto" w:fill="FFFFFF"/>
      <w:spacing w:before="120" w:line="365" w:lineRule="auto"/>
      <w:jc w:val="both"/>
    </w:pPr>
    <w:rPr>
      <w:rFonts w:ascii="Times New Roman CYR" w:hAnsi="Times New Roman CYR"/>
      <w:spacing w:val="-4"/>
      <w:sz w:val="28"/>
      <w:szCs w:val="20"/>
      <w:lang/>
    </w:rPr>
  </w:style>
  <w:style w:type="character" w:customStyle="1" w:styleId="bullets0">
    <w:name w:val="bullets Знак Знак"/>
    <w:link w:val="bullets"/>
    <w:locked/>
    <w:rsid w:val="00CA586B"/>
    <w:rPr>
      <w:rFonts w:ascii="Times New Roman CYR" w:eastAsia="Times New Roman" w:hAnsi="Times New Roman CYR" w:cs="Times New Roman"/>
      <w:spacing w:val="-4"/>
      <w:sz w:val="28"/>
      <w:szCs w:val="20"/>
      <w:shd w:val="clear" w:color="auto" w:fill="FFFFFF"/>
      <w:lang/>
    </w:rPr>
  </w:style>
  <w:style w:type="paragraph" w:styleId="a9">
    <w:name w:val="Body Text Indent"/>
    <w:basedOn w:val="a"/>
    <w:link w:val="aa"/>
    <w:rsid w:val="00CA586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A5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 Знак Знак Знак Знак Знак Знак Знак Знак Знак Знак Знак Знак"/>
    <w:basedOn w:val="a"/>
    <w:rsid w:val="00CA58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Гипертекстовая ссылка"/>
    <w:rsid w:val="00CA586B"/>
    <w:rPr>
      <w:b/>
      <w:bCs/>
      <w:color w:val="008000"/>
    </w:rPr>
  </w:style>
  <w:style w:type="paragraph" w:styleId="ad">
    <w:name w:val="Body Text"/>
    <w:basedOn w:val="a"/>
    <w:link w:val="ae"/>
    <w:rsid w:val="00CA586B"/>
    <w:pPr>
      <w:spacing w:after="120"/>
    </w:pPr>
  </w:style>
  <w:style w:type="character" w:customStyle="1" w:styleId="ae">
    <w:name w:val="Основной текст Знак"/>
    <w:basedOn w:val="a0"/>
    <w:link w:val="ad"/>
    <w:rsid w:val="00CA5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CA58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Содержимое таблицы"/>
    <w:basedOn w:val="a"/>
    <w:rsid w:val="00CA586B"/>
    <w:pPr>
      <w:suppressLineNumbers/>
      <w:suppressAutoHyphens/>
    </w:pPr>
    <w:rPr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rsid w:val="00CA586B"/>
    <w:pPr>
      <w:suppressAutoHyphens/>
      <w:ind w:firstLine="708"/>
      <w:jc w:val="both"/>
    </w:pPr>
    <w:rPr>
      <w:sz w:val="28"/>
      <w:lang w:eastAsia="ar-SA"/>
    </w:rPr>
  </w:style>
  <w:style w:type="paragraph" w:customStyle="1" w:styleId="tabl">
    <w:name w:val="tabl"/>
    <w:basedOn w:val="a"/>
    <w:rsid w:val="00CA586B"/>
    <w:rPr>
      <w:rFonts w:ascii="Arial" w:hAnsi="Arial"/>
      <w:sz w:val="20"/>
    </w:rPr>
  </w:style>
  <w:style w:type="paragraph" w:customStyle="1" w:styleId="13">
    <w:name w:val="Знак Знак Знак Знак Знак Знак Знак Знак Знак Знак Знак Знак Знак Знак Знак Знак Знак Знак1"/>
    <w:basedOn w:val="a"/>
    <w:rsid w:val="00CA58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CA5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A58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ParagraphFontParaCharChar">
    <w:name w:val="Default Paragraph Font Para Char Char Знак"/>
    <w:basedOn w:val="a"/>
    <w:rsid w:val="00CA58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Normal (Web)"/>
    <w:basedOn w:val="a"/>
    <w:unhideWhenUsed/>
    <w:rsid w:val="00CA586B"/>
    <w:pPr>
      <w:spacing w:before="100" w:beforeAutospacing="1" w:after="100" w:afterAutospacing="1"/>
    </w:pPr>
  </w:style>
  <w:style w:type="paragraph" w:customStyle="1" w:styleId="af2">
    <w:name w:val="Знак Знак Знак Знак Знак"/>
    <w:basedOn w:val="a"/>
    <w:rsid w:val="00CA586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Номер"/>
    <w:basedOn w:val="a"/>
    <w:rsid w:val="00CA586B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CA58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4">
    <w:name w:val="Hyperlink"/>
    <w:unhideWhenUsed/>
    <w:rsid w:val="00CA586B"/>
    <w:rPr>
      <w:color w:val="6B9F25"/>
      <w:u w:val="single"/>
    </w:rPr>
  </w:style>
  <w:style w:type="paragraph" w:customStyle="1" w:styleId="14">
    <w:name w:val="Текст1"/>
    <w:basedOn w:val="a"/>
    <w:rsid w:val="00CA586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CA58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586B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Plain Text"/>
    <w:basedOn w:val="a"/>
    <w:link w:val="af6"/>
    <w:rsid w:val="00CA586B"/>
    <w:rPr>
      <w:rFonts w:ascii="Courier New" w:hAnsi="Courier New" w:cs="Courier New"/>
      <w:color w:val="000000"/>
      <w:sz w:val="20"/>
      <w:szCs w:val="20"/>
    </w:rPr>
  </w:style>
  <w:style w:type="character" w:customStyle="1" w:styleId="af6">
    <w:name w:val="Текст Знак"/>
    <w:basedOn w:val="a0"/>
    <w:link w:val="af5"/>
    <w:rsid w:val="00CA586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7">
    <w:name w:val="НИР"/>
    <w:basedOn w:val="a"/>
    <w:rsid w:val="00CA586B"/>
    <w:pPr>
      <w:spacing w:after="120" w:line="360" w:lineRule="auto"/>
      <w:ind w:firstLine="720"/>
      <w:jc w:val="both"/>
    </w:pPr>
    <w:rPr>
      <w:color w:val="000000"/>
      <w:spacing w:val="5"/>
    </w:rPr>
  </w:style>
  <w:style w:type="paragraph" w:styleId="af8">
    <w:name w:val="footer"/>
    <w:basedOn w:val="a"/>
    <w:link w:val="af9"/>
    <w:rsid w:val="00CA586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CA58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CA5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rsid w:val="00CA586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CA58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">
    <w:name w:val="Основной текст (6)_"/>
    <w:link w:val="60"/>
    <w:locked/>
    <w:rsid w:val="00CA586B"/>
    <w:rPr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A586B"/>
    <w:pPr>
      <w:widowControl w:val="0"/>
      <w:shd w:val="clear" w:color="auto" w:fill="FFFFFF"/>
      <w:spacing w:after="480" w:line="274" w:lineRule="exact"/>
      <w:ind w:hanging="1040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9pt">
    <w:name w:val="Основной текст + 9 pt"/>
    <w:rsid w:val="00CA586B"/>
    <w:rPr>
      <w:rFonts w:ascii="Times New Roman" w:hAnsi="Times New Roman" w:cs="Times New Roman"/>
      <w:sz w:val="18"/>
      <w:szCs w:val="18"/>
      <w:u w:val="none"/>
      <w:lang w:val="ru-RU" w:eastAsia="ru-RU" w:bidi="ar-SA"/>
    </w:rPr>
  </w:style>
  <w:style w:type="character" w:customStyle="1" w:styleId="WW-Absatz-Standardschriftart">
    <w:name w:val="WW-Absatz-Standardschriftart"/>
    <w:rsid w:val="00A71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A6E493B287C329152A816E39B04C62DE34218B22FB21F6458F5B1E24FCDDE410940D657DAB057CF9b217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E493B287C329152A817034A62038D23228DD2FF827F812D7044579ABD4EE47D3423C3FEF087DF8224680b61A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633D7-7EDF-4497-8C77-8B999C14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10884</Words>
  <Characters>62041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Сидорова</dc:creator>
  <cp:lastModifiedBy>Полина</cp:lastModifiedBy>
  <cp:revision>2</cp:revision>
  <cp:lastPrinted>2020-02-19T14:01:00Z</cp:lastPrinted>
  <dcterms:created xsi:type="dcterms:W3CDTF">2020-02-27T11:07:00Z</dcterms:created>
  <dcterms:modified xsi:type="dcterms:W3CDTF">2020-02-27T11:07:00Z</dcterms:modified>
</cp:coreProperties>
</file>