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2B" w:rsidRPr="005F7A2F" w:rsidRDefault="001A1C74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5F7A2F">
        <w:rPr>
          <w:rFonts w:ascii="Arial Narrow" w:hAnsi="Arial Narrow" w:cs="Arial"/>
          <w:noProof/>
          <w:sz w:val="20"/>
          <w:szCs w:val="20"/>
          <w:lang w:eastAsia="ru-RU"/>
        </w:rPr>
        <w:drawing>
          <wp:inline distT="0" distB="0" distL="0" distR="0">
            <wp:extent cx="5591175" cy="1057275"/>
            <wp:effectExtent l="19050" t="0" r="9525" b="0"/>
            <wp:docPr id="1" name="Рисунок 1" descr="ЛОГОТИП ГРА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ГРАД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52B" w:rsidRPr="005F7A2F" w:rsidRDefault="006D052B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  <w:lang w:val="en-US"/>
        </w:rPr>
      </w:pPr>
      <w:r w:rsidRPr="005F7A2F">
        <w:rPr>
          <w:rFonts w:ascii="Arial Narrow" w:hAnsi="Arial Narrow" w:cs="Arial"/>
          <w:sz w:val="20"/>
          <w:szCs w:val="20"/>
        </w:rPr>
        <w:t xml:space="preserve">305018 Курск, ул.Резиновая, д.11-1  Тел. </w:t>
      </w:r>
      <w:r w:rsidRPr="005F7A2F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5F7A2F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PG-GRADO@mail.ru</w:t>
        </w:r>
      </w:hyperlink>
    </w:p>
    <w:p w:rsidR="006D052B" w:rsidRPr="005F7A2F" w:rsidRDefault="006D052B" w:rsidP="006D052B">
      <w:pPr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5F7A2F" w:rsidRDefault="00746912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657350" cy="2133600"/>
            <wp:effectExtent l="19050" t="0" r="0" b="0"/>
            <wp:docPr id="3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52B" w:rsidRPr="005F7A2F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«</w:t>
      </w:r>
      <w:r w:rsidR="005F7A2F" w:rsidRPr="005F7A2F">
        <w:rPr>
          <w:b/>
          <w:kern w:val="0"/>
          <w:sz w:val="36"/>
          <w:szCs w:val="36"/>
          <w:lang w:eastAsia="ru-RU"/>
        </w:rPr>
        <w:t>НИЖНЕГРИДИН</w:t>
      </w:r>
      <w:r w:rsidR="00B263BF" w:rsidRPr="005F7A2F">
        <w:rPr>
          <w:b/>
          <w:kern w:val="0"/>
          <w:sz w:val="36"/>
          <w:szCs w:val="36"/>
          <w:lang w:eastAsia="ru-RU"/>
        </w:rPr>
        <w:t>С</w:t>
      </w:r>
      <w:r w:rsidRPr="005F7A2F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5F7A2F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 w:rsidRPr="005F7A2F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5F7A2F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6D052B" w:rsidRPr="005F7A2F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5F7A2F">
        <w:rPr>
          <w:kern w:val="1"/>
          <w:lang w:eastAsia="ru-RU"/>
        </w:rPr>
        <w:t xml:space="preserve">(разработан в соответствии с договором № </w:t>
      </w:r>
      <w:r w:rsidR="00B263BF" w:rsidRPr="005F7A2F">
        <w:t>2</w:t>
      </w:r>
      <w:r w:rsidR="003915B7" w:rsidRPr="005F7A2F">
        <w:t>.</w:t>
      </w:r>
      <w:r w:rsidR="005F7A2F" w:rsidRPr="005F7A2F">
        <w:t>4</w:t>
      </w:r>
      <w:r w:rsidR="003915B7" w:rsidRPr="005F7A2F">
        <w:t xml:space="preserve">.1 </w:t>
      </w:r>
      <w:r w:rsidR="003915B7" w:rsidRPr="005F7A2F">
        <w:rPr>
          <w:kern w:val="1"/>
          <w:lang w:eastAsia="ru-RU"/>
        </w:rPr>
        <w:t xml:space="preserve">от </w:t>
      </w:r>
      <w:r w:rsidR="00B263BF" w:rsidRPr="005F7A2F">
        <w:rPr>
          <w:kern w:val="1"/>
          <w:lang w:eastAsia="ru-RU"/>
        </w:rPr>
        <w:t>30</w:t>
      </w:r>
      <w:r w:rsidR="003915B7" w:rsidRPr="005F7A2F">
        <w:rPr>
          <w:kern w:val="1"/>
          <w:lang w:eastAsia="ru-RU"/>
        </w:rPr>
        <w:t>.0</w:t>
      </w:r>
      <w:r w:rsidR="00B263BF" w:rsidRPr="005F7A2F">
        <w:rPr>
          <w:kern w:val="1"/>
          <w:lang w:eastAsia="ru-RU"/>
        </w:rPr>
        <w:t>4</w:t>
      </w:r>
      <w:r w:rsidR="003915B7" w:rsidRPr="005F7A2F">
        <w:rPr>
          <w:kern w:val="1"/>
          <w:lang w:eastAsia="ru-RU"/>
        </w:rPr>
        <w:t xml:space="preserve">.2014 </w:t>
      </w:r>
      <w:r w:rsidR="00AB04E3" w:rsidRPr="005F7A2F">
        <w:rPr>
          <w:kern w:val="1"/>
          <w:lang w:eastAsia="ru-RU"/>
        </w:rPr>
        <w:t>г</w:t>
      </w:r>
      <w:r w:rsidR="00157D50" w:rsidRPr="005F7A2F">
        <w:rPr>
          <w:kern w:val="1"/>
          <w:lang w:eastAsia="ru-RU"/>
        </w:rPr>
        <w:t>.</w:t>
      </w:r>
      <w:r w:rsidRPr="005F7A2F">
        <w:rPr>
          <w:kern w:val="1"/>
          <w:lang w:eastAsia="ru-RU"/>
        </w:rPr>
        <w:t>)</w:t>
      </w: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F7A2F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F7A2F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Pr="005F7A2F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5F7A2F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5F7A2F">
        <w:rPr>
          <w:b/>
          <w:bCs/>
        </w:rPr>
        <w:t>Том 1</w:t>
      </w: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5F7A2F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5F7A2F" w:rsidRDefault="006D052B" w:rsidP="001B0235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5F7A2F">
        <w:rPr>
          <w:b/>
          <w:bCs/>
        </w:rPr>
        <w:t>г. Курск 201</w:t>
      </w:r>
      <w:r w:rsidR="00AB04E3" w:rsidRPr="005F7A2F">
        <w:rPr>
          <w:b/>
          <w:bCs/>
        </w:rPr>
        <w:t>4</w:t>
      </w:r>
      <w:r w:rsidRPr="005F7A2F">
        <w:rPr>
          <w:b/>
          <w:bCs/>
        </w:rPr>
        <w:t xml:space="preserve"> г.</w:t>
      </w:r>
    </w:p>
    <w:tbl>
      <w:tblPr>
        <w:tblW w:w="0" w:type="auto"/>
        <w:tblInd w:w="-240" w:type="dxa"/>
        <w:tblLook w:val="04A0"/>
      </w:tblPr>
      <w:tblGrid>
        <w:gridCol w:w="2049"/>
        <w:gridCol w:w="7521"/>
      </w:tblGrid>
      <w:tr w:rsidR="006D052B" w:rsidRPr="005F7A2F" w:rsidTr="00D851DB">
        <w:tc>
          <w:tcPr>
            <w:tcW w:w="2049" w:type="dxa"/>
          </w:tcPr>
          <w:p w:rsidR="006D052B" w:rsidRPr="005F7A2F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F7A2F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5F7A2F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5F7A2F">
              <w:rPr>
                <w:b/>
              </w:rPr>
              <w:t xml:space="preserve">Администрация </w:t>
            </w:r>
            <w:r w:rsidR="005F7A2F" w:rsidRPr="005F7A2F">
              <w:rPr>
                <w:b/>
              </w:rPr>
              <w:t>Нижнегридин</w:t>
            </w:r>
            <w:r w:rsidR="00B263BF" w:rsidRPr="005F7A2F">
              <w:rPr>
                <w:b/>
              </w:rPr>
              <w:t>с</w:t>
            </w:r>
            <w:r w:rsidRPr="005F7A2F">
              <w:rPr>
                <w:b/>
              </w:rPr>
              <w:t xml:space="preserve">кого сельсовета </w:t>
            </w:r>
            <w:r w:rsidR="00746912" w:rsidRPr="005F7A2F">
              <w:rPr>
                <w:b/>
              </w:rPr>
              <w:t>Большесолдат</w:t>
            </w:r>
            <w:r w:rsidRPr="005F7A2F">
              <w:rPr>
                <w:b/>
              </w:rPr>
              <w:t>ского района Курской области</w:t>
            </w:r>
          </w:p>
          <w:p w:rsidR="006D052B" w:rsidRPr="005F7A2F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5F7A2F" w:rsidTr="00D851DB">
        <w:tc>
          <w:tcPr>
            <w:tcW w:w="2049" w:type="dxa"/>
          </w:tcPr>
          <w:p w:rsidR="006D052B" w:rsidRPr="005F7A2F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F7A2F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5F7A2F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F7A2F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6D052B" w:rsidRPr="005F7A2F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«</w:t>
      </w:r>
      <w:r w:rsidR="005F7A2F" w:rsidRPr="005F7A2F">
        <w:rPr>
          <w:b/>
          <w:kern w:val="0"/>
          <w:sz w:val="36"/>
          <w:szCs w:val="36"/>
          <w:lang w:eastAsia="ru-RU"/>
        </w:rPr>
        <w:t>НИЖНЕГРИДИН</w:t>
      </w:r>
      <w:r w:rsidR="00B263BF" w:rsidRPr="005F7A2F">
        <w:rPr>
          <w:b/>
          <w:kern w:val="0"/>
          <w:sz w:val="36"/>
          <w:szCs w:val="36"/>
          <w:lang w:eastAsia="ru-RU"/>
        </w:rPr>
        <w:t>С</w:t>
      </w:r>
      <w:r w:rsidRPr="005F7A2F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5F7A2F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5F7A2F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F7A2F">
        <w:rPr>
          <w:b/>
          <w:kern w:val="0"/>
          <w:sz w:val="36"/>
          <w:szCs w:val="36"/>
          <w:lang w:eastAsia="ru-RU"/>
        </w:rPr>
        <w:t>КУРСКОЙ ОБЛАСТИ</w:t>
      </w:r>
    </w:p>
    <w:p w:rsidR="006D052B" w:rsidRPr="005F7A2F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5F7A2F">
        <w:rPr>
          <w:kern w:val="1"/>
          <w:lang w:eastAsia="ru-RU"/>
        </w:rPr>
        <w:t xml:space="preserve">(разработан в соответствии с № </w:t>
      </w:r>
      <w:r w:rsidR="00B263BF" w:rsidRPr="005F7A2F">
        <w:t>2.</w:t>
      </w:r>
      <w:r w:rsidR="005F7A2F" w:rsidRPr="005F7A2F">
        <w:t>4</w:t>
      </w:r>
      <w:r w:rsidR="00B263BF" w:rsidRPr="005F7A2F">
        <w:t xml:space="preserve">.1 </w:t>
      </w:r>
      <w:r w:rsidR="00B263BF" w:rsidRPr="005F7A2F">
        <w:rPr>
          <w:kern w:val="1"/>
          <w:lang w:eastAsia="ru-RU"/>
        </w:rPr>
        <w:t xml:space="preserve">от 30.04.2014 </w:t>
      </w:r>
      <w:r w:rsidR="00157D50" w:rsidRPr="005F7A2F">
        <w:rPr>
          <w:kern w:val="1"/>
          <w:lang w:eastAsia="ru-RU"/>
        </w:rPr>
        <w:t>г.)</w:t>
      </w:r>
    </w:p>
    <w:p w:rsidR="006D052B" w:rsidRPr="005F7A2F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32"/>
          <w:szCs w:val="32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F7A2F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F7A2F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Pr="005F7A2F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5F7A2F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5F7A2F">
        <w:rPr>
          <w:b/>
          <w:bCs/>
        </w:rPr>
        <w:t>Том1</w:t>
      </w:r>
    </w:p>
    <w:p w:rsidR="006D052B" w:rsidRPr="005F7A2F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5F7A2F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28"/>
          <w:szCs w:val="28"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5F7A2F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5F7A2F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3F77D8" w:rsidRPr="005F7A2F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5F7A2F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5F7A2F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5F7A2F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5F7A2F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5F7A2F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5F7A2F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5F7A2F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Pr="005F7A2F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15214F" w:rsidRPr="005F7A2F" w:rsidRDefault="0015214F" w:rsidP="006D052B">
      <w:pPr>
        <w:suppressAutoHyphens/>
        <w:spacing w:line="240" w:lineRule="auto"/>
        <w:ind w:firstLine="0"/>
        <w:rPr>
          <w:b/>
          <w:bCs/>
        </w:rPr>
      </w:pPr>
      <w:bookmarkStart w:id="8" w:name="_GoBack"/>
      <w:bookmarkEnd w:id="8"/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5F7A2F" w:rsidRDefault="006D052B" w:rsidP="006D052B">
      <w:pPr>
        <w:suppressAutoHyphens/>
        <w:autoSpaceDE w:val="0"/>
        <w:spacing w:line="240" w:lineRule="auto"/>
        <w:ind w:firstLine="0"/>
        <w:jc w:val="center"/>
        <w:rPr>
          <w:sz w:val="30"/>
          <w:szCs w:val="30"/>
        </w:rPr>
      </w:pPr>
      <w:r w:rsidRPr="005F7A2F">
        <w:rPr>
          <w:b/>
          <w:bCs/>
        </w:rPr>
        <w:t>г. Курск 201</w:t>
      </w:r>
      <w:r w:rsidR="00AB04E3" w:rsidRPr="005F7A2F">
        <w:rPr>
          <w:b/>
          <w:bCs/>
        </w:rPr>
        <w:t>4</w:t>
      </w:r>
      <w:r w:rsidRPr="005F7A2F">
        <w:rPr>
          <w:b/>
          <w:bCs/>
        </w:rPr>
        <w:t xml:space="preserve"> г.</w:t>
      </w:r>
    </w:p>
    <w:p w:rsidR="004D7017" w:rsidRPr="005F7A2F" w:rsidRDefault="004D7017" w:rsidP="0015335D">
      <w:pPr>
        <w:jc w:val="center"/>
        <w:rPr>
          <w:b/>
        </w:rPr>
      </w:pPr>
      <w:bookmarkStart w:id="9" w:name="_Toc357244359"/>
      <w:r w:rsidRPr="005F7A2F">
        <w:rPr>
          <w:b/>
        </w:rPr>
        <w:lastRenderedPageBreak/>
        <w:t>СОДЕРЖАНИЕ</w:t>
      </w:r>
      <w:bookmarkEnd w:id="0"/>
      <w:bookmarkEnd w:id="1"/>
      <w:bookmarkEnd w:id="9"/>
    </w:p>
    <w:p w:rsidR="00157D50" w:rsidRPr="005F7A2F" w:rsidRDefault="00EE4508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E4508">
        <w:fldChar w:fldCharType="begin"/>
      </w:r>
      <w:r w:rsidR="000037EC" w:rsidRPr="005F7A2F">
        <w:instrText xml:space="preserve"> TOC \o "1-3" \u </w:instrText>
      </w:r>
      <w:r w:rsidRPr="00EE4508">
        <w:fldChar w:fldCharType="separate"/>
      </w:r>
      <w:r w:rsidR="00157D50" w:rsidRPr="005F7A2F">
        <w:rPr>
          <w:noProof/>
        </w:rPr>
        <w:t>ВВЕДЕНИЕ</w:t>
      </w:r>
      <w:r w:rsidR="00157D50" w:rsidRPr="005F7A2F">
        <w:rPr>
          <w:noProof/>
        </w:rPr>
        <w:tab/>
      </w:r>
      <w:r w:rsidRPr="005F7A2F">
        <w:rPr>
          <w:noProof/>
        </w:rPr>
        <w:fldChar w:fldCharType="begin"/>
      </w:r>
      <w:r w:rsidR="00157D50" w:rsidRPr="005F7A2F">
        <w:rPr>
          <w:noProof/>
        </w:rPr>
        <w:instrText xml:space="preserve"> PAGEREF _Toc365366555 \h </w:instrText>
      </w:r>
      <w:r w:rsidRPr="005F7A2F">
        <w:rPr>
          <w:noProof/>
        </w:rPr>
      </w:r>
      <w:r w:rsidRPr="005F7A2F">
        <w:rPr>
          <w:noProof/>
        </w:rPr>
        <w:fldChar w:fldCharType="separate"/>
      </w:r>
      <w:r w:rsidR="00E40D4E">
        <w:rPr>
          <w:noProof/>
        </w:rPr>
        <w:t>4</w:t>
      </w:r>
      <w:r w:rsidRPr="005F7A2F">
        <w:rPr>
          <w:noProof/>
        </w:rPr>
        <w:fldChar w:fldCharType="end"/>
      </w:r>
    </w:p>
    <w:p w:rsidR="00157D50" w:rsidRPr="005F7A2F" w:rsidRDefault="00157D50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1.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ЦЕЛИ И ЗАДАЧИ ТЕРРИТОРИАЛЬНОГО ПЛАНИРОВАНИЯ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_Toc365366556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7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_Toc365366557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9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2.1.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Общие положения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_Toc365366558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9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2.2.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развитию и преобразованию пространственно-планировочной структуры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_Toc365366559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9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  <w:kern w:val="32"/>
        </w:rPr>
        <w:t>2.2.1.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  <w:kern w:val="32"/>
        </w:rPr>
        <w:t xml:space="preserve">Мероприятия по развитию архитектурно-планировочной структуры </w:t>
      </w:r>
      <w:r w:rsidR="005F7A2F" w:rsidRPr="005F7A2F">
        <w:rPr>
          <w:noProof/>
          <w:kern w:val="32"/>
        </w:rPr>
        <w:t>Нижнегридин</w:t>
      </w:r>
      <w:r w:rsidR="00B263BF" w:rsidRPr="005F7A2F">
        <w:rPr>
          <w:noProof/>
          <w:kern w:val="32"/>
        </w:rPr>
        <w:t>с</w:t>
      </w:r>
      <w:r w:rsidRPr="005F7A2F">
        <w:rPr>
          <w:noProof/>
          <w:kern w:val="32"/>
        </w:rPr>
        <w:t>кого сельсовета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_Toc365366560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9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  <w:kern w:val="32"/>
        </w:rPr>
        <w:t>2.2.2.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_Toc365366561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11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  <w:kern w:val="32"/>
        </w:rPr>
        <w:t>2.2.3.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  <w:kern w:val="32"/>
        </w:rPr>
        <w:t>Мероприятия по уточнению границ муниципального образования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_Toc365366562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15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2.3.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развитию социально-экономической сферы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_Toc365366563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15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  <w:kern w:val="32"/>
        </w:rPr>
        <w:t>2.3.1.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  <w:kern w:val="32"/>
        </w:rPr>
        <w:t>Развитие экономической сферы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_Toc365366564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15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  <w:kern w:val="32"/>
        </w:rPr>
        <w:t>2.3.2.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  <w:kern w:val="32"/>
        </w:rPr>
        <w:t>Развитие жилищного строительства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_Toc365366565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16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  <w:kern w:val="32"/>
        </w:rPr>
        <w:t>2.3.3.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  <w:kern w:val="32"/>
        </w:rPr>
        <w:t>Развитие системы социального и культурно-бытового обслуживания населения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_Toc365366566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16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2.4.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совершенствованию транспортной инфраструктуры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_Toc365366567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17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2.5.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развитию инженерной инфраструктуры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_Toc365366568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17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2.6.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санитарной очистке территории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_Toc365366569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18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2.7.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охране окружающей среды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_Toc365366570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18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2.8.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охране объектов культурного наследия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_Toc365366571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19</w:t>
      </w:r>
      <w:r w:rsidR="00EE4508" w:rsidRPr="005F7A2F">
        <w:rPr>
          <w:noProof/>
        </w:rPr>
        <w:fldChar w:fldCharType="end"/>
      </w:r>
    </w:p>
    <w:p w:rsidR="00157D50" w:rsidRPr="005F7A2F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F7A2F">
        <w:rPr>
          <w:noProof/>
        </w:rPr>
        <w:t>2.9.</w:t>
      </w:r>
      <w:r w:rsidRPr="005F7A2F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5F7A2F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 w:rsidRPr="005F7A2F">
        <w:rPr>
          <w:noProof/>
        </w:rPr>
        <w:tab/>
      </w:r>
      <w:r w:rsidR="00EE4508" w:rsidRPr="005F7A2F">
        <w:rPr>
          <w:noProof/>
        </w:rPr>
        <w:fldChar w:fldCharType="begin"/>
      </w:r>
      <w:r w:rsidRPr="005F7A2F">
        <w:rPr>
          <w:noProof/>
        </w:rPr>
        <w:instrText xml:space="preserve"> PAGEREF _Toc365366572 \h </w:instrText>
      </w:r>
      <w:r w:rsidR="00EE4508" w:rsidRPr="005F7A2F">
        <w:rPr>
          <w:noProof/>
        </w:rPr>
      </w:r>
      <w:r w:rsidR="00EE4508" w:rsidRPr="005F7A2F">
        <w:rPr>
          <w:noProof/>
        </w:rPr>
        <w:fldChar w:fldCharType="separate"/>
      </w:r>
      <w:r w:rsidR="00E40D4E">
        <w:rPr>
          <w:noProof/>
        </w:rPr>
        <w:t>19</w:t>
      </w:r>
      <w:r w:rsidR="00EE4508" w:rsidRPr="005F7A2F">
        <w:rPr>
          <w:noProof/>
        </w:rPr>
        <w:fldChar w:fldCharType="end"/>
      </w:r>
    </w:p>
    <w:p w:rsidR="007C4D17" w:rsidRPr="005F7A2F" w:rsidRDefault="00EE4508" w:rsidP="007C4D17">
      <w:pPr>
        <w:rPr>
          <w:lang w:eastAsia="ru-RU"/>
        </w:rPr>
      </w:pPr>
      <w:r w:rsidRPr="005F7A2F">
        <w:rPr>
          <w:lang w:eastAsia="ru-RU"/>
        </w:rPr>
        <w:fldChar w:fldCharType="end"/>
      </w:r>
    </w:p>
    <w:p w:rsidR="004D7017" w:rsidRPr="005F7A2F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0" w:name="_Toc268263724"/>
      <w:bookmarkStart w:id="11" w:name="_Toc298142855"/>
      <w:bookmarkStart w:id="12" w:name="_Toc365366555"/>
      <w:r w:rsidRPr="005F7A2F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10"/>
      <w:bookmarkEnd w:id="11"/>
      <w:bookmarkEnd w:id="12"/>
    </w:p>
    <w:p w:rsidR="006D052B" w:rsidRPr="005F7A2F" w:rsidRDefault="007C493B" w:rsidP="006D052B">
      <w:pPr>
        <w:keepNext/>
        <w:suppressAutoHyphens/>
      </w:pPr>
      <w:r w:rsidRPr="005F7A2F">
        <w:t>Генераль</w:t>
      </w:r>
      <w:r w:rsidR="00426CCF" w:rsidRPr="005F7A2F">
        <w:t>н</w:t>
      </w:r>
      <w:r w:rsidR="006D052B" w:rsidRPr="005F7A2F">
        <w:t>ый</w:t>
      </w:r>
      <w:r w:rsidR="00426CCF" w:rsidRPr="005F7A2F">
        <w:t xml:space="preserve"> план</w:t>
      </w:r>
      <w:r w:rsidR="0046749A" w:rsidRPr="005F7A2F">
        <w:t xml:space="preserve"> муниципального образования</w:t>
      </w:r>
      <w:r w:rsidR="00426CCF" w:rsidRPr="005F7A2F">
        <w:t>«</w:t>
      </w:r>
      <w:r w:rsidR="005F7A2F" w:rsidRPr="005F7A2F">
        <w:t>Нижнегридин</w:t>
      </w:r>
      <w:r w:rsidR="00B263BF" w:rsidRPr="005F7A2F">
        <w:t>с</w:t>
      </w:r>
      <w:r w:rsidR="006D052B" w:rsidRPr="005F7A2F">
        <w:t>кий сельсовет</w:t>
      </w:r>
      <w:r w:rsidR="00426CCF" w:rsidRPr="005F7A2F">
        <w:t xml:space="preserve">» </w:t>
      </w:r>
      <w:r w:rsidR="00746912" w:rsidRPr="005F7A2F">
        <w:t>Большесолдат</w:t>
      </w:r>
      <w:r w:rsidR="00426CCF" w:rsidRPr="005F7A2F">
        <w:t xml:space="preserve">ского района Курской области (далее </w:t>
      </w:r>
      <w:r w:rsidR="005F7A2F" w:rsidRPr="005F7A2F">
        <w:t>Нижнегридин</w:t>
      </w:r>
      <w:r w:rsidR="00B263BF" w:rsidRPr="005F7A2F">
        <w:t>с</w:t>
      </w:r>
      <w:r w:rsidR="006D052B" w:rsidRPr="005F7A2F">
        <w:t>кий сельсовет</w:t>
      </w:r>
      <w:r w:rsidR="00426CCF" w:rsidRPr="005F7A2F">
        <w:t xml:space="preserve">) </w:t>
      </w:r>
      <w:r w:rsidR="006D052B" w:rsidRPr="005F7A2F">
        <w:t xml:space="preserve">разработан Проектной группой «ГРАДО» на основании договора </w:t>
      </w:r>
      <w:r w:rsidR="00157D50" w:rsidRPr="005F7A2F">
        <w:rPr>
          <w:kern w:val="1"/>
          <w:lang w:eastAsia="ru-RU"/>
        </w:rPr>
        <w:t xml:space="preserve">№ </w:t>
      </w:r>
      <w:r w:rsidR="00B263BF" w:rsidRPr="005F7A2F">
        <w:t>2.</w:t>
      </w:r>
      <w:r w:rsidR="005F7A2F" w:rsidRPr="005F7A2F">
        <w:t>4</w:t>
      </w:r>
      <w:r w:rsidR="00B263BF" w:rsidRPr="005F7A2F">
        <w:t xml:space="preserve">.1 </w:t>
      </w:r>
      <w:r w:rsidR="00B263BF" w:rsidRPr="005F7A2F">
        <w:rPr>
          <w:kern w:val="1"/>
          <w:lang w:eastAsia="ru-RU"/>
        </w:rPr>
        <w:t xml:space="preserve">от 30.04.2014 </w:t>
      </w:r>
      <w:r w:rsidR="006D052B" w:rsidRPr="005F7A2F">
        <w:t xml:space="preserve">года с Администрацией </w:t>
      </w:r>
      <w:r w:rsidR="005F7A2F" w:rsidRPr="005F7A2F">
        <w:t>Нижнегридин</w:t>
      </w:r>
      <w:r w:rsidR="00B263BF" w:rsidRPr="005F7A2F">
        <w:t>с</w:t>
      </w:r>
      <w:r w:rsidR="006D052B" w:rsidRPr="005F7A2F">
        <w:t>кого сельсовета.</w:t>
      </w:r>
    </w:p>
    <w:p w:rsidR="006D052B" w:rsidRPr="005F7A2F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r w:rsidRPr="005F7A2F">
        <w:t xml:space="preserve">Генеральный план </w:t>
      </w:r>
      <w:r w:rsidRPr="005F7A2F">
        <w:rPr>
          <w:bCs/>
        </w:rPr>
        <w:t xml:space="preserve"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 Курской области и </w:t>
      </w:r>
      <w:r w:rsidR="00746912" w:rsidRPr="005F7A2F">
        <w:rPr>
          <w:bCs/>
        </w:rPr>
        <w:t>Большесолдат</w:t>
      </w:r>
      <w:r w:rsidRPr="005F7A2F">
        <w:rPr>
          <w:bCs/>
        </w:rPr>
        <w:t>ского района:</w:t>
      </w:r>
    </w:p>
    <w:p w:rsidR="006D052B" w:rsidRPr="005F7A2F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5F7A2F">
        <w:t xml:space="preserve">Программа социально-экономического развития Курской области на 2011- 2015 годы; </w:t>
      </w:r>
    </w:p>
    <w:p w:rsidR="006D052B" w:rsidRPr="005F7A2F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5F7A2F">
        <w:rPr>
          <w:bCs/>
        </w:rPr>
        <w:t>Стратегия социально-экономического развития Курской области до 2030 года;</w:t>
      </w:r>
    </w:p>
    <w:p w:rsidR="006D052B" w:rsidRPr="005F7A2F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5F7A2F">
        <w:t>Схема территориального планирования Курской области;</w:t>
      </w:r>
    </w:p>
    <w:p w:rsidR="006D052B" w:rsidRPr="005F7A2F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5F7A2F">
        <w:t>Схема территориального планирования муниципального образования «</w:t>
      </w:r>
      <w:r w:rsidR="00746912" w:rsidRPr="005F7A2F">
        <w:t>Большесолдат</w:t>
      </w:r>
      <w:r w:rsidRPr="005F7A2F">
        <w:t>ский район» Курской области.</w:t>
      </w:r>
    </w:p>
    <w:p w:rsidR="006D052B" w:rsidRPr="005F7A2F" w:rsidRDefault="006D052B" w:rsidP="006D052B">
      <w:pPr>
        <w:keepNext/>
        <w:suppressAutoHyphens/>
      </w:pPr>
      <w:r w:rsidRPr="005F7A2F">
        <w:t>Графическая часть генерального плана разработана на следующих материалах:</w:t>
      </w:r>
    </w:p>
    <w:p w:rsidR="006D052B" w:rsidRPr="005F7A2F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5F7A2F">
        <w:t>Ортофотопланы масштаба 1:2000 в МСК 46, подготовленными ЗАО «Лимб» г.Санкт-Петербург в 2010г.;</w:t>
      </w:r>
    </w:p>
    <w:p w:rsidR="006D052B" w:rsidRPr="005F7A2F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5F7A2F">
        <w:t xml:space="preserve"> «Дежурной кадастровой карты </w:t>
      </w:r>
      <w:r w:rsidR="005F7A2F" w:rsidRPr="005F7A2F">
        <w:t>Нижнегридин</w:t>
      </w:r>
      <w:r w:rsidR="00B263BF" w:rsidRPr="005F7A2F">
        <w:t>с</w:t>
      </w:r>
      <w:r w:rsidRPr="005F7A2F">
        <w:t>кого сельсовета» масштаб 1:10000, разработанной Курск</w:t>
      </w:r>
      <w:r w:rsidR="001B0235" w:rsidRPr="005F7A2F">
        <w:t>им</w:t>
      </w:r>
      <w:r w:rsidRPr="005F7A2F">
        <w:t xml:space="preserve"> землеустроительн</w:t>
      </w:r>
      <w:r w:rsidR="001B0235" w:rsidRPr="005F7A2F">
        <w:t>ым</w:t>
      </w:r>
      <w:r w:rsidRPr="005F7A2F">
        <w:t xml:space="preserve"> предприяти</w:t>
      </w:r>
      <w:r w:rsidR="001B0235" w:rsidRPr="005F7A2F">
        <w:t>ем</w:t>
      </w:r>
      <w:r w:rsidRPr="005F7A2F">
        <w:t xml:space="preserve"> «Институт ЦЧОНИИгипрозем» в 1979 году. </w:t>
      </w:r>
    </w:p>
    <w:p w:rsidR="006D052B" w:rsidRPr="005F7A2F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5F7A2F">
        <w:t xml:space="preserve">Материалы интернет порталов общего доступа: </w:t>
      </w:r>
      <w:hyperlink r:id="rId11" w:history="1">
        <w:r w:rsidRPr="005F7A2F">
          <w:rPr>
            <w:rStyle w:val="aa"/>
            <w:color w:val="auto"/>
          </w:rPr>
          <w:t>http://maps.rosreestr.ru</w:t>
        </w:r>
      </w:hyperlink>
      <w:r w:rsidRPr="005F7A2F">
        <w:t xml:space="preserve"> - «Публичная кадастровая карта», </w:t>
      </w:r>
      <w:hyperlink r:id="rId12" w:history="1">
        <w:r w:rsidRPr="005F7A2F">
          <w:rPr>
            <w:rStyle w:val="aa"/>
            <w:color w:val="auto"/>
          </w:rPr>
          <w:t>http://sasgis.ru</w:t>
        </w:r>
      </w:hyperlink>
      <w:r w:rsidRPr="005F7A2F">
        <w:t xml:space="preserve"> - космоснимки. </w:t>
      </w:r>
    </w:p>
    <w:p w:rsidR="006D052B" w:rsidRPr="005F7A2F" w:rsidRDefault="006D052B" w:rsidP="006D052B">
      <w:pPr>
        <w:keepNext/>
        <w:suppressAutoHyphens/>
      </w:pPr>
      <w:r w:rsidRPr="005F7A2F">
        <w:t xml:space="preserve"> Генеральный план </w:t>
      </w:r>
      <w:r w:rsidR="005F7A2F" w:rsidRPr="005F7A2F">
        <w:t>Нижнегридин</w:t>
      </w:r>
      <w:r w:rsidR="00B263BF" w:rsidRPr="005F7A2F">
        <w:t>с</w:t>
      </w:r>
      <w:r w:rsidRPr="005F7A2F">
        <w:t>кого сельсовета разработан на следующие проектные периоды:</w:t>
      </w:r>
    </w:p>
    <w:p w:rsidR="003A14FB" w:rsidRPr="005F7A2F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5F7A2F">
        <w:t>Исходный период – 201</w:t>
      </w:r>
      <w:r w:rsidR="00AB04E3" w:rsidRPr="005F7A2F">
        <w:t>4</w:t>
      </w:r>
      <w:r w:rsidRPr="005F7A2F">
        <w:t xml:space="preserve"> год;</w:t>
      </w:r>
    </w:p>
    <w:p w:rsidR="006D052B" w:rsidRPr="005F7A2F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5F7A2F">
        <w:t xml:space="preserve">I очередь строительства </w:t>
      </w:r>
      <w:r w:rsidR="003A14FB" w:rsidRPr="005F7A2F">
        <w:t>- 201</w:t>
      </w:r>
      <w:r w:rsidR="00AB04E3" w:rsidRPr="005F7A2F">
        <w:t>5</w:t>
      </w:r>
      <w:r w:rsidR="003A14FB" w:rsidRPr="005F7A2F">
        <w:t>-</w:t>
      </w:r>
      <w:r w:rsidRPr="005F7A2F">
        <w:t>201</w:t>
      </w:r>
      <w:r w:rsidR="00AB04E3" w:rsidRPr="005F7A2F">
        <w:t>9</w:t>
      </w:r>
      <w:r w:rsidRPr="005F7A2F">
        <w:t xml:space="preserve"> года;</w:t>
      </w:r>
    </w:p>
    <w:p w:rsidR="006D052B" w:rsidRPr="005F7A2F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5F7A2F">
        <w:t xml:space="preserve">Расчетный срок- </w:t>
      </w:r>
      <w:r w:rsidR="006D052B" w:rsidRPr="005F7A2F">
        <w:t>203</w:t>
      </w:r>
      <w:r w:rsidR="00AB04E3" w:rsidRPr="005F7A2F">
        <w:t>4</w:t>
      </w:r>
      <w:r w:rsidR="006D052B" w:rsidRPr="005F7A2F">
        <w:t xml:space="preserve"> года.</w:t>
      </w:r>
    </w:p>
    <w:p w:rsidR="0098587A" w:rsidRPr="005F7A2F" w:rsidRDefault="0098587A" w:rsidP="0098587A">
      <w:pPr>
        <w:suppressAutoHyphens/>
        <w:contextualSpacing/>
        <w:rPr>
          <w:iCs/>
        </w:rPr>
      </w:pPr>
      <w:r w:rsidRPr="005F7A2F">
        <w:rPr>
          <w:iCs/>
        </w:rPr>
        <w:lastRenderedPageBreak/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5F7A2F" w:rsidRDefault="0098587A" w:rsidP="0098587A">
      <w:pPr>
        <w:suppressAutoHyphens/>
        <w:contextualSpacing/>
        <w:rPr>
          <w:iCs/>
        </w:rPr>
      </w:pPr>
      <w:r w:rsidRPr="005F7A2F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5F7A2F" w:rsidRDefault="0098587A" w:rsidP="0098587A">
      <w:pPr>
        <w:pStyle w:val="a5"/>
        <w:suppressAutoHyphens/>
        <w:ind w:left="0"/>
        <w:rPr>
          <w:iCs/>
        </w:rPr>
      </w:pPr>
      <w:r w:rsidRPr="005F7A2F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r w:rsidR="00982413" w:rsidRPr="005F7A2F">
        <w:rPr>
          <w:iCs/>
          <w:lang w:val="en-US"/>
        </w:rPr>
        <w:t>Mapinfo</w:t>
      </w:r>
      <w:r w:rsidRPr="005F7A2F">
        <w:rPr>
          <w:iCs/>
        </w:rPr>
        <w:t>. Текстовая часть представлена в формате Microsoft Word 2007.</w:t>
      </w:r>
    </w:p>
    <w:p w:rsidR="001E5FFA" w:rsidRPr="005F7A2F" w:rsidRDefault="001E5FFA" w:rsidP="001E5FFA">
      <w:pPr>
        <w:suppressAutoHyphens/>
        <w:jc w:val="center"/>
        <w:rPr>
          <w:b/>
          <w:bCs/>
        </w:rPr>
      </w:pPr>
      <w:r w:rsidRPr="005F7A2F">
        <w:rPr>
          <w:b/>
          <w:bCs/>
        </w:rPr>
        <w:t>Состав материалов Генерального плана</w:t>
      </w:r>
    </w:p>
    <w:p w:rsidR="001E5FFA" w:rsidRPr="005F7A2F" w:rsidRDefault="001E5FFA" w:rsidP="001E5FFA">
      <w:pPr>
        <w:pStyle w:val="a5"/>
        <w:suppressAutoHyphens/>
        <w:ind w:left="0"/>
        <w:rPr>
          <w:iCs/>
        </w:rPr>
      </w:pPr>
      <w:r w:rsidRPr="005F7A2F">
        <w:rPr>
          <w:iCs/>
        </w:rPr>
        <w:t>В соответствии с Градостроительным кодексом РФ Генеральный план муниципального образования «</w:t>
      </w:r>
      <w:r w:rsidR="005F7A2F" w:rsidRPr="005F7A2F">
        <w:rPr>
          <w:iCs/>
        </w:rPr>
        <w:t>Нижнегридин</w:t>
      </w:r>
      <w:r w:rsidR="00B263BF" w:rsidRPr="005F7A2F">
        <w:rPr>
          <w:iCs/>
        </w:rPr>
        <w:t>с</w:t>
      </w:r>
      <w:r w:rsidRPr="005F7A2F">
        <w:rPr>
          <w:iCs/>
        </w:rPr>
        <w:t xml:space="preserve">кий сельсовет» </w:t>
      </w:r>
      <w:r w:rsidR="00746912" w:rsidRPr="005F7A2F">
        <w:rPr>
          <w:iCs/>
        </w:rPr>
        <w:t>Большесолдат</w:t>
      </w:r>
      <w:r w:rsidRPr="005F7A2F">
        <w:rPr>
          <w:iCs/>
        </w:rPr>
        <w:t>ского района включает в себя следующие материалы:</w:t>
      </w:r>
    </w:p>
    <w:p w:rsidR="001E5FFA" w:rsidRPr="005F7A2F" w:rsidRDefault="001E5FFA" w:rsidP="001E5FFA">
      <w:pPr>
        <w:pStyle w:val="a5"/>
        <w:numPr>
          <w:ilvl w:val="0"/>
          <w:numId w:val="11"/>
        </w:numPr>
        <w:suppressAutoHyphens/>
        <w:rPr>
          <w:bCs/>
        </w:rPr>
      </w:pPr>
      <w:r w:rsidRPr="005F7A2F">
        <w:rPr>
          <w:iCs/>
        </w:rPr>
        <w:t>Положения</w:t>
      </w:r>
      <w:r w:rsidRPr="005F7A2F">
        <w:rPr>
          <w:bCs/>
        </w:rPr>
        <w:t xml:space="preserve"> о территориальном планировании - пояснительная записка (том 1);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5F7A2F">
        <w:rPr>
          <w:bCs/>
        </w:rPr>
        <w:t>цели и задачи территориального планирования;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5F7A2F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1E5FFA" w:rsidRPr="005F7A2F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5F7A2F">
        <w:rPr>
          <w:iCs/>
        </w:rPr>
        <w:t>Альбом 1 «Генеральный план муниципального образования «</w:t>
      </w:r>
      <w:r w:rsidR="005F7A2F" w:rsidRPr="005F7A2F">
        <w:rPr>
          <w:iCs/>
        </w:rPr>
        <w:t>Нижнегридин</w:t>
      </w:r>
      <w:r w:rsidR="00B263BF" w:rsidRPr="005F7A2F">
        <w:rPr>
          <w:iCs/>
        </w:rPr>
        <w:t>с</w:t>
      </w:r>
      <w:r w:rsidRPr="005F7A2F">
        <w:rPr>
          <w:iCs/>
        </w:rPr>
        <w:t>кий сельсовет» (графические материалы)»: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5F7A2F">
        <w:rPr>
          <w:bCs/>
        </w:rPr>
        <w:t xml:space="preserve">Карта планируемого размещения объектов местного значения </w:t>
      </w:r>
      <w:r w:rsidRPr="005F7A2F">
        <w:rPr>
          <w:rFonts w:eastAsia="Times New Roman"/>
          <w:bCs/>
        </w:rPr>
        <w:t>(М1:10000)</w:t>
      </w:r>
      <w:r w:rsidRPr="005F7A2F">
        <w:rPr>
          <w:bCs/>
        </w:rPr>
        <w:t>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5F7A2F">
        <w:rPr>
          <w:bCs/>
        </w:rPr>
        <w:t xml:space="preserve">Карта границ населенных пунктов входящих в состав муниципального образования </w:t>
      </w:r>
      <w:r w:rsidRPr="005F7A2F">
        <w:rPr>
          <w:rFonts w:eastAsia="Times New Roman"/>
          <w:bCs/>
        </w:rPr>
        <w:t>(М 1:</w:t>
      </w:r>
      <w:r w:rsidR="00982413" w:rsidRPr="005F7A2F">
        <w:rPr>
          <w:rFonts w:eastAsia="Times New Roman"/>
          <w:bCs/>
        </w:rPr>
        <w:t>25</w:t>
      </w:r>
      <w:r w:rsidRPr="005F7A2F">
        <w:rPr>
          <w:rFonts w:eastAsia="Times New Roman"/>
          <w:bCs/>
        </w:rPr>
        <w:t>000)</w:t>
      </w:r>
      <w:r w:rsidRPr="005F7A2F">
        <w:rPr>
          <w:bCs/>
        </w:rPr>
        <w:t>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5F7A2F">
        <w:rPr>
          <w:bCs/>
        </w:rPr>
        <w:t xml:space="preserve">Карта функциональных зон </w:t>
      </w:r>
      <w:r w:rsidRPr="005F7A2F">
        <w:rPr>
          <w:rFonts w:eastAsia="Times New Roman"/>
          <w:bCs/>
        </w:rPr>
        <w:t>(М 1:</w:t>
      </w:r>
      <w:r w:rsidR="00982413" w:rsidRPr="005F7A2F">
        <w:rPr>
          <w:rFonts w:eastAsia="Times New Roman"/>
          <w:bCs/>
          <w:lang w:val="en-US"/>
        </w:rPr>
        <w:t>25</w:t>
      </w:r>
      <w:r w:rsidRPr="005F7A2F">
        <w:rPr>
          <w:rFonts w:eastAsia="Times New Roman"/>
          <w:bCs/>
        </w:rPr>
        <w:t>000)</w:t>
      </w:r>
      <w:r w:rsidRPr="005F7A2F">
        <w:rPr>
          <w:bCs/>
        </w:rPr>
        <w:t>.</w:t>
      </w:r>
    </w:p>
    <w:p w:rsidR="001E5FFA" w:rsidRPr="005F7A2F" w:rsidRDefault="001E5FFA" w:rsidP="001E5FFA">
      <w:pPr>
        <w:suppressAutoHyphens/>
      </w:pPr>
      <w:bookmarkStart w:id="13" w:name="_Toc298143253"/>
      <w:r w:rsidRPr="005F7A2F">
        <w:t>Прилагаемые к Генеральному плану материалы по его обоснованию, включают:</w:t>
      </w:r>
    </w:p>
    <w:p w:rsidR="001E5FFA" w:rsidRPr="005F7A2F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5F7A2F">
        <w:rPr>
          <w:iCs/>
        </w:rPr>
        <w:t>Материалы по обоснованию генерального плана в текстовой форме – пояснительная записка  (том 2, 3):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5F7A2F">
        <w:t>сведения о программах комплексного социально-экономического развития муниципального образования</w:t>
      </w:r>
      <w:bookmarkEnd w:id="13"/>
      <w:r w:rsidRPr="005F7A2F">
        <w:t>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5F7A2F">
        <w:t>анализ состояния территории, проблемы и направления ее комплексного развития;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t>обоснование вариантов решения задач территориального планирования;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t>перечень мероприятий по решению задач территориального планирования</w:t>
      </w:r>
      <w:r w:rsidRPr="005F7A2F">
        <w:rPr>
          <w:bCs/>
        </w:rPr>
        <w:t>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lastRenderedPageBreak/>
        <w:t>обоснование предложений по территориальному планированию, этапы их реализации;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6"/>
      <w:r w:rsidRPr="005F7A2F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4"/>
      <w:r w:rsidRPr="005F7A2F">
        <w:t>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5F7A2F">
        <w:t>мероприятия, утвержденные документом территориального планирования Курской области;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7"/>
      <w:r w:rsidRPr="005F7A2F">
        <w:t xml:space="preserve">мероприятия, утвержденные документом территориального планирования </w:t>
      </w:r>
      <w:r w:rsidR="00746912" w:rsidRPr="005F7A2F">
        <w:t>Большесолдат</w:t>
      </w:r>
      <w:r w:rsidRPr="005F7A2F">
        <w:t>ского муниципального района</w:t>
      </w:r>
      <w:bookmarkEnd w:id="15"/>
      <w:r w:rsidRPr="005F7A2F">
        <w:t>;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6" w:name="_Toc298143328"/>
      <w:r w:rsidRPr="005F7A2F">
        <w:t>перечень земельных участков, для которых планируется осуществить перевод земель из одной категории в другую</w:t>
      </w:r>
      <w:bookmarkEnd w:id="16"/>
      <w:r w:rsidRPr="005F7A2F">
        <w:t>.</w:t>
      </w:r>
    </w:p>
    <w:p w:rsidR="001E5FFA" w:rsidRPr="005F7A2F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1E5FFA" w:rsidRPr="005F7A2F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5F7A2F">
        <w:rPr>
          <w:iCs/>
        </w:rPr>
        <w:t>Графические материалы – альбом 2:</w:t>
      </w:r>
    </w:p>
    <w:p w:rsidR="001E5FFA" w:rsidRPr="005F7A2F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rPr>
          <w:bCs/>
        </w:rPr>
        <w:t xml:space="preserve">Карта современного использования территории </w:t>
      </w:r>
      <w:r w:rsidRPr="005F7A2F">
        <w:rPr>
          <w:rFonts w:eastAsia="Times New Roman"/>
          <w:bCs/>
        </w:rPr>
        <w:t>(М 1:25000)</w:t>
      </w:r>
      <w:r w:rsidRPr="005F7A2F">
        <w:rPr>
          <w:bCs/>
        </w:rPr>
        <w:t>;</w:t>
      </w:r>
    </w:p>
    <w:p w:rsidR="001E5FFA" w:rsidRPr="005F7A2F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rPr>
          <w:bCs/>
        </w:rPr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поселения </w:t>
      </w:r>
      <w:r w:rsidRPr="005F7A2F">
        <w:rPr>
          <w:rFonts w:eastAsia="Times New Roman"/>
          <w:bCs/>
        </w:rPr>
        <w:t>(М 1:25000)</w:t>
      </w:r>
      <w:r w:rsidRPr="005F7A2F">
        <w:rPr>
          <w:bCs/>
        </w:rPr>
        <w:t>;</w:t>
      </w:r>
    </w:p>
    <w:p w:rsidR="001E5FFA" w:rsidRPr="005F7A2F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rPr>
          <w:bCs/>
        </w:rPr>
        <w:t xml:space="preserve">Карта транспортной инфраструктуры </w:t>
      </w:r>
      <w:r w:rsidRPr="005F7A2F">
        <w:rPr>
          <w:rFonts w:eastAsia="Times New Roman"/>
          <w:bCs/>
        </w:rPr>
        <w:t>(М 1:25000)</w:t>
      </w:r>
      <w:r w:rsidRPr="005F7A2F">
        <w:rPr>
          <w:bCs/>
        </w:rPr>
        <w:t>;</w:t>
      </w:r>
    </w:p>
    <w:p w:rsidR="001E5FFA" w:rsidRPr="005F7A2F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rPr>
          <w:bCs/>
        </w:rPr>
        <w:t xml:space="preserve">Карта инженерной инфраструктуры территории </w:t>
      </w:r>
      <w:r w:rsidRPr="005F7A2F">
        <w:rPr>
          <w:rFonts w:eastAsia="Times New Roman"/>
          <w:bCs/>
        </w:rPr>
        <w:t>(М 1:25000)</w:t>
      </w:r>
      <w:r w:rsidRPr="005F7A2F">
        <w:rPr>
          <w:bCs/>
        </w:rPr>
        <w:t>;</w:t>
      </w:r>
    </w:p>
    <w:p w:rsidR="004A6E43" w:rsidRPr="005F7A2F" w:rsidRDefault="001E5FFA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5F7A2F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5F7A2F">
        <w:rPr>
          <w:rFonts w:eastAsia="Times New Roman"/>
          <w:bCs/>
        </w:rPr>
        <w:t>(М 1:25000)</w:t>
      </w:r>
      <w:r w:rsidRPr="005F7A2F">
        <w:rPr>
          <w:bCs/>
        </w:rPr>
        <w:t>.</w:t>
      </w:r>
    </w:p>
    <w:p w:rsidR="007C4D17" w:rsidRPr="005F7A2F" w:rsidRDefault="007C4D17" w:rsidP="007C4D17">
      <w:pPr>
        <w:rPr>
          <w:lang w:eastAsia="ru-RU"/>
        </w:rPr>
      </w:pPr>
    </w:p>
    <w:p w:rsidR="004D7017" w:rsidRPr="005F7A2F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7" w:name="_Toc268263725"/>
      <w:bookmarkStart w:id="18" w:name="_Toc298142856"/>
      <w:bookmarkStart w:id="19" w:name="_Toc365366556"/>
      <w:bookmarkStart w:id="20" w:name="_Toc262569768"/>
      <w:r w:rsidRPr="005F7A2F">
        <w:rPr>
          <w:rFonts w:ascii="Times New Roman" w:hAnsi="Times New Roman" w:cs="Times New Roman"/>
          <w:sz w:val="30"/>
          <w:szCs w:val="30"/>
        </w:rPr>
        <w:lastRenderedPageBreak/>
        <w:t>ЦЕЛИ И ЗАДАЧИ ТЕРРИТОРИАЛЬНОГО ПЛАНИРОВАНИЯ</w:t>
      </w:r>
      <w:bookmarkEnd w:id="17"/>
      <w:bookmarkEnd w:id="18"/>
      <w:bookmarkEnd w:id="19"/>
      <w:bookmarkEnd w:id="20"/>
    </w:p>
    <w:p w:rsidR="00D6267A" w:rsidRPr="005F7A2F" w:rsidRDefault="007C493B" w:rsidP="00D6267A">
      <w:pPr>
        <w:suppressAutoHyphens/>
      </w:pPr>
      <w:r w:rsidRPr="005F7A2F">
        <w:t>Генераль</w:t>
      </w:r>
      <w:r w:rsidR="00D6267A" w:rsidRPr="005F7A2F">
        <w:t xml:space="preserve">ный план </w:t>
      </w:r>
      <w:r w:rsidR="007046BC" w:rsidRPr="005F7A2F">
        <w:t>муниципального образования «</w:t>
      </w:r>
      <w:r w:rsidR="005F7A2F" w:rsidRPr="005F7A2F">
        <w:t>Нижнегридин</w:t>
      </w:r>
      <w:r w:rsidR="00B263BF" w:rsidRPr="005F7A2F">
        <w:t>с</w:t>
      </w:r>
      <w:r w:rsidR="006D052B" w:rsidRPr="005F7A2F">
        <w:t>кий сельсовет</w:t>
      </w:r>
      <w:r w:rsidR="007046BC" w:rsidRPr="005F7A2F">
        <w:t xml:space="preserve">» </w:t>
      </w:r>
      <w:r w:rsidR="00D6267A" w:rsidRPr="005F7A2F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5F7A2F" w:rsidRDefault="00FE2569" w:rsidP="00D6267A">
      <w:pPr>
        <w:suppressAutoHyphens/>
      </w:pPr>
      <w:r w:rsidRPr="005F7A2F">
        <w:t xml:space="preserve">Определение назначения территорий </w:t>
      </w:r>
      <w:r w:rsidR="006E789B" w:rsidRPr="005F7A2F">
        <w:t>муниципального образования «</w:t>
      </w:r>
      <w:r w:rsidR="005F7A2F" w:rsidRPr="005F7A2F">
        <w:t>Нижнегридин</w:t>
      </w:r>
      <w:r w:rsidR="00B263BF" w:rsidRPr="005F7A2F">
        <w:t>с</w:t>
      </w:r>
      <w:r w:rsidR="006D052B" w:rsidRPr="005F7A2F">
        <w:t>кий сельсовет</w:t>
      </w:r>
      <w:r w:rsidR="006E789B" w:rsidRPr="005F7A2F">
        <w:t>»</w:t>
      </w:r>
      <w:r w:rsidR="00746912" w:rsidRPr="005F7A2F">
        <w:t>Большесолдат</w:t>
      </w:r>
      <w:r w:rsidR="006E789B" w:rsidRPr="005F7A2F">
        <w:t>ского</w:t>
      </w:r>
      <w:r w:rsidRPr="005F7A2F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5F7A2F" w:rsidRDefault="00406B15" w:rsidP="0047498C">
      <w:pPr>
        <w:suppressAutoHyphens/>
      </w:pPr>
      <w:r w:rsidRPr="005F7A2F">
        <w:rPr>
          <w:b/>
        </w:rPr>
        <w:t>Главная ц</w:t>
      </w:r>
      <w:r w:rsidR="0047498C" w:rsidRPr="005F7A2F">
        <w:rPr>
          <w:b/>
        </w:rPr>
        <w:t xml:space="preserve">ель разработки </w:t>
      </w:r>
      <w:r w:rsidR="007C493B" w:rsidRPr="005F7A2F">
        <w:rPr>
          <w:b/>
        </w:rPr>
        <w:t>Генераль</w:t>
      </w:r>
      <w:r w:rsidR="0047498C" w:rsidRPr="005F7A2F">
        <w:rPr>
          <w:b/>
        </w:rPr>
        <w:t xml:space="preserve">ного плана </w:t>
      </w:r>
      <w:r w:rsidR="0047498C" w:rsidRPr="005F7A2F">
        <w:t>муниципального образования «</w:t>
      </w:r>
      <w:r w:rsidR="005F7A2F" w:rsidRPr="005F7A2F">
        <w:t>Нижнегридин</w:t>
      </w:r>
      <w:r w:rsidR="00B263BF" w:rsidRPr="005F7A2F">
        <w:t>с</w:t>
      </w:r>
      <w:r w:rsidR="006D052B" w:rsidRPr="005F7A2F">
        <w:t>кий сельсовет</w:t>
      </w:r>
      <w:r w:rsidR="0047498C" w:rsidRPr="005F7A2F">
        <w:t>» -</w:t>
      </w:r>
      <w:r w:rsidRPr="005F7A2F">
        <w:t xml:space="preserve"> это</w:t>
      </w:r>
      <w:r w:rsidR="0047498C" w:rsidRPr="005F7A2F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636535" w:rsidRPr="005F7A2F" w:rsidRDefault="00636535" w:rsidP="00636535">
      <w:pPr>
        <w:suppressAutoHyphens/>
      </w:pPr>
      <w:r w:rsidRPr="005F7A2F">
        <w:t xml:space="preserve">Задачи территориального планирования имеют целеполагающий характер, выражающийся в экономической, социальной, средовой и природопользовательской составляющей. </w:t>
      </w:r>
    </w:p>
    <w:p w:rsidR="00636535" w:rsidRPr="005F7A2F" w:rsidRDefault="00636535" w:rsidP="00636535">
      <w:pPr>
        <w:suppressAutoHyphens/>
      </w:pPr>
      <w:r w:rsidRPr="005F7A2F">
        <w:t xml:space="preserve">Обеспечение условий для устойчивого экономического развития </w:t>
      </w:r>
      <w:r w:rsidR="007E3F5E" w:rsidRPr="005F7A2F">
        <w:t>поселения</w:t>
      </w:r>
      <w:r w:rsidRPr="005F7A2F">
        <w:t xml:space="preserve"> достигается решением следующих задач: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5F7A2F">
        <w:t xml:space="preserve">формирование территориально-хозяйственной организации </w:t>
      </w:r>
      <w:r w:rsidR="007E3F5E" w:rsidRPr="005F7A2F">
        <w:t>поселения</w:t>
      </w:r>
      <w:r w:rsidRPr="005F7A2F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5F7A2F">
        <w:t>обеспечение существенного прогресса в развитии основных секторов экономики и привлечение инвесторов;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5F7A2F">
        <w:t xml:space="preserve">повышение уровня жизни и условий проживания населения в </w:t>
      </w:r>
      <w:r w:rsidR="005D209E" w:rsidRPr="005F7A2F">
        <w:t>сельсовет</w:t>
      </w:r>
      <w:r w:rsidRPr="005F7A2F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гарантий с использованием социальных стандартов и норм; 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5F7A2F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5F7A2F">
        <w:lastRenderedPageBreak/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5F7A2F">
        <w:t xml:space="preserve">изыскание и создание рекреационных и туристических объектов на территории </w:t>
      </w:r>
      <w:r w:rsidR="007E3F5E" w:rsidRPr="005F7A2F">
        <w:t>поселения</w:t>
      </w:r>
      <w:r w:rsidRPr="005F7A2F">
        <w:t xml:space="preserve">, создающих центры массового и культурного отдыха населения </w:t>
      </w:r>
      <w:r w:rsidR="007E3F5E" w:rsidRPr="005F7A2F">
        <w:t>поселения</w:t>
      </w:r>
      <w:r w:rsidRPr="005F7A2F">
        <w:t xml:space="preserve"> и района, и привлекающих дополнительные источники дохода в местный бюджет;</w:t>
      </w:r>
    </w:p>
    <w:p w:rsidR="00C73758" w:rsidRPr="005F7A2F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5F7A2F">
        <w:t xml:space="preserve">достижение долговременной безопасности жизнедеятельности населения и экономического развития </w:t>
      </w:r>
      <w:r w:rsidR="007E3F5E" w:rsidRPr="005F7A2F">
        <w:rPr>
          <w:bCs/>
        </w:rPr>
        <w:t>поселения</w:t>
      </w:r>
      <w:r w:rsidRPr="005F7A2F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5F7A2F" w:rsidRDefault="00FE2569" w:rsidP="00D6267A">
      <w:pPr>
        <w:suppressAutoHyphens/>
      </w:pPr>
    </w:p>
    <w:p w:rsidR="0091487E" w:rsidRPr="005F7A2F" w:rsidRDefault="0091487E" w:rsidP="0091487E">
      <w:pPr>
        <w:rPr>
          <w:lang w:eastAsia="ru-RU"/>
        </w:rPr>
      </w:pPr>
    </w:p>
    <w:p w:rsidR="004D7017" w:rsidRPr="005F7A2F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1" w:name="_Toc268263726"/>
      <w:bookmarkStart w:id="22" w:name="_Toc298142857"/>
      <w:bookmarkStart w:id="23" w:name="_Toc365366557"/>
      <w:bookmarkStart w:id="24" w:name="_Toc262569769"/>
      <w:bookmarkStart w:id="25" w:name="_Toc253383903"/>
      <w:r w:rsidRPr="005F7A2F">
        <w:rPr>
          <w:rFonts w:ascii="Times New Roman" w:hAnsi="Times New Roman" w:cs="Times New Roman"/>
          <w:sz w:val="30"/>
          <w:szCs w:val="30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21"/>
      <w:bookmarkEnd w:id="22"/>
      <w:bookmarkEnd w:id="23"/>
    </w:p>
    <w:p w:rsidR="00582A65" w:rsidRPr="005F7A2F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365366558"/>
      <w:bookmarkEnd w:id="24"/>
      <w:bookmarkEnd w:id="25"/>
      <w:r w:rsidRPr="005F7A2F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6"/>
    </w:p>
    <w:p w:rsidR="00582A65" w:rsidRPr="005F7A2F" w:rsidRDefault="007E076A" w:rsidP="007E076A">
      <w:pPr>
        <w:ind w:firstLine="708"/>
        <w:rPr>
          <w:lang w:eastAsia="ru-RU"/>
        </w:rPr>
      </w:pPr>
      <w:r w:rsidRPr="005F7A2F">
        <w:rPr>
          <w:lang w:eastAsia="ru-RU"/>
        </w:rPr>
        <w:t xml:space="preserve">Мероприятия по территориальному развитию </w:t>
      </w:r>
      <w:r w:rsidR="005F7A2F" w:rsidRPr="005F7A2F">
        <w:rPr>
          <w:lang w:eastAsia="ru-RU"/>
        </w:rPr>
        <w:t>Нижнегридин</w:t>
      </w:r>
      <w:r w:rsidR="00B263BF" w:rsidRPr="005F7A2F">
        <w:rPr>
          <w:lang w:eastAsia="ru-RU"/>
        </w:rPr>
        <w:t>с</w:t>
      </w:r>
      <w:r w:rsidR="006D052B" w:rsidRPr="005F7A2F">
        <w:rPr>
          <w:lang w:eastAsia="ru-RU"/>
        </w:rPr>
        <w:t>кого сельсовета</w:t>
      </w:r>
      <w:r w:rsidRPr="005F7A2F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 </w:t>
      </w:r>
    </w:p>
    <w:p w:rsidR="007E076A" w:rsidRPr="005F7A2F" w:rsidRDefault="007E076A" w:rsidP="007E076A">
      <w:pPr>
        <w:ind w:firstLine="708"/>
        <w:rPr>
          <w:lang w:eastAsia="ru-RU"/>
        </w:rPr>
      </w:pPr>
      <w:r w:rsidRPr="005F7A2F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3915B7" w:rsidRPr="005F7A2F">
        <w:rPr>
          <w:lang w:eastAsia="ru-RU"/>
        </w:rPr>
        <w:t>1</w:t>
      </w:r>
      <w:r w:rsidR="005F7A2F" w:rsidRPr="005F7A2F">
        <w:rPr>
          <w:lang w:eastAsia="ru-RU"/>
        </w:rPr>
        <w:t>097</w:t>
      </w:r>
      <w:r w:rsidR="00EC08B4" w:rsidRPr="005F7A2F">
        <w:rPr>
          <w:lang w:eastAsia="ru-RU"/>
        </w:rPr>
        <w:t xml:space="preserve"> человек и повышени</w:t>
      </w:r>
      <w:r w:rsidR="007C493B" w:rsidRPr="005F7A2F">
        <w:rPr>
          <w:lang w:eastAsia="ru-RU"/>
        </w:rPr>
        <w:t>е</w:t>
      </w:r>
      <w:r w:rsidR="00EC08B4" w:rsidRPr="005F7A2F">
        <w:rPr>
          <w:lang w:eastAsia="ru-RU"/>
        </w:rPr>
        <w:t xml:space="preserve"> жилищнойобеспеченности населения до </w:t>
      </w:r>
      <w:r w:rsidR="001B0235" w:rsidRPr="005F7A2F">
        <w:rPr>
          <w:lang w:eastAsia="ru-RU"/>
        </w:rPr>
        <w:t>3</w:t>
      </w:r>
      <w:r w:rsidR="005F7A2F" w:rsidRPr="005F7A2F">
        <w:rPr>
          <w:lang w:eastAsia="ru-RU"/>
        </w:rPr>
        <w:t>0</w:t>
      </w:r>
      <w:r w:rsidR="00EC08B4" w:rsidRPr="005F7A2F">
        <w:rPr>
          <w:lang w:eastAsia="ru-RU"/>
        </w:rPr>
        <w:t xml:space="preserve"> м</w:t>
      </w:r>
      <w:r w:rsidR="00EC08B4" w:rsidRPr="005F7A2F">
        <w:rPr>
          <w:vertAlign w:val="superscript"/>
          <w:lang w:eastAsia="ru-RU"/>
        </w:rPr>
        <w:t>2</w:t>
      </w:r>
      <w:r w:rsidR="00EC08B4" w:rsidRPr="005F7A2F">
        <w:rPr>
          <w:lang w:eastAsia="ru-RU"/>
        </w:rPr>
        <w:t xml:space="preserve"> общей площади на 1 жителя. </w:t>
      </w:r>
    </w:p>
    <w:p w:rsidR="00982992" w:rsidRPr="005F7A2F" w:rsidRDefault="00982992" w:rsidP="007E076A">
      <w:pPr>
        <w:ind w:firstLine="708"/>
        <w:rPr>
          <w:lang w:eastAsia="ru-RU"/>
        </w:rPr>
      </w:pPr>
      <w:r w:rsidRPr="005F7A2F">
        <w:rPr>
          <w:lang w:eastAsia="ru-RU"/>
        </w:rPr>
        <w:t xml:space="preserve"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7E3F5E" w:rsidRPr="005F7A2F">
        <w:rPr>
          <w:lang w:eastAsia="ru-RU"/>
        </w:rPr>
        <w:t>поселения</w:t>
      </w:r>
      <w:r w:rsidRPr="005F7A2F">
        <w:rPr>
          <w:lang w:eastAsia="ru-RU"/>
        </w:rPr>
        <w:t xml:space="preserve"> в существующих границах.</w:t>
      </w:r>
    </w:p>
    <w:p w:rsidR="00636452" w:rsidRPr="005F7A2F" w:rsidRDefault="00636452" w:rsidP="007E076A">
      <w:pPr>
        <w:ind w:firstLine="708"/>
        <w:rPr>
          <w:lang w:eastAsia="ru-RU"/>
        </w:rPr>
      </w:pPr>
      <w:r w:rsidRPr="005F7A2F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5F7A2F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5F7A2F">
        <w:rPr>
          <w:lang w:eastAsia="ru-RU"/>
        </w:rPr>
        <w:t xml:space="preserve">освоение свободных территорий </w:t>
      </w:r>
      <w:r w:rsidR="007E3F5E" w:rsidRPr="005F7A2F">
        <w:rPr>
          <w:lang w:eastAsia="ru-RU"/>
        </w:rPr>
        <w:t>поселения</w:t>
      </w:r>
      <w:r w:rsidRPr="005F7A2F">
        <w:rPr>
          <w:lang w:eastAsia="ru-RU"/>
        </w:rPr>
        <w:t>;</w:t>
      </w:r>
    </w:p>
    <w:p w:rsidR="00636452" w:rsidRPr="005F7A2F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5F7A2F">
        <w:rPr>
          <w:lang w:eastAsia="ru-RU"/>
        </w:rPr>
        <w:t>уплотнение существующей жилой застройки;</w:t>
      </w:r>
    </w:p>
    <w:p w:rsidR="00636452" w:rsidRPr="005F7A2F" w:rsidRDefault="0008536D" w:rsidP="001A7B77">
      <w:pPr>
        <w:pStyle w:val="a5"/>
        <w:numPr>
          <w:ilvl w:val="0"/>
          <w:numId w:val="6"/>
        </w:numPr>
        <w:rPr>
          <w:lang w:eastAsia="ru-RU"/>
        </w:rPr>
      </w:pPr>
      <w:r w:rsidRPr="005F7A2F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5F7A2F" w:rsidRDefault="001A1377" w:rsidP="00323FA5">
      <w:pPr>
        <w:rPr>
          <w:lang w:eastAsia="ru-RU"/>
        </w:rPr>
      </w:pPr>
      <w:r w:rsidRPr="005F7A2F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5F7A2F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" w:name="_Toc365366559"/>
      <w:r w:rsidRPr="005F7A2F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7"/>
    </w:p>
    <w:p w:rsidR="00323FA5" w:rsidRPr="005F7A2F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365366560"/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r w:rsidR="005F7A2F"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Нижнегридин</w:t>
      </w:r>
      <w:r w:rsidR="00B263BF"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</w:t>
      </w:r>
      <w:r w:rsidR="006D052B"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кого сельсовета</w:t>
      </w:r>
      <w:bookmarkEnd w:id="28"/>
    </w:p>
    <w:p w:rsidR="001A1377" w:rsidRPr="005F7A2F" w:rsidRDefault="001A1377" w:rsidP="001A1377">
      <w:pPr>
        <w:suppressAutoHyphens/>
      </w:pPr>
      <w:r w:rsidRPr="005F7A2F">
        <w:t xml:space="preserve"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</w:t>
      </w:r>
      <w:r w:rsidRPr="005F7A2F">
        <w:lastRenderedPageBreak/>
        <w:t>образования.</w:t>
      </w:r>
    </w:p>
    <w:p w:rsidR="001A1377" w:rsidRPr="005F7A2F" w:rsidRDefault="001A1377" w:rsidP="001A1377">
      <w:pPr>
        <w:suppressAutoHyphens/>
      </w:pPr>
      <w:r w:rsidRPr="005F7A2F">
        <w:t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5F7A2F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5F7A2F">
        <w:rPr>
          <w:rFonts w:ascii="Times New Roman" w:hAnsi="Times New Roman" w:cs="Times New Roman"/>
          <w:sz w:val="24"/>
          <w:szCs w:val="24"/>
        </w:rPr>
        <w:t xml:space="preserve">Территорию </w:t>
      </w:r>
      <w:r w:rsidR="005F7A2F" w:rsidRPr="005F7A2F">
        <w:rPr>
          <w:rFonts w:ascii="Times New Roman" w:hAnsi="Times New Roman" w:cs="Times New Roman"/>
          <w:sz w:val="24"/>
          <w:szCs w:val="24"/>
        </w:rPr>
        <w:t>Нижнегридин</w:t>
      </w:r>
      <w:r w:rsidR="00B263BF" w:rsidRPr="005F7A2F">
        <w:rPr>
          <w:rFonts w:ascii="Times New Roman" w:hAnsi="Times New Roman" w:cs="Times New Roman"/>
          <w:sz w:val="24"/>
          <w:szCs w:val="24"/>
        </w:rPr>
        <w:t>с</w:t>
      </w:r>
      <w:r w:rsidRPr="005F7A2F">
        <w:rPr>
          <w:rFonts w:ascii="Times New Roman" w:hAnsi="Times New Roman" w:cs="Times New Roman"/>
          <w:sz w:val="24"/>
          <w:szCs w:val="24"/>
        </w:rPr>
        <w:t xml:space="preserve">кого сельсовета составляют его исторически сложившиеся земли. </w:t>
      </w:r>
      <w:r w:rsidR="005F7A2F" w:rsidRPr="005F7A2F">
        <w:rPr>
          <w:rFonts w:ascii="Times New Roman" w:hAnsi="Times New Roman" w:cs="Times New Roman"/>
          <w:sz w:val="24"/>
          <w:szCs w:val="24"/>
        </w:rPr>
        <w:t>Нижнегридин</w:t>
      </w:r>
      <w:r w:rsidR="00B263BF" w:rsidRPr="005F7A2F">
        <w:rPr>
          <w:rFonts w:ascii="Times New Roman" w:hAnsi="Times New Roman" w:cs="Times New Roman"/>
          <w:sz w:val="24"/>
          <w:szCs w:val="24"/>
        </w:rPr>
        <w:t>с</w:t>
      </w:r>
      <w:r w:rsidR="000B6E97" w:rsidRPr="005F7A2F">
        <w:rPr>
          <w:rFonts w:ascii="Times New Roman" w:hAnsi="Times New Roman" w:cs="Times New Roman"/>
          <w:sz w:val="24"/>
          <w:szCs w:val="24"/>
        </w:rPr>
        <w:t xml:space="preserve">кий сельсовет является составной частью системы расселения </w:t>
      </w:r>
      <w:r w:rsidR="00746912" w:rsidRPr="005F7A2F">
        <w:rPr>
          <w:rFonts w:ascii="Times New Roman" w:hAnsi="Times New Roman" w:cs="Times New Roman"/>
          <w:sz w:val="24"/>
          <w:szCs w:val="24"/>
        </w:rPr>
        <w:t>Большесолдат</w:t>
      </w:r>
      <w:r w:rsidRPr="005F7A2F">
        <w:rPr>
          <w:rFonts w:ascii="Times New Roman" w:hAnsi="Times New Roman" w:cs="Times New Roman"/>
          <w:sz w:val="24"/>
          <w:szCs w:val="24"/>
        </w:rPr>
        <w:t>ского района Курской области.</w:t>
      </w:r>
    </w:p>
    <w:p w:rsidR="000B6E97" w:rsidRPr="005F7A2F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F7A2F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r w:rsidR="00746912" w:rsidRPr="005F7A2F">
        <w:rPr>
          <w:rFonts w:ascii="Times New Roman" w:hAnsi="Times New Roman" w:cs="Times New Roman"/>
          <w:sz w:val="24"/>
          <w:szCs w:val="24"/>
        </w:rPr>
        <w:t>Большесолдат</w:t>
      </w:r>
      <w:r w:rsidRPr="005F7A2F">
        <w:rPr>
          <w:rFonts w:ascii="Times New Roman" w:hAnsi="Times New Roman" w:cs="Times New Roman"/>
          <w:sz w:val="24"/>
          <w:szCs w:val="24"/>
        </w:rPr>
        <w:t>ского района велось в основном вдоль рек. Большие реки района становились осями системы расселения на данной местности.</w:t>
      </w:r>
    </w:p>
    <w:p w:rsidR="000B6E97" w:rsidRPr="005F7A2F" w:rsidRDefault="005F7A2F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F7A2F">
        <w:rPr>
          <w:rFonts w:ascii="Times New Roman" w:hAnsi="Times New Roman" w:cs="Times New Roman"/>
          <w:sz w:val="24"/>
          <w:szCs w:val="24"/>
        </w:rPr>
        <w:t>В Нижнегридинском сельсовете природно-ландшафтной осью выступает река Немча.</w:t>
      </w:r>
    </w:p>
    <w:p w:rsidR="000B6E97" w:rsidRPr="005F7A2F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F7A2F">
        <w:rPr>
          <w:rFonts w:ascii="Times New Roman" w:hAnsi="Times New Roman" w:cs="Times New Roman"/>
          <w:sz w:val="24"/>
          <w:szCs w:val="24"/>
        </w:rPr>
        <w:t>Развитие с</w:t>
      </w:r>
      <w:r w:rsidR="000B6E97" w:rsidRPr="005F7A2F">
        <w:rPr>
          <w:rFonts w:ascii="Times New Roman" w:hAnsi="Times New Roman" w:cs="Times New Roman"/>
          <w:sz w:val="24"/>
          <w:szCs w:val="24"/>
        </w:rPr>
        <w:t>овременн</w:t>
      </w:r>
      <w:r w:rsidRPr="005F7A2F">
        <w:rPr>
          <w:rFonts w:ascii="Times New Roman" w:hAnsi="Times New Roman" w:cs="Times New Roman"/>
          <w:sz w:val="24"/>
          <w:szCs w:val="24"/>
        </w:rPr>
        <w:t>ой</w:t>
      </w:r>
      <w:r w:rsidR="000B6E97" w:rsidRPr="005F7A2F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5F7A2F">
        <w:rPr>
          <w:rFonts w:ascii="Times New Roman" w:hAnsi="Times New Roman" w:cs="Times New Roman"/>
          <w:sz w:val="24"/>
          <w:szCs w:val="24"/>
        </w:rPr>
        <w:t>ы</w:t>
      </w:r>
      <w:r w:rsidR="000B6E97" w:rsidRPr="005F7A2F">
        <w:rPr>
          <w:rFonts w:ascii="Times New Roman" w:hAnsi="Times New Roman" w:cs="Times New Roman"/>
          <w:sz w:val="24"/>
          <w:szCs w:val="24"/>
        </w:rPr>
        <w:t xml:space="preserve"> расселения </w:t>
      </w:r>
      <w:r w:rsidRPr="005F7A2F">
        <w:rPr>
          <w:rFonts w:ascii="Times New Roman" w:hAnsi="Times New Roman" w:cs="Times New Roman"/>
          <w:sz w:val="24"/>
          <w:szCs w:val="24"/>
        </w:rPr>
        <w:t xml:space="preserve"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Таким </w:t>
      </w:r>
      <w:r w:rsidR="0083412C" w:rsidRPr="005F7A2F">
        <w:rPr>
          <w:rFonts w:ascii="Times New Roman" w:hAnsi="Times New Roman" w:cs="Times New Roman"/>
          <w:sz w:val="24"/>
          <w:szCs w:val="24"/>
        </w:rPr>
        <w:t>образом,</w:t>
      </w:r>
      <w:r w:rsidRPr="005F7A2F">
        <w:rPr>
          <w:rFonts w:ascii="Times New Roman" w:hAnsi="Times New Roman" w:cs="Times New Roman"/>
          <w:sz w:val="24"/>
          <w:szCs w:val="24"/>
        </w:rPr>
        <w:t xml:space="preserve"> на современном этапе основн</w:t>
      </w:r>
      <w:r w:rsidR="00A6526B" w:rsidRPr="005F7A2F">
        <w:rPr>
          <w:rFonts w:ascii="Times New Roman" w:hAnsi="Times New Roman" w:cs="Times New Roman"/>
          <w:sz w:val="24"/>
          <w:szCs w:val="24"/>
        </w:rPr>
        <w:t>ой</w:t>
      </w:r>
      <w:r w:rsidRPr="005F7A2F">
        <w:rPr>
          <w:rFonts w:ascii="Times New Roman" w:hAnsi="Times New Roman" w:cs="Times New Roman"/>
          <w:sz w:val="24"/>
          <w:szCs w:val="24"/>
        </w:rPr>
        <w:t xml:space="preserve"> планировочн</w:t>
      </w:r>
      <w:r w:rsidR="00A6526B" w:rsidRPr="005F7A2F">
        <w:rPr>
          <w:rFonts w:ascii="Times New Roman" w:hAnsi="Times New Roman" w:cs="Times New Roman"/>
          <w:sz w:val="24"/>
          <w:szCs w:val="24"/>
        </w:rPr>
        <w:t>ой</w:t>
      </w:r>
      <w:r w:rsidRPr="005F7A2F">
        <w:rPr>
          <w:rFonts w:ascii="Times New Roman" w:hAnsi="Times New Roman" w:cs="Times New Roman"/>
          <w:sz w:val="24"/>
          <w:szCs w:val="24"/>
        </w:rPr>
        <w:t xml:space="preserve"> ос</w:t>
      </w:r>
      <w:r w:rsidR="00A6526B" w:rsidRPr="005F7A2F">
        <w:rPr>
          <w:rFonts w:ascii="Times New Roman" w:hAnsi="Times New Roman" w:cs="Times New Roman"/>
          <w:sz w:val="24"/>
          <w:szCs w:val="24"/>
        </w:rPr>
        <w:t>ью</w:t>
      </w:r>
      <w:r w:rsidRPr="005F7A2F">
        <w:rPr>
          <w:rFonts w:ascii="Times New Roman" w:hAnsi="Times New Roman" w:cs="Times New Roman"/>
          <w:sz w:val="24"/>
          <w:szCs w:val="24"/>
        </w:rPr>
        <w:t xml:space="preserve"> развития территории </w:t>
      </w:r>
      <w:r w:rsidR="005F7A2F" w:rsidRPr="005F7A2F">
        <w:rPr>
          <w:rFonts w:ascii="Times New Roman" w:hAnsi="Times New Roman" w:cs="Times New Roman"/>
          <w:sz w:val="24"/>
          <w:szCs w:val="24"/>
        </w:rPr>
        <w:t>Нижнегридин</w:t>
      </w:r>
      <w:r w:rsidR="00F1075D" w:rsidRPr="005F7A2F"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  <w:r w:rsidR="00A6526B" w:rsidRPr="005F7A2F">
        <w:rPr>
          <w:rFonts w:ascii="Times New Roman" w:hAnsi="Times New Roman" w:cs="Times New Roman"/>
          <w:sz w:val="24"/>
          <w:szCs w:val="24"/>
        </w:rPr>
        <w:t xml:space="preserve">выступает </w:t>
      </w:r>
      <w:r w:rsidR="005F7A2F" w:rsidRPr="005F7A2F">
        <w:rPr>
          <w:rFonts w:ascii="Times New Roman" w:hAnsi="Times New Roman" w:cs="Times New Roman"/>
          <w:sz w:val="24"/>
          <w:szCs w:val="24"/>
        </w:rPr>
        <w:t>автомобильная дорога межмуниципального значения «Дьяконово - Суджа - граница с Украиной» - Нижнее Гридино - Сула, подкрепляющая природно-ландшафтную ось.</w:t>
      </w:r>
    </w:p>
    <w:p w:rsidR="00402310" w:rsidRPr="005F7A2F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5F7A2F">
        <w:rPr>
          <w:rStyle w:val="WW-1"/>
          <w:rFonts w:ascii="Times New Roman" w:hAnsi="Times New Roman"/>
        </w:rPr>
        <w:t xml:space="preserve">Благодаря развитой сети межмуниципальных дорог населенные пункты </w:t>
      </w:r>
      <w:r w:rsidR="005F7A2F" w:rsidRPr="005F7A2F">
        <w:rPr>
          <w:rStyle w:val="WW-1"/>
          <w:rFonts w:ascii="Times New Roman" w:hAnsi="Times New Roman"/>
        </w:rPr>
        <w:t>Нижнегридин</w:t>
      </w:r>
      <w:r w:rsidR="00B263BF" w:rsidRPr="005F7A2F">
        <w:rPr>
          <w:rStyle w:val="WW-1"/>
          <w:rFonts w:ascii="Times New Roman" w:hAnsi="Times New Roman"/>
        </w:rPr>
        <w:t>с</w:t>
      </w:r>
      <w:r w:rsidR="00E05778" w:rsidRPr="005F7A2F">
        <w:rPr>
          <w:rStyle w:val="WW-1"/>
          <w:rFonts w:ascii="Times New Roman" w:hAnsi="Times New Roman"/>
        </w:rPr>
        <w:t>кого сельсовета имеют хорошую транспортную связь в пределах сельсовета, а также с районным центром.</w:t>
      </w:r>
    </w:p>
    <w:p w:rsidR="00E05778" w:rsidRPr="005F7A2F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F7A2F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r w:rsidR="005F7A2F" w:rsidRPr="005F7A2F">
        <w:rPr>
          <w:rFonts w:ascii="Times New Roman" w:hAnsi="Times New Roman" w:cs="Times New Roman"/>
          <w:sz w:val="24"/>
          <w:szCs w:val="24"/>
        </w:rPr>
        <w:t>Нижнегридин</w:t>
      </w:r>
      <w:r w:rsidR="00B263BF" w:rsidRPr="005F7A2F">
        <w:rPr>
          <w:rFonts w:ascii="Times New Roman" w:hAnsi="Times New Roman" w:cs="Times New Roman"/>
          <w:sz w:val="24"/>
          <w:szCs w:val="24"/>
        </w:rPr>
        <w:t>с</w:t>
      </w:r>
      <w:r w:rsidRPr="005F7A2F">
        <w:rPr>
          <w:rFonts w:ascii="Times New Roman" w:hAnsi="Times New Roman" w:cs="Times New Roman"/>
          <w:sz w:val="24"/>
          <w:szCs w:val="24"/>
        </w:rPr>
        <w:t xml:space="preserve">кого сельсовета является </w:t>
      </w:r>
      <w:r w:rsidR="005F7A2F" w:rsidRPr="005F7A2F">
        <w:rPr>
          <w:rFonts w:ascii="Times New Roman" w:hAnsi="Times New Roman" w:cs="Times New Roman"/>
          <w:sz w:val="24"/>
          <w:szCs w:val="24"/>
        </w:rPr>
        <w:t>деревня Нижнее Гридино.</w:t>
      </w:r>
    </w:p>
    <w:p w:rsidR="00B66A45" w:rsidRPr="005F7A2F" w:rsidRDefault="00B66A45" w:rsidP="00B66A45">
      <w:pPr>
        <w:suppressAutoHyphens/>
      </w:pPr>
      <w:r w:rsidRPr="005F7A2F">
        <w:t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B66A45" w:rsidRPr="005F7A2F" w:rsidRDefault="00B66A45" w:rsidP="00B66A45">
      <w:pPr>
        <w:suppressAutoHyphens/>
      </w:pPr>
      <w:r w:rsidRPr="005F7A2F">
        <w:t>Архитектурно-планировочные решения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5F7A2F" w:rsidRDefault="00B66A45" w:rsidP="00F649BC">
      <w:pPr>
        <w:keepNext/>
        <w:keepLines/>
        <w:suppressAutoHyphens/>
      </w:pPr>
      <w:r w:rsidRPr="005F7A2F">
        <w:lastRenderedPageBreak/>
        <w:t>Генпланом предусматривается организация санитарно-защитных зон предприятий, даются предложения по дальнейшему расширению территорий жилой и общественно-деловой зон.</w:t>
      </w:r>
    </w:p>
    <w:p w:rsidR="00323FA5" w:rsidRPr="005F7A2F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365366561"/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9"/>
    </w:p>
    <w:p w:rsidR="00B66A45" w:rsidRPr="005F7A2F" w:rsidRDefault="00B66A45" w:rsidP="00B66A45">
      <w:pPr>
        <w:keepNext/>
        <w:keepLines/>
        <w:suppressAutoHyphens/>
      </w:pPr>
      <w:r w:rsidRPr="005F7A2F">
        <w:t xml:space="preserve">Генеральным планом </w:t>
      </w:r>
      <w:r w:rsidR="005F7A2F" w:rsidRPr="005F7A2F">
        <w:t>Нижнегридин</w:t>
      </w:r>
      <w:r w:rsidR="00B263BF" w:rsidRPr="005F7A2F">
        <w:t>с</w:t>
      </w:r>
      <w:r w:rsidRPr="005F7A2F">
        <w:t>кого сельсовета устанавливается следующий перечень функциональных зон и параметров их планируемого развития (по видам):</w:t>
      </w:r>
    </w:p>
    <w:p w:rsidR="00CA0D7D" w:rsidRPr="009C4C3B" w:rsidRDefault="00CA0D7D" w:rsidP="00CA0D7D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9C4C3B">
        <w:rPr>
          <w:b/>
          <w:lang w:eastAsia="ru-RU"/>
        </w:rPr>
        <w:t>Зона градостроительного использования: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Жилая зона;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Общественно-деловая зона;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Зона инженерной и транспортной инфраструктуры;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Зона сельскохозяйственного использования;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Зона рекреационного назначения;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Зона специального назначения;</w:t>
      </w:r>
    </w:p>
    <w:p w:rsidR="00CA0D7D" w:rsidRPr="009C4C3B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9C4C3B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CA0D7D" w:rsidRPr="009C4C3B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9C4C3B">
        <w:rPr>
          <w:b/>
          <w:lang w:eastAsia="ru-RU"/>
        </w:rPr>
        <w:t>Зона инженерной и транспортной инфраструктуры.</w:t>
      </w:r>
    </w:p>
    <w:p w:rsidR="00CA0D7D" w:rsidRPr="009C4C3B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9C4C3B">
        <w:rPr>
          <w:b/>
          <w:lang w:eastAsia="ru-RU"/>
        </w:rPr>
        <w:t>Зона сельскохозяйственного использования.</w:t>
      </w:r>
    </w:p>
    <w:p w:rsidR="00CA0D7D" w:rsidRPr="009C4C3B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9C4C3B">
        <w:rPr>
          <w:b/>
          <w:lang w:eastAsia="ru-RU"/>
        </w:rPr>
        <w:t>Зона рекреационного назначения.</w:t>
      </w:r>
    </w:p>
    <w:p w:rsidR="006F73B4" w:rsidRPr="009C4C3B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9C4C3B">
        <w:rPr>
          <w:b/>
          <w:lang w:eastAsia="ru-RU"/>
        </w:rPr>
        <w:t>Зона специального назначения</w:t>
      </w:r>
      <w:r w:rsidR="006F73B4" w:rsidRPr="009C4C3B">
        <w:rPr>
          <w:b/>
          <w:lang w:eastAsia="ru-RU"/>
        </w:rPr>
        <w:t>.</w:t>
      </w:r>
    </w:p>
    <w:p w:rsidR="00CA0D7D" w:rsidRPr="009C4C3B" w:rsidRDefault="006F73B4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9C4C3B">
        <w:rPr>
          <w:b/>
          <w:lang w:eastAsia="ru-RU"/>
        </w:rPr>
        <w:t>Зона особо охраняемых территорий</w:t>
      </w:r>
      <w:r w:rsidR="00CA0D7D" w:rsidRPr="009C4C3B">
        <w:rPr>
          <w:b/>
          <w:lang w:eastAsia="ru-RU"/>
        </w:rPr>
        <w:t>.</w:t>
      </w:r>
    </w:p>
    <w:p w:rsidR="00CA0D7D" w:rsidRPr="009C4C3B" w:rsidRDefault="00CA0D7D" w:rsidP="00CA0D7D">
      <w:pPr>
        <w:suppressAutoHyphens/>
      </w:pPr>
    </w:p>
    <w:p w:rsidR="00CA0D7D" w:rsidRPr="009C4C3B" w:rsidRDefault="00CA0D7D" w:rsidP="00CA0D7D">
      <w:pPr>
        <w:suppressAutoHyphens/>
      </w:pPr>
      <w:r w:rsidRPr="009C4C3B">
        <w:rPr>
          <w:b/>
        </w:rPr>
        <w:t>Генеральным планом</w:t>
      </w:r>
      <w:r w:rsidRPr="009C4C3B">
        <w:t>определено следующее функциональное назначение зон (по видам).</w:t>
      </w:r>
    </w:p>
    <w:p w:rsidR="00CA0D7D" w:rsidRPr="009C4C3B" w:rsidRDefault="00CA0D7D" w:rsidP="00CA0D7D">
      <w:pPr>
        <w:keepNext/>
        <w:suppressAutoHyphens/>
        <w:rPr>
          <w:b/>
          <w:caps/>
          <w:u w:val="single"/>
        </w:rPr>
      </w:pPr>
      <w:r w:rsidRPr="009C4C3B">
        <w:rPr>
          <w:b/>
          <w:caps/>
        </w:rPr>
        <w:t xml:space="preserve">Зона градостроительного использования </w:t>
      </w:r>
      <w:r w:rsidRPr="009C4C3B">
        <w:t xml:space="preserve">– площадь зоны к концу расчетного срока составит </w:t>
      </w:r>
      <w:r w:rsidR="00982413" w:rsidRPr="009C4C3B">
        <w:t>131</w:t>
      </w:r>
      <w:r w:rsidR="009C4C3B" w:rsidRPr="009C4C3B">
        <w:t>0</w:t>
      </w:r>
      <w:r w:rsidRPr="009C4C3B">
        <w:t xml:space="preserve"> га, в состав зоны градостроительного использования входят следующие подзоны: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9C4C3B">
        <w:rPr>
          <w:i/>
          <w:caps/>
        </w:rPr>
        <w:t xml:space="preserve">Жилая зона </w:t>
      </w:r>
    </w:p>
    <w:p w:rsidR="00CA0D7D" w:rsidRPr="009C4C3B" w:rsidRDefault="00CA0D7D" w:rsidP="00CA0D7D">
      <w:pPr>
        <w:suppressAutoHyphens/>
      </w:pPr>
      <w:r w:rsidRPr="009C4C3B">
        <w:t xml:space="preserve"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</w:t>
      </w:r>
      <w:r w:rsidRPr="009C4C3B">
        <w:lastRenderedPageBreak/>
        <w:t>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CA0D7D" w:rsidRPr="009C4C3B" w:rsidRDefault="00CA0D7D" w:rsidP="00CA0D7D">
      <w:pPr>
        <w:pStyle w:val="a5"/>
        <w:suppressAutoHyphens/>
        <w:ind w:left="0"/>
      </w:pPr>
      <w:r w:rsidRPr="009C4C3B">
        <w:t xml:space="preserve">Жилая зона к окончанию расчетного срока году будет занимать </w:t>
      </w:r>
      <w:r w:rsidR="009C4C3B" w:rsidRPr="009C4C3B">
        <w:t>564,4</w:t>
      </w:r>
      <w:r w:rsidRPr="009C4C3B">
        <w:t xml:space="preserve"> га или </w:t>
      </w:r>
      <w:r w:rsidR="00982413" w:rsidRPr="009C4C3B">
        <w:t>5</w:t>
      </w:r>
      <w:r w:rsidR="009C4C3B" w:rsidRPr="009C4C3B">
        <w:t>,4</w:t>
      </w:r>
      <w:r w:rsidRPr="009C4C3B">
        <w:t>% территории муниципального образования.</w:t>
      </w:r>
    </w:p>
    <w:p w:rsidR="00CA0D7D" w:rsidRPr="009C4C3B" w:rsidRDefault="00CA0D7D" w:rsidP="00CA0D7D">
      <w:pPr>
        <w:keepNext/>
        <w:suppressAutoHyphens/>
        <w:spacing w:line="240" w:lineRule="auto"/>
        <w:rPr>
          <w:i/>
        </w:rPr>
      </w:pPr>
      <w:r w:rsidRPr="009C4C3B">
        <w:rPr>
          <w:i/>
        </w:rPr>
        <w:t xml:space="preserve">Нормативные показатели плотности застройки участков жилой зоны: 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 xml:space="preserve">Коэффициент застройки </w:t>
      </w:r>
      <w:r w:rsidR="00E6764D" w:rsidRPr="009C4C3B">
        <w:t>–</w:t>
      </w:r>
      <w:r w:rsidRPr="009C4C3B">
        <w:t xml:space="preserve"> 0,2-0,6; 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 xml:space="preserve">Коэффициент плотности застройки </w:t>
      </w:r>
      <w:r w:rsidR="00E6764D" w:rsidRPr="009C4C3B">
        <w:t>–</w:t>
      </w:r>
      <w:r w:rsidRPr="009C4C3B">
        <w:t xml:space="preserve"> 0,4-1,2</w:t>
      </w:r>
      <w:r w:rsidR="00DE185D" w:rsidRPr="009C4C3B">
        <w:t>;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>Плотность населения для жилых зон составляет – 40-70 чел/га</w:t>
      </w:r>
      <w:r w:rsidR="00DE185D" w:rsidRPr="009C4C3B">
        <w:t>;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 xml:space="preserve">Максимальная и средняя этажность: индивидуальная застройки включая цоколь – 4 этажа. 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9C4C3B">
        <w:rPr>
          <w:i/>
          <w:caps/>
        </w:rPr>
        <w:t xml:space="preserve">Общественно-деловая зона </w:t>
      </w:r>
    </w:p>
    <w:p w:rsidR="00CA0D7D" w:rsidRPr="009C4C3B" w:rsidRDefault="00CA0D7D" w:rsidP="00CA0D7D">
      <w:pPr>
        <w:suppressAutoHyphens/>
      </w:pPr>
      <w:r w:rsidRPr="009C4C3B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CA0D7D" w:rsidRPr="009C4C3B" w:rsidRDefault="00CA0D7D" w:rsidP="00CA0D7D">
      <w:pPr>
        <w:pStyle w:val="a5"/>
        <w:suppressAutoHyphens/>
        <w:ind w:left="0"/>
      </w:pPr>
      <w:r w:rsidRPr="009C4C3B">
        <w:t xml:space="preserve">Площадь общественно-деловой зоны к окончанию расчетного срока будет составлять </w:t>
      </w:r>
      <w:r w:rsidR="009C4C3B" w:rsidRPr="009C4C3B">
        <w:t>13,7</w:t>
      </w:r>
      <w:r w:rsidRPr="009C4C3B">
        <w:t xml:space="preserve"> га или 0,</w:t>
      </w:r>
      <w:r w:rsidR="007974A9" w:rsidRPr="009C4C3B">
        <w:t>1</w:t>
      </w:r>
      <w:r w:rsidRPr="009C4C3B">
        <w:t>% территории муниципального образования.</w:t>
      </w:r>
    </w:p>
    <w:p w:rsidR="00CA0D7D" w:rsidRPr="009C4C3B" w:rsidRDefault="00CA0D7D" w:rsidP="00CA0D7D">
      <w:pPr>
        <w:keepNext/>
        <w:suppressAutoHyphens/>
        <w:rPr>
          <w:i/>
        </w:rPr>
      </w:pPr>
      <w:r w:rsidRPr="009C4C3B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 xml:space="preserve">Коэффициент застройки </w:t>
      </w:r>
      <w:r w:rsidR="00E6764D" w:rsidRPr="009C4C3B">
        <w:t>–</w:t>
      </w:r>
      <w:r w:rsidRPr="009C4C3B">
        <w:t xml:space="preserve"> 0,8-1; 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>Коэффициент плотности застройки – 2,4-3;</w:t>
      </w:r>
    </w:p>
    <w:p w:rsidR="00CA0D7D" w:rsidRPr="009C4C3B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C4C3B">
        <w:t xml:space="preserve">Максимальная и средняя этажность </w:t>
      </w:r>
      <w:r w:rsidR="00E6764D" w:rsidRPr="009C4C3B">
        <w:t>–</w:t>
      </w:r>
      <w:r w:rsidRPr="009C4C3B">
        <w:t xml:space="preserve"> 4 этажа. 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9C4C3B">
        <w:rPr>
          <w:i/>
          <w:caps/>
        </w:rPr>
        <w:t xml:space="preserve">Зона инженерной и транспортной инфраструктуры </w:t>
      </w:r>
    </w:p>
    <w:p w:rsidR="00CA0D7D" w:rsidRPr="009C4C3B" w:rsidRDefault="00CA0D7D" w:rsidP="00CA0D7D">
      <w:pPr>
        <w:suppressAutoHyphens/>
      </w:pPr>
      <w:r w:rsidRPr="009C4C3B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CA0D7D" w:rsidRPr="009C4C3B" w:rsidRDefault="00CA0D7D" w:rsidP="00CA0D7D">
      <w:pPr>
        <w:suppressAutoHyphens/>
      </w:pPr>
      <w:r w:rsidRPr="009C4C3B">
        <w:t>На территории зоны допускается размещение общественно-деловых объектов, связанных с обслуживанием данной зоны.</w:t>
      </w:r>
    </w:p>
    <w:p w:rsidR="00CA0D7D" w:rsidRPr="009C4C3B" w:rsidRDefault="00CA0D7D" w:rsidP="00CA0D7D">
      <w:pPr>
        <w:pStyle w:val="a5"/>
        <w:suppressAutoHyphens/>
        <w:ind w:left="0"/>
      </w:pPr>
      <w:r w:rsidRPr="009C4C3B">
        <w:t xml:space="preserve">Площадь зоны инженерной и транспортной инфраструктуры в границах населенных пунктов к окончанию расчетного срока будет составлять </w:t>
      </w:r>
      <w:r w:rsidR="009C4C3B" w:rsidRPr="009C4C3B">
        <w:t>44,9</w:t>
      </w:r>
      <w:r w:rsidRPr="009C4C3B">
        <w:t xml:space="preserve"> га или 0,</w:t>
      </w:r>
      <w:r w:rsidR="009C4C3B" w:rsidRPr="009C4C3B">
        <w:t>4</w:t>
      </w:r>
      <w:r w:rsidRPr="009C4C3B">
        <w:t xml:space="preserve">% </w:t>
      </w:r>
      <w:r w:rsidRPr="009C4C3B">
        <w:lastRenderedPageBreak/>
        <w:t>территории муниципального образования.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9C4C3B">
        <w:rPr>
          <w:i/>
          <w:caps/>
        </w:rPr>
        <w:t xml:space="preserve">Зона сельскохозяйственного использования </w:t>
      </w:r>
    </w:p>
    <w:p w:rsidR="00CA0D7D" w:rsidRPr="009C4C3B" w:rsidRDefault="00CA0D7D" w:rsidP="00CA0D7D">
      <w:pPr>
        <w:suppressAutoHyphens/>
      </w:pPr>
      <w:r w:rsidRPr="009C4C3B">
        <w:t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В  зоне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CA0D7D" w:rsidRPr="009C4C3B" w:rsidRDefault="00CA0D7D" w:rsidP="00CA0D7D">
      <w:pPr>
        <w:pStyle w:val="a5"/>
        <w:suppressAutoHyphens/>
        <w:ind w:left="0"/>
      </w:pPr>
      <w:r w:rsidRPr="009C4C3B">
        <w:t xml:space="preserve">Площадь зоны сельскохозяйственного использования в границах населенных пунктов к окончанию расчетного срока будет составлять </w:t>
      </w:r>
      <w:r w:rsidR="009C4C3B" w:rsidRPr="009C4C3B">
        <w:t>10</w:t>
      </w:r>
      <w:r w:rsidRPr="009C4C3B">
        <w:t xml:space="preserve"> га или </w:t>
      </w:r>
      <w:r w:rsidR="009C4C3B" w:rsidRPr="009C4C3B">
        <w:t>0</w:t>
      </w:r>
      <w:r w:rsidR="0074341D" w:rsidRPr="009C4C3B">
        <w:t>,1</w:t>
      </w:r>
      <w:r w:rsidRPr="009C4C3B">
        <w:t>% территории муниципального образования.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9C4C3B">
        <w:rPr>
          <w:i/>
          <w:caps/>
        </w:rPr>
        <w:t xml:space="preserve">Зона рекреационного назначения </w:t>
      </w:r>
    </w:p>
    <w:p w:rsidR="00CA0D7D" w:rsidRPr="009C4C3B" w:rsidRDefault="00CA0D7D" w:rsidP="00CA0D7D">
      <w:pPr>
        <w:suppressAutoHyphens/>
      </w:pPr>
      <w:r w:rsidRPr="009C4C3B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CA0D7D" w:rsidRPr="009C4C3B" w:rsidRDefault="00CA0D7D" w:rsidP="00CA0D7D">
      <w:pPr>
        <w:suppressAutoHyphens/>
      </w:pPr>
      <w:r w:rsidRPr="009C4C3B">
        <w:t xml:space="preserve">Площадь зоны рекреационного назначения в границах населенных пунктов к окончанию расчетного срока будет составлять </w:t>
      </w:r>
      <w:r w:rsidR="0074341D" w:rsidRPr="009C4C3B">
        <w:t>1</w:t>
      </w:r>
      <w:r w:rsidR="009C4C3B" w:rsidRPr="009C4C3B">
        <w:t>4</w:t>
      </w:r>
      <w:r w:rsidR="0074341D" w:rsidRPr="009C4C3B">
        <w:t>,</w:t>
      </w:r>
      <w:r w:rsidR="009C4C3B" w:rsidRPr="009C4C3B">
        <w:t>6</w:t>
      </w:r>
      <w:r w:rsidRPr="009C4C3B">
        <w:t xml:space="preserve"> га или </w:t>
      </w:r>
      <w:r w:rsidR="0074341D" w:rsidRPr="009C4C3B">
        <w:t>0,</w:t>
      </w:r>
      <w:r w:rsidR="009C4C3B" w:rsidRPr="009C4C3B">
        <w:t>14</w:t>
      </w:r>
      <w:r w:rsidRPr="009C4C3B">
        <w:t>% территории муниципального образования.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9C4C3B">
        <w:rPr>
          <w:i/>
          <w:caps/>
          <w:lang w:eastAsia="ru-RU"/>
        </w:rPr>
        <w:t xml:space="preserve">Зона специального назначения </w:t>
      </w:r>
    </w:p>
    <w:p w:rsidR="00CA0D7D" w:rsidRPr="009C4C3B" w:rsidRDefault="00CA0D7D" w:rsidP="00CA0D7D">
      <w:pPr>
        <w:suppressAutoHyphens/>
      </w:pPr>
      <w:r w:rsidRPr="009C4C3B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9C4C3B" w:rsidRDefault="00CA0D7D" w:rsidP="00CA0D7D">
      <w:pPr>
        <w:suppressAutoHyphens/>
      </w:pPr>
      <w:r w:rsidRPr="009C4C3B">
        <w:t xml:space="preserve">Площадь зоны специального назначения в границах населенных пунктов сельсовета к окончанию расчетного срока будет составлять </w:t>
      </w:r>
      <w:r w:rsidR="009C4C3B" w:rsidRPr="009C4C3B">
        <w:t>8</w:t>
      </w:r>
      <w:r w:rsidR="0074341D" w:rsidRPr="009C4C3B">
        <w:t>,5</w:t>
      </w:r>
      <w:r w:rsidRPr="009C4C3B">
        <w:t xml:space="preserve"> га или 0,0</w:t>
      </w:r>
      <w:r w:rsidR="009C4C3B" w:rsidRPr="009C4C3B">
        <w:t>8</w:t>
      </w:r>
      <w:r w:rsidRPr="009C4C3B">
        <w:t xml:space="preserve"> % территории муниципального образования. </w:t>
      </w:r>
    </w:p>
    <w:p w:rsidR="00CA0D7D" w:rsidRPr="009C4C3B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9C4C3B">
        <w:rPr>
          <w:i/>
          <w:caps/>
        </w:rPr>
        <w:t>Зона иного назначения (территория общего пользования)</w:t>
      </w:r>
    </w:p>
    <w:p w:rsidR="00CA0D7D" w:rsidRPr="009C4C3B" w:rsidRDefault="00CA0D7D" w:rsidP="00CA0D7D">
      <w:pPr>
        <w:suppressAutoHyphens/>
      </w:pPr>
      <w:r w:rsidRPr="009C4C3B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CA0D7D" w:rsidRPr="009C4C3B" w:rsidRDefault="00CA0D7D" w:rsidP="00CA0D7D">
      <w:pPr>
        <w:suppressAutoHyphens/>
      </w:pPr>
      <w:r w:rsidRPr="009C4C3B">
        <w:t xml:space="preserve">Площадь зоны иного назначения к окончанию расчетного срока будет составлять </w:t>
      </w:r>
      <w:r w:rsidR="009C4C3B" w:rsidRPr="009C4C3B">
        <w:lastRenderedPageBreak/>
        <w:t>653,9</w:t>
      </w:r>
      <w:r w:rsidRPr="009C4C3B">
        <w:t xml:space="preserve"> га или </w:t>
      </w:r>
      <w:r w:rsidR="009C4C3B" w:rsidRPr="009C4C3B">
        <w:t>6,3</w:t>
      </w:r>
      <w:r w:rsidRPr="009C4C3B">
        <w:t xml:space="preserve"> % территории муниципального образования.</w:t>
      </w:r>
    </w:p>
    <w:p w:rsidR="00CA0D7D" w:rsidRPr="009C4C3B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9C4C3B">
        <w:rPr>
          <w:b/>
          <w:caps/>
        </w:rPr>
        <w:t>Зона сельскохозяйственного использования</w:t>
      </w:r>
    </w:p>
    <w:p w:rsidR="00CA0D7D" w:rsidRPr="007D5B73" w:rsidRDefault="00CA0D7D" w:rsidP="00CA0D7D">
      <w:pPr>
        <w:suppressAutoHyphens/>
      </w:pPr>
      <w:r w:rsidRPr="009C4C3B">
        <w:t>Зона сельскохозяйственного использования за чертой населенных пунктов предназначена для сохранения и развития сельскохозяйственных угодий (пашни, сенокосов, пастбищ, многолетних насаждений  и т.п.), размещения объектов сельскохозяйственного назначения, ведения подсобных хозяйств, размещения садово-</w:t>
      </w:r>
      <w:r w:rsidRPr="007D5B73">
        <w:t>огородных и дачных участков.</w:t>
      </w:r>
    </w:p>
    <w:p w:rsidR="00CA0D7D" w:rsidRPr="007D5B73" w:rsidRDefault="00CA0D7D" w:rsidP="00CA0D7D">
      <w:pPr>
        <w:suppressAutoHyphens/>
      </w:pPr>
      <w:r w:rsidRPr="007D5B73">
        <w:t xml:space="preserve">Площадь зоны сельскохозяйственного использования к окончанию расчетного срока будет составлять </w:t>
      </w:r>
      <w:r w:rsidR="007D5B73" w:rsidRPr="007D5B73">
        <w:t>8291,4</w:t>
      </w:r>
      <w:r w:rsidRPr="007D5B73">
        <w:t xml:space="preserve"> га  или </w:t>
      </w:r>
      <w:r w:rsidR="00DE185D" w:rsidRPr="007D5B73">
        <w:t>7</w:t>
      </w:r>
      <w:r w:rsidR="0074341D" w:rsidRPr="007D5B73">
        <w:t>9</w:t>
      </w:r>
      <w:r w:rsidR="00DE185D" w:rsidRPr="007D5B73">
        <w:t>,</w:t>
      </w:r>
      <w:r w:rsidR="007D5B73" w:rsidRPr="007D5B73">
        <w:t>9</w:t>
      </w:r>
      <w:r w:rsidRPr="007D5B73">
        <w:t xml:space="preserve"> % от площади сельсовета.</w:t>
      </w:r>
    </w:p>
    <w:p w:rsidR="00CA0D7D" w:rsidRPr="007D5B73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D5B73">
        <w:rPr>
          <w:b/>
          <w:caps/>
        </w:rPr>
        <w:t>Зона инженерной и транспортной инфраструктуры</w:t>
      </w:r>
    </w:p>
    <w:p w:rsidR="00CA0D7D" w:rsidRPr="007D5B73" w:rsidRDefault="00CA0D7D" w:rsidP="00CA0D7D">
      <w:pPr>
        <w:suppressAutoHyphens/>
      </w:pPr>
      <w:r w:rsidRPr="007D5B73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CA0D7D" w:rsidRPr="007D5B73" w:rsidRDefault="00CA0D7D" w:rsidP="00CA0D7D">
      <w:pPr>
        <w:suppressAutoHyphens/>
      </w:pPr>
      <w:r w:rsidRPr="007D5B73">
        <w:t xml:space="preserve">Площадь зоны инженерной и транспортной инфраструктур к окончанию расчетного срока будет составлять </w:t>
      </w:r>
      <w:r w:rsidR="007D5B73" w:rsidRPr="007D5B73">
        <w:t>48</w:t>
      </w:r>
      <w:r w:rsidR="0074341D" w:rsidRPr="007D5B73">
        <w:t>,</w:t>
      </w:r>
      <w:r w:rsidR="007D5B73" w:rsidRPr="007D5B73">
        <w:t>7</w:t>
      </w:r>
      <w:r w:rsidRPr="007D5B73">
        <w:t xml:space="preserve"> га  или </w:t>
      </w:r>
      <w:r w:rsidR="007D5B73" w:rsidRPr="007D5B73">
        <w:t>0</w:t>
      </w:r>
      <w:r w:rsidRPr="007D5B73">
        <w:t>,</w:t>
      </w:r>
      <w:r w:rsidR="007D5B73" w:rsidRPr="007D5B73">
        <w:t>5</w:t>
      </w:r>
      <w:r w:rsidRPr="007D5B73">
        <w:t xml:space="preserve"> % от площади сельсовета.</w:t>
      </w:r>
    </w:p>
    <w:p w:rsidR="00CA0D7D" w:rsidRPr="007D5B73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D5B73">
        <w:rPr>
          <w:b/>
          <w:caps/>
        </w:rPr>
        <w:t>Зона рекреационного назначения</w:t>
      </w:r>
    </w:p>
    <w:p w:rsidR="00CA0D7D" w:rsidRPr="007D5B73" w:rsidRDefault="00CA0D7D" w:rsidP="00CA0D7D">
      <w:pPr>
        <w:suppressAutoHyphens/>
      </w:pPr>
      <w:r w:rsidRPr="007D5B73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CA0D7D" w:rsidRPr="007D5B73" w:rsidRDefault="00CA0D7D" w:rsidP="00CA0D7D">
      <w:pPr>
        <w:suppressAutoHyphens/>
      </w:pPr>
      <w:r w:rsidRPr="007D5B73">
        <w:t xml:space="preserve">Площадь зоны рекреационного назначения к окончанию расчетного срока будет составлять </w:t>
      </w:r>
      <w:r w:rsidR="007D5B73" w:rsidRPr="007D5B73">
        <w:t>727,5</w:t>
      </w:r>
      <w:r w:rsidRPr="007D5B73">
        <w:t xml:space="preserve"> га  или </w:t>
      </w:r>
      <w:r w:rsidR="007D5B73" w:rsidRPr="007D5B73">
        <w:t>7,0</w:t>
      </w:r>
      <w:r w:rsidRPr="007D5B73">
        <w:t xml:space="preserve"> % от площади сельсовета.</w:t>
      </w:r>
    </w:p>
    <w:p w:rsidR="00CA0D7D" w:rsidRPr="007D5B73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D5B73">
        <w:rPr>
          <w:b/>
          <w:caps/>
        </w:rPr>
        <w:t>Зона специального назначения</w:t>
      </w:r>
    </w:p>
    <w:p w:rsidR="00CA0D7D" w:rsidRPr="007D5B73" w:rsidRDefault="00CA0D7D" w:rsidP="00CA0D7D">
      <w:pPr>
        <w:suppressAutoHyphens/>
      </w:pPr>
      <w:r w:rsidRPr="007D5B73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7D5B73" w:rsidRDefault="00CA0D7D" w:rsidP="00CA0D7D">
      <w:pPr>
        <w:suppressAutoHyphens/>
      </w:pPr>
      <w:r w:rsidRPr="007D5B73">
        <w:t xml:space="preserve">Площадь зоны специального назначения к окончанию расчетного срока будет </w:t>
      </w:r>
      <w:r w:rsidRPr="007D5B73">
        <w:lastRenderedPageBreak/>
        <w:t xml:space="preserve">составлять </w:t>
      </w:r>
      <w:r w:rsidR="007D5B73" w:rsidRPr="007D5B73">
        <w:t>0</w:t>
      </w:r>
      <w:r w:rsidR="00DE185D" w:rsidRPr="007D5B73">
        <w:t>,4</w:t>
      </w:r>
      <w:r w:rsidRPr="007D5B73">
        <w:t xml:space="preserve"> га  или 0,0</w:t>
      </w:r>
      <w:r w:rsidR="007D5B73" w:rsidRPr="007D5B73">
        <w:t>4</w:t>
      </w:r>
      <w:r w:rsidRPr="007D5B73">
        <w:t xml:space="preserve"> % от площади сельсовета.</w:t>
      </w:r>
    </w:p>
    <w:p w:rsidR="00D851DB" w:rsidRPr="007D5B73" w:rsidRDefault="00D851DB" w:rsidP="00CA0D7D">
      <w:pPr>
        <w:suppressAutoHyphens/>
      </w:pPr>
    </w:p>
    <w:p w:rsidR="00CA0D7D" w:rsidRPr="007D5B73" w:rsidRDefault="00CA0D7D" w:rsidP="00CA0D7D">
      <w:pPr>
        <w:suppressAutoHyphens/>
      </w:pPr>
      <w:r w:rsidRPr="007D5B73">
        <w:t>Границы функциональных зон с параметрами развития таких зон установлены на «Карте функциональных зон».</w:t>
      </w:r>
    </w:p>
    <w:p w:rsidR="00CA0D7D" w:rsidRPr="007D5B73" w:rsidRDefault="00CA0D7D" w:rsidP="00CA0D7D">
      <w:pPr>
        <w:suppressAutoHyphens/>
        <w:rPr>
          <w:b/>
        </w:rPr>
      </w:pPr>
      <w:r w:rsidRPr="007D5B73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CA0D7D" w:rsidRPr="007D5B73" w:rsidRDefault="00CA0D7D" w:rsidP="00CA0D7D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7D5B73">
        <w:t xml:space="preserve">Зона градостроительного использования – </w:t>
      </w:r>
      <w:r w:rsidR="0074341D" w:rsidRPr="007D5B73">
        <w:t>1</w:t>
      </w:r>
      <w:r w:rsidR="007D5B73" w:rsidRPr="007D5B73">
        <w:t>2</w:t>
      </w:r>
      <w:r w:rsidR="0074341D" w:rsidRPr="007D5B73">
        <w:t>,6</w:t>
      </w:r>
      <w:r w:rsidRPr="007D5B73">
        <w:t xml:space="preserve"> %;</w:t>
      </w:r>
    </w:p>
    <w:p w:rsidR="00CA0D7D" w:rsidRPr="007D5B73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D5B73">
        <w:t xml:space="preserve">Зона сельскохозяйственного использования – </w:t>
      </w:r>
      <w:r w:rsidR="00DE185D" w:rsidRPr="007D5B73">
        <w:t>7</w:t>
      </w:r>
      <w:r w:rsidR="0074341D" w:rsidRPr="007D5B73">
        <w:t>9</w:t>
      </w:r>
      <w:r w:rsidRPr="007D5B73">
        <w:t>,</w:t>
      </w:r>
      <w:r w:rsidR="007D5B73" w:rsidRPr="007D5B73">
        <w:t>9</w:t>
      </w:r>
      <w:r w:rsidRPr="007D5B73">
        <w:t>%;</w:t>
      </w:r>
    </w:p>
    <w:p w:rsidR="00CA0D7D" w:rsidRPr="007D5B73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D5B73">
        <w:t xml:space="preserve">Зона инженерной и транспортной инфраструктуры – </w:t>
      </w:r>
      <w:r w:rsidR="007D5B73" w:rsidRPr="007D5B73">
        <w:t>0</w:t>
      </w:r>
      <w:r w:rsidR="0074341D" w:rsidRPr="007D5B73">
        <w:t>,</w:t>
      </w:r>
      <w:r w:rsidR="007D5B73" w:rsidRPr="007D5B73">
        <w:t>5</w:t>
      </w:r>
      <w:r w:rsidRPr="007D5B73">
        <w:t>%;</w:t>
      </w:r>
    </w:p>
    <w:p w:rsidR="00CA0D7D" w:rsidRPr="007D5B73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D5B73">
        <w:t xml:space="preserve">Зона рекреационного назначения – </w:t>
      </w:r>
      <w:r w:rsidR="007D5B73" w:rsidRPr="007D5B73">
        <w:t>7</w:t>
      </w:r>
      <w:r w:rsidR="00DE185D" w:rsidRPr="007D5B73">
        <w:t>,</w:t>
      </w:r>
      <w:r w:rsidR="0074341D" w:rsidRPr="007D5B73">
        <w:t>0</w:t>
      </w:r>
      <w:r w:rsidRPr="007D5B73">
        <w:t>%;</w:t>
      </w:r>
    </w:p>
    <w:p w:rsidR="000F1A4E" w:rsidRPr="007D5B73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  <w:rPr>
          <w:b/>
        </w:rPr>
      </w:pPr>
      <w:r w:rsidRPr="007D5B73">
        <w:t>Зона специального назначения – 0,0</w:t>
      </w:r>
      <w:r w:rsidR="00967BCF">
        <w:t>0</w:t>
      </w:r>
      <w:r w:rsidR="007D5B73" w:rsidRPr="007D5B73">
        <w:t>4</w:t>
      </w:r>
      <w:r w:rsidRPr="007D5B73">
        <w:t>%</w:t>
      </w:r>
      <w:r w:rsidR="0074341D" w:rsidRPr="007D5B73">
        <w:t>.</w:t>
      </w:r>
    </w:p>
    <w:p w:rsidR="00323FA5" w:rsidRPr="005F7A2F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0" w:name="_Toc365366562"/>
      <w:r w:rsidRPr="007D5B7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</w:t>
      </w:r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образования</w:t>
      </w:r>
      <w:bookmarkEnd w:id="30"/>
    </w:p>
    <w:p w:rsidR="00A0361A" w:rsidRPr="005F7A2F" w:rsidRDefault="00A0361A" w:rsidP="00EF64C2">
      <w:pPr>
        <w:suppressAutoHyphens/>
        <w:ind w:firstLine="708"/>
        <w:rPr>
          <w:lang w:eastAsia="ru-RU"/>
        </w:rPr>
      </w:pPr>
      <w:r w:rsidRPr="005F7A2F">
        <w:rPr>
          <w:lang w:eastAsia="ru-RU"/>
        </w:rPr>
        <w:t xml:space="preserve">Мероприятия по изменению и/или уточнению границ </w:t>
      </w:r>
      <w:r w:rsidR="005F7A2F" w:rsidRPr="005F7A2F">
        <w:rPr>
          <w:lang w:eastAsia="ru-RU"/>
        </w:rPr>
        <w:t>Нижнегридин</w:t>
      </w:r>
      <w:r w:rsidR="00B263BF" w:rsidRPr="005F7A2F">
        <w:rPr>
          <w:lang w:eastAsia="ru-RU"/>
        </w:rPr>
        <w:t>с</w:t>
      </w:r>
      <w:r w:rsidR="006D052B" w:rsidRPr="005F7A2F">
        <w:rPr>
          <w:lang w:eastAsia="ru-RU"/>
        </w:rPr>
        <w:t>кого сельсовета</w:t>
      </w:r>
      <w:r w:rsidR="007C493B" w:rsidRPr="005F7A2F">
        <w:rPr>
          <w:lang w:eastAsia="ru-RU"/>
        </w:rPr>
        <w:t>Генераль</w:t>
      </w:r>
      <w:r w:rsidRPr="005F7A2F">
        <w:rPr>
          <w:lang w:eastAsia="ru-RU"/>
        </w:rPr>
        <w:t>ным планом не предусматриваются.</w:t>
      </w:r>
    </w:p>
    <w:p w:rsidR="004D7017" w:rsidRPr="005F7A2F" w:rsidRDefault="004D7017" w:rsidP="0008536D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1" w:name="_Toc268263727"/>
      <w:bookmarkStart w:id="32" w:name="_Toc298142858"/>
      <w:bookmarkStart w:id="33" w:name="_Toc365366563"/>
      <w:r w:rsidRPr="005F7A2F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31"/>
      <w:bookmarkEnd w:id="32"/>
      <w:bookmarkEnd w:id="33"/>
    </w:p>
    <w:p w:rsidR="00323FA5" w:rsidRPr="005F7A2F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365366564"/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4"/>
    </w:p>
    <w:p w:rsidR="00EF64C2" w:rsidRPr="005F7A2F" w:rsidRDefault="00EF64C2" w:rsidP="00EF64C2">
      <w:pPr>
        <w:suppressAutoHyphens/>
        <w:ind w:firstLine="708"/>
        <w:rPr>
          <w:lang w:eastAsia="ru-RU"/>
        </w:rPr>
      </w:pPr>
      <w:r w:rsidRPr="005F7A2F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r w:rsidR="005F7A2F" w:rsidRPr="005F7A2F">
        <w:rPr>
          <w:lang w:eastAsia="ru-RU"/>
        </w:rPr>
        <w:t>Нижнегридин</w:t>
      </w:r>
      <w:r w:rsidR="00B263BF" w:rsidRPr="005F7A2F">
        <w:rPr>
          <w:lang w:eastAsia="ru-RU"/>
        </w:rPr>
        <w:t>с</w:t>
      </w:r>
      <w:r w:rsidR="006D052B" w:rsidRPr="005F7A2F">
        <w:rPr>
          <w:lang w:eastAsia="ru-RU"/>
        </w:rPr>
        <w:t>кого сельсовета</w:t>
      </w:r>
      <w:r w:rsidRPr="005F7A2F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5F7A2F" w:rsidRDefault="007C493B" w:rsidP="002463A0">
      <w:pPr>
        <w:suppressAutoHyphens/>
        <w:ind w:firstLine="708"/>
        <w:rPr>
          <w:b/>
        </w:rPr>
      </w:pPr>
      <w:r w:rsidRPr="005F7A2F">
        <w:t>Генераль</w:t>
      </w:r>
      <w:r w:rsidR="002A2BCB" w:rsidRPr="005F7A2F">
        <w:t xml:space="preserve">ным планом предусмотрено развитие промышленного потенциала </w:t>
      </w:r>
      <w:r w:rsidR="007E3F5E" w:rsidRPr="005F7A2F">
        <w:t>поселения</w:t>
      </w:r>
      <w:r w:rsidR="002A2BCB" w:rsidRPr="005F7A2F">
        <w:t xml:space="preserve"> на существующих </w:t>
      </w:r>
      <w:r w:rsidR="00F3017F" w:rsidRPr="005F7A2F">
        <w:t xml:space="preserve">промышленных площадках. </w:t>
      </w:r>
      <w:r w:rsidR="002463A0" w:rsidRPr="005F7A2F">
        <w:t xml:space="preserve">Восстановление и развитие промышленного потенциала </w:t>
      </w:r>
      <w:r w:rsidR="00F72D7C" w:rsidRPr="005F7A2F">
        <w:t>сельсовета</w:t>
      </w:r>
      <w:r w:rsidR="002463A0" w:rsidRPr="005F7A2F">
        <w:t xml:space="preserve"> планируется посредством привлечения </w:t>
      </w:r>
      <w:r w:rsidR="00F3017F" w:rsidRPr="005F7A2F">
        <w:t xml:space="preserve">местных </w:t>
      </w:r>
      <w:r w:rsidR="002463A0" w:rsidRPr="005F7A2F">
        <w:t>инвесторов</w:t>
      </w:r>
      <w:r w:rsidR="00F3017F" w:rsidRPr="005F7A2F">
        <w:t>, а также</w:t>
      </w:r>
      <w:r w:rsidR="006C5623" w:rsidRPr="005F7A2F">
        <w:t xml:space="preserve"> инвесторов изобластного центра других субъектов РФ. </w:t>
      </w:r>
    </w:p>
    <w:p w:rsidR="004D7017" w:rsidRPr="005F7A2F" w:rsidRDefault="007C493B" w:rsidP="00682C66">
      <w:pPr>
        <w:suppressAutoHyphens/>
        <w:rPr>
          <w:b/>
        </w:rPr>
      </w:pPr>
      <w:r w:rsidRPr="005F7A2F">
        <w:rPr>
          <w:b/>
        </w:rPr>
        <w:t>Генераль</w:t>
      </w:r>
      <w:r w:rsidR="0082429F" w:rsidRPr="005F7A2F">
        <w:rPr>
          <w:b/>
        </w:rPr>
        <w:t>ным планом на первую очередь строительства предлагается:</w:t>
      </w:r>
    </w:p>
    <w:p w:rsidR="006C5623" w:rsidRPr="005F7A2F" w:rsidRDefault="006C5623" w:rsidP="001A7B77">
      <w:pPr>
        <w:pStyle w:val="a5"/>
        <w:numPr>
          <w:ilvl w:val="0"/>
          <w:numId w:val="5"/>
        </w:numPr>
        <w:suppressAutoHyphens/>
        <w:ind w:left="426"/>
      </w:pPr>
      <w:r w:rsidRPr="005F7A2F">
        <w:t xml:space="preserve">инвентаризация земель </w:t>
      </w:r>
      <w:r w:rsidR="007E3F5E" w:rsidRPr="005F7A2F">
        <w:t>поселения</w:t>
      </w:r>
      <w:r w:rsidRPr="005F7A2F">
        <w:t xml:space="preserve"> выделенных под промышленное использование с целью составления реестра инвестиционных площадок</w:t>
      </w:r>
      <w:r w:rsidR="00A27946" w:rsidRPr="005F7A2F">
        <w:t>;</w:t>
      </w:r>
    </w:p>
    <w:p w:rsidR="000609DC" w:rsidRPr="005F7A2F" w:rsidRDefault="000609DC" w:rsidP="001A7B77">
      <w:pPr>
        <w:pStyle w:val="a5"/>
        <w:numPr>
          <w:ilvl w:val="0"/>
          <w:numId w:val="5"/>
        </w:numPr>
        <w:suppressAutoHyphens/>
        <w:ind w:left="426"/>
      </w:pPr>
      <w:r w:rsidRPr="005F7A2F">
        <w:t xml:space="preserve">выделение в качестве инвестиционных площадок для развития малого и среднего предпринимательства не действующих, фактически </w:t>
      </w:r>
      <w:r w:rsidR="00517EB7" w:rsidRPr="005F7A2F">
        <w:t>заброшенных промышленных площадок</w:t>
      </w:r>
      <w:r w:rsidR="00A27946" w:rsidRPr="005F7A2F">
        <w:t>;</w:t>
      </w:r>
    </w:p>
    <w:p w:rsidR="002463A0" w:rsidRPr="005F7A2F" w:rsidRDefault="002463A0" w:rsidP="001A7B77">
      <w:pPr>
        <w:pStyle w:val="a5"/>
        <w:numPr>
          <w:ilvl w:val="0"/>
          <w:numId w:val="5"/>
        </w:numPr>
        <w:suppressAutoHyphens/>
        <w:ind w:left="426"/>
      </w:pPr>
      <w:r w:rsidRPr="005F7A2F">
        <w:t xml:space="preserve">формирование зон для размещения объектов малого предпринимательства (объекты </w:t>
      </w:r>
      <w:r w:rsidRPr="005F7A2F">
        <w:lastRenderedPageBreak/>
        <w:t xml:space="preserve">торговли, досуга, общественного питания ит.д.) в центральной части </w:t>
      </w:r>
      <w:r w:rsidR="007E3F5E" w:rsidRPr="005F7A2F">
        <w:t>поселения</w:t>
      </w:r>
      <w:r w:rsidRPr="005F7A2F">
        <w:t xml:space="preserve">и на вновь осваиваемых территориях </w:t>
      </w:r>
      <w:r w:rsidR="007E3F5E" w:rsidRPr="005F7A2F">
        <w:t>поселения</w:t>
      </w:r>
      <w:r w:rsidRPr="005F7A2F">
        <w:t>.</w:t>
      </w:r>
    </w:p>
    <w:p w:rsidR="00323FA5" w:rsidRPr="005F7A2F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5" w:name="_Toc268263730"/>
      <w:bookmarkStart w:id="36" w:name="_Toc298142861"/>
      <w:bookmarkStart w:id="37" w:name="_Toc365366565"/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ж</w:t>
      </w:r>
      <w:r w:rsidR="004D7017"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5"/>
      <w:bookmarkEnd w:id="36"/>
      <w:r w:rsidRPr="005F7A2F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7"/>
    </w:p>
    <w:p w:rsidR="001751C1" w:rsidRPr="005F7A2F" w:rsidRDefault="001751C1" w:rsidP="00990BBC">
      <w:pPr>
        <w:pStyle w:val="a5"/>
        <w:shd w:val="clear" w:color="auto" w:fill="FFFFFF"/>
        <w:ind w:left="0" w:firstLine="708"/>
      </w:pPr>
      <w:r w:rsidRPr="005F7A2F">
        <w:t xml:space="preserve">В рамках </w:t>
      </w:r>
      <w:r w:rsidR="007C493B" w:rsidRPr="005F7A2F">
        <w:t>Генераль</w:t>
      </w:r>
      <w:r w:rsidR="00A51377" w:rsidRPr="005F7A2F">
        <w:t>ного плана</w:t>
      </w:r>
      <w:r w:rsidRPr="005F7A2F">
        <w:t xml:space="preserve"> формируются основные направления жилищного строительства: как с позиции выявления территорий </w:t>
      </w:r>
      <w:r w:rsidR="00A51377" w:rsidRPr="005F7A2F">
        <w:t>наиболее благоприятной для жилой застройки</w:t>
      </w:r>
      <w:r w:rsidRPr="005F7A2F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5F7A2F">
        <w:t xml:space="preserve">земельных </w:t>
      </w:r>
      <w:r w:rsidRPr="005F7A2F">
        <w:t>участков под жилищное строительство</w:t>
      </w:r>
      <w:r w:rsidR="006C6BC1" w:rsidRPr="005F7A2F">
        <w:t xml:space="preserve"> должно</w:t>
      </w:r>
      <w:r w:rsidRPr="005F7A2F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C86871" w:rsidRDefault="00F72D7C" w:rsidP="00990BBC">
      <w:pPr>
        <w:pStyle w:val="a5"/>
        <w:shd w:val="clear" w:color="auto" w:fill="FFFFFF"/>
        <w:ind w:left="0" w:firstLine="708"/>
      </w:pPr>
      <w:r w:rsidRPr="00C86871">
        <w:t>Генеральным планом</w:t>
      </w:r>
      <w:r w:rsidR="005C130B" w:rsidRPr="00C86871">
        <w:t xml:space="preserve"> предусматривается </w:t>
      </w:r>
      <w:r w:rsidRPr="00C86871">
        <w:t xml:space="preserve">строительство нового жилищного фонда общей площадью </w:t>
      </w:r>
      <w:r w:rsidR="00C86871" w:rsidRPr="00C86871">
        <w:t>67</w:t>
      </w:r>
      <w:r w:rsidRPr="00C86871">
        <w:t>00 м</w:t>
      </w:r>
      <w:r w:rsidRPr="00C86871">
        <w:rPr>
          <w:vertAlign w:val="superscript"/>
        </w:rPr>
        <w:t>2</w:t>
      </w:r>
      <w:r w:rsidR="005C130B" w:rsidRPr="00C86871">
        <w:t>.</w:t>
      </w:r>
    </w:p>
    <w:p w:rsidR="00783985" w:rsidRPr="00C86871" w:rsidRDefault="00783985" w:rsidP="00990BBC">
      <w:pPr>
        <w:pStyle w:val="a5"/>
        <w:shd w:val="clear" w:color="auto" w:fill="FFFFFF"/>
        <w:ind w:left="0" w:firstLine="708"/>
      </w:pPr>
      <w:r w:rsidRPr="00C86871">
        <w:t>Жилую застройку планируется вести</w:t>
      </w:r>
      <w:r w:rsidR="006F0F1C" w:rsidRPr="00C86871">
        <w:t>:</w:t>
      </w:r>
      <w:r w:rsidRPr="00C86871">
        <w:t xml:space="preserve"> на свободных территориях</w:t>
      </w:r>
      <w:r w:rsidR="006F0F1C" w:rsidRPr="00C86871">
        <w:t>;</w:t>
      </w:r>
      <w:r w:rsidRPr="00C86871">
        <w:t xml:space="preserve"> за счет уплотнения существующей жилой застройки</w:t>
      </w:r>
      <w:r w:rsidR="006F0F1C" w:rsidRPr="00C86871">
        <w:t>;</w:t>
      </w:r>
      <w:r w:rsidRPr="00C86871">
        <w:t xml:space="preserve"> на месте сносимого аварийного и ветхого жилищного фонда.</w:t>
      </w:r>
    </w:p>
    <w:p w:rsidR="00BE6270" w:rsidRPr="00C86871" w:rsidRDefault="007C493B" w:rsidP="004C3448">
      <w:pPr>
        <w:keepNext/>
        <w:suppressAutoHyphens/>
        <w:rPr>
          <w:b/>
        </w:rPr>
      </w:pPr>
      <w:r w:rsidRPr="00C86871">
        <w:rPr>
          <w:b/>
        </w:rPr>
        <w:t>Генераль</w:t>
      </w:r>
      <w:r w:rsidR="00BE6270" w:rsidRPr="00C86871">
        <w:rPr>
          <w:b/>
        </w:rPr>
        <w:t xml:space="preserve">ным планом на первую очередь строительства </w:t>
      </w:r>
      <w:r w:rsidR="005C130B" w:rsidRPr="00C86871">
        <w:rPr>
          <w:b/>
        </w:rPr>
        <w:t>предусмотрено</w:t>
      </w:r>
      <w:r w:rsidR="00BE6270" w:rsidRPr="00C86871">
        <w:rPr>
          <w:b/>
        </w:rPr>
        <w:t>:</w:t>
      </w:r>
    </w:p>
    <w:p w:rsidR="00387DE1" w:rsidRPr="00C86871" w:rsidRDefault="004C1CFB" w:rsidP="001A7B77">
      <w:pPr>
        <w:pStyle w:val="a5"/>
        <w:numPr>
          <w:ilvl w:val="0"/>
          <w:numId w:val="5"/>
        </w:numPr>
        <w:suppressAutoHyphens/>
        <w:ind w:left="426"/>
      </w:pPr>
      <w:r w:rsidRPr="00C86871">
        <w:t>п</w:t>
      </w:r>
      <w:r w:rsidR="00BE6270" w:rsidRPr="00C86871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C86871">
        <w:t>ного жилищного строительства;</w:t>
      </w:r>
    </w:p>
    <w:p w:rsidR="00F72D7C" w:rsidRPr="00C86871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C86871">
        <w:rPr>
          <w:lang w:eastAsia="ru-RU"/>
        </w:rPr>
        <w:t xml:space="preserve">строительство жилищного фонда площадью </w:t>
      </w:r>
      <w:r w:rsidR="00F461BB" w:rsidRPr="00C86871">
        <w:rPr>
          <w:lang w:eastAsia="ru-RU"/>
        </w:rPr>
        <w:t>1</w:t>
      </w:r>
      <w:r w:rsidR="00C86871" w:rsidRPr="00C86871">
        <w:rPr>
          <w:lang w:eastAsia="ru-RU"/>
        </w:rPr>
        <w:t>80</w:t>
      </w:r>
      <w:r w:rsidRPr="00C86871">
        <w:rPr>
          <w:lang w:eastAsia="ru-RU"/>
        </w:rPr>
        <w:t>0 м</w:t>
      </w:r>
      <w:r w:rsidRPr="00C86871">
        <w:rPr>
          <w:vertAlign w:val="superscript"/>
          <w:lang w:eastAsia="ru-RU"/>
        </w:rPr>
        <w:t>2</w:t>
      </w:r>
      <w:r w:rsidRPr="00C86871">
        <w:rPr>
          <w:lang w:eastAsia="ru-RU"/>
        </w:rPr>
        <w:t xml:space="preserve">. </w:t>
      </w:r>
    </w:p>
    <w:p w:rsidR="004C3448" w:rsidRPr="00C86871" w:rsidRDefault="007C493B" w:rsidP="004C3448">
      <w:pPr>
        <w:keepNext/>
        <w:suppressAutoHyphens/>
        <w:rPr>
          <w:b/>
        </w:rPr>
      </w:pPr>
      <w:r w:rsidRPr="00C86871">
        <w:rPr>
          <w:b/>
        </w:rPr>
        <w:t>Генераль</w:t>
      </w:r>
      <w:r w:rsidR="004C3448" w:rsidRPr="00C86871">
        <w:rPr>
          <w:b/>
        </w:rPr>
        <w:t>ным планом на расчетный срок предлагается:</w:t>
      </w:r>
    </w:p>
    <w:p w:rsidR="00F72D7C" w:rsidRPr="00C86871" w:rsidRDefault="00F72D7C" w:rsidP="00F00BBC">
      <w:pPr>
        <w:pStyle w:val="a5"/>
        <w:numPr>
          <w:ilvl w:val="0"/>
          <w:numId w:val="5"/>
        </w:numPr>
        <w:suppressAutoHyphens/>
        <w:ind w:left="426"/>
      </w:pPr>
      <w:r w:rsidRPr="00C86871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C86871" w:rsidRDefault="00F72D7C" w:rsidP="00F00BBC">
      <w:pPr>
        <w:pStyle w:val="a5"/>
        <w:numPr>
          <w:ilvl w:val="0"/>
          <w:numId w:val="5"/>
        </w:numPr>
        <w:suppressAutoHyphens/>
        <w:ind w:left="426"/>
      </w:pPr>
      <w:r w:rsidRPr="00C86871">
        <w:t xml:space="preserve">строительство жилищного фонда площадью </w:t>
      </w:r>
      <w:r w:rsidR="00C86871" w:rsidRPr="00C86871">
        <w:t>4</w:t>
      </w:r>
      <w:r w:rsidR="00F461BB" w:rsidRPr="00C86871">
        <w:t>9</w:t>
      </w:r>
      <w:r w:rsidRPr="00C86871">
        <w:t>00 м</w:t>
      </w:r>
      <w:r w:rsidRPr="00C86871">
        <w:rPr>
          <w:vertAlign w:val="superscript"/>
        </w:rPr>
        <w:t>2</w:t>
      </w:r>
      <w:r w:rsidRPr="00C86871">
        <w:t>.</w:t>
      </w:r>
    </w:p>
    <w:p w:rsidR="00323FA5" w:rsidRPr="00C86871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8" w:name="_Toc268263731"/>
      <w:bookmarkStart w:id="39" w:name="_Toc298142862"/>
      <w:bookmarkStart w:id="40" w:name="_Toc365366566"/>
      <w:r w:rsidRPr="00C86871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с</w:t>
      </w:r>
      <w:r w:rsidR="004D7017" w:rsidRPr="00C86871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C86871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A7075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C86871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C86871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8"/>
      <w:bookmarkEnd w:id="39"/>
      <w:r w:rsidRPr="00C86871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40"/>
    </w:p>
    <w:p w:rsidR="00782589" w:rsidRPr="00C86871" w:rsidRDefault="00782589" w:rsidP="00782589">
      <w:pPr>
        <w:pStyle w:val="a5"/>
        <w:ind w:left="0" w:firstLine="708"/>
      </w:pPr>
      <w:bookmarkStart w:id="41" w:name="_Toc224632245"/>
      <w:r w:rsidRPr="00C86871">
        <w:t xml:space="preserve">Формирование и развитие системы </w:t>
      </w:r>
      <w:r w:rsidR="00B24E73" w:rsidRPr="00C86871">
        <w:t xml:space="preserve">социального и </w:t>
      </w:r>
      <w:r w:rsidRPr="00C86871">
        <w:t>культурно-бытового обслуживания в значительной мере способствует достижению главной цели градостроительной политики– обеспечения комфортности проживания.</w:t>
      </w:r>
      <w:bookmarkEnd w:id="41"/>
    </w:p>
    <w:p w:rsidR="00DE135B" w:rsidRPr="004D4DAE" w:rsidRDefault="00DE135B" w:rsidP="00FC25D4">
      <w:pPr>
        <w:pStyle w:val="afa"/>
        <w:spacing w:after="0"/>
        <w:ind w:left="0" w:firstLine="708"/>
      </w:pPr>
      <w:r w:rsidRPr="00C86871">
        <w:t>В связи с этим, при разработке</w:t>
      </w:r>
      <w:r w:rsidR="00E84296">
        <w:t xml:space="preserve"> </w:t>
      </w:r>
      <w:r w:rsidR="007C493B" w:rsidRPr="00C86871">
        <w:t>Генераль</w:t>
      </w:r>
      <w:r w:rsidRPr="00C86871">
        <w:t>ного</w:t>
      </w:r>
      <w:r w:rsidR="00E84296">
        <w:t xml:space="preserve"> </w:t>
      </w:r>
      <w:r w:rsidRPr="00C86871">
        <w:t>план</w:t>
      </w:r>
      <w:r w:rsidR="00FC25D4" w:rsidRPr="00C86871">
        <w:t>а</w:t>
      </w:r>
      <w:r w:rsidRPr="00C86871">
        <w:t xml:space="preserve"> для каждой группы объектов </w:t>
      </w:r>
      <w:r w:rsidRPr="00C86871">
        <w:lastRenderedPageBreak/>
        <w:t xml:space="preserve">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C86871">
        <w:rPr>
          <w:kern w:val="0"/>
        </w:rPr>
        <w:t>СП 42.</w:t>
      </w:r>
      <w:r w:rsidR="009F0751" w:rsidRPr="004D4DAE">
        <w:rPr>
          <w:kern w:val="0"/>
        </w:rPr>
        <w:t>13330.2011</w:t>
      </w:r>
      <w:r w:rsidRPr="004D4DAE">
        <w:t xml:space="preserve"> и архитектурно-планировочной структуре </w:t>
      </w:r>
      <w:r w:rsidR="007C493B" w:rsidRPr="004D4DAE">
        <w:t>Генераль</w:t>
      </w:r>
      <w:r w:rsidRPr="004D4DAE">
        <w:t>ного плана.</w:t>
      </w:r>
    </w:p>
    <w:p w:rsidR="00F54295" w:rsidRPr="004D4DAE" w:rsidRDefault="007C493B" w:rsidP="009F0751">
      <w:pPr>
        <w:pStyle w:val="a5"/>
        <w:keepNext/>
        <w:ind w:left="0" w:firstLine="709"/>
        <w:rPr>
          <w:b/>
        </w:rPr>
      </w:pPr>
      <w:r w:rsidRPr="004D4DAE">
        <w:rPr>
          <w:b/>
        </w:rPr>
        <w:t>Генераль</w:t>
      </w:r>
      <w:r w:rsidR="00F54295" w:rsidRPr="004D4DAE">
        <w:rPr>
          <w:b/>
        </w:rPr>
        <w:t xml:space="preserve">ным планом на первую очередь строительства </w:t>
      </w:r>
      <w:r w:rsidR="00E45573" w:rsidRPr="004D4DAE">
        <w:rPr>
          <w:b/>
        </w:rPr>
        <w:t>предлагается</w:t>
      </w:r>
      <w:r w:rsidR="00F54295" w:rsidRPr="004D4DAE">
        <w:rPr>
          <w:b/>
        </w:rPr>
        <w:t xml:space="preserve">: </w:t>
      </w:r>
    </w:p>
    <w:p w:rsidR="00F461BB" w:rsidRPr="004D4DAE" w:rsidRDefault="00F461BB" w:rsidP="00F461BB">
      <w:pPr>
        <w:keepNext/>
        <w:keepLines/>
        <w:numPr>
          <w:ilvl w:val="0"/>
          <w:numId w:val="7"/>
        </w:numPr>
        <w:tabs>
          <w:tab w:val="clear" w:pos="709"/>
        </w:tabs>
      </w:pPr>
      <w:r w:rsidRPr="004D4DAE">
        <w:t>создание на базе школ сельсовета групп дошкольного образования по системе «школа - детский сад»;</w:t>
      </w:r>
    </w:p>
    <w:p w:rsidR="00F461BB" w:rsidRPr="004D4DAE" w:rsidRDefault="00F461BB" w:rsidP="00F461BB">
      <w:pPr>
        <w:keepNext/>
        <w:keepLines/>
        <w:numPr>
          <w:ilvl w:val="0"/>
          <w:numId w:val="7"/>
        </w:numPr>
        <w:tabs>
          <w:tab w:val="clear" w:pos="709"/>
        </w:tabs>
      </w:pPr>
      <w:r w:rsidRPr="004D4DAE">
        <w:t>развитие на базе школ сельсовета  кружков и секций внешкольного образования;</w:t>
      </w:r>
    </w:p>
    <w:p w:rsidR="00C86871" w:rsidRPr="004D4DAE" w:rsidRDefault="00C86871" w:rsidP="004D4DA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4D4DAE">
        <w:t>строительство Извековского ФАПа областного бюджетного учреждения здравоохранения Курской области «Большесолдатская центральная районная больница» комитета здравоохранения Курской области мощностью 9 посещений в смену.</w:t>
      </w:r>
    </w:p>
    <w:p w:rsidR="00C86871" w:rsidRPr="004D4DAE" w:rsidRDefault="004D4DAE" w:rsidP="00C86871">
      <w:pPr>
        <w:pStyle w:val="a5"/>
        <w:ind w:left="873" w:firstLine="0"/>
        <w:rPr>
          <w:b/>
        </w:rPr>
      </w:pPr>
      <w:r w:rsidRPr="004D4DAE">
        <w:rPr>
          <w:b/>
        </w:rPr>
        <w:t>Генеральным планом на расчетный срок предлагается</w:t>
      </w:r>
      <w:r w:rsidR="00C86871" w:rsidRPr="004D4DAE">
        <w:rPr>
          <w:b/>
        </w:rPr>
        <w:t>:</w:t>
      </w:r>
    </w:p>
    <w:p w:rsidR="00E45573" w:rsidRPr="004D4DAE" w:rsidRDefault="00C86871" w:rsidP="00C86871">
      <w:pPr>
        <w:keepNext/>
        <w:keepLines/>
        <w:numPr>
          <w:ilvl w:val="0"/>
          <w:numId w:val="7"/>
        </w:numPr>
        <w:tabs>
          <w:tab w:val="clear" w:pos="709"/>
        </w:tabs>
      </w:pPr>
      <w:r w:rsidRPr="004D4DAE">
        <w:t>строительство комбината бытового обслуживания населения в  с.Немча.</w:t>
      </w:r>
    </w:p>
    <w:p w:rsidR="00323FA5" w:rsidRPr="004D4DAE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2" w:name="_Toc268263732"/>
      <w:bookmarkStart w:id="43" w:name="_Toc298142863"/>
      <w:bookmarkStart w:id="44" w:name="_Toc365366567"/>
      <w:r w:rsidRPr="004D4DAE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2"/>
      <w:bookmarkEnd w:id="43"/>
      <w:bookmarkEnd w:id="44"/>
    </w:p>
    <w:p w:rsidR="00071738" w:rsidRPr="004D4DAE" w:rsidRDefault="007C493B" w:rsidP="00071738">
      <w:pPr>
        <w:ind w:firstLine="708"/>
        <w:rPr>
          <w:b/>
          <w:lang w:eastAsia="ru-RU"/>
        </w:rPr>
      </w:pPr>
      <w:r w:rsidRPr="004D4DAE">
        <w:rPr>
          <w:b/>
          <w:lang w:eastAsia="ru-RU"/>
        </w:rPr>
        <w:t>Генераль</w:t>
      </w:r>
      <w:r w:rsidR="00071738" w:rsidRPr="004D4DAE">
        <w:rPr>
          <w:b/>
          <w:lang w:eastAsia="ru-RU"/>
        </w:rPr>
        <w:t>ным планом на 1 очередь строительства предусмотрено:</w:t>
      </w:r>
    </w:p>
    <w:p w:rsidR="00E45573" w:rsidRPr="00A4366C" w:rsidRDefault="00E45573" w:rsidP="001A7B7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A4366C">
        <w:t>устройство остановочных, посадочных площадок, автопавильонов на автобусных остановках;</w:t>
      </w:r>
    </w:p>
    <w:p w:rsidR="00E45573" w:rsidRPr="00A4366C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A4366C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Pr="007D5B73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7D5B73">
        <w:t>реконструкция мостовых сооружений, расположенных на территории муниципального образования</w:t>
      </w:r>
      <w:r w:rsidR="00A94865" w:rsidRPr="007D5B73">
        <w:t>;</w:t>
      </w:r>
    </w:p>
    <w:p w:rsidR="00E45573" w:rsidRPr="007D5B7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D5B73">
        <w:t xml:space="preserve">асфальтирование порядка </w:t>
      </w:r>
      <w:r w:rsidR="0006437C" w:rsidRPr="007D5B73">
        <w:t>1</w:t>
      </w:r>
      <w:r w:rsidR="007D5B73" w:rsidRPr="007D5B73">
        <w:t>0</w:t>
      </w:r>
      <w:r w:rsidRPr="007D5B73">
        <w:t xml:space="preserve"> км улиц с грунтовым и/или щебеночным покрытием;</w:t>
      </w:r>
    </w:p>
    <w:p w:rsidR="00E45573" w:rsidRPr="007D5B7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D5B73">
        <w:t xml:space="preserve">оборудование </w:t>
      </w:r>
      <w:r w:rsidR="0006437C" w:rsidRPr="007D5B73">
        <w:t>1</w:t>
      </w:r>
      <w:r w:rsidR="007D5B73" w:rsidRPr="007D5B73">
        <w:t>0</w:t>
      </w:r>
      <w:r w:rsidRPr="007D5B73">
        <w:t xml:space="preserve"> км улиц уличным освещением.</w:t>
      </w:r>
    </w:p>
    <w:p w:rsidR="00E45573" w:rsidRPr="007D5B73" w:rsidRDefault="00E45573" w:rsidP="00E45573">
      <w:pPr>
        <w:pStyle w:val="a5"/>
        <w:keepNext/>
        <w:ind w:left="697" w:firstLine="0"/>
        <w:rPr>
          <w:b/>
        </w:rPr>
      </w:pPr>
      <w:r w:rsidRPr="007D5B73">
        <w:rPr>
          <w:b/>
        </w:rPr>
        <w:t xml:space="preserve">Генеральным планом на расчетный срок предлагается: </w:t>
      </w:r>
    </w:p>
    <w:p w:rsidR="00E45573" w:rsidRPr="007D5B7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D5B73">
        <w:t xml:space="preserve">асфальтирование порядка </w:t>
      </w:r>
      <w:r w:rsidR="0006437C" w:rsidRPr="007D5B73">
        <w:t>2</w:t>
      </w:r>
      <w:r w:rsidR="00F00BBC" w:rsidRPr="007D5B73">
        <w:t>0</w:t>
      </w:r>
      <w:r w:rsidRPr="007D5B73">
        <w:t xml:space="preserve"> км улиц с грунтовым и/или щебеночным покрытием;</w:t>
      </w:r>
    </w:p>
    <w:p w:rsidR="00E45573" w:rsidRPr="007D5B7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D5B73">
        <w:t xml:space="preserve">оборудование </w:t>
      </w:r>
      <w:r w:rsidR="0006437C" w:rsidRPr="007D5B73">
        <w:t>2</w:t>
      </w:r>
      <w:r w:rsidR="007D5B73" w:rsidRPr="007D5B73">
        <w:t>0</w:t>
      </w:r>
      <w:r w:rsidRPr="007D5B73">
        <w:t xml:space="preserve"> км улиц уличным освещением;</w:t>
      </w:r>
    </w:p>
    <w:p w:rsidR="00E45573" w:rsidRPr="00801FFD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7D5B73">
        <w:t>замена поврежденных и установка новых дорожных ограждений, замена поврежденных и установка</w:t>
      </w:r>
      <w:r w:rsidRPr="00801FFD">
        <w:t xml:space="preserve"> недостающих дорожных знаков.</w:t>
      </w:r>
    </w:p>
    <w:p w:rsidR="004D7017" w:rsidRPr="00801FFD" w:rsidRDefault="004D7017" w:rsidP="007D5B73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5" w:name="_Toc268263736"/>
      <w:bookmarkStart w:id="46" w:name="_Toc298142867"/>
      <w:bookmarkStart w:id="47" w:name="_Toc365366568"/>
      <w:r w:rsidRPr="00801FFD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5"/>
      <w:bookmarkEnd w:id="46"/>
      <w:bookmarkEnd w:id="47"/>
    </w:p>
    <w:p w:rsidR="00225DA3" w:rsidRPr="00801FFD" w:rsidRDefault="007C493B" w:rsidP="00225DA3">
      <w:pPr>
        <w:ind w:firstLine="708"/>
        <w:rPr>
          <w:b/>
          <w:lang w:eastAsia="ru-RU"/>
        </w:rPr>
      </w:pPr>
      <w:r w:rsidRPr="00801FFD">
        <w:rPr>
          <w:b/>
          <w:lang w:eastAsia="ru-RU"/>
        </w:rPr>
        <w:t>Генераль</w:t>
      </w:r>
      <w:r w:rsidR="00225DA3" w:rsidRPr="00801FFD">
        <w:rPr>
          <w:b/>
          <w:lang w:eastAsia="ru-RU"/>
        </w:rPr>
        <w:t>ным планом на 1 очередь строительства предусмотрено:</w:t>
      </w:r>
    </w:p>
    <w:p w:rsidR="001C55CD" w:rsidRPr="00801FFD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bCs/>
        </w:rPr>
        <w:t xml:space="preserve">проведение ремонтных работ сетей водоснабжения, с частичной заменой труб на </w:t>
      </w:r>
      <w:r w:rsidRPr="00801FFD">
        <w:rPr>
          <w:bCs/>
        </w:rPr>
        <w:lastRenderedPageBreak/>
        <w:t xml:space="preserve">современные полимерные </w:t>
      </w:r>
      <w:r w:rsidR="00F00BBC" w:rsidRPr="00801FFD">
        <w:rPr>
          <w:bCs/>
        </w:rPr>
        <w:t>–</w:t>
      </w:r>
      <w:r w:rsidR="00801FFD" w:rsidRPr="00801FFD">
        <w:rPr>
          <w:bCs/>
        </w:rPr>
        <w:t>24</w:t>
      </w:r>
      <w:r w:rsidRPr="00801FFD">
        <w:rPr>
          <w:bCs/>
        </w:rPr>
        <w:t xml:space="preserve"> км водопроводных труб;</w:t>
      </w:r>
    </w:p>
    <w:p w:rsidR="001C55CD" w:rsidRPr="00801FFD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E45573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строительство резервных емкостей для целей противопожарной безопасности (50м</w:t>
      </w:r>
      <w:r w:rsidRPr="00801FFD">
        <w:rPr>
          <w:vertAlign w:val="superscript"/>
          <w:lang w:eastAsia="ru-RU"/>
        </w:rPr>
        <w:t>3</w:t>
      </w:r>
      <w:r w:rsidRPr="00801FFD">
        <w:rPr>
          <w:lang w:eastAsia="ru-RU"/>
        </w:rPr>
        <w:t>);</w:t>
      </w:r>
    </w:p>
    <w:p w:rsidR="00E40D4E" w:rsidRPr="00801FFD" w:rsidRDefault="00E40D4E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>
        <w:t>строительство, реконструкция, ремонт водозаборных скважин в с.Немча, д.Нижнее Гридино;</w:t>
      </w:r>
    </w:p>
    <w:p w:rsidR="00F461BB" w:rsidRPr="00801FFD" w:rsidRDefault="00F461BB" w:rsidP="00F461BB">
      <w:pPr>
        <w:pStyle w:val="a5"/>
        <w:numPr>
          <w:ilvl w:val="0"/>
          <w:numId w:val="21"/>
        </w:numPr>
      </w:pPr>
      <w:r w:rsidRPr="00801FFD">
        <w:t>газификация населенных пунктов сельсовета в соответствии с программой газификации Курской области;</w:t>
      </w:r>
    </w:p>
    <w:p w:rsidR="00E45573" w:rsidRPr="00801FFD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подключение к системе газоснабжения существующих и запланированных на I очередь строительства объектов жилой и общественно-деловой застройки</w:t>
      </w:r>
    </w:p>
    <w:p w:rsidR="00225DA3" w:rsidRPr="00801FFD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замена ветхих участков линий электропередач, модернизация объектов системы электроснабжения</w:t>
      </w:r>
      <w:r w:rsidR="00C720B1" w:rsidRPr="00801FFD">
        <w:rPr>
          <w:lang w:eastAsia="ru-RU"/>
        </w:rPr>
        <w:t>.</w:t>
      </w:r>
    </w:p>
    <w:p w:rsidR="00225DA3" w:rsidRPr="00801FFD" w:rsidRDefault="007C493B" w:rsidP="00225DA3">
      <w:pPr>
        <w:ind w:left="720" w:firstLine="360"/>
        <w:rPr>
          <w:b/>
          <w:lang w:eastAsia="ru-RU"/>
        </w:rPr>
      </w:pPr>
      <w:r w:rsidRPr="00801FFD">
        <w:rPr>
          <w:b/>
          <w:lang w:eastAsia="ru-RU"/>
        </w:rPr>
        <w:t>Генераль</w:t>
      </w:r>
      <w:r w:rsidR="00225DA3" w:rsidRPr="00801FFD">
        <w:rPr>
          <w:b/>
          <w:lang w:eastAsia="ru-RU"/>
        </w:rPr>
        <w:t>ным планом на расчетный срок предусмотрено:</w:t>
      </w:r>
    </w:p>
    <w:p w:rsidR="00225DA3" w:rsidRPr="00801FFD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801FFD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8" w:name="_Toc268263745"/>
      <w:bookmarkStart w:id="49" w:name="_Toc298142877"/>
      <w:bookmarkStart w:id="50" w:name="_Toc365366569"/>
      <w:r w:rsidRPr="00801FFD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48"/>
      <w:bookmarkEnd w:id="49"/>
      <w:bookmarkEnd w:id="50"/>
    </w:p>
    <w:p w:rsidR="00083D89" w:rsidRPr="00801FFD" w:rsidRDefault="007C493B" w:rsidP="00083D89">
      <w:pPr>
        <w:ind w:left="720" w:firstLine="0"/>
        <w:rPr>
          <w:b/>
          <w:lang w:eastAsia="ru-RU"/>
        </w:rPr>
      </w:pPr>
      <w:r w:rsidRPr="00801FFD">
        <w:rPr>
          <w:b/>
          <w:lang w:eastAsia="ru-RU"/>
        </w:rPr>
        <w:t>Генераль</w:t>
      </w:r>
      <w:r w:rsidR="00083D89" w:rsidRPr="00801FFD">
        <w:rPr>
          <w:b/>
          <w:lang w:eastAsia="ru-RU"/>
        </w:rPr>
        <w:t>ным планом на 1 очередь строительства предусмотрено:</w:t>
      </w:r>
    </w:p>
    <w:p w:rsidR="003F04C0" w:rsidRPr="00801FFD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разработка </w:t>
      </w:r>
      <w:r w:rsidR="00996122" w:rsidRPr="00801FFD">
        <w:rPr>
          <w:lang w:eastAsia="ru-RU"/>
        </w:rPr>
        <w:t>схемы</w:t>
      </w:r>
      <w:r w:rsidRPr="00801FFD">
        <w:rPr>
          <w:lang w:eastAsia="ru-RU"/>
        </w:rPr>
        <w:t xml:space="preserve"> санитарной очистки территории </w:t>
      </w:r>
      <w:r w:rsidR="00996122" w:rsidRPr="00801FFD">
        <w:rPr>
          <w:lang w:eastAsia="ru-RU"/>
        </w:rPr>
        <w:t>в индивидуальной жилой застройке с применением мусорных баков;</w:t>
      </w:r>
    </w:p>
    <w:p w:rsidR="004D7017" w:rsidRPr="00801FFD" w:rsidRDefault="00083D89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организация контейнерных площадок для сбора </w:t>
      </w:r>
      <w:r w:rsidR="003F04C0" w:rsidRPr="00801FFD">
        <w:rPr>
          <w:lang w:eastAsia="ru-RU"/>
        </w:rPr>
        <w:t xml:space="preserve">бытовых отходов на </w:t>
      </w:r>
      <w:r w:rsidR="00BD4069" w:rsidRPr="00801FFD">
        <w:rPr>
          <w:lang w:eastAsia="ru-RU"/>
        </w:rPr>
        <w:t>территории,</w:t>
      </w:r>
      <w:r w:rsidR="003F04C0" w:rsidRPr="00801FFD">
        <w:rPr>
          <w:lang w:eastAsia="ru-RU"/>
        </w:rPr>
        <w:t xml:space="preserve"> планируемой к застройке жилыми домами и общественно-деловыми объектами</w:t>
      </w:r>
      <w:r w:rsidR="00BD4069" w:rsidRPr="00801FFD">
        <w:rPr>
          <w:lang w:eastAsia="ru-RU"/>
        </w:rPr>
        <w:t>;</w:t>
      </w:r>
    </w:p>
    <w:p w:rsidR="003F04C0" w:rsidRPr="00801FFD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формирование озелен</w:t>
      </w:r>
      <w:r w:rsidR="00777A44" w:rsidRPr="00801FFD">
        <w:rPr>
          <w:lang w:eastAsia="ru-RU"/>
        </w:rPr>
        <w:t>е</w:t>
      </w:r>
      <w:r w:rsidRPr="00801FFD">
        <w:rPr>
          <w:lang w:eastAsia="ru-RU"/>
        </w:rPr>
        <w:t>нных санитарно-защитных зон вокруг территорий кладбищ.</w:t>
      </w:r>
    </w:p>
    <w:p w:rsidR="00323FA5" w:rsidRPr="00801FFD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1" w:name="_Toc268263746"/>
      <w:bookmarkStart w:id="52" w:name="_Toc298142878"/>
      <w:bookmarkStart w:id="53" w:name="_Toc365366570"/>
      <w:r w:rsidRPr="00801FFD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1"/>
      <w:bookmarkEnd w:id="52"/>
      <w:bookmarkEnd w:id="53"/>
    </w:p>
    <w:p w:rsidR="00996122" w:rsidRPr="00801FFD" w:rsidRDefault="00996122" w:rsidP="00996122">
      <w:pPr>
        <w:suppressAutoHyphens/>
        <w:ind w:firstLine="708"/>
      </w:pPr>
      <w:r w:rsidRPr="00801FFD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установление территориальных ограничений для размещения объектов </w:t>
      </w:r>
      <w:r w:rsidRPr="00801FFD">
        <w:rPr>
          <w:lang w:eastAsia="ru-RU"/>
        </w:rPr>
        <w:lastRenderedPageBreak/>
        <w:t>капитального строительства высоких классов санитарной опасности;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801FFD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801FFD">
        <w:rPr>
          <w:b/>
          <w:lang w:eastAsia="ru-RU"/>
        </w:rPr>
        <w:t>Генераль</w:t>
      </w:r>
      <w:r w:rsidR="00996122" w:rsidRPr="00801FFD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предусмотрен вынос в нат</w:t>
      </w:r>
      <w:r w:rsidR="00067ACB" w:rsidRPr="00801FFD">
        <w:rPr>
          <w:lang w:eastAsia="ru-RU"/>
        </w:rPr>
        <w:t>у</w:t>
      </w:r>
      <w:r w:rsidRPr="00801FFD">
        <w:rPr>
          <w:lang w:eastAsia="ru-RU"/>
        </w:rPr>
        <w:t>ру границ водоохранных зон и прибрежных защитных полос с установкой специальных знаков;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контроль за соблюдением водопользователям</w:t>
      </w:r>
      <w:r w:rsidR="002C4100" w:rsidRPr="00801FFD">
        <w:rPr>
          <w:lang w:eastAsia="ru-RU"/>
        </w:rPr>
        <w:t>и</w:t>
      </w:r>
      <w:r w:rsidRPr="00801FFD">
        <w:rPr>
          <w:lang w:eastAsia="ru-RU"/>
        </w:rPr>
        <w:t xml:space="preserve"> регламентов использования территорий водоохранных зон и прибрежных защитных полос водных объектов</w:t>
      </w:r>
      <w:r w:rsidR="002C4100" w:rsidRPr="00801FFD">
        <w:rPr>
          <w:lang w:eastAsia="ru-RU"/>
        </w:rPr>
        <w:t>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контроль за соблюдением регламентов использования зон санитарной охраны источников питьевого водоснабжения;</w:t>
      </w:r>
    </w:p>
    <w:p w:rsidR="00996122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801FFD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4" w:name="_Toc268263747"/>
      <w:bookmarkStart w:id="55" w:name="_Toc298142879"/>
      <w:bookmarkStart w:id="56" w:name="_Toc365366571"/>
      <w:r w:rsidRPr="00801FFD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4"/>
      <w:bookmarkEnd w:id="55"/>
      <w:bookmarkEnd w:id="56"/>
    </w:p>
    <w:p w:rsidR="00996122" w:rsidRPr="00801FFD" w:rsidRDefault="007C493B" w:rsidP="00392F24">
      <w:pPr>
        <w:ind w:left="720" w:firstLine="0"/>
        <w:rPr>
          <w:b/>
          <w:lang w:eastAsia="ru-RU"/>
        </w:rPr>
      </w:pPr>
      <w:r w:rsidRPr="00801FFD">
        <w:rPr>
          <w:b/>
          <w:lang w:eastAsia="ru-RU"/>
        </w:rPr>
        <w:t>Генераль</w:t>
      </w:r>
      <w:r w:rsidR="00996122" w:rsidRPr="00801FFD">
        <w:rPr>
          <w:b/>
          <w:lang w:eastAsia="ru-RU"/>
        </w:rPr>
        <w:t>ным планом на 1 очередь строительства предусматривается:</w:t>
      </w:r>
    </w:p>
    <w:p w:rsidR="00F378E8" w:rsidRPr="00801FFD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проведение мероприятий по </w:t>
      </w:r>
      <w:r w:rsidR="00AC4F52" w:rsidRPr="00801FFD">
        <w:rPr>
          <w:lang w:eastAsia="ru-RU"/>
        </w:rPr>
        <w:t xml:space="preserve">охране и реставрации </w:t>
      </w:r>
      <w:r w:rsidR="00787F42" w:rsidRPr="00801FFD">
        <w:rPr>
          <w:lang w:eastAsia="ru-RU"/>
        </w:rPr>
        <w:t>объектов</w:t>
      </w:r>
      <w:r w:rsidR="00AC4F52" w:rsidRPr="00801FFD">
        <w:rPr>
          <w:lang w:eastAsia="ru-RU"/>
        </w:rPr>
        <w:t xml:space="preserve"> культурного наследия находящихся на территории </w:t>
      </w:r>
      <w:r w:rsidR="005F7A2F" w:rsidRPr="00801FFD">
        <w:rPr>
          <w:lang w:eastAsia="ru-RU"/>
        </w:rPr>
        <w:t>Нижнегридин</w:t>
      </w:r>
      <w:r w:rsidR="00B263BF" w:rsidRPr="00801FFD">
        <w:rPr>
          <w:lang w:eastAsia="ru-RU"/>
        </w:rPr>
        <w:t>с</w:t>
      </w:r>
      <w:r w:rsidR="006D052B" w:rsidRPr="00801FFD">
        <w:rPr>
          <w:lang w:eastAsia="ru-RU"/>
        </w:rPr>
        <w:t>кого сельсовета</w:t>
      </w:r>
      <w:r w:rsidR="0006437C" w:rsidRPr="00801FFD">
        <w:rPr>
          <w:lang w:eastAsia="ru-RU"/>
        </w:rPr>
        <w:t>.</w:t>
      </w:r>
    </w:p>
    <w:p w:rsidR="007942B9" w:rsidRPr="00801FFD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7" w:name="_Toc365366572"/>
      <w:r w:rsidRPr="00801FFD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801FFD">
        <w:rPr>
          <w:rFonts w:ascii="Times New Roman" w:hAnsi="Times New Roman" w:cs="Times New Roman"/>
          <w:i w:val="0"/>
          <w:sz w:val="30"/>
          <w:szCs w:val="30"/>
        </w:rPr>
        <w:t>снижениюосновных факторов риска возникновения чрезвычайных ситуаций природного и техногенного характера</w:t>
      </w:r>
      <w:bookmarkEnd w:id="57"/>
    </w:p>
    <w:bookmarkEnd w:id="2"/>
    <w:bookmarkEnd w:id="3"/>
    <w:bookmarkEnd w:id="4"/>
    <w:bookmarkEnd w:id="5"/>
    <w:bookmarkEnd w:id="6"/>
    <w:p w:rsidR="00392F24" w:rsidRPr="00801FFD" w:rsidRDefault="00392F24" w:rsidP="00392F24">
      <w:pPr>
        <w:ind w:firstLine="960"/>
        <w:rPr>
          <w:lang w:eastAsia="ru-RU"/>
        </w:rPr>
      </w:pPr>
      <w:r w:rsidRPr="00801FFD">
        <w:rPr>
          <w:lang w:eastAsia="ru-RU"/>
        </w:rPr>
        <w:t>В целях снижения уровня  факторов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392F24" w:rsidRPr="00801FFD" w:rsidRDefault="00392F24" w:rsidP="00392F24">
      <w:pPr>
        <w:ind w:firstLine="960"/>
        <w:rPr>
          <w:lang w:eastAsia="ru-RU"/>
        </w:rPr>
      </w:pPr>
      <w:r w:rsidRPr="00801FFD">
        <w:rPr>
          <w:lang w:eastAsia="ru-RU"/>
        </w:rPr>
        <w:t>- инженерной подготовке, защите  и благоустройству территории;</w:t>
      </w:r>
    </w:p>
    <w:p w:rsidR="00392F24" w:rsidRPr="00801FFD" w:rsidRDefault="00392F24" w:rsidP="00392F24">
      <w:pPr>
        <w:ind w:firstLine="960"/>
        <w:rPr>
          <w:lang w:eastAsia="ru-RU"/>
        </w:rPr>
      </w:pPr>
      <w:r w:rsidRPr="00801FFD">
        <w:rPr>
          <w:lang w:eastAsia="ru-RU"/>
        </w:rPr>
        <w:t>- реконструкции системы оповещения ГО и о чрезвычайных ситуациях;</w:t>
      </w:r>
    </w:p>
    <w:p w:rsidR="00392F24" w:rsidRPr="00801FFD" w:rsidRDefault="00392F24" w:rsidP="00392F24">
      <w:pPr>
        <w:ind w:firstLine="960"/>
        <w:rPr>
          <w:lang w:eastAsia="ru-RU"/>
        </w:rPr>
      </w:pPr>
      <w:r w:rsidRPr="00801FFD">
        <w:rPr>
          <w:lang w:eastAsia="ru-RU"/>
        </w:rPr>
        <w:t xml:space="preserve">- совершенствования системы защиты населения от поражающих факторов ЧС  в </w:t>
      </w:r>
      <w:r w:rsidRPr="00801FFD">
        <w:rPr>
          <w:lang w:eastAsia="ru-RU"/>
        </w:rPr>
        <w:lastRenderedPageBreak/>
        <w:t>защитных сооружениях гражданской обороны;</w:t>
      </w:r>
    </w:p>
    <w:p w:rsidR="00392F24" w:rsidRPr="00801FFD" w:rsidRDefault="00392F24" w:rsidP="00392F24">
      <w:pPr>
        <w:ind w:firstLine="960"/>
        <w:rPr>
          <w:lang w:eastAsia="ru-RU"/>
        </w:rPr>
      </w:pPr>
      <w:r w:rsidRPr="00801FFD">
        <w:rPr>
          <w:lang w:eastAsia="ru-RU"/>
        </w:rPr>
        <w:t>- совершенствования системы наружного противопожарного водоснабжения территории сельсовета.</w:t>
      </w:r>
    </w:p>
    <w:p w:rsidR="00392F24" w:rsidRPr="00801FFD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801FFD">
        <w:t>К водозащитным мероприятиям относятся: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мероприятия по борьбе с утечками промышленных и хозяйственно-бытовых вод, в особенности агрессивных;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водонесущих коммуникаций и продуктопроводов, засыпке пазух котлованов.</w:t>
      </w:r>
    </w:p>
    <w:p w:rsidR="00392F24" w:rsidRPr="00801FFD" w:rsidRDefault="00392F24" w:rsidP="00392F24">
      <w:pPr>
        <w:suppressAutoHyphens/>
      </w:pPr>
      <w:r w:rsidRPr="00801FFD">
        <w:t>Защита от подтопления должна включать в себя: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локальную защиту зданий, сооружений, грунтов оснований и защиту застроенной территории в целом;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водоотведение;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утилизацию (при необходимости очистки) дренажных вод;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систему мониторинга за режимом подземных и поверхностных вод, за расходами (утечками) и напорами в водонесущих коммуникациях, за деформациями оснований, зданий и сооружений, а также за работой сооружений инженерной защиты.</w:t>
      </w:r>
    </w:p>
    <w:p w:rsidR="00392F24" w:rsidRPr="00801FFD" w:rsidRDefault="00392F24" w:rsidP="00392F24">
      <w:pPr>
        <w:suppressAutoHyphens/>
      </w:pPr>
      <w:r w:rsidRPr="00801FFD">
        <w:t>Мероприятия по инженерной защите от морозного (криогенного) пучения грунтов: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инженерно-мелиоративные (тепломелиорация и гидромелиорация); 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конструктивные;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физико-химические (засоление, гидрофобизация грунтов и др.);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комбинированные.</w:t>
      </w:r>
    </w:p>
    <w:p w:rsidR="00392F24" w:rsidRPr="00801FFD" w:rsidRDefault="00392F24" w:rsidP="00392F24">
      <w:pPr>
        <w:keepNext/>
        <w:suppressAutoHyphens/>
        <w:rPr>
          <w:lang w:eastAsia="ru-RU"/>
        </w:rPr>
      </w:pPr>
      <w:r w:rsidRPr="00801FFD">
        <w:rPr>
          <w:b/>
          <w:i/>
        </w:rPr>
        <w:t>Генеральным планом на 1 очередь строительства предусматривается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</w:t>
      </w:r>
      <w:r w:rsidR="00801FFD" w:rsidRPr="00801FFD">
        <w:rPr>
          <w:lang w:eastAsia="ru-RU"/>
        </w:rPr>
        <w:t>д</w:t>
      </w:r>
      <w:r w:rsidR="00967E11" w:rsidRPr="00801FFD">
        <w:rPr>
          <w:lang w:eastAsia="ru-RU"/>
        </w:rPr>
        <w:t>.</w:t>
      </w:r>
      <w:r w:rsidR="005F7A2F" w:rsidRPr="00801FFD">
        <w:rPr>
          <w:lang w:eastAsia="ru-RU"/>
        </w:rPr>
        <w:t>Нижне</w:t>
      </w:r>
      <w:r w:rsidR="00801FFD" w:rsidRPr="00801FFD">
        <w:rPr>
          <w:lang w:eastAsia="ru-RU"/>
        </w:rPr>
        <w:t>е Г</w:t>
      </w:r>
      <w:r w:rsidR="005F7A2F" w:rsidRPr="00801FFD">
        <w:rPr>
          <w:lang w:eastAsia="ru-RU"/>
        </w:rPr>
        <w:t>ридин</w:t>
      </w:r>
      <w:r w:rsidR="00801FFD" w:rsidRPr="00801FFD">
        <w:rPr>
          <w:lang w:eastAsia="ru-RU"/>
        </w:rPr>
        <w:t>о</w:t>
      </w:r>
      <w:r w:rsidRPr="00801FFD">
        <w:rPr>
          <w:lang w:eastAsia="ru-RU"/>
        </w:rPr>
        <w:t>с включением в АСЦО области через ЕДДС района, в том числе с соблюдением требований п.п.6.1, 6.10, 6.21 СНиП 2.01.51-90;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 xml:space="preserve">совершенствование системы наружного противопожарного водоснабжения территории </w:t>
      </w:r>
      <w:r w:rsidR="007E3F5E" w:rsidRPr="00801FFD">
        <w:rPr>
          <w:lang w:eastAsia="ru-RU"/>
        </w:rPr>
        <w:t>поселения</w:t>
      </w:r>
      <w:r w:rsidRPr="00801FFD">
        <w:rPr>
          <w:lang w:eastAsia="ru-RU"/>
        </w:rPr>
        <w:t xml:space="preserve"> с учетом статьи 68 </w:t>
      </w:r>
      <w:r w:rsidR="00B55A56" w:rsidRPr="00801FFD">
        <w:rPr>
          <w:lang w:eastAsia="ru-RU"/>
        </w:rPr>
        <w:t>«</w:t>
      </w:r>
      <w:r w:rsidRPr="00801FFD">
        <w:rPr>
          <w:lang w:eastAsia="ru-RU"/>
        </w:rPr>
        <w:t xml:space="preserve">Технического регламента о требованиях </w:t>
      </w:r>
      <w:r w:rsidRPr="00801FFD">
        <w:rPr>
          <w:lang w:eastAsia="ru-RU"/>
        </w:rPr>
        <w:lastRenderedPageBreak/>
        <w:t>пожарной безопасности</w:t>
      </w:r>
      <w:r w:rsidR="00B55A56" w:rsidRPr="00801FFD">
        <w:rPr>
          <w:lang w:eastAsia="ru-RU"/>
        </w:rPr>
        <w:t>»</w:t>
      </w:r>
      <w:r w:rsidRPr="00801FFD">
        <w:rPr>
          <w:lang w:eastAsia="ru-RU"/>
        </w:rPr>
        <w:t>, утвержденного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392F24" w:rsidRPr="00801FFD" w:rsidRDefault="00392F24" w:rsidP="00392F24">
      <w:pPr>
        <w:suppressAutoHyphens/>
        <w:rPr>
          <w:b/>
          <w:i/>
        </w:rPr>
      </w:pPr>
      <w:r w:rsidRPr="00801FFD">
        <w:rPr>
          <w:b/>
          <w:i/>
        </w:rPr>
        <w:t>Генеральным планом на расчетный срок предлагается: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организация поверхностного стока на всей территории поселения по направлению к пойменной части рек</w:t>
      </w:r>
      <w:r w:rsidR="00967E11" w:rsidRPr="00801FFD">
        <w:rPr>
          <w:lang w:eastAsia="ru-RU"/>
        </w:rPr>
        <w:t xml:space="preserve"> и ручьев</w:t>
      </w:r>
      <w:r w:rsidRPr="00801FFD">
        <w:rPr>
          <w:lang w:eastAsia="ru-RU"/>
        </w:rPr>
        <w:t xml:space="preserve">; 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проведение мероприятий по берегоукреплению на участках берегов рек, прилегающих к территориям населенных пунктов;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реконструкция гидротехнических сооружений;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СНиП 2.01.51-90;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реконструкция сети электроснабжения с учетом положения п.п.5.1, 5.3., 5.9, 5.10 СНиП 2.01.51-90;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СНиП 2.01.51-90;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проведение капитального ремонта (реконструкции) теплоисточников и теплосетей с учетом положений пунктов 7.14-7.16 СНиП 2.07.01-89*;</w:t>
      </w:r>
    </w:p>
    <w:p w:rsidR="00392F24" w:rsidRPr="00801FFD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801FFD">
        <w:rPr>
          <w:lang w:eastAsia="ru-RU"/>
        </w:rPr>
        <w:t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учетом п.п.2.2, 2.4, 2.6, 2.7, 2.8 СНиП 2.01.51-90</w:t>
      </w:r>
      <w:r w:rsidR="00C720B1" w:rsidRPr="00801FFD">
        <w:rPr>
          <w:lang w:eastAsia="ru-RU"/>
        </w:rPr>
        <w:t>.</w:t>
      </w:r>
    </w:p>
    <w:p w:rsidR="00392F24" w:rsidRPr="00801FFD" w:rsidRDefault="00392F24" w:rsidP="00392F24">
      <w:pPr>
        <w:suppressAutoHyphens/>
        <w:ind w:firstLine="708"/>
        <w:rPr>
          <w:spacing w:val="-3"/>
        </w:rPr>
      </w:pPr>
    </w:p>
    <w:sectPr w:rsidR="00392F24" w:rsidRPr="00801FFD" w:rsidSect="00157D5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983" w:rsidRDefault="000A1983" w:rsidP="00CE5A1B">
      <w:pPr>
        <w:spacing w:line="240" w:lineRule="auto"/>
      </w:pPr>
      <w:r>
        <w:separator/>
      </w:r>
    </w:p>
  </w:endnote>
  <w:endnote w:type="continuationSeparator" w:id="1">
    <w:p w:rsidR="000A1983" w:rsidRDefault="000A1983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13" w:rsidRDefault="00EE4508">
    <w:pPr>
      <w:pStyle w:val="a8"/>
      <w:jc w:val="right"/>
    </w:pPr>
    <w:r>
      <w:fldChar w:fldCharType="begin"/>
    </w:r>
    <w:r w:rsidR="0015214F">
      <w:instrText xml:space="preserve"> PAGE   \* MERGEFORMAT </w:instrText>
    </w:r>
    <w:r>
      <w:fldChar w:fldCharType="separate"/>
    </w:r>
    <w:r w:rsidR="00E84296">
      <w:rPr>
        <w:noProof/>
      </w:rPr>
      <w:t>17</w:t>
    </w:r>
    <w:r>
      <w:rPr>
        <w:noProof/>
      </w:rPr>
      <w:fldChar w:fldCharType="end"/>
    </w:r>
  </w:p>
  <w:p w:rsidR="00982413" w:rsidRDefault="009824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983" w:rsidRDefault="000A1983" w:rsidP="00CE5A1B">
      <w:pPr>
        <w:spacing w:line="240" w:lineRule="auto"/>
      </w:pPr>
      <w:r>
        <w:separator/>
      </w:r>
    </w:p>
  </w:footnote>
  <w:footnote w:type="continuationSeparator" w:id="1">
    <w:p w:rsidR="000A1983" w:rsidRDefault="000A1983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2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0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9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8"/>
  </w:num>
  <w:num w:numId="5">
    <w:abstractNumId w:val="13"/>
  </w:num>
  <w:num w:numId="6">
    <w:abstractNumId w:val="17"/>
  </w:num>
  <w:num w:numId="7">
    <w:abstractNumId w:val="22"/>
  </w:num>
  <w:num w:numId="8">
    <w:abstractNumId w:val="27"/>
  </w:num>
  <w:num w:numId="9">
    <w:abstractNumId w:val="4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3"/>
  </w:num>
  <w:num w:numId="13">
    <w:abstractNumId w:val="2"/>
  </w:num>
  <w:num w:numId="14">
    <w:abstractNumId w:val="19"/>
  </w:num>
  <w:num w:numId="15">
    <w:abstractNumId w:val="18"/>
  </w:num>
  <w:num w:numId="16">
    <w:abstractNumId w:val="24"/>
  </w:num>
  <w:num w:numId="17">
    <w:abstractNumId w:val="16"/>
  </w:num>
  <w:num w:numId="18">
    <w:abstractNumId w:val="21"/>
  </w:num>
  <w:num w:numId="19">
    <w:abstractNumId w:val="10"/>
  </w:num>
  <w:num w:numId="20">
    <w:abstractNumId w:val="6"/>
  </w:num>
  <w:num w:numId="21">
    <w:abstractNumId w:val="9"/>
  </w:num>
  <w:num w:numId="22">
    <w:abstractNumId w:val="26"/>
  </w:num>
  <w:num w:numId="23">
    <w:abstractNumId w:val="12"/>
  </w:num>
  <w:num w:numId="24">
    <w:abstractNumId w:val="3"/>
  </w:num>
  <w:num w:numId="25">
    <w:abstractNumId w:val="29"/>
  </w:num>
  <w:num w:numId="26">
    <w:abstractNumId w:val="28"/>
  </w:num>
  <w:num w:numId="27">
    <w:abstractNumId w:val="5"/>
  </w:num>
  <w:num w:numId="28">
    <w:abstractNumId w:val="25"/>
  </w:num>
  <w:num w:numId="29">
    <w:abstractNumId w:val="0"/>
  </w:num>
  <w:num w:numId="30">
    <w:abstractNumId w:val="11"/>
  </w:num>
  <w:num w:numId="31">
    <w:abstractNumId w:val="2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3EB9"/>
    <w:rsid w:val="000037EC"/>
    <w:rsid w:val="000070DC"/>
    <w:rsid w:val="000124AD"/>
    <w:rsid w:val="0001740B"/>
    <w:rsid w:val="000207AC"/>
    <w:rsid w:val="0002112D"/>
    <w:rsid w:val="000222ED"/>
    <w:rsid w:val="00022B1D"/>
    <w:rsid w:val="00023823"/>
    <w:rsid w:val="00023B5D"/>
    <w:rsid w:val="00025495"/>
    <w:rsid w:val="00041A0A"/>
    <w:rsid w:val="00041B53"/>
    <w:rsid w:val="00042BCF"/>
    <w:rsid w:val="00043433"/>
    <w:rsid w:val="00044D15"/>
    <w:rsid w:val="0005430A"/>
    <w:rsid w:val="00054B73"/>
    <w:rsid w:val="000609DC"/>
    <w:rsid w:val="00060D69"/>
    <w:rsid w:val="000622A8"/>
    <w:rsid w:val="0006437C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8704A"/>
    <w:rsid w:val="0009011E"/>
    <w:rsid w:val="000901F6"/>
    <w:rsid w:val="00090C77"/>
    <w:rsid w:val="00095239"/>
    <w:rsid w:val="000969DC"/>
    <w:rsid w:val="000A1983"/>
    <w:rsid w:val="000A2216"/>
    <w:rsid w:val="000A4117"/>
    <w:rsid w:val="000A7DFF"/>
    <w:rsid w:val="000B13B4"/>
    <w:rsid w:val="000B320A"/>
    <w:rsid w:val="000B4C70"/>
    <w:rsid w:val="000B62F1"/>
    <w:rsid w:val="000B6E97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F0161"/>
    <w:rsid w:val="000F1A4E"/>
    <w:rsid w:val="000F5B02"/>
    <w:rsid w:val="00100579"/>
    <w:rsid w:val="0010137D"/>
    <w:rsid w:val="00101E33"/>
    <w:rsid w:val="00104217"/>
    <w:rsid w:val="00104E32"/>
    <w:rsid w:val="00110C67"/>
    <w:rsid w:val="001144E5"/>
    <w:rsid w:val="00120718"/>
    <w:rsid w:val="001215E0"/>
    <w:rsid w:val="001224BF"/>
    <w:rsid w:val="00124808"/>
    <w:rsid w:val="0012509E"/>
    <w:rsid w:val="00131106"/>
    <w:rsid w:val="00131375"/>
    <w:rsid w:val="00132D0B"/>
    <w:rsid w:val="00133304"/>
    <w:rsid w:val="00133C0E"/>
    <w:rsid w:val="0013475A"/>
    <w:rsid w:val="0014584A"/>
    <w:rsid w:val="00147EC3"/>
    <w:rsid w:val="0015214F"/>
    <w:rsid w:val="00152944"/>
    <w:rsid w:val="0015335D"/>
    <w:rsid w:val="00155FEC"/>
    <w:rsid w:val="00157D50"/>
    <w:rsid w:val="00164512"/>
    <w:rsid w:val="00170911"/>
    <w:rsid w:val="00172FF8"/>
    <w:rsid w:val="001751C1"/>
    <w:rsid w:val="001753A2"/>
    <w:rsid w:val="001754A3"/>
    <w:rsid w:val="00175F75"/>
    <w:rsid w:val="001769FE"/>
    <w:rsid w:val="00176ABA"/>
    <w:rsid w:val="00183D86"/>
    <w:rsid w:val="0018545A"/>
    <w:rsid w:val="00186A6F"/>
    <w:rsid w:val="001876CA"/>
    <w:rsid w:val="001A1377"/>
    <w:rsid w:val="001A1A4F"/>
    <w:rsid w:val="001A1C74"/>
    <w:rsid w:val="001A2429"/>
    <w:rsid w:val="001A4311"/>
    <w:rsid w:val="001A7428"/>
    <w:rsid w:val="001A7601"/>
    <w:rsid w:val="001A7842"/>
    <w:rsid w:val="001A7B77"/>
    <w:rsid w:val="001B01BF"/>
    <w:rsid w:val="001B0235"/>
    <w:rsid w:val="001B4CF3"/>
    <w:rsid w:val="001B5D23"/>
    <w:rsid w:val="001B6AE2"/>
    <w:rsid w:val="001C55CD"/>
    <w:rsid w:val="001D0E62"/>
    <w:rsid w:val="001D3DA2"/>
    <w:rsid w:val="001D6206"/>
    <w:rsid w:val="001E18AF"/>
    <w:rsid w:val="001E5FFA"/>
    <w:rsid w:val="001E68FB"/>
    <w:rsid w:val="001F2097"/>
    <w:rsid w:val="001F2098"/>
    <w:rsid w:val="001F6BCC"/>
    <w:rsid w:val="00203F44"/>
    <w:rsid w:val="002043D6"/>
    <w:rsid w:val="00204695"/>
    <w:rsid w:val="0020705A"/>
    <w:rsid w:val="00207E6B"/>
    <w:rsid w:val="00212F84"/>
    <w:rsid w:val="00213FEB"/>
    <w:rsid w:val="00214A73"/>
    <w:rsid w:val="00220C0B"/>
    <w:rsid w:val="002222B0"/>
    <w:rsid w:val="00225DA3"/>
    <w:rsid w:val="00227E44"/>
    <w:rsid w:val="002338DB"/>
    <w:rsid w:val="0023393F"/>
    <w:rsid w:val="00236D78"/>
    <w:rsid w:val="00240D83"/>
    <w:rsid w:val="0024169F"/>
    <w:rsid w:val="002463A0"/>
    <w:rsid w:val="002478F0"/>
    <w:rsid w:val="00254A7A"/>
    <w:rsid w:val="00255129"/>
    <w:rsid w:val="00256790"/>
    <w:rsid w:val="00257A7E"/>
    <w:rsid w:val="00260502"/>
    <w:rsid w:val="00263219"/>
    <w:rsid w:val="0026392B"/>
    <w:rsid w:val="00266A11"/>
    <w:rsid w:val="00266FA4"/>
    <w:rsid w:val="00276578"/>
    <w:rsid w:val="0027797A"/>
    <w:rsid w:val="002800D8"/>
    <w:rsid w:val="002831E3"/>
    <w:rsid w:val="00284A42"/>
    <w:rsid w:val="00284CD0"/>
    <w:rsid w:val="00285657"/>
    <w:rsid w:val="002860C3"/>
    <w:rsid w:val="00290040"/>
    <w:rsid w:val="002903F5"/>
    <w:rsid w:val="002939CC"/>
    <w:rsid w:val="00296414"/>
    <w:rsid w:val="002979C8"/>
    <w:rsid w:val="002A0938"/>
    <w:rsid w:val="002A2BCB"/>
    <w:rsid w:val="002A3FC0"/>
    <w:rsid w:val="002A6C37"/>
    <w:rsid w:val="002B062E"/>
    <w:rsid w:val="002B527D"/>
    <w:rsid w:val="002B567C"/>
    <w:rsid w:val="002B7F64"/>
    <w:rsid w:val="002C10A3"/>
    <w:rsid w:val="002C4100"/>
    <w:rsid w:val="002C622C"/>
    <w:rsid w:val="002C749C"/>
    <w:rsid w:val="002E16AA"/>
    <w:rsid w:val="002E36ED"/>
    <w:rsid w:val="002E3734"/>
    <w:rsid w:val="002E7FA6"/>
    <w:rsid w:val="002F39B5"/>
    <w:rsid w:val="003004A4"/>
    <w:rsid w:val="003010B9"/>
    <w:rsid w:val="00301310"/>
    <w:rsid w:val="003016EA"/>
    <w:rsid w:val="00305B32"/>
    <w:rsid w:val="00312459"/>
    <w:rsid w:val="003201AB"/>
    <w:rsid w:val="00321319"/>
    <w:rsid w:val="00321F17"/>
    <w:rsid w:val="00322671"/>
    <w:rsid w:val="00323FA5"/>
    <w:rsid w:val="003248A5"/>
    <w:rsid w:val="0032662D"/>
    <w:rsid w:val="00333420"/>
    <w:rsid w:val="00337301"/>
    <w:rsid w:val="00341C9A"/>
    <w:rsid w:val="0034323F"/>
    <w:rsid w:val="003437A8"/>
    <w:rsid w:val="00345373"/>
    <w:rsid w:val="003561AD"/>
    <w:rsid w:val="0036707D"/>
    <w:rsid w:val="0036749B"/>
    <w:rsid w:val="00373C92"/>
    <w:rsid w:val="00375120"/>
    <w:rsid w:val="00382201"/>
    <w:rsid w:val="003826B2"/>
    <w:rsid w:val="00385243"/>
    <w:rsid w:val="00385F0D"/>
    <w:rsid w:val="00386346"/>
    <w:rsid w:val="00387DE1"/>
    <w:rsid w:val="003915B7"/>
    <w:rsid w:val="00392F24"/>
    <w:rsid w:val="003933DD"/>
    <w:rsid w:val="0039768A"/>
    <w:rsid w:val="00397D2C"/>
    <w:rsid w:val="003A14FB"/>
    <w:rsid w:val="003B7966"/>
    <w:rsid w:val="003C25EE"/>
    <w:rsid w:val="003D38AC"/>
    <w:rsid w:val="003D50A8"/>
    <w:rsid w:val="003E5DF6"/>
    <w:rsid w:val="003E71C4"/>
    <w:rsid w:val="003F04C0"/>
    <w:rsid w:val="003F10E6"/>
    <w:rsid w:val="003F489D"/>
    <w:rsid w:val="003F5D70"/>
    <w:rsid w:val="003F65A5"/>
    <w:rsid w:val="003F77D8"/>
    <w:rsid w:val="00402310"/>
    <w:rsid w:val="004062F4"/>
    <w:rsid w:val="00406B15"/>
    <w:rsid w:val="00406E5C"/>
    <w:rsid w:val="004163C7"/>
    <w:rsid w:val="004224C0"/>
    <w:rsid w:val="00426CCF"/>
    <w:rsid w:val="00430F62"/>
    <w:rsid w:val="00432397"/>
    <w:rsid w:val="00433CD5"/>
    <w:rsid w:val="00434673"/>
    <w:rsid w:val="0044115B"/>
    <w:rsid w:val="00446789"/>
    <w:rsid w:val="004515B8"/>
    <w:rsid w:val="00452372"/>
    <w:rsid w:val="00465E4F"/>
    <w:rsid w:val="004673B7"/>
    <w:rsid w:val="0046749A"/>
    <w:rsid w:val="00470514"/>
    <w:rsid w:val="004705D2"/>
    <w:rsid w:val="0047498C"/>
    <w:rsid w:val="0048139F"/>
    <w:rsid w:val="00481F11"/>
    <w:rsid w:val="004822D4"/>
    <w:rsid w:val="00482799"/>
    <w:rsid w:val="00483143"/>
    <w:rsid w:val="004869F2"/>
    <w:rsid w:val="004871BE"/>
    <w:rsid w:val="00491DCD"/>
    <w:rsid w:val="0049325B"/>
    <w:rsid w:val="0049362B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4DAE"/>
    <w:rsid w:val="004D7017"/>
    <w:rsid w:val="004D703C"/>
    <w:rsid w:val="004E1AD4"/>
    <w:rsid w:val="004E4B80"/>
    <w:rsid w:val="004F2CBE"/>
    <w:rsid w:val="004F3A96"/>
    <w:rsid w:val="005002A2"/>
    <w:rsid w:val="00500DE9"/>
    <w:rsid w:val="005017D5"/>
    <w:rsid w:val="005039D3"/>
    <w:rsid w:val="005073F4"/>
    <w:rsid w:val="00514845"/>
    <w:rsid w:val="00517EB7"/>
    <w:rsid w:val="0052133A"/>
    <w:rsid w:val="0052209F"/>
    <w:rsid w:val="005238FB"/>
    <w:rsid w:val="005250E4"/>
    <w:rsid w:val="00525F20"/>
    <w:rsid w:val="00526DCD"/>
    <w:rsid w:val="0053234E"/>
    <w:rsid w:val="005328BD"/>
    <w:rsid w:val="00537AD9"/>
    <w:rsid w:val="00544787"/>
    <w:rsid w:val="00545C86"/>
    <w:rsid w:val="00550C65"/>
    <w:rsid w:val="005538BE"/>
    <w:rsid w:val="00557E7A"/>
    <w:rsid w:val="00564DC5"/>
    <w:rsid w:val="0056510F"/>
    <w:rsid w:val="00567F5C"/>
    <w:rsid w:val="00574636"/>
    <w:rsid w:val="00576369"/>
    <w:rsid w:val="005770BE"/>
    <w:rsid w:val="00581F2C"/>
    <w:rsid w:val="00582A65"/>
    <w:rsid w:val="00582A96"/>
    <w:rsid w:val="00582C37"/>
    <w:rsid w:val="00584B04"/>
    <w:rsid w:val="00587376"/>
    <w:rsid w:val="00591E57"/>
    <w:rsid w:val="00593B1D"/>
    <w:rsid w:val="005941F5"/>
    <w:rsid w:val="005A0D30"/>
    <w:rsid w:val="005A39F2"/>
    <w:rsid w:val="005A6DE0"/>
    <w:rsid w:val="005A752A"/>
    <w:rsid w:val="005B28DA"/>
    <w:rsid w:val="005B5856"/>
    <w:rsid w:val="005B58C3"/>
    <w:rsid w:val="005C02CD"/>
    <w:rsid w:val="005C130B"/>
    <w:rsid w:val="005C4638"/>
    <w:rsid w:val="005C4B62"/>
    <w:rsid w:val="005D1162"/>
    <w:rsid w:val="005D209E"/>
    <w:rsid w:val="005D399A"/>
    <w:rsid w:val="005E4340"/>
    <w:rsid w:val="005E5ED5"/>
    <w:rsid w:val="005E5F2D"/>
    <w:rsid w:val="005F13ED"/>
    <w:rsid w:val="005F196A"/>
    <w:rsid w:val="005F29D0"/>
    <w:rsid w:val="005F7A2F"/>
    <w:rsid w:val="00600F37"/>
    <w:rsid w:val="00605098"/>
    <w:rsid w:val="0060564B"/>
    <w:rsid w:val="0060726F"/>
    <w:rsid w:val="0061027D"/>
    <w:rsid w:val="00611C1D"/>
    <w:rsid w:val="00620F56"/>
    <w:rsid w:val="00622081"/>
    <w:rsid w:val="00622873"/>
    <w:rsid w:val="00623879"/>
    <w:rsid w:val="006255B8"/>
    <w:rsid w:val="0063397F"/>
    <w:rsid w:val="00636452"/>
    <w:rsid w:val="00636535"/>
    <w:rsid w:val="00636CBB"/>
    <w:rsid w:val="00636E12"/>
    <w:rsid w:val="00637C47"/>
    <w:rsid w:val="00643029"/>
    <w:rsid w:val="00643370"/>
    <w:rsid w:val="0064634E"/>
    <w:rsid w:val="0064777D"/>
    <w:rsid w:val="0065676D"/>
    <w:rsid w:val="00663F1A"/>
    <w:rsid w:val="006719A6"/>
    <w:rsid w:val="00672F34"/>
    <w:rsid w:val="00673716"/>
    <w:rsid w:val="00674FDE"/>
    <w:rsid w:val="00675B73"/>
    <w:rsid w:val="00677274"/>
    <w:rsid w:val="00680F67"/>
    <w:rsid w:val="00682C66"/>
    <w:rsid w:val="00687EC7"/>
    <w:rsid w:val="00696E6A"/>
    <w:rsid w:val="006A2D2F"/>
    <w:rsid w:val="006B2CF5"/>
    <w:rsid w:val="006B7ED9"/>
    <w:rsid w:val="006C19B0"/>
    <w:rsid w:val="006C5623"/>
    <w:rsid w:val="006C6BC1"/>
    <w:rsid w:val="006D052B"/>
    <w:rsid w:val="006D1317"/>
    <w:rsid w:val="006D2B28"/>
    <w:rsid w:val="006D5AF3"/>
    <w:rsid w:val="006D5EAC"/>
    <w:rsid w:val="006D7F85"/>
    <w:rsid w:val="006E0CC2"/>
    <w:rsid w:val="006E18A3"/>
    <w:rsid w:val="006E2737"/>
    <w:rsid w:val="006E73EF"/>
    <w:rsid w:val="006E789B"/>
    <w:rsid w:val="006F07BD"/>
    <w:rsid w:val="006F0952"/>
    <w:rsid w:val="006F0F1C"/>
    <w:rsid w:val="006F30B5"/>
    <w:rsid w:val="006F6AA1"/>
    <w:rsid w:val="006F73B4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41D"/>
    <w:rsid w:val="00743A0B"/>
    <w:rsid w:val="0074543F"/>
    <w:rsid w:val="007460E6"/>
    <w:rsid w:val="00746912"/>
    <w:rsid w:val="00747CB8"/>
    <w:rsid w:val="00754471"/>
    <w:rsid w:val="007636D5"/>
    <w:rsid w:val="007646E7"/>
    <w:rsid w:val="00766015"/>
    <w:rsid w:val="00771961"/>
    <w:rsid w:val="00771FC8"/>
    <w:rsid w:val="007726A1"/>
    <w:rsid w:val="00772E84"/>
    <w:rsid w:val="00777898"/>
    <w:rsid w:val="00777A44"/>
    <w:rsid w:val="00780EC8"/>
    <w:rsid w:val="00782589"/>
    <w:rsid w:val="00783985"/>
    <w:rsid w:val="00784702"/>
    <w:rsid w:val="00787F42"/>
    <w:rsid w:val="00791E13"/>
    <w:rsid w:val="007936FE"/>
    <w:rsid w:val="00794253"/>
    <w:rsid w:val="007942B9"/>
    <w:rsid w:val="00796156"/>
    <w:rsid w:val="007974A9"/>
    <w:rsid w:val="007A32B3"/>
    <w:rsid w:val="007A5418"/>
    <w:rsid w:val="007A7264"/>
    <w:rsid w:val="007A7D9C"/>
    <w:rsid w:val="007B2562"/>
    <w:rsid w:val="007B386D"/>
    <w:rsid w:val="007B4A68"/>
    <w:rsid w:val="007B718A"/>
    <w:rsid w:val="007C1F1F"/>
    <w:rsid w:val="007C2ED3"/>
    <w:rsid w:val="007C32EE"/>
    <w:rsid w:val="007C493B"/>
    <w:rsid w:val="007C4B13"/>
    <w:rsid w:val="007C4D17"/>
    <w:rsid w:val="007C640D"/>
    <w:rsid w:val="007C6FE4"/>
    <w:rsid w:val="007D4299"/>
    <w:rsid w:val="007D5B73"/>
    <w:rsid w:val="007D7325"/>
    <w:rsid w:val="007E076A"/>
    <w:rsid w:val="007E172C"/>
    <w:rsid w:val="007E3F5E"/>
    <w:rsid w:val="007F50EF"/>
    <w:rsid w:val="0080038A"/>
    <w:rsid w:val="0080132E"/>
    <w:rsid w:val="00801FFD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3412C"/>
    <w:rsid w:val="00840A8A"/>
    <w:rsid w:val="008503AE"/>
    <w:rsid w:val="00852135"/>
    <w:rsid w:val="008539A5"/>
    <w:rsid w:val="00853F63"/>
    <w:rsid w:val="008542DA"/>
    <w:rsid w:val="00854793"/>
    <w:rsid w:val="008619F4"/>
    <w:rsid w:val="00865612"/>
    <w:rsid w:val="00867D88"/>
    <w:rsid w:val="008775B0"/>
    <w:rsid w:val="00880642"/>
    <w:rsid w:val="00880960"/>
    <w:rsid w:val="00885B52"/>
    <w:rsid w:val="00887070"/>
    <w:rsid w:val="008920E6"/>
    <w:rsid w:val="00892AFF"/>
    <w:rsid w:val="008972FF"/>
    <w:rsid w:val="00897F27"/>
    <w:rsid w:val="00897FC3"/>
    <w:rsid w:val="008A050F"/>
    <w:rsid w:val="008A1C5A"/>
    <w:rsid w:val="008A28DE"/>
    <w:rsid w:val="008A2A8C"/>
    <w:rsid w:val="008A480D"/>
    <w:rsid w:val="008A6CB5"/>
    <w:rsid w:val="008B4E55"/>
    <w:rsid w:val="008B7583"/>
    <w:rsid w:val="008C1883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02C92"/>
    <w:rsid w:val="0090774B"/>
    <w:rsid w:val="0091441A"/>
    <w:rsid w:val="0091487E"/>
    <w:rsid w:val="009160DF"/>
    <w:rsid w:val="00921E94"/>
    <w:rsid w:val="009227BB"/>
    <w:rsid w:val="009228D2"/>
    <w:rsid w:val="00923314"/>
    <w:rsid w:val="00924411"/>
    <w:rsid w:val="0092630E"/>
    <w:rsid w:val="00926ED9"/>
    <w:rsid w:val="009271D9"/>
    <w:rsid w:val="009357B4"/>
    <w:rsid w:val="009378AF"/>
    <w:rsid w:val="00942767"/>
    <w:rsid w:val="00951D86"/>
    <w:rsid w:val="009531A8"/>
    <w:rsid w:val="009540C3"/>
    <w:rsid w:val="00954EC9"/>
    <w:rsid w:val="00955AAE"/>
    <w:rsid w:val="009631B2"/>
    <w:rsid w:val="00965674"/>
    <w:rsid w:val="00966693"/>
    <w:rsid w:val="00967BCF"/>
    <w:rsid w:val="00967E11"/>
    <w:rsid w:val="00970E18"/>
    <w:rsid w:val="00971761"/>
    <w:rsid w:val="009717D3"/>
    <w:rsid w:val="009808F4"/>
    <w:rsid w:val="0098112C"/>
    <w:rsid w:val="00982413"/>
    <w:rsid w:val="00982992"/>
    <w:rsid w:val="00984E91"/>
    <w:rsid w:val="0098501D"/>
    <w:rsid w:val="0098587A"/>
    <w:rsid w:val="0098685D"/>
    <w:rsid w:val="00990628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DC8"/>
    <w:rsid w:val="009A4714"/>
    <w:rsid w:val="009A5848"/>
    <w:rsid w:val="009A5FDB"/>
    <w:rsid w:val="009A6674"/>
    <w:rsid w:val="009A77E8"/>
    <w:rsid w:val="009B3A58"/>
    <w:rsid w:val="009B407B"/>
    <w:rsid w:val="009B4314"/>
    <w:rsid w:val="009C0002"/>
    <w:rsid w:val="009C3D35"/>
    <w:rsid w:val="009C4C3B"/>
    <w:rsid w:val="009C5D3E"/>
    <w:rsid w:val="009D045A"/>
    <w:rsid w:val="009D12D7"/>
    <w:rsid w:val="009D24C1"/>
    <w:rsid w:val="009D24EC"/>
    <w:rsid w:val="009D265F"/>
    <w:rsid w:val="009D4F3D"/>
    <w:rsid w:val="009D6C8D"/>
    <w:rsid w:val="009E4554"/>
    <w:rsid w:val="009E4864"/>
    <w:rsid w:val="009E4E59"/>
    <w:rsid w:val="009E5EE3"/>
    <w:rsid w:val="009E7AE7"/>
    <w:rsid w:val="009F0751"/>
    <w:rsid w:val="009F3104"/>
    <w:rsid w:val="009F416D"/>
    <w:rsid w:val="009F4877"/>
    <w:rsid w:val="009F52D8"/>
    <w:rsid w:val="009F5614"/>
    <w:rsid w:val="009F74A4"/>
    <w:rsid w:val="009F7C25"/>
    <w:rsid w:val="00A00362"/>
    <w:rsid w:val="00A0361A"/>
    <w:rsid w:val="00A03DDA"/>
    <w:rsid w:val="00A0433E"/>
    <w:rsid w:val="00A1596B"/>
    <w:rsid w:val="00A17665"/>
    <w:rsid w:val="00A26A17"/>
    <w:rsid w:val="00A27946"/>
    <w:rsid w:val="00A33D13"/>
    <w:rsid w:val="00A354F7"/>
    <w:rsid w:val="00A36266"/>
    <w:rsid w:val="00A364CA"/>
    <w:rsid w:val="00A4366C"/>
    <w:rsid w:val="00A50B6A"/>
    <w:rsid w:val="00A51377"/>
    <w:rsid w:val="00A517AA"/>
    <w:rsid w:val="00A5247E"/>
    <w:rsid w:val="00A5742E"/>
    <w:rsid w:val="00A57D97"/>
    <w:rsid w:val="00A62A57"/>
    <w:rsid w:val="00A6488B"/>
    <w:rsid w:val="00A648A8"/>
    <w:rsid w:val="00A64D2C"/>
    <w:rsid w:val="00A6526B"/>
    <w:rsid w:val="00A65B0A"/>
    <w:rsid w:val="00A70754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4865"/>
    <w:rsid w:val="00A95CD2"/>
    <w:rsid w:val="00AA0615"/>
    <w:rsid w:val="00AA351D"/>
    <w:rsid w:val="00AA356C"/>
    <w:rsid w:val="00AA4079"/>
    <w:rsid w:val="00AA570B"/>
    <w:rsid w:val="00AA6A04"/>
    <w:rsid w:val="00AB04E3"/>
    <w:rsid w:val="00AB5687"/>
    <w:rsid w:val="00AB73D5"/>
    <w:rsid w:val="00AC06DE"/>
    <w:rsid w:val="00AC0D2C"/>
    <w:rsid w:val="00AC3448"/>
    <w:rsid w:val="00AC4F52"/>
    <w:rsid w:val="00AC5A2E"/>
    <w:rsid w:val="00AC7483"/>
    <w:rsid w:val="00AD49D8"/>
    <w:rsid w:val="00AD53C1"/>
    <w:rsid w:val="00AD7303"/>
    <w:rsid w:val="00AD7FC2"/>
    <w:rsid w:val="00AE1072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63BF"/>
    <w:rsid w:val="00B272D9"/>
    <w:rsid w:val="00B321CE"/>
    <w:rsid w:val="00B32505"/>
    <w:rsid w:val="00B32B49"/>
    <w:rsid w:val="00B356EE"/>
    <w:rsid w:val="00B36A63"/>
    <w:rsid w:val="00B520F6"/>
    <w:rsid w:val="00B53ADA"/>
    <w:rsid w:val="00B53EFF"/>
    <w:rsid w:val="00B55A56"/>
    <w:rsid w:val="00B630EE"/>
    <w:rsid w:val="00B647AD"/>
    <w:rsid w:val="00B661ED"/>
    <w:rsid w:val="00B66A45"/>
    <w:rsid w:val="00B67CB5"/>
    <w:rsid w:val="00B71A44"/>
    <w:rsid w:val="00B7443A"/>
    <w:rsid w:val="00B754DE"/>
    <w:rsid w:val="00B76862"/>
    <w:rsid w:val="00B82848"/>
    <w:rsid w:val="00B90AE9"/>
    <w:rsid w:val="00B9175A"/>
    <w:rsid w:val="00B92B44"/>
    <w:rsid w:val="00B932D7"/>
    <w:rsid w:val="00B95D49"/>
    <w:rsid w:val="00B96E81"/>
    <w:rsid w:val="00B976B5"/>
    <w:rsid w:val="00BA3411"/>
    <w:rsid w:val="00BA367C"/>
    <w:rsid w:val="00BB2C30"/>
    <w:rsid w:val="00BB5DB5"/>
    <w:rsid w:val="00BB610D"/>
    <w:rsid w:val="00BB6A43"/>
    <w:rsid w:val="00BC0D50"/>
    <w:rsid w:val="00BC1914"/>
    <w:rsid w:val="00BD107D"/>
    <w:rsid w:val="00BD3829"/>
    <w:rsid w:val="00BD3851"/>
    <w:rsid w:val="00BD4069"/>
    <w:rsid w:val="00BD5AE4"/>
    <w:rsid w:val="00BE6270"/>
    <w:rsid w:val="00BF1C15"/>
    <w:rsid w:val="00BF76BC"/>
    <w:rsid w:val="00BF78B3"/>
    <w:rsid w:val="00C003E9"/>
    <w:rsid w:val="00C0096D"/>
    <w:rsid w:val="00C01B50"/>
    <w:rsid w:val="00C04826"/>
    <w:rsid w:val="00C055EE"/>
    <w:rsid w:val="00C06C3E"/>
    <w:rsid w:val="00C1010A"/>
    <w:rsid w:val="00C1242B"/>
    <w:rsid w:val="00C21A67"/>
    <w:rsid w:val="00C21EE6"/>
    <w:rsid w:val="00C22206"/>
    <w:rsid w:val="00C25359"/>
    <w:rsid w:val="00C26575"/>
    <w:rsid w:val="00C275C8"/>
    <w:rsid w:val="00C35A84"/>
    <w:rsid w:val="00C37900"/>
    <w:rsid w:val="00C41663"/>
    <w:rsid w:val="00C459D9"/>
    <w:rsid w:val="00C50305"/>
    <w:rsid w:val="00C507E0"/>
    <w:rsid w:val="00C511CE"/>
    <w:rsid w:val="00C53AE6"/>
    <w:rsid w:val="00C56AD5"/>
    <w:rsid w:val="00C571D9"/>
    <w:rsid w:val="00C60378"/>
    <w:rsid w:val="00C6563D"/>
    <w:rsid w:val="00C678D7"/>
    <w:rsid w:val="00C720B1"/>
    <w:rsid w:val="00C73758"/>
    <w:rsid w:val="00C746A3"/>
    <w:rsid w:val="00C812CC"/>
    <w:rsid w:val="00C85BB6"/>
    <w:rsid w:val="00C86871"/>
    <w:rsid w:val="00C875B7"/>
    <w:rsid w:val="00C90509"/>
    <w:rsid w:val="00C930E7"/>
    <w:rsid w:val="00C939D5"/>
    <w:rsid w:val="00C93FDA"/>
    <w:rsid w:val="00C94F26"/>
    <w:rsid w:val="00CA0D7D"/>
    <w:rsid w:val="00CA1B10"/>
    <w:rsid w:val="00CA2E8D"/>
    <w:rsid w:val="00CA3398"/>
    <w:rsid w:val="00CA38AE"/>
    <w:rsid w:val="00CB089D"/>
    <w:rsid w:val="00CB1A6B"/>
    <w:rsid w:val="00CB1D9B"/>
    <w:rsid w:val="00CB2A7F"/>
    <w:rsid w:val="00CC10B7"/>
    <w:rsid w:val="00CC2465"/>
    <w:rsid w:val="00CC3A85"/>
    <w:rsid w:val="00CC643A"/>
    <w:rsid w:val="00CD134D"/>
    <w:rsid w:val="00CD1AC3"/>
    <w:rsid w:val="00CD2B45"/>
    <w:rsid w:val="00CD31F1"/>
    <w:rsid w:val="00CD50FE"/>
    <w:rsid w:val="00CE0826"/>
    <w:rsid w:val="00CE111C"/>
    <w:rsid w:val="00CE5A1B"/>
    <w:rsid w:val="00CF117B"/>
    <w:rsid w:val="00CF2357"/>
    <w:rsid w:val="00CF50AB"/>
    <w:rsid w:val="00CF5F19"/>
    <w:rsid w:val="00CF66C0"/>
    <w:rsid w:val="00CF72F7"/>
    <w:rsid w:val="00CF79D7"/>
    <w:rsid w:val="00D03E20"/>
    <w:rsid w:val="00D12D34"/>
    <w:rsid w:val="00D159AC"/>
    <w:rsid w:val="00D15D4D"/>
    <w:rsid w:val="00D165A1"/>
    <w:rsid w:val="00D267E4"/>
    <w:rsid w:val="00D32473"/>
    <w:rsid w:val="00D33970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851DB"/>
    <w:rsid w:val="00D877BC"/>
    <w:rsid w:val="00D90F94"/>
    <w:rsid w:val="00D91B1A"/>
    <w:rsid w:val="00D94563"/>
    <w:rsid w:val="00DA0794"/>
    <w:rsid w:val="00DA205E"/>
    <w:rsid w:val="00DA2C21"/>
    <w:rsid w:val="00DA76AC"/>
    <w:rsid w:val="00DB27F8"/>
    <w:rsid w:val="00DB3F72"/>
    <w:rsid w:val="00DB5126"/>
    <w:rsid w:val="00DB58FC"/>
    <w:rsid w:val="00DB7459"/>
    <w:rsid w:val="00DC5881"/>
    <w:rsid w:val="00DD156B"/>
    <w:rsid w:val="00DD1CFE"/>
    <w:rsid w:val="00DD1D94"/>
    <w:rsid w:val="00DD2248"/>
    <w:rsid w:val="00DD28C9"/>
    <w:rsid w:val="00DD2E81"/>
    <w:rsid w:val="00DD3286"/>
    <w:rsid w:val="00DD7943"/>
    <w:rsid w:val="00DD7E55"/>
    <w:rsid w:val="00DE00DC"/>
    <w:rsid w:val="00DE135B"/>
    <w:rsid w:val="00DE185D"/>
    <w:rsid w:val="00DE45AC"/>
    <w:rsid w:val="00DF00F9"/>
    <w:rsid w:val="00DF13B2"/>
    <w:rsid w:val="00DF243B"/>
    <w:rsid w:val="00E004F1"/>
    <w:rsid w:val="00E026B0"/>
    <w:rsid w:val="00E04F33"/>
    <w:rsid w:val="00E05778"/>
    <w:rsid w:val="00E11D04"/>
    <w:rsid w:val="00E124AB"/>
    <w:rsid w:val="00E16442"/>
    <w:rsid w:val="00E21104"/>
    <w:rsid w:val="00E2259F"/>
    <w:rsid w:val="00E23E74"/>
    <w:rsid w:val="00E24E5E"/>
    <w:rsid w:val="00E276BB"/>
    <w:rsid w:val="00E31901"/>
    <w:rsid w:val="00E356CB"/>
    <w:rsid w:val="00E37AB7"/>
    <w:rsid w:val="00E37DE2"/>
    <w:rsid w:val="00E40320"/>
    <w:rsid w:val="00E40D4E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6764D"/>
    <w:rsid w:val="00E71625"/>
    <w:rsid w:val="00E8141F"/>
    <w:rsid w:val="00E81566"/>
    <w:rsid w:val="00E82556"/>
    <w:rsid w:val="00E84296"/>
    <w:rsid w:val="00E846D7"/>
    <w:rsid w:val="00E848BE"/>
    <w:rsid w:val="00E86C62"/>
    <w:rsid w:val="00E9263D"/>
    <w:rsid w:val="00E97488"/>
    <w:rsid w:val="00EA42AC"/>
    <w:rsid w:val="00EA77A7"/>
    <w:rsid w:val="00EB230B"/>
    <w:rsid w:val="00EB2F28"/>
    <w:rsid w:val="00EC08B4"/>
    <w:rsid w:val="00EC4E5C"/>
    <w:rsid w:val="00EC650C"/>
    <w:rsid w:val="00ED4C90"/>
    <w:rsid w:val="00EE1CFF"/>
    <w:rsid w:val="00EE2B4D"/>
    <w:rsid w:val="00EE3D54"/>
    <w:rsid w:val="00EE4508"/>
    <w:rsid w:val="00EE499A"/>
    <w:rsid w:val="00EE4F25"/>
    <w:rsid w:val="00EE7617"/>
    <w:rsid w:val="00EE76B2"/>
    <w:rsid w:val="00EF09F5"/>
    <w:rsid w:val="00EF5D01"/>
    <w:rsid w:val="00EF62D3"/>
    <w:rsid w:val="00EF64C2"/>
    <w:rsid w:val="00EF7B7A"/>
    <w:rsid w:val="00F00BBC"/>
    <w:rsid w:val="00F011A2"/>
    <w:rsid w:val="00F02C67"/>
    <w:rsid w:val="00F1075D"/>
    <w:rsid w:val="00F11502"/>
    <w:rsid w:val="00F1380D"/>
    <w:rsid w:val="00F15161"/>
    <w:rsid w:val="00F15A0C"/>
    <w:rsid w:val="00F162C0"/>
    <w:rsid w:val="00F2146F"/>
    <w:rsid w:val="00F23944"/>
    <w:rsid w:val="00F2482A"/>
    <w:rsid w:val="00F3017F"/>
    <w:rsid w:val="00F31FFE"/>
    <w:rsid w:val="00F32678"/>
    <w:rsid w:val="00F34B47"/>
    <w:rsid w:val="00F3554B"/>
    <w:rsid w:val="00F36FEA"/>
    <w:rsid w:val="00F378E8"/>
    <w:rsid w:val="00F415C5"/>
    <w:rsid w:val="00F41DE9"/>
    <w:rsid w:val="00F4522E"/>
    <w:rsid w:val="00F461BB"/>
    <w:rsid w:val="00F53F55"/>
    <w:rsid w:val="00F54295"/>
    <w:rsid w:val="00F547CA"/>
    <w:rsid w:val="00F549B7"/>
    <w:rsid w:val="00F559C3"/>
    <w:rsid w:val="00F57426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7025"/>
    <w:rsid w:val="00F82E8F"/>
    <w:rsid w:val="00F83669"/>
    <w:rsid w:val="00F83D68"/>
    <w:rsid w:val="00F84546"/>
    <w:rsid w:val="00F85C93"/>
    <w:rsid w:val="00F92060"/>
    <w:rsid w:val="00F93091"/>
    <w:rsid w:val="00FA050E"/>
    <w:rsid w:val="00FA3DCD"/>
    <w:rsid w:val="00FA68E8"/>
    <w:rsid w:val="00FB1223"/>
    <w:rsid w:val="00FB2DD0"/>
    <w:rsid w:val="00FB4FA3"/>
    <w:rsid w:val="00FB7391"/>
    <w:rsid w:val="00FB7517"/>
    <w:rsid w:val="00FB7BF6"/>
    <w:rsid w:val="00FC0544"/>
    <w:rsid w:val="00FC0609"/>
    <w:rsid w:val="00FC09F7"/>
    <w:rsid w:val="00FC25D4"/>
    <w:rsid w:val="00FC3AE2"/>
    <w:rsid w:val="00FC58BA"/>
    <w:rsid w:val="00FD1B62"/>
    <w:rsid w:val="00FD2718"/>
    <w:rsid w:val="00FD44C6"/>
    <w:rsid w:val="00FD67DA"/>
    <w:rsid w:val="00FD7D81"/>
    <w:rsid w:val="00FE0F00"/>
    <w:rsid w:val="00FE2154"/>
    <w:rsid w:val="00FE234B"/>
    <w:rsid w:val="00FE2569"/>
    <w:rsid w:val="00FE2C5C"/>
    <w:rsid w:val="00FE39B5"/>
    <w:rsid w:val="00FF2503"/>
    <w:rsid w:val="00FF4837"/>
    <w:rsid w:val="00FF6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85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7B8C-BD0A-4005-AD09-D4663BA6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5164</Words>
  <Characters>29440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ВВЕДЕНИЕ</vt:lpstr>
      <vt:lpstr>ЦЕЛИ И ЗАДАЧИ ТЕРРИТОРИАЛЬНОГО ПЛАНИРОВАНИЯ </vt:lpstr>
      <vt:lpstr>ПЕРЕЧЕНЬ МЕРОПРИЯТИЙ ПО ТЕРРИТОРИАЛЬНОМУ ПЛАНИРОВАНИЮ И УКАЗАНИЕ НА ПОСЛЕДОВАТЕЛ</vt:lpstr>
      <vt:lpstr>    Общие положения</vt:lpstr>
      <vt:lpstr>    Мероприятия по развитию и преобразованию пространственно-планировочной структуры</vt:lpstr>
      <vt:lpstr>        Мероприятия по развитию архитектурно-планировочной структуры Нижнегридинского се</vt:lpstr>
      <vt:lpstr>        Мероприятия по развитию и преобразованию функциональной структуры использования </vt:lpstr>
      <vt:lpstr>        Мероприятия по уточнению границ муниципального образования</vt:lpstr>
      <vt:lpstr>    Мероприятия по развитию социально-экономической сферы </vt:lpstr>
      <vt:lpstr>        Развитие экономической сферы</vt:lpstr>
      <vt:lpstr>        Развитие жилищного строительства</vt:lpstr>
      <vt:lpstr>        Развитие системы социального и культурно-бытового обслуживания населения</vt:lpstr>
      <vt:lpstr>    Мероприятия по совершенствованию транспортной инфраструктуры</vt:lpstr>
      <vt:lpstr>    Мероприятия по развитию инженерной инфраструктуры</vt:lpstr>
      <vt:lpstr>    Мероприятия по санитарной очистке территории</vt:lpstr>
      <vt:lpstr>    Мероприятия по охране окружающей среды</vt:lpstr>
      <vt:lpstr>    Мероприятия по охране объектов культурного наследия </vt:lpstr>
      <vt:lpstr>    Мероприятия по снижению основных факторов риска возникновения чрезвычайных ситуа</vt:lpstr>
    </vt:vector>
  </TitlesOfParts>
  <Company>Grizli777</Company>
  <LinksUpToDate>false</LinksUpToDate>
  <CharactersWithSpaces>34535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27</cp:revision>
  <cp:lastPrinted>2012-03-26T08:00:00Z</cp:lastPrinted>
  <dcterms:created xsi:type="dcterms:W3CDTF">2014-07-09T10:00:00Z</dcterms:created>
  <dcterms:modified xsi:type="dcterms:W3CDTF">2016-09-15T12:03:00Z</dcterms:modified>
</cp:coreProperties>
</file>