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07F6F" w:rsidRDefault="00D07F6F"/>
    <w:tbl>
      <w:tblPr>
        <w:tblStyle w:val="af0"/>
        <w:tblW w:w="0" w:type="auto"/>
        <w:tblLook w:val="04A0"/>
      </w:tblPr>
      <w:tblGrid>
        <w:gridCol w:w="6487"/>
        <w:gridCol w:w="3083"/>
      </w:tblGrid>
      <w:tr w:rsidR="007D61AA" w:rsidTr="00C76B7F">
        <w:tc>
          <w:tcPr>
            <w:tcW w:w="6487" w:type="dxa"/>
          </w:tcPr>
          <w:p w:rsidR="007D61AA" w:rsidRDefault="007D61AA" w:rsidP="00C76B7F"/>
        </w:tc>
        <w:tc>
          <w:tcPr>
            <w:tcW w:w="3083" w:type="dxa"/>
          </w:tcPr>
          <w:p w:rsidR="007D61AA" w:rsidRPr="002855EB" w:rsidRDefault="007D61AA" w:rsidP="00C76B7F">
            <w:pPr>
              <w:rPr>
                <w:rFonts w:ascii="Times New Roman" w:hAnsi="Times New Roman"/>
                <w:b/>
                <w:sz w:val="16"/>
                <w:szCs w:val="16"/>
              </w:rPr>
            </w:pPr>
            <w:r w:rsidRPr="002855EB">
              <w:rPr>
                <w:rFonts w:ascii="Times New Roman" w:hAnsi="Times New Roman"/>
                <w:b/>
                <w:sz w:val="16"/>
                <w:szCs w:val="16"/>
              </w:rPr>
              <w:t>УТВЕРЖДЕНО РЕШЕНИЕМ</w:t>
            </w:r>
          </w:p>
          <w:p w:rsidR="007D61AA" w:rsidRPr="002855EB" w:rsidRDefault="007D61AA" w:rsidP="00C76B7F">
            <w:pPr>
              <w:rPr>
                <w:rFonts w:ascii="Times New Roman" w:hAnsi="Times New Roman"/>
                <w:b/>
                <w:sz w:val="16"/>
                <w:szCs w:val="16"/>
              </w:rPr>
            </w:pPr>
            <w:r w:rsidRPr="002855EB">
              <w:rPr>
                <w:rFonts w:ascii="Times New Roman" w:hAnsi="Times New Roman"/>
                <w:b/>
                <w:sz w:val="16"/>
                <w:szCs w:val="16"/>
              </w:rPr>
              <w:t>ПРЕДСТАВИТЕЛЬНОГО СОБРАНИЯ</w:t>
            </w:r>
          </w:p>
          <w:p w:rsidR="007D61AA" w:rsidRPr="002855EB" w:rsidRDefault="007D61AA" w:rsidP="00C76B7F">
            <w:pPr>
              <w:rPr>
                <w:rFonts w:ascii="Times New Roman" w:hAnsi="Times New Roman"/>
                <w:b/>
                <w:sz w:val="16"/>
                <w:szCs w:val="16"/>
              </w:rPr>
            </w:pPr>
            <w:r w:rsidRPr="002855EB">
              <w:rPr>
                <w:rFonts w:ascii="Times New Roman" w:hAnsi="Times New Roman"/>
                <w:b/>
                <w:sz w:val="16"/>
                <w:szCs w:val="16"/>
              </w:rPr>
              <w:t>БОЛЬШЕСОЛДАТСКОГО РАЙОНА</w:t>
            </w:r>
          </w:p>
          <w:p w:rsidR="007D61AA" w:rsidRPr="002855EB" w:rsidRDefault="007D61AA" w:rsidP="00C76B7F">
            <w:pPr>
              <w:rPr>
                <w:rFonts w:ascii="Times New Roman" w:hAnsi="Times New Roman"/>
                <w:b/>
                <w:sz w:val="16"/>
                <w:szCs w:val="16"/>
              </w:rPr>
            </w:pPr>
            <w:r w:rsidRPr="002855EB">
              <w:rPr>
                <w:rFonts w:ascii="Times New Roman" w:hAnsi="Times New Roman"/>
                <w:b/>
                <w:sz w:val="16"/>
                <w:szCs w:val="16"/>
              </w:rPr>
              <w:t>КУРСКОЙ ОБЛАСТИ</w:t>
            </w:r>
          </w:p>
          <w:p w:rsidR="007D61AA" w:rsidRPr="002855EB" w:rsidRDefault="007D61AA" w:rsidP="00C76B7F">
            <w:pPr>
              <w:rPr>
                <w:rFonts w:ascii="Times New Roman" w:hAnsi="Times New Roman"/>
                <w:sz w:val="16"/>
                <w:szCs w:val="16"/>
              </w:rPr>
            </w:pPr>
            <w:r w:rsidRPr="002855EB">
              <w:rPr>
                <w:rFonts w:ascii="Times New Roman" w:hAnsi="Times New Roman"/>
                <w:b/>
                <w:sz w:val="16"/>
                <w:szCs w:val="16"/>
              </w:rPr>
              <w:t>от 29 марта2021 года № 9/69-4</w:t>
            </w:r>
          </w:p>
          <w:p w:rsidR="007D61AA" w:rsidRPr="002855EB" w:rsidRDefault="007D61AA" w:rsidP="00C76B7F">
            <w:pPr>
              <w:rPr>
                <w:sz w:val="16"/>
                <w:szCs w:val="16"/>
              </w:rPr>
            </w:pPr>
          </w:p>
          <w:p w:rsidR="007D61AA" w:rsidRDefault="007D61AA" w:rsidP="00C76B7F"/>
        </w:tc>
      </w:tr>
    </w:tbl>
    <w:p w:rsidR="007D61AA" w:rsidRDefault="007D61AA" w:rsidP="007D61AA"/>
    <w:p w:rsidR="007D61AA" w:rsidRDefault="007D61AA" w:rsidP="007D61AA">
      <w:pPr>
        <w:widowControl w:val="0"/>
        <w:ind w:left="-238"/>
        <w:jc w:val="center"/>
        <w:rPr>
          <w:rFonts w:ascii="Times New Roman" w:hAnsi="Times New Roman"/>
          <w:lang w:val="en-US" w:eastAsia="ru-RU"/>
        </w:rPr>
      </w:pPr>
      <w:r>
        <w:rPr>
          <w:noProof/>
          <w:lang w:eastAsia="ru-RU"/>
        </w:rPr>
        <w:drawing>
          <wp:inline distT="0" distB="0" distL="0" distR="0">
            <wp:extent cx="2211070" cy="2265680"/>
            <wp:effectExtent l="0" t="0" r="0"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11070" cy="2265680"/>
                    </a:xfrm>
                    <a:prstGeom prst="rect">
                      <a:avLst/>
                    </a:prstGeom>
                    <a:noFill/>
                    <a:ln>
                      <a:noFill/>
                    </a:ln>
                  </pic:spPr>
                </pic:pic>
              </a:graphicData>
            </a:graphic>
          </wp:inline>
        </w:drawing>
      </w:r>
    </w:p>
    <w:p w:rsidR="007D61AA" w:rsidRDefault="007D61AA" w:rsidP="007D61AA">
      <w:pPr>
        <w:widowControl w:val="0"/>
        <w:ind w:left="-238"/>
        <w:rPr>
          <w:rFonts w:ascii="Times New Roman" w:hAnsi="Times New Roman"/>
          <w:b/>
          <w:sz w:val="16"/>
          <w:szCs w:val="16"/>
          <w:lang w:eastAsia="ru-RU"/>
        </w:rPr>
      </w:pPr>
    </w:p>
    <w:p w:rsidR="007D61AA" w:rsidRDefault="007D61AA" w:rsidP="007D61AA">
      <w:pPr>
        <w:widowControl w:val="0"/>
        <w:rPr>
          <w:rFonts w:ascii="Times New Roman" w:eastAsia="Times New Roman" w:hAnsi="Times New Roman"/>
          <w:b/>
          <w:sz w:val="36"/>
          <w:szCs w:val="36"/>
          <w:lang w:eastAsia="ru-RU"/>
        </w:rPr>
      </w:pPr>
    </w:p>
    <w:p w:rsidR="007D61AA" w:rsidRDefault="007D61AA" w:rsidP="007D61AA">
      <w:pPr>
        <w:widowControl w:val="0"/>
        <w:jc w:val="center"/>
        <w:rPr>
          <w:rFonts w:ascii="Times New Roman" w:eastAsia="Times New Roman" w:hAnsi="Times New Roman"/>
          <w:b/>
          <w:sz w:val="36"/>
          <w:szCs w:val="36"/>
          <w:lang w:eastAsia="ru-RU"/>
        </w:rPr>
      </w:pPr>
      <w:r>
        <w:rPr>
          <w:rFonts w:ascii="Times New Roman" w:eastAsia="Times New Roman" w:hAnsi="Times New Roman"/>
          <w:b/>
          <w:sz w:val="36"/>
          <w:szCs w:val="36"/>
          <w:lang w:eastAsia="ru-RU"/>
        </w:rPr>
        <w:t>ПРАВИЛА ЗЕМЛЕПОЛЬЗОВАНИЯ И ЗАСТРОЙКИ</w:t>
      </w:r>
    </w:p>
    <w:p w:rsidR="007D61AA" w:rsidRDefault="007D61AA" w:rsidP="007D61AA">
      <w:pPr>
        <w:widowControl w:val="0"/>
        <w:jc w:val="center"/>
        <w:rPr>
          <w:rFonts w:ascii="Times New Roman" w:eastAsia="Times New Roman" w:hAnsi="Times New Roman"/>
          <w:b/>
          <w:sz w:val="36"/>
          <w:szCs w:val="36"/>
          <w:lang w:eastAsia="ru-RU"/>
        </w:rPr>
      </w:pPr>
      <w:r>
        <w:rPr>
          <w:rFonts w:ascii="Times New Roman" w:eastAsia="Times New Roman" w:hAnsi="Times New Roman"/>
          <w:b/>
          <w:sz w:val="36"/>
          <w:szCs w:val="36"/>
          <w:lang w:eastAsia="ru-RU"/>
        </w:rPr>
        <w:t>МУНИЦИПАЛЬНОГО ОБРАЗОВАНИЯ</w:t>
      </w:r>
    </w:p>
    <w:p w:rsidR="007D61AA" w:rsidRDefault="007D61AA" w:rsidP="007D61AA">
      <w:pPr>
        <w:widowControl w:val="0"/>
        <w:jc w:val="center"/>
        <w:rPr>
          <w:rFonts w:ascii="Times New Roman" w:eastAsia="Times New Roman" w:hAnsi="Times New Roman"/>
          <w:b/>
          <w:sz w:val="36"/>
          <w:szCs w:val="36"/>
          <w:lang w:eastAsia="ru-RU"/>
        </w:rPr>
      </w:pPr>
      <w:r>
        <w:rPr>
          <w:rFonts w:ascii="Times New Roman" w:eastAsia="Times New Roman" w:hAnsi="Times New Roman"/>
          <w:b/>
          <w:sz w:val="36"/>
          <w:szCs w:val="36"/>
          <w:lang w:eastAsia="ru-RU"/>
        </w:rPr>
        <w:t>«ЛЮБИМОВСКИЙ СЕЛЬСОВЕТ»</w:t>
      </w:r>
    </w:p>
    <w:p w:rsidR="007D61AA" w:rsidRDefault="007D61AA" w:rsidP="007D61AA">
      <w:pPr>
        <w:widowControl w:val="0"/>
        <w:jc w:val="center"/>
        <w:rPr>
          <w:rFonts w:ascii="Times New Roman" w:eastAsia="Times New Roman" w:hAnsi="Times New Roman"/>
          <w:b/>
          <w:sz w:val="36"/>
          <w:szCs w:val="36"/>
          <w:lang w:eastAsia="ru-RU"/>
        </w:rPr>
      </w:pPr>
      <w:r>
        <w:rPr>
          <w:rFonts w:ascii="Times New Roman" w:eastAsia="Times New Roman" w:hAnsi="Times New Roman"/>
          <w:b/>
          <w:sz w:val="36"/>
          <w:szCs w:val="36"/>
          <w:lang w:eastAsia="ru-RU"/>
        </w:rPr>
        <w:t>БОЛЬШЕСОЛДАТСКОГО РАЙОНА</w:t>
      </w:r>
    </w:p>
    <w:p w:rsidR="007D61AA" w:rsidRDefault="007D61AA" w:rsidP="007D61AA">
      <w:pPr>
        <w:widowControl w:val="0"/>
        <w:jc w:val="center"/>
        <w:rPr>
          <w:rFonts w:ascii="Times New Roman" w:eastAsia="Times New Roman" w:hAnsi="Times New Roman"/>
          <w:b/>
          <w:sz w:val="36"/>
          <w:szCs w:val="36"/>
          <w:lang w:eastAsia="ru-RU"/>
        </w:rPr>
      </w:pPr>
      <w:r>
        <w:rPr>
          <w:rFonts w:ascii="Times New Roman" w:eastAsia="Times New Roman" w:hAnsi="Times New Roman"/>
          <w:b/>
          <w:sz w:val="36"/>
          <w:szCs w:val="36"/>
          <w:lang w:eastAsia="ru-RU"/>
        </w:rPr>
        <w:t>КУРСКОЙ ОБЛАСТИ</w:t>
      </w:r>
    </w:p>
    <w:p w:rsidR="007D61AA" w:rsidRDefault="007D61AA" w:rsidP="007D61AA">
      <w:pPr>
        <w:widowControl w:val="0"/>
        <w:jc w:val="center"/>
        <w:rPr>
          <w:rFonts w:ascii="Times New Roman" w:hAnsi="Times New Roman"/>
          <w:b/>
          <w:bCs/>
        </w:rPr>
      </w:pPr>
    </w:p>
    <w:p w:rsidR="007D61AA" w:rsidRDefault="007D61AA" w:rsidP="007D61AA">
      <w:pPr>
        <w:widowControl w:val="0"/>
        <w:autoSpaceDE w:val="0"/>
        <w:jc w:val="center"/>
        <w:rPr>
          <w:rFonts w:ascii="Times New Roman" w:hAnsi="Times New Roman"/>
          <w:b/>
          <w:bCs/>
        </w:rPr>
      </w:pPr>
      <w:r>
        <w:rPr>
          <w:rFonts w:ascii="Times New Roman" w:hAnsi="Times New Roman"/>
          <w:b/>
          <w:bCs/>
        </w:rPr>
        <w:t>(с изменениями, внесенными решением Представительного Собрания Большесолдатского района Курской области от 27.08.2021 №12/83-4)</w:t>
      </w:r>
    </w:p>
    <w:p w:rsidR="007D61AA" w:rsidRDefault="007D61AA" w:rsidP="007D61AA">
      <w:pPr>
        <w:widowControl w:val="0"/>
        <w:jc w:val="center"/>
        <w:rPr>
          <w:rFonts w:ascii="Times New Roman" w:hAnsi="Times New Roman"/>
          <w:b/>
          <w:bCs/>
        </w:rPr>
      </w:pPr>
    </w:p>
    <w:p w:rsidR="007D61AA" w:rsidRDefault="007D61AA" w:rsidP="007D61AA">
      <w:pPr>
        <w:widowControl w:val="0"/>
        <w:jc w:val="center"/>
        <w:rPr>
          <w:rFonts w:ascii="Times New Roman" w:hAnsi="Times New Roman"/>
          <w:b/>
          <w:bCs/>
        </w:rPr>
      </w:pPr>
    </w:p>
    <w:p w:rsidR="007D61AA" w:rsidRDefault="007D61AA" w:rsidP="007D61AA">
      <w:pPr>
        <w:widowControl w:val="0"/>
        <w:jc w:val="center"/>
        <w:rPr>
          <w:rFonts w:ascii="Times New Roman" w:hAnsi="Times New Roman"/>
          <w:b/>
          <w:bCs/>
        </w:rPr>
      </w:pPr>
    </w:p>
    <w:p w:rsidR="007D61AA" w:rsidRDefault="007D61AA" w:rsidP="007D61AA">
      <w:pPr>
        <w:widowControl w:val="0"/>
        <w:jc w:val="center"/>
        <w:rPr>
          <w:rFonts w:ascii="Times New Roman" w:hAnsi="Times New Roman"/>
          <w:b/>
          <w:bCs/>
        </w:rPr>
      </w:pPr>
    </w:p>
    <w:p w:rsidR="007D61AA" w:rsidRDefault="007D61AA" w:rsidP="007D61AA">
      <w:pPr>
        <w:widowControl w:val="0"/>
        <w:jc w:val="center"/>
        <w:rPr>
          <w:rFonts w:ascii="Times New Roman" w:hAnsi="Times New Roman"/>
          <w:b/>
          <w:bCs/>
        </w:rPr>
      </w:pPr>
    </w:p>
    <w:p w:rsidR="007D61AA" w:rsidRDefault="007D61AA" w:rsidP="007D61AA">
      <w:pPr>
        <w:widowControl w:val="0"/>
        <w:jc w:val="center"/>
        <w:rPr>
          <w:rFonts w:ascii="Times New Roman" w:hAnsi="Times New Roman"/>
          <w:b/>
          <w:bCs/>
        </w:rPr>
      </w:pPr>
    </w:p>
    <w:p w:rsidR="007D61AA" w:rsidRDefault="007D61AA" w:rsidP="007D61AA">
      <w:pPr>
        <w:widowControl w:val="0"/>
        <w:jc w:val="center"/>
        <w:rPr>
          <w:rFonts w:ascii="Times New Roman" w:hAnsi="Times New Roman"/>
          <w:b/>
          <w:bCs/>
        </w:rPr>
      </w:pPr>
    </w:p>
    <w:p w:rsidR="007D61AA" w:rsidRDefault="007D61AA" w:rsidP="007D61AA">
      <w:pPr>
        <w:widowControl w:val="0"/>
        <w:jc w:val="center"/>
        <w:rPr>
          <w:rFonts w:ascii="Times New Roman" w:hAnsi="Times New Roman"/>
          <w:b/>
          <w:bCs/>
        </w:rPr>
      </w:pPr>
    </w:p>
    <w:p w:rsidR="007D61AA"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pPr>
    </w:p>
    <w:p w:rsidR="007D61AA" w:rsidRPr="006F6365" w:rsidRDefault="007D61AA" w:rsidP="007D61AA">
      <w:pPr>
        <w:widowControl w:val="0"/>
        <w:jc w:val="center"/>
        <w:rPr>
          <w:rFonts w:ascii="Times New Roman" w:hAnsi="Times New Roman"/>
          <w:b/>
          <w:bCs/>
        </w:rPr>
        <w:sectPr w:rsidR="007D61AA" w:rsidRPr="006F6365" w:rsidSect="006F6365">
          <w:headerReference w:type="even" r:id="rId9"/>
          <w:headerReference w:type="default" r:id="rId10"/>
          <w:footerReference w:type="even" r:id="rId11"/>
          <w:footerReference w:type="default" r:id="rId12"/>
          <w:headerReference w:type="first" r:id="rId13"/>
          <w:footerReference w:type="first" r:id="rId14"/>
          <w:pgSz w:w="11906" w:h="16838"/>
          <w:pgMar w:top="1134" w:right="851" w:bottom="1134" w:left="1418" w:header="709" w:footer="709" w:gutter="0"/>
          <w:cols w:space="708"/>
          <w:titlePg/>
          <w:docGrid w:linePitch="360"/>
        </w:sectPr>
      </w:pPr>
      <w:r w:rsidRPr="006F6365">
        <w:rPr>
          <w:rFonts w:ascii="Times New Roman" w:hAnsi="Times New Roman"/>
          <w:b/>
          <w:bCs/>
        </w:rPr>
        <w:t>г. Курск 2021 г.</w:t>
      </w:r>
    </w:p>
    <w:p w:rsidR="00EA644D" w:rsidRDefault="001E0883" w:rsidP="0044326D">
      <w:pPr>
        <w:widowControl w:val="0"/>
        <w:jc w:val="center"/>
      </w:pPr>
      <w:r>
        <w:rPr>
          <w:rFonts w:ascii="Times New Roman" w:hAnsi="Times New Roman"/>
          <w:b/>
          <w:bCs/>
        </w:rPr>
        <w:lastRenderedPageBreak/>
        <w:t>СОДЕРЖАНИЕ</w:t>
      </w:r>
      <w:r w:rsidR="00585BB1" w:rsidRPr="00585BB1">
        <w:rPr>
          <w:bCs/>
          <w:sz w:val="28"/>
          <w:szCs w:val="28"/>
        </w:rPr>
        <w:fldChar w:fldCharType="begin"/>
      </w:r>
      <w:r>
        <w:rPr>
          <w:bCs/>
          <w:sz w:val="28"/>
          <w:szCs w:val="28"/>
        </w:rPr>
        <w:instrText xml:space="preserve"> TOC \o "1-4" \h \z \u </w:instrText>
      </w:r>
      <w:r w:rsidR="00585BB1" w:rsidRPr="00585BB1">
        <w:rPr>
          <w:bCs/>
          <w:sz w:val="28"/>
          <w:szCs w:val="28"/>
        </w:rPr>
        <w:fldChar w:fldCharType="separate"/>
      </w:r>
    </w:p>
    <w:p w:rsidR="00EA644D" w:rsidRDefault="00585BB1">
      <w:pPr>
        <w:pStyle w:val="11"/>
        <w:rPr>
          <w:rFonts w:ascii="Calibri" w:hAnsi="Calibri"/>
          <w:sz w:val="22"/>
          <w:szCs w:val="22"/>
        </w:rPr>
      </w:pPr>
      <w:hyperlink w:anchor="_Toc41981569" w:history="1">
        <w:r w:rsidR="001E0883">
          <w:rPr>
            <w:rStyle w:val="af1"/>
          </w:rPr>
          <w:t>ЧАСТЬ ПЕРВАЯ</w:t>
        </w:r>
        <w:r w:rsidR="001E0883">
          <w:tab/>
        </w:r>
        <w:r>
          <w:fldChar w:fldCharType="begin"/>
        </w:r>
        <w:r w:rsidR="001E0883">
          <w:instrText xml:space="preserve"> PAGEREF _Toc41981569 \h </w:instrText>
        </w:r>
        <w:r>
          <w:fldChar w:fldCharType="separate"/>
        </w:r>
        <w:r w:rsidR="007046D1">
          <w:rPr>
            <w:noProof/>
          </w:rPr>
          <w:t>3</w:t>
        </w:r>
        <w:r>
          <w:fldChar w:fldCharType="end"/>
        </w:r>
      </w:hyperlink>
    </w:p>
    <w:p w:rsidR="00EA644D" w:rsidRDefault="00585BB1">
      <w:pPr>
        <w:pStyle w:val="11"/>
        <w:rPr>
          <w:rFonts w:ascii="Calibri" w:hAnsi="Calibri"/>
          <w:sz w:val="22"/>
          <w:szCs w:val="22"/>
        </w:rPr>
      </w:pPr>
      <w:hyperlink w:anchor="_Toc41981570" w:history="1">
        <w:r w:rsidR="001E0883">
          <w:rPr>
            <w:rStyle w:val="af1"/>
          </w:rPr>
          <w:t>ПОРЯДОК ПРИМЕНЕНИЯ ПРАВИЛ ЗЕМЛЕПОЛЬЗОВАНИЯ И ЗАСТРОЙКИ</w:t>
        </w:r>
        <w:r w:rsidR="001E0883">
          <w:tab/>
        </w:r>
        <w:r>
          <w:fldChar w:fldCharType="begin"/>
        </w:r>
        <w:r w:rsidR="001E0883">
          <w:instrText xml:space="preserve"> PAGEREF _Toc41981570 \h </w:instrText>
        </w:r>
        <w:r>
          <w:fldChar w:fldCharType="separate"/>
        </w:r>
        <w:r w:rsidR="007046D1">
          <w:rPr>
            <w:noProof/>
          </w:rPr>
          <w:t>3</w:t>
        </w:r>
        <w:r>
          <w:fldChar w:fldCharType="end"/>
        </w:r>
      </w:hyperlink>
    </w:p>
    <w:p w:rsidR="00EA644D" w:rsidRDefault="00585BB1">
      <w:pPr>
        <w:pStyle w:val="11"/>
        <w:rPr>
          <w:rFonts w:ascii="Calibri" w:hAnsi="Calibri"/>
          <w:sz w:val="22"/>
          <w:szCs w:val="22"/>
        </w:rPr>
      </w:pPr>
      <w:hyperlink w:anchor="_Toc41981571" w:history="1">
        <w:r w:rsidR="001E0883">
          <w:rPr>
            <w:rStyle w:val="af1"/>
          </w:rPr>
          <w:t>И ВНЕСЕНИЯ ИЗМЕНЕНИЙ В УКАЗАННЫЕ ПРАВИЛА</w:t>
        </w:r>
        <w:r w:rsidR="001E0883">
          <w:tab/>
        </w:r>
        <w:r>
          <w:fldChar w:fldCharType="begin"/>
        </w:r>
        <w:r w:rsidR="001E0883">
          <w:instrText xml:space="preserve"> PAGEREF _Toc41981571 \h </w:instrText>
        </w:r>
        <w:r>
          <w:fldChar w:fldCharType="separate"/>
        </w:r>
        <w:r w:rsidR="007046D1">
          <w:rPr>
            <w:noProof/>
          </w:rPr>
          <w:t>3</w:t>
        </w:r>
        <w:r>
          <w:fldChar w:fldCharType="end"/>
        </w:r>
      </w:hyperlink>
    </w:p>
    <w:p w:rsidR="00EA644D" w:rsidRDefault="00585BB1">
      <w:pPr>
        <w:pStyle w:val="31"/>
        <w:rPr>
          <w:rFonts w:ascii="Calibri" w:hAnsi="Calibri"/>
          <w:sz w:val="22"/>
          <w:szCs w:val="22"/>
        </w:rPr>
      </w:pPr>
      <w:hyperlink w:anchor="_Toc41981572" w:history="1">
        <w:r w:rsidR="001E0883">
          <w:rPr>
            <w:rStyle w:val="af1"/>
          </w:rPr>
          <w:t>Глава 1. Общие положения.</w:t>
        </w:r>
        <w:r w:rsidR="001E0883">
          <w:tab/>
        </w:r>
        <w:r>
          <w:fldChar w:fldCharType="begin"/>
        </w:r>
        <w:r w:rsidR="001E0883">
          <w:instrText xml:space="preserve"> PAGEREF _Toc41981572 \h </w:instrText>
        </w:r>
        <w:r>
          <w:fldChar w:fldCharType="separate"/>
        </w:r>
        <w:r w:rsidR="007046D1">
          <w:rPr>
            <w:noProof/>
          </w:rPr>
          <w:t>3</w:t>
        </w:r>
        <w:r>
          <w:fldChar w:fldCharType="end"/>
        </w:r>
      </w:hyperlink>
    </w:p>
    <w:p w:rsidR="00EA644D" w:rsidRDefault="00585BB1">
      <w:pPr>
        <w:pStyle w:val="31"/>
        <w:rPr>
          <w:rFonts w:ascii="Calibri" w:hAnsi="Calibri"/>
          <w:sz w:val="22"/>
          <w:szCs w:val="22"/>
        </w:rPr>
      </w:pPr>
      <w:hyperlink w:anchor="_Toc41981573" w:history="1">
        <w:r w:rsidR="001E0883">
          <w:rPr>
            <w:rStyle w:val="af1"/>
          </w:rPr>
          <w:t>Глава 2. Положения о регулировании землепользования и застройки органами местного самоуправления.</w:t>
        </w:r>
        <w:r w:rsidR="001E0883">
          <w:tab/>
        </w:r>
        <w:r>
          <w:fldChar w:fldCharType="begin"/>
        </w:r>
        <w:r w:rsidR="001E0883">
          <w:instrText xml:space="preserve"> PAGEREF _Toc41981573 \h </w:instrText>
        </w:r>
        <w:r>
          <w:fldChar w:fldCharType="separate"/>
        </w:r>
        <w:r w:rsidR="007046D1">
          <w:rPr>
            <w:noProof/>
          </w:rPr>
          <w:t>19</w:t>
        </w:r>
        <w:r>
          <w:fldChar w:fldCharType="end"/>
        </w:r>
      </w:hyperlink>
    </w:p>
    <w:p w:rsidR="00EA644D" w:rsidRDefault="00585BB1">
      <w:pPr>
        <w:pStyle w:val="31"/>
        <w:rPr>
          <w:rFonts w:ascii="Calibri" w:hAnsi="Calibri"/>
          <w:sz w:val="22"/>
          <w:szCs w:val="22"/>
        </w:rPr>
      </w:pPr>
      <w:hyperlink w:anchor="_Toc41981574" w:history="1">
        <w:r w:rsidR="001E0883">
          <w:rPr>
            <w:rStyle w:val="af1"/>
          </w:rPr>
          <w:t>Глава 3.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r w:rsidR="001E0883">
          <w:tab/>
        </w:r>
        <w:r>
          <w:fldChar w:fldCharType="begin"/>
        </w:r>
        <w:r w:rsidR="001E0883">
          <w:instrText xml:space="preserve"> PAGEREF _Toc41981574 \h </w:instrText>
        </w:r>
        <w:r>
          <w:fldChar w:fldCharType="separate"/>
        </w:r>
        <w:r w:rsidR="007046D1">
          <w:rPr>
            <w:noProof/>
          </w:rPr>
          <w:t>21</w:t>
        </w:r>
        <w:r>
          <w:fldChar w:fldCharType="end"/>
        </w:r>
      </w:hyperlink>
    </w:p>
    <w:p w:rsidR="00EA644D" w:rsidRDefault="00585BB1">
      <w:pPr>
        <w:pStyle w:val="31"/>
        <w:rPr>
          <w:rFonts w:ascii="Calibri" w:hAnsi="Calibri"/>
          <w:sz w:val="22"/>
          <w:szCs w:val="22"/>
        </w:rPr>
      </w:pPr>
      <w:hyperlink w:anchor="_Toc41981575" w:history="1">
        <w:r w:rsidR="001E0883">
          <w:rPr>
            <w:rStyle w:val="af1"/>
          </w:rPr>
          <w:t>Глава 4. Положения о подготовке документации по планировке территории органами местного самоуправления.</w:t>
        </w:r>
        <w:r w:rsidR="001E0883">
          <w:tab/>
        </w:r>
        <w:r>
          <w:fldChar w:fldCharType="begin"/>
        </w:r>
        <w:r w:rsidR="001E0883">
          <w:instrText xml:space="preserve"> PAGEREF _Toc41981575 \h </w:instrText>
        </w:r>
        <w:r>
          <w:fldChar w:fldCharType="separate"/>
        </w:r>
        <w:r w:rsidR="007046D1">
          <w:rPr>
            <w:noProof/>
          </w:rPr>
          <w:t>22</w:t>
        </w:r>
        <w:r>
          <w:fldChar w:fldCharType="end"/>
        </w:r>
      </w:hyperlink>
    </w:p>
    <w:p w:rsidR="00EA644D" w:rsidRDefault="00585BB1">
      <w:pPr>
        <w:pStyle w:val="31"/>
        <w:rPr>
          <w:rFonts w:ascii="Calibri" w:hAnsi="Calibri"/>
          <w:sz w:val="22"/>
          <w:szCs w:val="22"/>
        </w:rPr>
      </w:pPr>
      <w:hyperlink w:anchor="_Toc41981576" w:history="1">
        <w:r w:rsidR="001E0883">
          <w:rPr>
            <w:rStyle w:val="af1"/>
          </w:rPr>
          <w:t>Глава 5. Положения о проведении общественных обсуждений, публичных слушаний по вопросам землепользования и застройки.</w:t>
        </w:r>
        <w:r w:rsidR="001E0883">
          <w:tab/>
        </w:r>
        <w:r>
          <w:fldChar w:fldCharType="begin"/>
        </w:r>
        <w:r w:rsidR="001E0883">
          <w:instrText xml:space="preserve"> PAGEREF _Toc41981576 \h </w:instrText>
        </w:r>
        <w:r>
          <w:fldChar w:fldCharType="separate"/>
        </w:r>
        <w:r w:rsidR="007046D1">
          <w:rPr>
            <w:noProof/>
          </w:rPr>
          <w:t>26</w:t>
        </w:r>
        <w:r>
          <w:fldChar w:fldCharType="end"/>
        </w:r>
      </w:hyperlink>
    </w:p>
    <w:p w:rsidR="00EA644D" w:rsidRDefault="00585BB1">
      <w:pPr>
        <w:pStyle w:val="11"/>
        <w:rPr>
          <w:rFonts w:ascii="Calibri" w:hAnsi="Calibri"/>
          <w:sz w:val="22"/>
          <w:szCs w:val="22"/>
        </w:rPr>
      </w:pPr>
      <w:hyperlink w:anchor="_Toc41981577" w:history="1">
        <w:r w:rsidR="001E0883">
          <w:rPr>
            <w:rStyle w:val="af1"/>
            <w:iCs/>
          </w:rPr>
          <w:t>ЧАСТЬ ВТОРАЯ</w:t>
        </w:r>
        <w:r w:rsidR="001E0883">
          <w:tab/>
        </w:r>
        <w:r>
          <w:fldChar w:fldCharType="begin"/>
        </w:r>
        <w:r w:rsidR="001E0883">
          <w:instrText xml:space="preserve"> PAGEREF _Toc41981577 \h </w:instrText>
        </w:r>
        <w:r>
          <w:fldChar w:fldCharType="separate"/>
        </w:r>
        <w:r w:rsidR="007046D1">
          <w:rPr>
            <w:noProof/>
          </w:rPr>
          <w:t>34</w:t>
        </w:r>
        <w:r>
          <w:fldChar w:fldCharType="end"/>
        </w:r>
      </w:hyperlink>
    </w:p>
    <w:p w:rsidR="00EA644D" w:rsidRDefault="00585BB1">
      <w:pPr>
        <w:pStyle w:val="23"/>
        <w:rPr>
          <w:rFonts w:ascii="Calibri" w:hAnsi="Calibri"/>
          <w:sz w:val="22"/>
          <w:szCs w:val="22"/>
        </w:rPr>
      </w:pPr>
      <w:hyperlink w:anchor="_Toc41981578" w:history="1">
        <w:r w:rsidR="001E0883">
          <w:rPr>
            <w:rStyle w:val="af1"/>
          </w:rPr>
          <w:t>КАРТА ГРАДОСТРОИТЕЛЬНОГО ЗОНИРОВАНИЯ</w:t>
        </w:r>
        <w:r w:rsidR="001E0883">
          <w:tab/>
        </w:r>
        <w:r>
          <w:fldChar w:fldCharType="begin"/>
        </w:r>
        <w:r w:rsidR="001E0883">
          <w:instrText xml:space="preserve"> PAGEREF _Toc41981578 \h </w:instrText>
        </w:r>
        <w:r>
          <w:fldChar w:fldCharType="separate"/>
        </w:r>
        <w:r w:rsidR="007046D1">
          <w:rPr>
            <w:noProof/>
          </w:rPr>
          <w:t>34</w:t>
        </w:r>
        <w:r>
          <w:fldChar w:fldCharType="end"/>
        </w:r>
      </w:hyperlink>
    </w:p>
    <w:p w:rsidR="00EA644D" w:rsidRDefault="00585BB1">
      <w:pPr>
        <w:pStyle w:val="31"/>
        <w:rPr>
          <w:rFonts w:ascii="Calibri" w:hAnsi="Calibri"/>
          <w:sz w:val="22"/>
          <w:szCs w:val="22"/>
        </w:rPr>
      </w:pPr>
      <w:hyperlink w:anchor="_Toc41981579" w:history="1">
        <w:r w:rsidR="001E0883">
          <w:rPr>
            <w:rStyle w:val="af1"/>
          </w:rPr>
          <w:t>Глава 6. Градостроительное зонирование.</w:t>
        </w:r>
        <w:r w:rsidR="001E0883">
          <w:tab/>
        </w:r>
        <w:r>
          <w:fldChar w:fldCharType="begin"/>
        </w:r>
        <w:r w:rsidR="001E0883">
          <w:instrText xml:space="preserve"> PAGEREF _Toc41981579 \h </w:instrText>
        </w:r>
        <w:r>
          <w:fldChar w:fldCharType="separate"/>
        </w:r>
        <w:r w:rsidR="007046D1">
          <w:rPr>
            <w:noProof/>
          </w:rPr>
          <w:t>34</w:t>
        </w:r>
        <w:r>
          <w:fldChar w:fldCharType="end"/>
        </w:r>
      </w:hyperlink>
    </w:p>
    <w:p w:rsidR="00EA644D" w:rsidRDefault="00585BB1">
      <w:pPr>
        <w:pStyle w:val="23"/>
        <w:rPr>
          <w:rFonts w:ascii="Calibri" w:hAnsi="Calibri"/>
          <w:sz w:val="22"/>
          <w:szCs w:val="22"/>
        </w:rPr>
      </w:pPr>
      <w:hyperlink w:anchor="_Toc41981580" w:history="1">
        <w:r w:rsidR="001E0883">
          <w:rPr>
            <w:rStyle w:val="af1"/>
          </w:rPr>
          <w:t>ЧАСТЬ ТРЕТЬЯ</w:t>
        </w:r>
        <w:r w:rsidR="001E0883">
          <w:tab/>
        </w:r>
        <w:r>
          <w:fldChar w:fldCharType="begin"/>
        </w:r>
        <w:r w:rsidR="001E0883">
          <w:instrText xml:space="preserve"> PAGEREF _Toc41981580 \h </w:instrText>
        </w:r>
        <w:r>
          <w:fldChar w:fldCharType="separate"/>
        </w:r>
        <w:r w:rsidR="007046D1">
          <w:rPr>
            <w:noProof/>
          </w:rPr>
          <w:t>35</w:t>
        </w:r>
        <w:r>
          <w:fldChar w:fldCharType="end"/>
        </w:r>
      </w:hyperlink>
    </w:p>
    <w:p w:rsidR="00EA644D" w:rsidRDefault="00585BB1">
      <w:pPr>
        <w:pStyle w:val="23"/>
        <w:rPr>
          <w:rFonts w:ascii="Calibri" w:hAnsi="Calibri"/>
          <w:sz w:val="22"/>
          <w:szCs w:val="22"/>
        </w:rPr>
      </w:pPr>
      <w:hyperlink w:anchor="_Toc41981581" w:history="1">
        <w:r w:rsidR="001E0883">
          <w:rPr>
            <w:rStyle w:val="af1"/>
          </w:rPr>
          <w:t>ГРАДОСТРОИТЕЛЬНЫЕ РЕГЛАМЕНТЫ</w:t>
        </w:r>
        <w:r w:rsidR="001E0883">
          <w:tab/>
        </w:r>
        <w:r>
          <w:fldChar w:fldCharType="begin"/>
        </w:r>
        <w:r w:rsidR="001E0883">
          <w:instrText xml:space="preserve"> PAGEREF _Toc41981581 \h </w:instrText>
        </w:r>
        <w:r>
          <w:fldChar w:fldCharType="separate"/>
        </w:r>
        <w:r w:rsidR="007046D1">
          <w:rPr>
            <w:noProof/>
          </w:rPr>
          <w:t>35</w:t>
        </w:r>
        <w:r>
          <w:fldChar w:fldCharType="end"/>
        </w:r>
      </w:hyperlink>
    </w:p>
    <w:p w:rsidR="00EA644D" w:rsidRDefault="00585BB1">
      <w:pPr>
        <w:pStyle w:val="31"/>
        <w:rPr>
          <w:rFonts w:ascii="Calibri" w:hAnsi="Calibri"/>
          <w:sz w:val="22"/>
          <w:szCs w:val="22"/>
        </w:rPr>
      </w:pPr>
      <w:hyperlink w:anchor="_Toc41981582" w:history="1">
        <w:r w:rsidR="001E0883">
          <w:rPr>
            <w:rStyle w:val="af1"/>
          </w:rPr>
          <w:t>Глава 7. Градостроительные регламенты.</w:t>
        </w:r>
        <w:r w:rsidR="001E0883">
          <w:tab/>
        </w:r>
        <w:r>
          <w:fldChar w:fldCharType="begin"/>
        </w:r>
        <w:r w:rsidR="001E0883">
          <w:instrText xml:space="preserve"> PAGEREF _Toc41981582 \h </w:instrText>
        </w:r>
        <w:r>
          <w:fldChar w:fldCharType="separate"/>
        </w:r>
        <w:r w:rsidR="007046D1">
          <w:rPr>
            <w:noProof/>
          </w:rPr>
          <w:t>35</w:t>
        </w:r>
        <w:r>
          <w:fldChar w:fldCharType="end"/>
        </w:r>
      </w:hyperlink>
    </w:p>
    <w:p w:rsidR="00EA644D" w:rsidRDefault="00585BB1">
      <w:pPr>
        <w:pStyle w:val="31"/>
        <w:rPr>
          <w:rFonts w:ascii="Calibri" w:hAnsi="Calibri"/>
          <w:sz w:val="22"/>
          <w:szCs w:val="22"/>
        </w:rPr>
      </w:pPr>
      <w:hyperlink w:anchor="_Toc41981592" w:history="1">
        <w:r w:rsidR="001E0883">
          <w:rPr>
            <w:rStyle w:val="af1"/>
          </w:rPr>
          <w:t>Глава 8. Градостроительные регламенты по территориальным зонам.</w:t>
        </w:r>
        <w:r w:rsidR="001E0883">
          <w:tab/>
        </w:r>
        <w:r>
          <w:fldChar w:fldCharType="begin"/>
        </w:r>
        <w:r w:rsidR="001E0883">
          <w:instrText xml:space="preserve"> PAGEREF _Toc41981592 \h </w:instrText>
        </w:r>
        <w:r>
          <w:fldChar w:fldCharType="separate"/>
        </w:r>
        <w:r w:rsidR="007046D1">
          <w:rPr>
            <w:noProof/>
          </w:rPr>
          <w:t>44</w:t>
        </w:r>
        <w:r>
          <w:fldChar w:fldCharType="end"/>
        </w:r>
      </w:hyperlink>
    </w:p>
    <w:p w:rsidR="00EA644D" w:rsidRDefault="00585BB1">
      <w:pPr>
        <w:pStyle w:val="31"/>
        <w:rPr>
          <w:rFonts w:ascii="Calibri" w:hAnsi="Calibri"/>
          <w:sz w:val="22"/>
          <w:szCs w:val="22"/>
        </w:rPr>
      </w:pPr>
      <w:hyperlink w:anchor="_Toc41981615" w:history="1">
        <w:r w:rsidR="001E0883">
          <w:rPr>
            <w:rStyle w:val="af1"/>
          </w:rPr>
          <w:t>Глава 9. Ограничения использования земельных участков и объектов капитального строительства.</w:t>
        </w:r>
        <w:r w:rsidR="001E0883">
          <w:tab/>
        </w:r>
        <w:r>
          <w:fldChar w:fldCharType="begin"/>
        </w:r>
        <w:r w:rsidR="001E0883">
          <w:instrText xml:space="preserve"> PAGEREF _Toc41981615 \h </w:instrText>
        </w:r>
        <w:r>
          <w:fldChar w:fldCharType="separate"/>
        </w:r>
        <w:r w:rsidR="007046D1">
          <w:rPr>
            <w:noProof/>
          </w:rPr>
          <w:t>85</w:t>
        </w:r>
        <w:r>
          <w:fldChar w:fldCharType="end"/>
        </w:r>
      </w:hyperlink>
    </w:p>
    <w:p w:rsidR="00EA644D" w:rsidRDefault="00585BB1">
      <w:pPr>
        <w:pStyle w:val="31"/>
        <w:rPr>
          <w:rStyle w:val="af1"/>
          <w:color w:val="000000"/>
          <w:u w:val="none"/>
        </w:rPr>
      </w:pPr>
      <w:r>
        <w:rPr>
          <w:b/>
          <w:bCs/>
          <w:sz w:val="28"/>
          <w:szCs w:val="28"/>
        </w:rPr>
        <w:fldChar w:fldCharType="end"/>
      </w:r>
      <w:hyperlink w:anchor="_Toc442797251" w:history="1">
        <w:r w:rsidR="001E0883">
          <w:rPr>
            <w:rStyle w:val="af1"/>
            <w:color w:val="000000"/>
            <w:u w:val="none"/>
          </w:rPr>
          <w:t>Приложение 1</w:t>
        </w:r>
        <w:r w:rsidR="001E0883">
          <w:tab/>
          <w:t>99</w:t>
        </w:r>
      </w:hyperlink>
    </w:p>
    <w:p w:rsidR="00EA644D" w:rsidRDefault="00EA644D">
      <w:pPr>
        <w:pStyle w:val="13"/>
        <w:keepNext w:val="0"/>
        <w:widowControl w:val="0"/>
        <w:tabs>
          <w:tab w:val="left" w:pos="5190"/>
        </w:tabs>
        <w:spacing w:before="0" w:after="0"/>
        <w:rPr>
          <w:rFonts w:ascii="Times New Roman" w:hAnsi="Times New Roman"/>
          <w:b w:val="0"/>
          <w:sz w:val="30"/>
          <w:szCs w:val="30"/>
          <w:lang w:val="ru-RU"/>
        </w:rPr>
      </w:pPr>
    </w:p>
    <w:p w:rsidR="00EA644D" w:rsidRDefault="00EA644D">
      <w:pPr>
        <w:pStyle w:val="13"/>
        <w:keepNext w:val="0"/>
        <w:widowControl w:val="0"/>
        <w:numPr>
          <w:ilvl w:val="0"/>
          <w:numId w:val="1"/>
        </w:numPr>
        <w:tabs>
          <w:tab w:val="left" w:pos="0"/>
        </w:tabs>
        <w:spacing w:before="0" w:after="0"/>
        <w:jc w:val="both"/>
        <w:rPr>
          <w:rFonts w:ascii="Times New Roman" w:hAnsi="Times New Roman"/>
          <w:b w:val="0"/>
          <w:sz w:val="30"/>
          <w:szCs w:val="30"/>
        </w:rPr>
      </w:pPr>
    </w:p>
    <w:p w:rsidR="00EA644D" w:rsidRDefault="001E0883" w:rsidP="001D6F48">
      <w:pPr>
        <w:pStyle w:val="13"/>
        <w:keepNext w:val="0"/>
        <w:widowControl w:val="0"/>
        <w:numPr>
          <w:ilvl w:val="0"/>
          <w:numId w:val="1"/>
        </w:numPr>
        <w:tabs>
          <w:tab w:val="left" w:pos="0"/>
        </w:tabs>
        <w:spacing w:before="0" w:after="0"/>
        <w:jc w:val="center"/>
        <w:rPr>
          <w:rFonts w:ascii="Times New Roman" w:hAnsi="Times New Roman"/>
          <w:b w:val="0"/>
          <w:sz w:val="24"/>
          <w:szCs w:val="24"/>
        </w:rPr>
      </w:pPr>
      <w:r>
        <w:rPr>
          <w:rFonts w:ascii="Times New Roman" w:hAnsi="Times New Roman"/>
          <w:sz w:val="24"/>
          <w:szCs w:val="24"/>
        </w:rPr>
        <w:br w:type="page"/>
      </w:r>
      <w:bookmarkStart w:id="0" w:name="_Toc442797223"/>
      <w:bookmarkStart w:id="1" w:name="_Toc41981569"/>
      <w:r>
        <w:rPr>
          <w:rFonts w:ascii="Times New Roman" w:hAnsi="Times New Roman"/>
          <w:sz w:val="24"/>
          <w:szCs w:val="24"/>
        </w:rPr>
        <w:lastRenderedPageBreak/>
        <w:t>ЧАСТЬ ПЕРВАЯ</w:t>
      </w:r>
      <w:bookmarkEnd w:id="0"/>
      <w:bookmarkEnd w:id="1"/>
    </w:p>
    <w:p w:rsidR="00EA644D" w:rsidRDefault="001E0883" w:rsidP="001D6F48">
      <w:pPr>
        <w:pStyle w:val="13"/>
        <w:keepNext w:val="0"/>
        <w:widowControl w:val="0"/>
        <w:tabs>
          <w:tab w:val="left" w:pos="5190"/>
        </w:tabs>
        <w:spacing w:before="0" w:after="0"/>
        <w:jc w:val="center"/>
        <w:rPr>
          <w:rFonts w:ascii="Times New Roman" w:hAnsi="Times New Roman"/>
          <w:sz w:val="24"/>
          <w:szCs w:val="24"/>
          <w:lang w:val="ru-RU"/>
        </w:rPr>
      </w:pPr>
      <w:bookmarkStart w:id="2" w:name="_Toc442797224"/>
      <w:bookmarkStart w:id="3" w:name="_Toc41981570"/>
      <w:r w:rsidRPr="001D6F48">
        <w:rPr>
          <w:rFonts w:ascii="Times New Roman" w:hAnsi="Times New Roman"/>
          <w:sz w:val="24"/>
          <w:szCs w:val="24"/>
          <w:lang w:val="ru-RU"/>
        </w:rPr>
        <w:t>ПОРЯДОК ПРИМЕНЕНИЯ ПРАВИЛ ЗЕМЛЕПОЛЬЗОВАНИЯ И ЗАСТРОЙКИ</w:t>
      </w:r>
      <w:bookmarkEnd w:id="2"/>
      <w:bookmarkEnd w:id="3"/>
    </w:p>
    <w:p w:rsidR="00EA644D" w:rsidRPr="001D6F48" w:rsidRDefault="001E0883" w:rsidP="001D6F48">
      <w:pPr>
        <w:pStyle w:val="13"/>
        <w:keepNext w:val="0"/>
        <w:widowControl w:val="0"/>
        <w:numPr>
          <w:ilvl w:val="0"/>
          <w:numId w:val="1"/>
        </w:numPr>
        <w:tabs>
          <w:tab w:val="left" w:pos="0"/>
        </w:tabs>
        <w:spacing w:before="0" w:after="0"/>
        <w:jc w:val="center"/>
        <w:rPr>
          <w:rFonts w:ascii="Times New Roman" w:hAnsi="Times New Roman"/>
          <w:b w:val="0"/>
          <w:sz w:val="24"/>
          <w:szCs w:val="24"/>
          <w:lang w:val="ru-RU"/>
        </w:rPr>
      </w:pPr>
      <w:bookmarkStart w:id="4" w:name="_Toc442797226"/>
      <w:bookmarkStart w:id="5" w:name="_Toc41981571"/>
      <w:r w:rsidRPr="001D6F48">
        <w:rPr>
          <w:rFonts w:ascii="Times New Roman" w:hAnsi="Times New Roman"/>
          <w:sz w:val="24"/>
          <w:szCs w:val="24"/>
          <w:lang w:val="ru-RU"/>
        </w:rPr>
        <w:t>И ВНЕСЕНИ</w:t>
      </w:r>
      <w:r>
        <w:rPr>
          <w:rFonts w:ascii="Times New Roman" w:hAnsi="Times New Roman"/>
          <w:sz w:val="24"/>
          <w:szCs w:val="24"/>
          <w:lang w:val="ru-RU"/>
        </w:rPr>
        <w:t>Я ИЗМЕНЕНИЙ</w:t>
      </w:r>
      <w:r w:rsidRPr="001D6F48">
        <w:rPr>
          <w:rFonts w:ascii="Times New Roman" w:hAnsi="Times New Roman"/>
          <w:sz w:val="24"/>
          <w:szCs w:val="24"/>
          <w:lang w:val="ru-RU"/>
        </w:rPr>
        <w:t xml:space="preserve"> В </w:t>
      </w:r>
      <w:bookmarkEnd w:id="4"/>
      <w:r>
        <w:rPr>
          <w:rFonts w:ascii="Times New Roman" w:hAnsi="Times New Roman"/>
          <w:sz w:val="24"/>
          <w:szCs w:val="24"/>
          <w:lang w:val="ru-RU"/>
        </w:rPr>
        <w:t>УКАЗАННЫЕ ПРАВИЛА</w:t>
      </w:r>
      <w:bookmarkEnd w:id="5"/>
    </w:p>
    <w:p w:rsidR="00EA644D" w:rsidRDefault="001E0883">
      <w:pPr>
        <w:pStyle w:val="3Tab"/>
        <w:keepNext w:val="0"/>
        <w:keepLines w:val="0"/>
        <w:widowControl w:val="0"/>
        <w:numPr>
          <w:ilvl w:val="1"/>
          <w:numId w:val="1"/>
        </w:numPr>
        <w:spacing w:before="0" w:line="240" w:lineRule="auto"/>
        <w:ind w:firstLine="709"/>
        <w:jc w:val="both"/>
        <w:rPr>
          <w:rFonts w:ascii="Times New Roman" w:hAnsi="Times New Roman"/>
          <w:color w:val="000000"/>
          <w:sz w:val="24"/>
          <w:szCs w:val="24"/>
          <w:lang w:eastAsia="ru-RU"/>
        </w:rPr>
      </w:pPr>
      <w:bookmarkStart w:id="6" w:name="_Toc273621816"/>
      <w:r>
        <w:rPr>
          <w:rFonts w:ascii="Times New Roman" w:hAnsi="Times New Roman"/>
          <w:color w:val="000000"/>
          <w:sz w:val="24"/>
          <w:szCs w:val="24"/>
          <w:lang w:val="ru-RU" w:eastAsia="ru-RU"/>
        </w:rPr>
        <w:t> </w:t>
      </w:r>
      <w:bookmarkStart w:id="7" w:name="_Toc442797227"/>
      <w:bookmarkStart w:id="8" w:name="_Toc41981572"/>
      <w:r>
        <w:rPr>
          <w:rFonts w:ascii="Times New Roman" w:hAnsi="Times New Roman"/>
          <w:color w:val="000000"/>
          <w:sz w:val="24"/>
          <w:szCs w:val="24"/>
          <w:lang w:eastAsia="ru-RU"/>
        </w:rPr>
        <w:t>Общие</w:t>
      </w:r>
      <w:r w:rsidR="00450A9B">
        <w:rPr>
          <w:rFonts w:ascii="Times New Roman" w:hAnsi="Times New Roman"/>
          <w:color w:val="000000"/>
          <w:sz w:val="24"/>
          <w:szCs w:val="24"/>
          <w:lang w:val="ru-RU" w:eastAsia="ru-RU"/>
        </w:rPr>
        <w:t xml:space="preserve"> </w:t>
      </w:r>
      <w:r>
        <w:rPr>
          <w:rFonts w:ascii="Times New Roman" w:hAnsi="Times New Roman"/>
          <w:color w:val="000000"/>
          <w:sz w:val="24"/>
          <w:szCs w:val="24"/>
          <w:lang w:eastAsia="ru-RU"/>
        </w:rPr>
        <w:t>положения</w:t>
      </w:r>
      <w:bookmarkEnd w:id="6"/>
      <w:r>
        <w:rPr>
          <w:rFonts w:ascii="Times New Roman" w:hAnsi="Times New Roman"/>
          <w:color w:val="000000"/>
          <w:sz w:val="24"/>
          <w:szCs w:val="24"/>
          <w:lang w:val="ru-RU" w:eastAsia="ru-RU"/>
        </w:rPr>
        <w:t>.</w:t>
      </w:r>
      <w:bookmarkEnd w:id="7"/>
      <w:bookmarkEnd w:id="8"/>
    </w:p>
    <w:p w:rsidR="00EA644D" w:rsidRDefault="001E0883">
      <w:pPr>
        <w:pStyle w:val="a3"/>
        <w:widowControl w:val="0"/>
        <w:spacing w:after="0" w:line="240" w:lineRule="auto"/>
        <w:ind w:left="0" w:firstLine="709"/>
        <w:jc w:val="both"/>
        <w:rPr>
          <w:rFonts w:ascii="Times New Roman" w:hAnsi="Times New Roman"/>
          <w:b/>
          <w:sz w:val="24"/>
          <w:szCs w:val="24"/>
        </w:rPr>
      </w:pPr>
      <w:bookmarkStart w:id="9" w:name="_Toc273621817"/>
      <w:r>
        <w:rPr>
          <w:rFonts w:ascii="Times New Roman" w:hAnsi="Times New Roman"/>
          <w:b/>
          <w:sz w:val="24"/>
          <w:szCs w:val="24"/>
        </w:rPr>
        <w:t>Статья 1.1.  Основные определения и термины, используемые в настоящих Правилах</w:t>
      </w:r>
      <w:bookmarkEnd w:id="9"/>
      <w:r>
        <w:rPr>
          <w:rFonts w:ascii="Times New Roman" w:hAnsi="Times New Roman"/>
          <w:b/>
          <w:sz w:val="24"/>
          <w:szCs w:val="24"/>
        </w:rPr>
        <w:t>.</w:t>
      </w:r>
    </w:p>
    <w:p w:rsidR="0044326D" w:rsidRPr="00AA027C" w:rsidRDefault="0044326D" w:rsidP="0044326D">
      <w:pPr>
        <w:widowControl w:val="0"/>
        <w:ind w:firstLine="709"/>
        <w:jc w:val="both"/>
        <w:rPr>
          <w:rFonts w:ascii="Times New Roman" w:hAnsi="Times New Roman"/>
          <w:sz w:val="24"/>
          <w:szCs w:val="24"/>
        </w:rPr>
      </w:pPr>
      <w:bookmarkStart w:id="10" w:name="_Toc270676531"/>
      <w:bookmarkStart w:id="11" w:name="_Toc286828529"/>
      <w:r w:rsidRPr="00AA027C">
        <w:rPr>
          <w:rFonts w:ascii="Times New Roman" w:hAnsi="Times New Roman"/>
          <w:sz w:val="24"/>
          <w:szCs w:val="24"/>
        </w:rPr>
        <w:t>1.1.1. В настоящих Правилах нижеприведенные термины используются в следующем значении:</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r w:rsidRPr="00FF545D">
        <w:rPr>
          <w:rFonts w:ascii="Times New Roman" w:eastAsia="Times New Roman" w:hAnsi="Times New Roman"/>
          <w:b/>
          <w:color w:val="333333"/>
          <w:sz w:val="24"/>
          <w:szCs w:val="24"/>
          <w:lang w:eastAsia="ru-RU"/>
        </w:rPr>
        <w:t>градостроительная деятельность</w:t>
      </w:r>
      <w:r w:rsidRPr="00FF545D">
        <w:rPr>
          <w:rFonts w:ascii="Times New Roman" w:eastAsia="Times New Roman" w:hAnsi="Times New Roman"/>
          <w:color w:val="333333"/>
          <w:sz w:val="24"/>
          <w:szCs w:val="24"/>
          <w:lang w:eastAsia="ru-RU"/>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12" w:name="dst101503"/>
      <w:bookmarkEnd w:id="12"/>
      <w:r w:rsidRPr="00FF545D">
        <w:rPr>
          <w:rFonts w:ascii="Times New Roman" w:eastAsia="Times New Roman" w:hAnsi="Times New Roman"/>
          <w:b/>
          <w:color w:val="333333"/>
          <w:sz w:val="24"/>
          <w:szCs w:val="24"/>
          <w:lang w:eastAsia="ru-RU"/>
        </w:rPr>
        <w:t>территориальное планирование</w:t>
      </w:r>
      <w:r w:rsidRPr="00FF545D">
        <w:rPr>
          <w:rFonts w:ascii="Times New Roman" w:eastAsia="Times New Roman" w:hAnsi="Times New Roman"/>
          <w:color w:val="333333"/>
          <w:sz w:val="24"/>
          <w:szCs w:val="24"/>
          <w:lang w:eastAsia="ru-RU"/>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13" w:name="dst100011"/>
      <w:bookmarkEnd w:id="13"/>
      <w:r w:rsidRPr="00FF545D">
        <w:rPr>
          <w:rFonts w:ascii="Times New Roman" w:eastAsia="Times New Roman" w:hAnsi="Times New Roman"/>
          <w:b/>
          <w:color w:val="333333"/>
          <w:sz w:val="24"/>
          <w:szCs w:val="24"/>
          <w:lang w:eastAsia="ru-RU"/>
        </w:rPr>
        <w:t>устойчивое развитие территорий</w:t>
      </w:r>
      <w:r w:rsidRPr="00FF545D">
        <w:rPr>
          <w:rFonts w:ascii="Times New Roman" w:eastAsia="Times New Roman" w:hAnsi="Times New Roman"/>
          <w:color w:val="333333"/>
          <w:sz w:val="24"/>
          <w:szCs w:val="24"/>
          <w:lang w:eastAsia="ru-RU"/>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14" w:name="dst2067"/>
      <w:bookmarkEnd w:id="14"/>
      <w:r w:rsidRPr="00FF545D">
        <w:rPr>
          <w:rFonts w:ascii="Times New Roman" w:eastAsia="Times New Roman" w:hAnsi="Times New Roman"/>
          <w:b/>
          <w:color w:val="333333"/>
          <w:sz w:val="24"/>
          <w:szCs w:val="24"/>
          <w:lang w:eastAsia="ru-RU"/>
        </w:rPr>
        <w:t>зоны с особыми условиями использования территорий</w:t>
      </w:r>
      <w:r w:rsidRPr="00FF545D">
        <w:rPr>
          <w:rFonts w:ascii="Times New Roman" w:eastAsia="Times New Roman" w:hAnsi="Times New Roman"/>
          <w:color w:val="333333"/>
          <w:sz w:val="24"/>
          <w:szCs w:val="24"/>
          <w:lang w:eastAsia="ru-RU"/>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15" w:name="dst100013"/>
      <w:bookmarkEnd w:id="15"/>
      <w:r w:rsidRPr="00FF545D">
        <w:rPr>
          <w:rFonts w:ascii="Times New Roman" w:eastAsia="Times New Roman" w:hAnsi="Times New Roman"/>
          <w:b/>
          <w:color w:val="333333"/>
          <w:sz w:val="24"/>
          <w:szCs w:val="24"/>
          <w:lang w:eastAsia="ru-RU"/>
        </w:rPr>
        <w:t>функциональные зоны</w:t>
      </w:r>
      <w:r w:rsidRPr="00FF545D">
        <w:rPr>
          <w:rFonts w:ascii="Times New Roman" w:eastAsia="Times New Roman" w:hAnsi="Times New Roman"/>
          <w:color w:val="333333"/>
          <w:sz w:val="24"/>
          <w:szCs w:val="24"/>
          <w:lang w:eastAsia="ru-RU"/>
        </w:rPr>
        <w:t xml:space="preserve"> - зоны, для которых документами территориального планирования определены границы и функциональное назначение;</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16" w:name="dst100014"/>
      <w:bookmarkEnd w:id="16"/>
      <w:r w:rsidRPr="00FF545D">
        <w:rPr>
          <w:rFonts w:ascii="Times New Roman" w:eastAsia="Times New Roman" w:hAnsi="Times New Roman"/>
          <w:b/>
          <w:color w:val="333333"/>
          <w:sz w:val="24"/>
          <w:szCs w:val="24"/>
          <w:lang w:eastAsia="ru-RU"/>
        </w:rPr>
        <w:t>градостроительное зонирование</w:t>
      </w:r>
      <w:r w:rsidRPr="00FF545D">
        <w:rPr>
          <w:rFonts w:ascii="Times New Roman" w:eastAsia="Times New Roman" w:hAnsi="Times New Roman"/>
          <w:color w:val="333333"/>
          <w:sz w:val="24"/>
          <w:szCs w:val="24"/>
          <w:lang w:eastAsia="ru-RU"/>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17" w:name="dst100015"/>
      <w:bookmarkEnd w:id="17"/>
      <w:r w:rsidRPr="00FF545D">
        <w:rPr>
          <w:rFonts w:ascii="Times New Roman" w:eastAsia="Times New Roman" w:hAnsi="Times New Roman"/>
          <w:b/>
          <w:color w:val="333333"/>
          <w:sz w:val="24"/>
          <w:szCs w:val="24"/>
          <w:lang w:eastAsia="ru-RU"/>
        </w:rPr>
        <w:t>территориальные зоны</w:t>
      </w:r>
      <w:r w:rsidRPr="00FF545D">
        <w:rPr>
          <w:rFonts w:ascii="Times New Roman" w:eastAsia="Times New Roman" w:hAnsi="Times New Roman"/>
          <w:color w:val="333333"/>
          <w:sz w:val="24"/>
          <w:szCs w:val="24"/>
          <w:lang w:eastAsia="ru-RU"/>
        </w:rPr>
        <w:t xml:space="preserve"> - зоны, для которых в правилах землепользования и застройки определены границы и установлены градостроительные регламенты;</w:t>
      </w:r>
    </w:p>
    <w:p w:rsidR="0044326D" w:rsidRPr="00FF545D"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18" w:name="dst100016"/>
      <w:bookmarkEnd w:id="18"/>
      <w:r w:rsidRPr="00FF545D">
        <w:rPr>
          <w:rFonts w:ascii="Times New Roman" w:eastAsia="Times New Roman" w:hAnsi="Times New Roman"/>
          <w:b/>
          <w:color w:val="333333"/>
          <w:sz w:val="24"/>
          <w:szCs w:val="24"/>
          <w:lang w:eastAsia="ru-RU"/>
        </w:rPr>
        <w:t>правила землепользования и застройки</w:t>
      </w:r>
      <w:r w:rsidRPr="00FF545D">
        <w:rPr>
          <w:rFonts w:ascii="Times New Roman" w:eastAsia="Times New Roman" w:hAnsi="Times New Roman"/>
          <w:color w:val="333333"/>
          <w:sz w:val="24"/>
          <w:szCs w:val="24"/>
          <w:lang w:eastAsia="ru-RU"/>
        </w:rPr>
        <w:t xml:space="preserve">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bookmarkStart w:id="19" w:name="dst1327"/>
      <w:bookmarkEnd w:id="19"/>
    </w:p>
    <w:p w:rsidR="0044326D"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r w:rsidRPr="00FF545D">
        <w:rPr>
          <w:rFonts w:ascii="Times New Roman" w:eastAsia="Times New Roman" w:hAnsi="Times New Roman"/>
          <w:b/>
          <w:color w:val="333333"/>
          <w:sz w:val="24"/>
          <w:szCs w:val="24"/>
          <w:lang w:eastAsia="ru-RU"/>
        </w:rPr>
        <w:t>градостроительный регламент</w:t>
      </w:r>
      <w:r w:rsidRPr="00FF545D">
        <w:rPr>
          <w:rFonts w:ascii="Times New Roman" w:eastAsia="Times New Roman" w:hAnsi="Times New Roman"/>
          <w:color w:val="333333"/>
          <w:sz w:val="24"/>
          <w:szCs w:val="24"/>
          <w:lang w:eastAsia="ru-RU"/>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w:t>
      </w:r>
      <w:r w:rsidRPr="00FF545D">
        <w:rPr>
          <w:rFonts w:ascii="Times New Roman" w:eastAsia="Times New Roman" w:hAnsi="Times New Roman"/>
          <w:color w:val="333333"/>
          <w:sz w:val="24"/>
          <w:szCs w:val="24"/>
          <w:lang w:eastAsia="ru-RU"/>
        </w:rPr>
        <w:lastRenderedPageBreak/>
        <w:t>инфраструктур и расчетные показатели максимально допустимого уровня территориальной доступности указанных объектов для населения;</w:t>
      </w:r>
    </w:p>
    <w:p w:rsidR="0044326D" w:rsidRDefault="0044326D" w:rsidP="0044326D">
      <w:pPr>
        <w:pStyle w:val="affe"/>
        <w:widowControl w:val="0"/>
        <w:shd w:val="clear" w:color="auto" w:fill="FFFFFF"/>
        <w:spacing w:before="0" w:beforeAutospacing="0" w:after="0" w:afterAutospacing="0"/>
        <w:ind w:firstLine="709"/>
        <w:jc w:val="both"/>
        <w:rPr>
          <w:color w:val="333333"/>
        </w:rPr>
      </w:pPr>
      <w:r w:rsidRPr="00044D95">
        <w:rPr>
          <w:b/>
          <w:color w:val="333333"/>
        </w:rPr>
        <w:t>блокированны</w:t>
      </w:r>
      <w:r>
        <w:rPr>
          <w:b/>
          <w:color w:val="333333"/>
        </w:rPr>
        <w:t>е</w:t>
      </w:r>
      <w:r w:rsidRPr="00044D95">
        <w:rPr>
          <w:b/>
          <w:color w:val="333333"/>
        </w:rPr>
        <w:t xml:space="preserve"> жил</w:t>
      </w:r>
      <w:r>
        <w:rPr>
          <w:b/>
          <w:color w:val="333333"/>
        </w:rPr>
        <w:t>ые</w:t>
      </w:r>
      <w:r w:rsidRPr="00044D95">
        <w:rPr>
          <w:b/>
          <w:color w:val="333333"/>
        </w:rPr>
        <w:t xml:space="preserve"> дом</w:t>
      </w:r>
      <w:r>
        <w:rPr>
          <w:b/>
          <w:color w:val="333333"/>
        </w:rPr>
        <w:t>а</w:t>
      </w:r>
      <w:r w:rsidRPr="00044D95">
        <w:rPr>
          <w:color w:val="333333"/>
        </w:rPr>
        <w:t xml:space="preserve"> - </w:t>
      </w:r>
      <w:r w:rsidRPr="00A00211">
        <w:rPr>
          <w:color w:val="333333"/>
        </w:rPr>
        <w:t>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 в случае, если строительство или реконструкция таких жилых домов осуществляется без привлечения средств бюджетов бюджетной системы Российской Федерации;</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r w:rsidRPr="00044D95">
        <w:rPr>
          <w:rFonts w:ascii="Times New Roman" w:eastAsia="Times New Roman" w:hAnsi="Times New Roman"/>
          <w:b/>
          <w:color w:val="333333"/>
          <w:sz w:val="24"/>
          <w:szCs w:val="24"/>
          <w:lang w:eastAsia="ru-RU"/>
        </w:rPr>
        <w:t>здание многоквартирное</w:t>
      </w:r>
      <w:r>
        <w:rPr>
          <w:rFonts w:ascii="Times New Roman" w:eastAsia="Times New Roman" w:hAnsi="Times New Roman"/>
          <w:b/>
          <w:color w:val="333333"/>
          <w:sz w:val="24"/>
          <w:szCs w:val="24"/>
          <w:lang w:eastAsia="ru-RU"/>
        </w:rPr>
        <w:t xml:space="preserve"> - </w:t>
      </w:r>
      <w:r>
        <w:rPr>
          <w:rFonts w:ascii="Times New Roman" w:eastAsia="Times New Roman" w:hAnsi="Times New Roman"/>
          <w:color w:val="333333"/>
          <w:sz w:val="24"/>
          <w:szCs w:val="24"/>
          <w:lang w:eastAsia="ru-RU"/>
        </w:rPr>
        <w:t>ж</w:t>
      </w:r>
      <w:r w:rsidRPr="00044D95">
        <w:rPr>
          <w:rFonts w:ascii="Times New Roman" w:eastAsia="Times New Roman" w:hAnsi="Times New Roman"/>
          <w:color w:val="333333"/>
          <w:sz w:val="24"/>
          <w:szCs w:val="24"/>
          <w:lang w:eastAsia="ru-RU"/>
        </w:rPr>
        <w:t xml:space="preserve">илое здание, включающее две и более квартиры, помещения общего пользования и общие инженерные системы (СП 54.13330.2016 «Здания </w:t>
      </w:r>
      <w:r>
        <w:rPr>
          <w:rFonts w:ascii="Times New Roman" w:eastAsia="Times New Roman" w:hAnsi="Times New Roman"/>
          <w:color w:val="333333"/>
          <w:sz w:val="24"/>
          <w:szCs w:val="24"/>
          <w:lang w:eastAsia="ru-RU"/>
        </w:rPr>
        <w:t>ж</w:t>
      </w:r>
      <w:r w:rsidRPr="00044D95">
        <w:rPr>
          <w:rFonts w:ascii="Times New Roman" w:eastAsia="Times New Roman" w:hAnsi="Times New Roman"/>
          <w:color w:val="333333"/>
          <w:sz w:val="24"/>
          <w:szCs w:val="24"/>
          <w:lang w:eastAsia="ru-RU"/>
        </w:rPr>
        <w:t xml:space="preserve">илые </w:t>
      </w:r>
      <w:r>
        <w:rPr>
          <w:rFonts w:ascii="Times New Roman" w:eastAsia="Times New Roman" w:hAnsi="Times New Roman"/>
          <w:color w:val="333333"/>
          <w:sz w:val="24"/>
          <w:szCs w:val="24"/>
          <w:lang w:eastAsia="ru-RU"/>
        </w:rPr>
        <w:t>м</w:t>
      </w:r>
      <w:r w:rsidRPr="00044D95">
        <w:rPr>
          <w:rFonts w:ascii="Times New Roman" w:eastAsia="Times New Roman" w:hAnsi="Times New Roman"/>
          <w:color w:val="333333"/>
          <w:sz w:val="24"/>
          <w:szCs w:val="24"/>
          <w:lang w:eastAsia="ru-RU"/>
        </w:rPr>
        <w:t>ногоквартирные»</w:t>
      </w:r>
      <w:r>
        <w:rPr>
          <w:rFonts w:ascii="Times New Roman" w:eastAsia="Times New Roman" w:hAnsi="Times New Roman"/>
          <w:color w:val="333333"/>
          <w:sz w:val="24"/>
          <w:szCs w:val="24"/>
          <w:lang w:eastAsia="ru-RU"/>
        </w:rPr>
        <w:t>.</w:t>
      </w:r>
      <w:r w:rsidRPr="00044D95">
        <w:rPr>
          <w:rFonts w:ascii="Times New Roman" w:eastAsia="Times New Roman" w:hAnsi="Times New Roman"/>
          <w:color w:val="333333"/>
          <w:sz w:val="24"/>
          <w:szCs w:val="24"/>
          <w:lang w:eastAsia="ru-RU"/>
        </w:rPr>
        <w:t xml:space="preserve"> Актуализированная редакция СНиП 31-01-2003.).</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20" w:name="dst2428"/>
      <w:bookmarkEnd w:id="20"/>
      <w:r w:rsidRPr="00FF545D">
        <w:rPr>
          <w:rFonts w:ascii="Times New Roman" w:eastAsia="Times New Roman" w:hAnsi="Times New Roman"/>
          <w:b/>
          <w:color w:val="333333"/>
          <w:sz w:val="24"/>
          <w:szCs w:val="24"/>
          <w:lang w:eastAsia="ru-RU"/>
        </w:rPr>
        <w:t>объект капитального строительства</w:t>
      </w:r>
      <w:r w:rsidRPr="00FF545D">
        <w:rPr>
          <w:rFonts w:ascii="Times New Roman" w:eastAsia="Times New Roman" w:hAnsi="Times New Roman"/>
          <w:color w:val="333333"/>
          <w:sz w:val="24"/>
          <w:szCs w:val="24"/>
          <w:lang w:eastAsia="ru-RU"/>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21" w:name="dst1328"/>
      <w:bookmarkEnd w:id="21"/>
      <w:r w:rsidRPr="00FF545D">
        <w:rPr>
          <w:rFonts w:ascii="Times New Roman" w:eastAsia="Times New Roman" w:hAnsi="Times New Roman"/>
          <w:b/>
          <w:color w:val="333333"/>
          <w:sz w:val="24"/>
          <w:szCs w:val="24"/>
          <w:lang w:eastAsia="ru-RU"/>
        </w:rPr>
        <w:t>линейные объекты</w:t>
      </w:r>
      <w:r w:rsidRPr="00FF545D">
        <w:rPr>
          <w:rFonts w:ascii="Times New Roman" w:eastAsia="Times New Roman" w:hAnsi="Times New Roman"/>
          <w:color w:val="333333"/>
          <w:sz w:val="24"/>
          <w:szCs w:val="24"/>
          <w:lang w:eastAsia="ru-RU"/>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22" w:name="dst2429"/>
      <w:bookmarkEnd w:id="22"/>
      <w:r w:rsidRPr="00FF545D">
        <w:rPr>
          <w:rFonts w:ascii="Times New Roman" w:eastAsia="Times New Roman" w:hAnsi="Times New Roman"/>
          <w:b/>
          <w:color w:val="333333"/>
          <w:sz w:val="24"/>
          <w:szCs w:val="24"/>
          <w:lang w:eastAsia="ru-RU"/>
        </w:rPr>
        <w:t>некапитальные строения, сооружения</w:t>
      </w:r>
      <w:r w:rsidRPr="00FF545D">
        <w:rPr>
          <w:rFonts w:ascii="Times New Roman" w:eastAsia="Times New Roman" w:hAnsi="Times New Roman"/>
          <w:color w:val="333333"/>
          <w:sz w:val="24"/>
          <w:szCs w:val="24"/>
          <w:lang w:eastAsia="ru-RU"/>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23" w:name="dst3036"/>
      <w:bookmarkEnd w:id="23"/>
      <w:r w:rsidRPr="00FF545D">
        <w:rPr>
          <w:rFonts w:ascii="Times New Roman" w:eastAsia="Times New Roman" w:hAnsi="Times New Roman"/>
          <w:b/>
          <w:color w:val="333333"/>
          <w:sz w:val="24"/>
          <w:szCs w:val="24"/>
          <w:lang w:eastAsia="ru-RU"/>
        </w:rPr>
        <w:t>информационная модель объекта капитального строительства (далее - информационная модель)</w:t>
      </w:r>
      <w:r w:rsidRPr="00FF545D">
        <w:rPr>
          <w:rFonts w:ascii="Times New Roman" w:eastAsia="Times New Roman" w:hAnsi="Times New Roman"/>
          <w:color w:val="333333"/>
          <w:sz w:val="24"/>
          <w:szCs w:val="24"/>
          <w:lang w:eastAsia="ru-RU"/>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24" w:name="dst3117"/>
      <w:bookmarkEnd w:id="24"/>
      <w:r w:rsidRPr="00FF545D">
        <w:rPr>
          <w:rFonts w:ascii="Times New Roman" w:eastAsia="Times New Roman" w:hAnsi="Times New Roman"/>
          <w:b/>
          <w:color w:val="333333"/>
          <w:sz w:val="24"/>
          <w:szCs w:val="24"/>
          <w:lang w:eastAsia="ru-RU"/>
        </w:rPr>
        <w:t>красные линии</w:t>
      </w:r>
      <w:r w:rsidRPr="00FF545D">
        <w:rPr>
          <w:rFonts w:ascii="Times New Roman" w:eastAsia="Times New Roman" w:hAnsi="Times New Roman"/>
          <w:color w:val="333333"/>
          <w:sz w:val="24"/>
          <w:szCs w:val="24"/>
          <w:lang w:eastAsia="ru-RU"/>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25" w:name="dst428"/>
      <w:bookmarkEnd w:id="25"/>
      <w:r w:rsidRPr="00FF545D">
        <w:rPr>
          <w:rFonts w:ascii="Times New Roman" w:eastAsia="Times New Roman" w:hAnsi="Times New Roman"/>
          <w:b/>
          <w:color w:val="333333"/>
          <w:sz w:val="24"/>
          <w:szCs w:val="24"/>
          <w:lang w:eastAsia="ru-RU"/>
        </w:rPr>
        <w:t>территории общего пользования</w:t>
      </w:r>
      <w:r w:rsidRPr="00FF545D">
        <w:rPr>
          <w:rFonts w:ascii="Times New Roman" w:eastAsia="Times New Roman" w:hAnsi="Times New Roman"/>
          <w:color w:val="333333"/>
          <w:sz w:val="24"/>
          <w:szCs w:val="24"/>
          <w:lang w:eastAsia="ru-RU"/>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26" w:name="dst100021"/>
      <w:bookmarkEnd w:id="26"/>
      <w:r w:rsidRPr="00FF545D">
        <w:rPr>
          <w:rFonts w:ascii="Times New Roman" w:eastAsia="Times New Roman" w:hAnsi="Times New Roman"/>
          <w:b/>
          <w:color w:val="333333"/>
          <w:sz w:val="24"/>
          <w:szCs w:val="24"/>
          <w:lang w:eastAsia="ru-RU"/>
        </w:rPr>
        <w:t xml:space="preserve">строительство </w:t>
      </w:r>
      <w:r w:rsidRPr="00FF545D">
        <w:rPr>
          <w:rFonts w:ascii="Times New Roman" w:eastAsia="Times New Roman" w:hAnsi="Times New Roman"/>
          <w:color w:val="333333"/>
          <w:sz w:val="24"/>
          <w:szCs w:val="24"/>
          <w:lang w:eastAsia="ru-RU"/>
        </w:rPr>
        <w:t>- создание зданий, строений, сооружений (в том числе на месте сносимых объектов капитального строительства);</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27" w:name="dst437"/>
      <w:bookmarkEnd w:id="27"/>
      <w:r w:rsidRPr="00FF545D">
        <w:rPr>
          <w:rFonts w:ascii="Times New Roman" w:eastAsia="Times New Roman" w:hAnsi="Times New Roman"/>
          <w:b/>
          <w:color w:val="333333"/>
          <w:sz w:val="24"/>
          <w:szCs w:val="24"/>
          <w:lang w:eastAsia="ru-RU"/>
        </w:rPr>
        <w:t xml:space="preserve">реконструкция объектов капитального строительства (за исключением линейных объектов) </w:t>
      </w:r>
      <w:r w:rsidRPr="00FF545D">
        <w:rPr>
          <w:rFonts w:ascii="Times New Roman" w:eastAsia="Times New Roman" w:hAnsi="Times New Roman"/>
          <w:color w:val="333333"/>
          <w:sz w:val="24"/>
          <w:szCs w:val="24"/>
          <w:lang w:eastAsia="ru-RU"/>
        </w:rPr>
        <w:t>-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28" w:name="dst295"/>
      <w:bookmarkEnd w:id="28"/>
      <w:r w:rsidRPr="00FF545D">
        <w:rPr>
          <w:rFonts w:ascii="Times New Roman" w:eastAsia="Times New Roman" w:hAnsi="Times New Roman"/>
          <w:b/>
          <w:color w:val="333333"/>
          <w:sz w:val="24"/>
          <w:szCs w:val="24"/>
          <w:lang w:eastAsia="ru-RU"/>
        </w:rPr>
        <w:t>реконструкция линейных объектов</w:t>
      </w:r>
      <w:r w:rsidRPr="00FF545D">
        <w:rPr>
          <w:rFonts w:ascii="Times New Roman" w:eastAsia="Times New Roman" w:hAnsi="Times New Roman"/>
          <w:color w:val="333333"/>
          <w:sz w:val="24"/>
          <w:szCs w:val="24"/>
          <w:lang w:eastAsia="ru-RU"/>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29" w:name="dst296"/>
      <w:bookmarkEnd w:id="29"/>
      <w:r w:rsidRPr="00FF545D">
        <w:rPr>
          <w:rFonts w:ascii="Times New Roman" w:eastAsia="Times New Roman" w:hAnsi="Times New Roman"/>
          <w:b/>
          <w:color w:val="333333"/>
          <w:sz w:val="24"/>
          <w:szCs w:val="24"/>
          <w:lang w:eastAsia="ru-RU"/>
        </w:rPr>
        <w:t>капитальный ремонт объектов капитального строительства (за исключением линейных объектов)</w:t>
      </w:r>
      <w:r w:rsidRPr="00FF545D">
        <w:rPr>
          <w:rFonts w:ascii="Times New Roman" w:eastAsia="Times New Roman" w:hAnsi="Times New Roman"/>
          <w:color w:val="333333"/>
          <w:sz w:val="24"/>
          <w:szCs w:val="24"/>
          <w:lang w:eastAsia="ru-RU"/>
        </w:rPr>
        <w:t xml:space="preserve"> - замена и (или) восстановление строительных конструкций объектов </w:t>
      </w:r>
      <w:r w:rsidRPr="00FF545D">
        <w:rPr>
          <w:rFonts w:ascii="Times New Roman" w:eastAsia="Times New Roman" w:hAnsi="Times New Roman"/>
          <w:color w:val="333333"/>
          <w:sz w:val="24"/>
          <w:szCs w:val="24"/>
          <w:lang w:eastAsia="ru-RU"/>
        </w:rPr>
        <w:lastRenderedPageBreak/>
        <w:t>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30" w:name="dst297"/>
      <w:bookmarkEnd w:id="30"/>
      <w:r w:rsidRPr="00FF545D">
        <w:rPr>
          <w:rFonts w:ascii="Times New Roman" w:eastAsia="Times New Roman" w:hAnsi="Times New Roman"/>
          <w:b/>
          <w:color w:val="333333"/>
          <w:sz w:val="24"/>
          <w:szCs w:val="24"/>
          <w:lang w:eastAsia="ru-RU"/>
        </w:rPr>
        <w:t>капитальный ремонт линейных объектов</w:t>
      </w:r>
      <w:r w:rsidRPr="00FF545D">
        <w:rPr>
          <w:rFonts w:ascii="Times New Roman" w:eastAsia="Times New Roman" w:hAnsi="Times New Roman"/>
          <w:color w:val="333333"/>
          <w:sz w:val="24"/>
          <w:szCs w:val="24"/>
          <w:lang w:eastAsia="ru-RU"/>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31" w:name="dst2430"/>
      <w:bookmarkEnd w:id="31"/>
      <w:r w:rsidRPr="00FF545D">
        <w:rPr>
          <w:rFonts w:ascii="Times New Roman" w:eastAsia="Times New Roman" w:hAnsi="Times New Roman"/>
          <w:b/>
          <w:color w:val="333333"/>
          <w:sz w:val="24"/>
          <w:szCs w:val="24"/>
          <w:lang w:eastAsia="ru-RU"/>
        </w:rPr>
        <w:t>снос объекта капитального строительства</w:t>
      </w:r>
      <w:r w:rsidRPr="00FF545D">
        <w:rPr>
          <w:rFonts w:ascii="Times New Roman" w:eastAsia="Times New Roman" w:hAnsi="Times New Roman"/>
          <w:color w:val="333333"/>
          <w:sz w:val="24"/>
          <w:szCs w:val="24"/>
          <w:lang w:eastAsia="ru-RU"/>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32" w:name="dst100023"/>
      <w:bookmarkEnd w:id="32"/>
      <w:r w:rsidRPr="00FF545D">
        <w:rPr>
          <w:rFonts w:ascii="Times New Roman" w:eastAsia="Times New Roman" w:hAnsi="Times New Roman"/>
          <w:b/>
          <w:color w:val="333333"/>
          <w:sz w:val="24"/>
          <w:szCs w:val="24"/>
          <w:lang w:eastAsia="ru-RU"/>
        </w:rPr>
        <w:t>инженерные изыскания</w:t>
      </w:r>
      <w:r w:rsidRPr="00FF545D">
        <w:rPr>
          <w:rFonts w:ascii="Times New Roman" w:eastAsia="Times New Roman" w:hAnsi="Times New Roman"/>
          <w:color w:val="333333"/>
          <w:sz w:val="24"/>
          <w:szCs w:val="24"/>
          <w:lang w:eastAsia="ru-RU"/>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33" w:name="dst3037"/>
      <w:bookmarkEnd w:id="33"/>
      <w:r w:rsidRPr="00FF545D">
        <w:rPr>
          <w:rFonts w:ascii="Times New Roman" w:eastAsia="Times New Roman" w:hAnsi="Times New Roman"/>
          <w:b/>
          <w:color w:val="333333"/>
          <w:sz w:val="24"/>
          <w:szCs w:val="24"/>
          <w:lang w:eastAsia="ru-RU"/>
        </w:rPr>
        <w:t>застройщик</w:t>
      </w:r>
      <w:r w:rsidRPr="00FF545D">
        <w:rPr>
          <w:rFonts w:ascii="Times New Roman" w:eastAsia="Times New Roman" w:hAnsi="Times New Roman"/>
          <w:color w:val="333333"/>
          <w:sz w:val="24"/>
          <w:szCs w:val="24"/>
          <w:lang w:eastAsia="ru-RU"/>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34" w:name="dst2432"/>
      <w:bookmarkEnd w:id="34"/>
      <w:r w:rsidRPr="00FF545D">
        <w:rPr>
          <w:rFonts w:ascii="Times New Roman" w:eastAsia="Times New Roman" w:hAnsi="Times New Roman"/>
          <w:b/>
          <w:color w:val="333333"/>
          <w:sz w:val="24"/>
          <w:szCs w:val="24"/>
          <w:lang w:eastAsia="ru-RU"/>
        </w:rPr>
        <w:t>саморегулируемая организация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w:t>
      </w:r>
      <w:r w:rsidRPr="00FF545D">
        <w:rPr>
          <w:rFonts w:ascii="Times New Roman" w:eastAsia="Times New Roman" w:hAnsi="Times New Roman"/>
          <w:color w:val="333333"/>
          <w:sz w:val="24"/>
          <w:szCs w:val="24"/>
          <w:lang w:eastAsia="ru-RU"/>
        </w:rPr>
        <w:t xml:space="preserve">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35" w:name="dst101504"/>
      <w:bookmarkEnd w:id="35"/>
      <w:r w:rsidRPr="00FF545D">
        <w:rPr>
          <w:rFonts w:ascii="Times New Roman" w:eastAsia="Times New Roman" w:hAnsi="Times New Roman"/>
          <w:b/>
          <w:color w:val="333333"/>
          <w:sz w:val="24"/>
          <w:szCs w:val="24"/>
          <w:lang w:eastAsia="ru-RU"/>
        </w:rPr>
        <w:t>объекты федерального значения</w:t>
      </w:r>
      <w:r w:rsidRPr="00FF545D">
        <w:rPr>
          <w:rFonts w:ascii="Times New Roman" w:eastAsia="Times New Roman" w:hAnsi="Times New Roman"/>
          <w:color w:val="333333"/>
          <w:sz w:val="24"/>
          <w:szCs w:val="24"/>
          <w:lang w:eastAsia="ru-RU"/>
        </w:rPr>
        <w:t xml:space="preserve"> - объекты капитального строительства, иные </w:t>
      </w:r>
      <w:r w:rsidRPr="00FF545D">
        <w:rPr>
          <w:rFonts w:ascii="Times New Roman" w:eastAsia="Times New Roman" w:hAnsi="Times New Roman"/>
          <w:color w:val="333333"/>
          <w:sz w:val="24"/>
          <w:szCs w:val="24"/>
          <w:lang w:eastAsia="ru-RU"/>
        </w:rPr>
        <w:lastRenderedPageBreak/>
        <w:t>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5" w:anchor="dst0" w:history="1">
        <w:r w:rsidRPr="00FF545D">
          <w:rPr>
            <w:rFonts w:ascii="Times New Roman" w:eastAsia="Times New Roman" w:hAnsi="Times New Roman"/>
            <w:color w:val="333333"/>
            <w:sz w:val="24"/>
            <w:szCs w:val="24"/>
            <w:lang w:eastAsia="ru-RU"/>
          </w:rPr>
          <w:t>Конституцией</w:t>
        </w:r>
      </w:hyperlink>
      <w:r w:rsidRPr="00FF545D">
        <w:rPr>
          <w:rFonts w:ascii="Times New Roman" w:eastAsia="Times New Roman" w:hAnsi="Times New Roman"/>
          <w:color w:val="333333"/>
          <w:sz w:val="24"/>
          <w:szCs w:val="24"/>
          <w:lang w:eastAsia="ru-RU"/>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6" w:anchor="dst100003" w:history="1">
        <w:r w:rsidRPr="00FF545D">
          <w:rPr>
            <w:rFonts w:ascii="Times New Roman" w:eastAsia="Times New Roman" w:hAnsi="Times New Roman"/>
            <w:color w:val="333333"/>
            <w:sz w:val="24"/>
            <w:szCs w:val="24"/>
            <w:lang w:eastAsia="ru-RU"/>
          </w:rPr>
          <w:t>Виды</w:t>
        </w:r>
      </w:hyperlink>
      <w:r w:rsidRPr="00FF545D">
        <w:rPr>
          <w:rFonts w:ascii="Times New Roman" w:eastAsia="Times New Roman" w:hAnsi="Times New Roman"/>
          <w:color w:val="333333"/>
          <w:sz w:val="24"/>
          <w:szCs w:val="24"/>
          <w:lang w:eastAsia="ru-RU"/>
        </w:rPr>
        <w:t>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36" w:name="dst101505"/>
      <w:bookmarkEnd w:id="36"/>
      <w:r w:rsidRPr="00FF545D">
        <w:rPr>
          <w:rFonts w:ascii="Times New Roman" w:eastAsia="Times New Roman" w:hAnsi="Times New Roman"/>
          <w:b/>
          <w:color w:val="333333"/>
          <w:sz w:val="24"/>
          <w:szCs w:val="24"/>
          <w:lang w:eastAsia="ru-RU"/>
        </w:rPr>
        <w:t>объекты регионального значения</w:t>
      </w:r>
      <w:r w:rsidRPr="00FF545D">
        <w:rPr>
          <w:rFonts w:ascii="Times New Roman" w:eastAsia="Times New Roman" w:hAnsi="Times New Roman"/>
          <w:color w:val="333333"/>
          <w:sz w:val="24"/>
          <w:szCs w:val="24"/>
          <w:lang w:eastAsia="ru-RU"/>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37" w:name="dst101506"/>
      <w:bookmarkEnd w:id="37"/>
      <w:r w:rsidRPr="00FF545D">
        <w:rPr>
          <w:rFonts w:ascii="Times New Roman" w:eastAsia="Times New Roman" w:hAnsi="Times New Roman"/>
          <w:b/>
          <w:color w:val="333333"/>
          <w:sz w:val="24"/>
          <w:szCs w:val="24"/>
          <w:lang w:eastAsia="ru-RU"/>
        </w:rPr>
        <w:t>объекты местного значения</w:t>
      </w:r>
      <w:r w:rsidRPr="00FF545D">
        <w:rPr>
          <w:rFonts w:ascii="Times New Roman" w:eastAsia="Times New Roman" w:hAnsi="Times New Roman"/>
          <w:color w:val="333333"/>
          <w:sz w:val="24"/>
          <w:szCs w:val="24"/>
          <w:lang w:eastAsia="ru-RU"/>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38" w:name="dst1330"/>
      <w:bookmarkEnd w:id="38"/>
      <w:r w:rsidRPr="00FF545D">
        <w:rPr>
          <w:rFonts w:ascii="Times New Roman" w:eastAsia="Times New Roman" w:hAnsi="Times New Roman"/>
          <w:b/>
          <w:color w:val="333333"/>
          <w:sz w:val="24"/>
          <w:szCs w:val="24"/>
          <w:lang w:eastAsia="ru-RU"/>
        </w:rPr>
        <w:t>парковка (парковочное место)</w:t>
      </w:r>
      <w:r w:rsidRPr="00FF545D">
        <w:rPr>
          <w:rFonts w:ascii="Times New Roman" w:eastAsia="Times New Roman" w:hAnsi="Times New Roman"/>
          <w:color w:val="333333"/>
          <w:sz w:val="24"/>
          <w:szCs w:val="24"/>
          <w:lang w:eastAsia="ru-RU"/>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39" w:name="dst2433"/>
      <w:bookmarkEnd w:id="39"/>
      <w:r w:rsidRPr="00FF545D">
        <w:rPr>
          <w:rFonts w:ascii="Times New Roman" w:eastAsia="Times New Roman" w:hAnsi="Times New Roman"/>
          <w:b/>
          <w:color w:val="333333"/>
          <w:sz w:val="24"/>
          <w:szCs w:val="24"/>
          <w:lang w:eastAsia="ru-RU"/>
        </w:rPr>
        <w:t>технический заказчик</w:t>
      </w:r>
      <w:r w:rsidRPr="00FF545D">
        <w:rPr>
          <w:rFonts w:ascii="Times New Roman" w:eastAsia="Times New Roman" w:hAnsi="Times New Roman"/>
          <w:color w:val="333333"/>
          <w:sz w:val="24"/>
          <w:szCs w:val="24"/>
          <w:lang w:eastAsia="ru-RU"/>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w:t>
      </w:r>
      <w:r w:rsidRPr="00FF545D">
        <w:rPr>
          <w:rFonts w:ascii="Times New Roman" w:eastAsia="Times New Roman" w:hAnsi="Times New Roman"/>
          <w:color w:val="333333"/>
          <w:sz w:val="24"/>
          <w:szCs w:val="24"/>
          <w:lang w:eastAsia="ru-RU"/>
        </w:rPr>
        <w:lastRenderedPageBreak/>
        <w:t>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w:t>
      </w:r>
      <w:hyperlink r:id="rId17" w:anchor="dst1696" w:history="1">
        <w:r w:rsidRPr="00FF545D">
          <w:rPr>
            <w:rFonts w:ascii="Times New Roman" w:eastAsia="Times New Roman" w:hAnsi="Times New Roman"/>
            <w:color w:val="333333"/>
            <w:sz w:val="24"/>
            <w:szCs w:val="24"/>
            <w:lang w:eastAsia="ru-RU"/>
          </w:rPr>
          <w:t>частями 2.1</w:t>
        </w:r>
      </w:hyperlink>
      <w:r w:rsidRPr="00FF545D">
        <w:rPr>
          <w:rFonts w:ascii="Times New Roman" w:eastAsia="Times New Roman" w:hAnsi="Times New Roman"/>
          <w:color w:val="333333"/>
          <w:sz w:val="24"/>
          <w:szCs w:val="24"/>
          <w:lang w:eastAsia="ru-RU"/>
        </w:rPr>
        <w:t> и 2.2 статьи 52, </w:t>
      </w:r>
      <w:hyperlink r:id="rId18" w:anchor="dst2757" w:history="1">
        <w:r w:rsidRPr="00FF545D">
          <w:rPr>
            <w:rFonts w:ascii="Times New Roman" w:eastAsia="Times New Roman" w:hAnsi="Times New Roman"/>
            <w:color w:val="333333"/>
            <w:sz w:val="24"/>
            <w:szCs w:val="24"/>
            <w:lang w:eastAsia="ru-RU"/>
          </w:rPr>
          <w:t>частями 5</w:t>
        </w:r>
      </w:hyperlink>
      <w:r w:rsidRPr="00FF545D">
        <w:rPr>
          <w:rFonts w:ascii="Times New Roman" w:eastAsia="Times New Roman" w:hAnsi="Times New Roman"/>
          <w:color w:val="333333"/>
          <w:sz w:val="24"/>
          <w:szCs w:val="24"/>
          <w:lang w:eastAsia="ru-RU"/>
        </w:rPr>
        <w:t> и 6 статьи 55.31 Градостроительного кодекса;</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40" w:name="dst1265"/>
      <w:bookmarkEnd w:id="40"/>
      <w:r w:rsidRPr="00FF545D">
        <w:rPr>
          <w:rFonts w:ascii="Times New Roman" w:eastAsia="Times New Roman" w:hAnsi="Times New Roman"/>
          <w:b/>
          <w:color w:val="333333"/>
          <w:sz w:val="24"/>
          <w:szCs w:val="24"/>
          <w:lang w:eastAsia="ru-RU"/>
        </w:rPr>
        <w:t>программы комплексного развития систем коммунальной инфраструктуры поселения, городского округа</w:t>
      </w:r>
      <w:r w:rsidRPr="00FF545D">
        <w:rPr>
          <w:rFonts w:ascii="Times New Roman" w:eastAsia="Times New Roman" w:hAnsi="Times New Roman"/>
          <w:color w:val="333333"/>
          <w:sz w:val="24"/>
          <w:szCs w:val="24"/>
          <w:lang w:eastAsia="ru-RU"/>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41" w:name="dst1266"/>
      <w:bookmarkEnd w:id="41"/>
      <w:r w:rsidRPr="00FF545D">
        <w:rPr>
          <w:rFonts w:ascii="Times New Roman" w:eastAsia="Times New Roman" w:hAnsi="Times New Roman"/>
          <w:b/>
          <w:color w:val="333333"/>
          <w:sz w:val="24"/>
          <w:szCs w:val="24"/>
          <w:lang w:eastAsia="ru-RU"/>
        </w:rPr>
        <w:t>система коммунальной инфраструктуры</w:t>
      </w:r>
      <w:r w:rsidRPr="00FF545D">
        <w:rPr>
          <w:rFonts w:ascii="Times New Roman" w:eastAsia="Times New Roman" w:hAnsi="Times New Roman"/>
          <w:color w:val="333333"/>
          <w:sz w:val="24"/>
          <w:szCs w:val="24"/>
          <w:lang w:eastAsia="ru-RU"/>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42" w:name="dst685"/>
      <w:bookmarkEnd w:id="42"/>
      <w:r w:rsidRPr="00FF545D">
        <w:rPr>
          <w:rFonts w:ascii="Times New Roman" w:eastAsia="Times New Roman" w:hAnsi="Times New Roman"/>
          <w:b/>
          <w:color w:val="333333"/>
          <w:sz w:val="24"/>
          <w:szCs w:val="24"/>
          <w:lang w:eastAsia="ru-RU"/>
        </w:rPr>
        <w:t>транспортно-пересадочный узел</w:t>
      </w:r>
      <w:r w:rsidRPr="00FF545D">
        <w:rPr>
          <w:rFonts w:ascii="Times New Roman" w:eastAsia="Times New Roman" w:hAnsi="Times New Roman"/>
          <w:color w:val="333333"/>
          <w:sz w:val="24"/>
          <w:szCs w:val="24"/>
          <w:lang w:eastAsia="ru-RU"/>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43" w:name="dst101818"/>
      <w:bookmarkEnd w:id="43"/>
      <w:r w:rsidRPr="00FF545D">
        <w:rPr>
          <w:rFonts w:ascii="Times New Roman" w:eastAsia="Times New Roman" w:hAnsi="Times New Roman"/>
          <w:b/>
          <w:color w:val="333333"/>
          <w:sz w:val="24"/>
          <w:szCs w:val="24"/>
          <w:lang w:eastAsia="ru-RU"/>
        </w:rPr>
        <w:t>нормативы градостроительного проектирования</w:t>
      </w:r>
      <w:r w:rsidRPr="00FF545D">
        <w:rPr>
          <w:rFonts w:ascii="Times New Roman" w:eastAsia="Times New Roman" w:hAnsi="Times New Roman"/>
          <w:color w:val="333333"/>
          <w:sz w:val="24"/>
          <w:szCs w:val="24"/>
          <w:lang w:eastAsia="ru-RU"/>
        </w:rPr>
        <w:t xml:space="preserve"> - совокупность установленных в целях обеспечения благоприятных условий жизнедеятельности человека расчетных показателей минимально допустимого уровня обеспеченности объектами, предусмотренными </w:t>
      </w:r>
      <w:hyperlink r:id="rId19" w:anchor="dst101834" w:history="1">
        <w:r w:rsidRPr="00FF545D">
          <w:rPr>
            <w:rFonts w:ascii="Times New Roman" w:eastAsia="Times New Roman" w:hAnsi="Times New Roman"/>
            <w:color w:val="333333"/>
            <w:sz w:val="24"/>
            <w:szCs w:val="24"/>
            <w:lang w:eastAsia="ru-RU"/>
          </w:rPr>
          <w:t>частями 1</w:t>
        </w:r>
      </w:hyperlink>
      <w:r w:rsidRPr="00FF545D">
        <w:rPr>
          <w:rFonts w:ascii="Times New Roman" w:eastAsia="Times New Roman" w:hAnsi="Times New Roman"/>
          <w:color w:val="333333"/>
          <w:sz w:val="24"/>
          <w:szCs w:val="24"/>
          <w:lang w:eastAsia="ru-RU"/>
        </w:rPr>
        <w:t>, </w:t>
      </w:r>
      <w:hyperlink r:id="rId20" w:anchor="dst101836" w:history="1">
        <w:r w:rsidRPr="00FF545D">
          <w:rPr>
            <w:rFonts w:ascii="Times New Roman" w:eastAsia="Times New Roman" w:hAnsi="Times New Roman"/>
            <w:color w:val="333333"/>
            <w:sz w:val="24"/>
            <w:szCs w:val="24"/>
            <w:lang w:eastAsia="ru-RU"/>
          </w:rPr>
          <w:t>3</w:t>
        </w:r>
      </w:hyperlink>
      <w:r w:rsidRPr="00FF545D">
        <w:rPr>
          <w:rFonts w:ascii="Times New Roman" w:eastAsia="Times New Roman" w:hAnsi="Times New Roman"/>
          <w:color w:val="333333"/>
          <w:sz w:val="24"/>
          <w:szCs w:val="24"/>
          <w:lang w:eastAsia="ru-RU"/>
        </w:rPr>
        <w:t> и 4 статьи 29.2 Градостроительного кодекса, населения субъектов Российской Федерации, муниципальных образований и расчетных показателей максимально допустимого уровня территориальной доступности таких объектов для населения субъектов Российской Федерации, муниципальных образований;</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44" w:name="dst1205"/>
      <w:bookmarkEnd w:id="44"/>
      <w:r w:rsidRPr="00FF545D">
        <w:rPr>
          <w:rFonts w:ascii="Times New Roman" w:eastAsia="Times New Roman" w:hAnsi="Times New Roman"/>
          <w:b/>
          <w:color w:val="333333"/>
          <w:sz w:val="24"/>
          <w:szCs w:val="24"/>
          <w:lang w:eastAsia="ru-RU"/>
        </w:rPr>
        <w:t>программы комплексного развития транспортной инфраструктуры поселения, городского округа</w:t>
      </w:r>
      <w:r w:rsidRPr="00FF545D">
        <w:rPr>
          <w:rFonts w:ascii="Times New Roman" w:eastAsia="Times New Roman" w:hAnsi="Times New Roman"/>
          <w:color w:val="333333"/>
          <w:sz w:val="24"/>
          <w:szCs w:val="24"/>
          <w:lang w:eastAsia="ru-RU"/>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w:t>
      </w:r>
      <w:r w:rsidRPr="00FF545D">
        <w:rPr>
          <w:rFonts w:ascii="Times New Roman" w:eastAsia="Times New Roman" w:hAnsi="Times New Roman"/>
          <w:color w:val="333333"/>
          <w:sz w:val="24"/>
          <w:szCs w:val="24"/>
          <w:lang w:eastAsia="ru-RU"/>
        </w:rPr>
        <w:lastRenderedPageBreak/>
        <w:t>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45" w:name="dst1206"/>
      <w:bookmarkEnd w:id="45"/>
      <w:r w:rsidRPr="00FF545D">
        <w:rPr>
          <w:rFonts w:ascii="Times New Roman" w:eastAsia="Times New Roman" w:hAnsi="Times New Roman"/>
          <w:b/>
          <w:color w:val="333333"/>
          <w:sz w:val="24"/>
          <w:szCs w:val="24"/>
          <w:lang w:eastAsia="ru-RU"/>
        </w:rPr>
        <w:t>программы комплексного развития социальной инфраструктуры поселения, городского округа</w:t>
      </w:r>
      <w:r w:rsidRPr="00FF545D">
        <w:rPr>
          <w:rFonts w:ascii="Times New Roman" w:eastAsia="Times New Roman" w:hAnsi="Times New Roman"/>
          <w:color w:val="333333"/>
          <w:sz w:val="24"/>
          <w:szCs w:val="24"/>
          <w:lang w:eastAsia="ru-RU"/>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планом и программой комплексного социально-экономического развития муниципального образования.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46" w:name="dst1331"/>
      <w:bookmarkEnd w:id="46"/>
      <w:r w:rsidRPr="00FF545D">
        <w:rPr>
          <w:rFonts w:ascii="Times New Roman" w:eastAsia="Times New Roman" w:hAnsi="Times New Roman"/>
          <w:b/>
          <w:color w:val="333333"/>
          <w:sz w:val="24"/>
          <w:szCs w:val="24"/>
          <w:lang w:eastAsia="ru-RU"/>
        </w:rPr>
        <w:t>машино-место</w:t>
      </w:r>
      <w:r w:rsidRPr="00FF545D">
        <w:rPr>
          <w:rFonts w:ascii="Times New Roman" w:eastAsia="Times New Roman" w:hAnsi="Times New Roman"/>
          <w:color w:val="333333"/>
          <w:sz w:val="24"/>
          <w:szCs w:val="24"/>
          <w:lang w:eastAsia="ru-RU"/>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47" w:name="dst3038"/>
      <w:bookmarkStart w:id="48" w:name="dst1332"/>
      <w:bookmarkEnd w:id="47"/>
      <w:bookmarkEnd w:id="48"/>
      <w:r w:rsidRPr="00FF545D">
        <w:rPr>
          <w:rFonts w:ascii="Times New Roman" w:eastAsia="Times New Roman" w:hAnsi="Times New Roman"/>
          <w:b/>
          <w:color w:val="333333"/>
          <w:sz w:val="24"/>
          <w:szCs w:val="24"/>
          <w:lang w:eastAsia="ru-RU"/>
        </w:rPr>
        <w:t>деятельность по комплексному и устойчивому развитию территории</w:t>
      </w:r>
      <w:r w:rsidRPr="00FF545D">
        <w:rPr>
          <w:rFonts w:ascii="Times New Roman" w:eastAsia="Times New Roman" w:hAnsi="Times New Roman"/>
          <w:color w:val="333333"/>
          <w:sz w:val="24"/>
          <w:szCs w:val="24"/>
          <w:lang w:eastAsia="ru-RU"/>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49" w:name="dst1333"/>
      <w:bookmarkEnd w:id="49"/>
      <w:r w:rsidRPr="00FF545D">
        <w:rPr>
          <w:rFonts w:ascii="Times New Roman" w:eastAsia="Times New Roman" w:hAnsi="Times New Roman"/>
          <w:b/>
          <w:color w:val="333333"/>
          <w:sz w:val="24"/>
          <w:szCs w:val="24"/>
          <w:lang w:eastAsia="ru-RU"/>
        </w:rPr>
        <w:t>элемент планировочной структуры</w:t>
      </w:r>
      <w:r w:rsidRPr="00FF545D">
        <w:rPr>
          <w:rFonts w:ascii="Times New Roman" w:eastAsia="Times New Roman" w:hAnsi="Times New Roman"/>
          <w:color w:val="333333"/>
          <w:sz w:val="24"/>
          <w:szCs w:val="24"/>
          <w:lang w:eastAsia="ru-RU"/>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1" w:anchor="dst100011" w:history="1">
        <w:r w:rsidRPr="00FF545D">
          <w:rPr>
            <w:rFonts w:ascii="Times New Roman" w:eastAsia="Times New Roman" w:hAnsi="Times New Roman"/>
            <w:color w:val="666699"/>
            <w:sz w:val="24"/>
            <w:szCs w:val="24"/>
            <w:u w:val="single"/>
            <w:lang w:eastAsia="ru-RU"/>
          </w:rPr>
          <w:t>Виды</w:t>
        </w:r>
      </w:hyperlink>
      <w:r w:rsidRPr="00FF545D">
        <w:rPr>
          <w:rFonts w:ascii="Times New Roman" w:eastAsia="Times New Roman" w:hAnsi="Times New Roman"/>
          <w:color w:val="333333"/>
          <w:sz w:val="24"/>
          <w:szCs w:val="24"/>
          <w:lang w:eastAsia="ru-RU"/>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50" w:name="dst2101"/>
      <w:bookmarkEnd w:id="50"/>
      <w:r w:rsidRPr="00FF545D">
        <w:rPr>
          <w:rFonts w:ascii="Times New Roman" w:eastAsia="Times New Roman" w:hAnsi="Times New Roman"/>
          <w:b/>
          <w:color w:val="333333"/>
          <w:sz w:val="24"/>
          <w:szCs w:val="24"/>
          <w:lang w:eastAsia="ru-RU"/>
        </w:rPr>
        <w:t>благоустройство территории</w:t>
      </w:r>
      <w:r w:rsidRPr="00FF545D">
        <w:rPr>
          <w:rFonts w:ascii="Times New Roman" w:eastAsia="Times New Roman" w:hAnsi="Times New Roman"/>
          <w:color w:val="333333"/>
          <w:sz w:val="24"/>
          <w:szCs w:val="24"/>
          <w:lang w:eastAsia="ru-RU"/>
        </w:rPr>
        <w:t xml:space="preserve">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w:t>
      </w:r>
      <w:r w:rsidRPr="00FF545D">
        <w:rPr>
          <w:rFonts w:ascii="Times New Roman" w:eastAsia="Times New Roman" w:hAnsi="Times New Roman"/>
          <w:color w:val="333333"/>
          <w:sz w:val="24"/>
          <w:szCs w:val="24"/>
          <w:lang w:eastAsia="ru-RU"/>
        </w:rPr>
        <w:lastRenderedPageBreak/>
        <w:t>земельных участков, зданий, строений, сооружений, прилегающих территорий;</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51" w:name="dst2102"/>
      <w:bookmarkEnd w:id="51"/>
      <w:r w:rsidRPr="00FF545D">
        <w:rPr>
          <w:rFonts w:ascii="Times New Roman" w:eastAsia="Times New Roman" w:hAnsi="Times New Roman"/>
          <w:b/>
          <w:color w:val="333333"/>
          <w:sz w:val="24"/>
          <w:szCs w:val="24"/>
          <w:lang w:eastAsia="ru-RU"/>
        </w:rPr>
        <w:t>прилегающая территория</w:t>
      </w:r>
      <w:r w:rsidRPr="00FF545D">
        <w:rPr>
          <w:rFonts w:ascii="Times New Roman" w:eastAsia="Times New Roman" w:hAnsi="Times New Roman"/>
          <w:color w:val="333333"/>
          <w:sz w:val="24"/>
          <w:szCs w:val="24"/>
          <w:lang w:eastAsia="ru-RU"/>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52" w:name="dst2103"/>
      <w:bookmarkEnd w:id="52"/>
      <w:r w:rsidRPr="00FF545D">
        <w:rPr>
          <w:rFonts w:ascii="Times New Roman" w:eastAsia="Times New Roman" w:hAnsi="Times New Roman"/>
          <w:b/>
          <w:color w:val="333333"/>
          <w:sz w:val="24"/>
          <w:szCs w:val="24"/>
          <w:lang w:eastAsia="ru-RU"/>
        </w:rPr>
        <w:t>элементы благоустройства</w:t>
      </w:r>
      <w:r w:rsidRPr="00FF545D">
        <w:rPr>
          <w:rFonts w:ascii="Times New Roman" w:eastAsia="Times New Roman" w:hAnsi="Times New Roman"/>
          <w:color w:val="333333"/>
          <w:sz w:val="24"/>
          <w:szCs w:val="24"/>
          <w:lang w:eastAsia="ru-RU"/>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44326D" w:rsidRPr="004171C7" w:rsidRDefault="0044326D" w:rsidP="0044326D">
      <w:pPr>
        <w:widowControl w:val="0"/>
        <w:shd w:val="clear" w:color="auto" w:fill="FFFFFF"/>
        <w:ind w:firstLine="709"/>
        <w:jc w:val="both"/>
        <w:rPr>
          <w:rFonts w:ascii="Times New Roman" w:eastAsia="Times New Roman" w:hAnsi="Times New Roman"/>
          <w:color w:val="333333"/>
          <w:sz w:val="24"/>
          <w:szCs w:val="24"/>
          <w:lang w:eastAsia="ru-RU"/>
        </w:rPr>
      </w:pPr>
      <w:bookmarkStart w:id="53" w:name="dst2435"/>
      <w:bookmarkEnd w:id="53"/>
      <w:r w:rsidRPr="00FF545D">
        <w:rPr>
          <w:rFonts w:ascii="Times New Roman" w:eastAsia="Times New Roman" w:hAnsi="Times New Roman"/>
          <w:b/>
          <w:color w:val="333333"/>
          <w:sz w:val="24"/>
          <w:szCs w:val="24"/>
          <w:lang w:eastAsia="ru-RU"/>
        </w:rPr>
        <w:t>объект индивидуального жилищного строительства</w:t>
      </w:r>
      <w:r w:rsidRPr="00FF545D">
        <w:rPr>
          <w:rFonts w:ascii="Times New Roman" w:eastAsia="Times New Roman" w:hAnsi="Times New Roman"/>
          <w:color w:val="333333"/>
          <w:sz w:val="24"/>
          <w:szCs w:val="24"/>
          <w:lang w:eastAsia="ru-RU"/>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 xml:space="preserve">Статья 1.2. Основания и цели введения Правил землепользования и застройки </w:t>
      </w:r>
      <w:bookmarkEnd w:id="10"/>
      <w:bookmarkEnd w:id="11"/>
      <w:r>
        <w:rPr>
          <w:rFonts w:ascii="Times New Roman" w:hAnsi="Times New Roman"/>
          <w:b/>
          <w:sz w:val="24"/>
          <w:szCs w:val="24"/>
        </w:rPr>
        <w:t>муниципального образования.</w:t>
      </w:r>
    </w:p>
    <w:p w:rsidR="00EA644D" w:rsidRDefault="001E0883" w:rsidP="00A419A7">
      <w:pPr>
        <w:widowControl w:val="0"/>
        <w:ind w:firstLine="709"/>
        <w:jc w:val="both"/>
        <w:rPr>
          <w:rFonts w:ascii="Times New Roman" w:hAnsi="Times New Roman"/>
          <w:sz w:val="24"/>
          <w:szCs w:val="24"/>
        </w:rPr>
      </w:pPr>
      <w:r>
        <w:rPr>
          <w:rFonts w:ascii="Times New Roman" w:hAnsi="Times New Roman"/>
          <w:sz w:val="24"/>
          <w:szCs w:val="24"/>
        </w:rPr>
        <w:t>1.2.1. Правила землепользования и застройки муниципального образования «Любимовский сельсовет» Большесолдатского района Курской области (далее по тексту - Правила) являются нормативным правовым актом прямого действия, принятым в соответствии со ст. 30Градостроительного кодекса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приказом Минэкономразвития России от 01.09.2014 № 540 «Об утверждении классификатора видов разрешенного использования земельных участков», приказом Минэкономразвития России от 30.09.2015 № 709 «О внесении изменений в классификатор видов разрешенного использования земельных участков, утвержденный приказом минэкономразвития России от 1 сентября 2014 г. № 540», приказом Минэкономразвития России от 9 сентября 2018 г. № 418, приказом Минэкономразвития России от 04.02.2019 № 44, Законом Курской области от 31.10.2006 г. №76-ЗКО «О градостроительной деятельности в Курской области», иными законами и нормативными правовыми актами, Уставом муниципального образования «Любимовский сельсовет» Большесолдатского района Курской области, а также с учетом иных актов и документов, определяющих основные направления социально-экономического и градостроительного развития муниципального образования «Любимовский сельсовет» Большесолдатского района Курской области, охраны культурного наследия, окружающей среды и рационального использования природных ресурсов.</w:t>
      </w:r>
    </w:p>
    <w:p w:rsidR="00EA644D" w:rsidRDefault="001E0883" w:rsidP="00A419A7">
      <w:pPr>
        <w:widowControl w:val="0"/>
        <w:ind w:firstLine="709"/>
        <w:jc w:val="both"/>
        <w:rPr>
          <w:rFonts w:ascii="Times New Roman" w:hAnsi="Times New Roman"/>
          <w:sz w:val="24"/>
          <w:szCs w:val="24"/>
        </w:rPr>
      </w:pPr>
      <w:r>
        <w:rPr>
          <w:rFonts w:ascii="Times New Roman" w:hAnsi="Times New Roman"/>
          <w:sz w:val="24"/>
          <w:szCs w:val="24"/>
        </w:rPr>
        <w:t>Правила являются составной частью системы градостроительных норм и правил, учитывают местную специфику, регламентируют градостроительную и строительную деятельность на местном уровне в пределах территории муниципального образования «Любимовский сельсовет» Большесолдатского района, устанавливают порядок правового регулирования и развития, использования и организации территории.</w:t>
      </w:r>
    </w:p>
    <w:p w:rsidR="00EA644D" w:rsidRDefault="001E0883" w:rsidP="00A419A7">
      <w:pPr>
        <w:widowControl w:val="0"/>
        <w:ind w:firstLine="709"/>
        <w:jc w:val="both"/>
        <w:rPr>
          <w:rFonts w:ascii="Times New Roman" w:hAnsi="Times New Roman"/>
          <w:sz w:val="24"/>
          <w:szCs w:val="24"/>
        </w:rPr>
      </w:pPr>
      <w:r>
        <w:rPr>
          <w:rFonts w:ascii="Times New Roman" w:hAnsi="Times New Roman"/>
          <w:sz w:val="24"/>
          <w:szCs w:val="24"/>
        </w:rPr>
        <w:t>1.2.2. Правила землепользования и застройки разрабатываются в следующих целях:</w:t>
      </w:r>
    </w:p>
    <w:p w:rsidR="00EA644D" w:rsidRDefault="00A419A7" w:rsidP="00A419A7">
      <w:pPr>
        <w:widowControl w:val="0"/>
        <w:ind w:firstLine="709"/>
        <w:jc w:val="both"/>
        <w:rPr>
          <w:rFonts w:ascii="Times New Roman" w:hAnsi="Times New Roman"/>
          <w:sz w:val="24"/>
          <w:szCs w:val="24"/>
        </w:rPr>
      </w:pPr>
      <w:r>
        <w:rPr>
          <w:rFonts w:ascii="Times New Roman" w:hAnsi="Times New Roman"/>
          <w:sz w:val="24"/>
          <w:szCs w:val="24"/>
        </w:rPr>
        <w:noBreakHyphen/>
        <w:t> </w:t>
      </w:r>
      <w:r w:rsidR="001E0883">
        <w:rPr>
          <w:rFonts w:ascii="Times New Roman" w:hAnsi="Times New Roman"/>
          <w:sz w:val="24"/>
          <w:szCs w:val="24"/>
        </w:rPr>
        <w:t xml:space="preserve">обеспечения, с учётом сложившейся застройки, транспортной и инженерной </w:t>
      </w:r>
      <w:r w:rsidR="001E0883">
        <w:rPr>
          <w:rFonts w:ascii="Times New Roman" w:hAnsi="Times New Roman"/>
          <w:sz w:val="24"/>
          <w:szCs w:val="24"/>
        </w:rPr>
        <w:lastRenderedPageBreak/>
        <w:t xml:space="preserve">инфраструктуры, а также основных элементов планировочной структуры в границах сельского поселения, их устойчивого развития, реконструкции на основе рационального природопользования и ресурсосбережения; </w:t>
      </w:r>
    </w:p>
    <w:p w:rsidR="00EA644D" w:rsidRDefault="00A419A7" w:rsidP="00A419A7">
      <w:pPr>
        <w:widowControl w:val="0"/>
        <w:ind w:firstLine="709"/>
        <w:jc w:val="both"/>
        <w:rPr>
          <w:rFonts w:ascii="Times New Roman" w:hAnsi="Times New Roman"/>
          <w:sz w:val="24"/>
          <w:szCs w:val="24"/>
        </w:rPr>
      </w:pPr>
      <w:r>
        <w:rPr>
          <w:rFonts w:ascii="Times New Roman" w:hAnsi="Times New Roman"/>
          <w:sz w:val="24"/>
          <w:szCs w:val="24"/>
        </w:rPr>
        <w:noBreakHyphen/>
        <w:t> </w:t>
      </w:r>
      <w:r w:rsidR="001E0883">
        <w:rPr>
          <w:rFonts w:ascii="Times New Roman" w:hAnsi="Times New Roman"/>
          <w:sz w:val="24"/>
          <w:szCs w:val="24"/>
        </w:rPr>
        <w:t xml:space="preserve">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w:t>
      </w:r>
    </w:p>
    <w:p w:rsidR="00EA644D" w:rsidRDefault="00A419A7" w:rsidP="00A419A7">
      <w:pPr>
        <w:widowControl w:val="0"/>
        <w:ind w:firstLine="709"/>
        <w:jc w:val="both"/>
        <w:rPr>
          <w:rFonts w:ascii="Times New Roman" w:hAnsi="Times New Roman"/>
          <w:sz w:val="24"/>
          <w:szCs w:val="24"/>
        </w:rPr>
      </w:pPr>
      <w:r>
        <w:rPr>
          <w:rFonts w:ascii="Times New Roman" w:hAnsi="Times New Roman"/>
          <w:sz w:val="24"/>
          <w:szCs w:val="24"/>
        </w:rPr>
        <w:noBreakHyphen/>
        <w:t> </w:t>
      </w:r>
      <w:r w:rsidR="001E0883">
        <w:rPr>
          <w:rFonts w:ascii="Times New Roman" w:hAnsi="Times New Roman"/>
          <w:sz w:val="24"/>
          <w:szCs w:val="24"/>
        </w:rPr>
        <w:t xml:space="preserve">определения функционального назначения и интенсивности использования территорий, исходя из государственных, общественных и частных интересов, создание условий для привлечения инвестиций, в том числе путём предоставления возможности выбора наиболее эффективных видов разрешенного использования земельных участков и объектов капитального строительства; </w:t>
      </w:r>
    </w:p>
    <w:p w:rsidR="00EA644D" w:rsidRDefault="00A419A7" w:rsidP="00A419A7">
      <w:pPr>
        <w:widowControl w:val="0"/>
        <w:ind w:firstLine="709"/>
        <w:jc w:val="both"/>
        <w:rPr>
          <w:rFonts w:ascii="Times New Roman" w:hAnsi="Times New Roman"/>
          <w:sz w:val="24"/>
          <w:szCs w:val="24"/>
        </w:rPr>
      </w:pPr>
      <w:r>
        <w:rPr>
          <w:rFonts w:ascii="Times New Roman" w:hAnsi="Times New Roman"/>
          <w:sz w:val="24"/>
          <w:szCs w:val="24"/>
        </w:rPr>
        <w:noBreakHyphen/>
        <w:t> </w:t>
      </w:r>
      <w:r w:rsidR="001E0883">
        <w:rPr>
          <w:rFonts w:ascii="Times New Roman" w:hAnsi="Times New Roman"/>
          <w:sz w:val="24"/>
          <w:szCs w:val="24"/>
        </w:rPr>
        <w:t>определение с учётом местных условий соответствующих им разновидностей территориальных зон на основе и в развитии видов зон, установленных Градостроительным кодексом Российской Федерации; Градостроительными уставами (кодексами) субъектов Российской Федерации;</w:t>
      </w:r>
    </w:p>
    <w:p w:rsidR="00EA644D" w:rsidRDefault="00A419A7" w:rsidP="00A419A7">
      <w:pPr>
        <w:widowControl w:val="0"/>
        <w:ind w:firstLine="709"/>
        <w:jc w:val="both"/>
        <w:rPr>
          <w:rFonts w:ascii="Times New Roman" w:hAnsi="Times New Roman"/>
          <w:sz w:val="24"/>
          <w:szCs w:val="24"/>
        </w:rPr>
      </w:pPr>
      <w:r>
        <w:rPr>
          <w:rFonts w:ascii="Times New Roman" w:hAnsi="Times New Roman"/>
          <w:sz w:val="24"/>
          <w:szCs w:val="24"/>
        </w:rPr>
        <w:noBreakHyphen/>
        <w:t> </w:t>
      </w:r>
      <w:r w:rsidR="001E0883">
        <w:rPr>
          <w:rFonts w:ascii="Times New Roman" w:hAnsi="Times New Roman"/>
          <w:sz w:val="24"/>
          <w:szCs w:val="24"/>
        </w:rPr>
        <w:t>выделения зон с ограничениями градостроительной деятельности, установленными законодательством Российской Федерации и специальными нормами, и правилами в области безопасности территорий и поселений и их защиты от воздействия чрезвычайных ситуаций природного и техногенного характера, охраны окружающей природной среды, охраны недр, экологической безопасности и санитарных правил, сохранения объектов историко-культурного наследия и особо охраняемых природных территорий;</w:t>
      </w:r>
    </w:p>
    <w:p w:rsidR="00EA644D" w:rsidRDefault="00A419A7" w:rsidP="00A419A7">
      <w:pPr>
        <w:widowControl w:val="0"/>
        <w:ind w:firstLine="709"/>
        <w:jc w:val="both"/>
        <w:rPr>
          <w:rFonts w:ascii="Times New Roman" w:hAnsi="Times New Roman"/>
          <w:sz w:val="24"/>
          <w:szCs w:val="24"/>
        </w:rPr>
      </w:pPr>
      <w:r>
        <w:rPr>
          <w:rFonts w:ascii="Times New Roman" w:hAnsi="Times New Roman"/>
          <w:sz w:val="24"/>
          <w:szCs w:val="24"/>
        </w:rPr>
        <w:noBreakHyphen/>
        <w:t> </w:t>
      </w:r>
      <w:r w:rsidR="001E0883">
        <w:rPr>
          <w:rFonts w:ascii="Times New Roman" w:hAnsi="Times New Roman"/>
          <w:sz w:val="24"/>
          <w:szCs w:val="24"/>
        </w:rPr>
        <w:t>определения для каждой территориальной зоны градостроительного регламента, устанавливающего совокупность видов и условий использования земельных участков и иных объектов недвижимости, а также допустимого их изменения.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1.2.3. В соответствии с частью 1 статьи 31 Градостроительного кодекса Российской федерации подготовка Правил может осуществляться применительно как ко всем территориям поселения, так и к отдельным её частям, с последующим внесением изменений, относящихся к другим частям поселения на случай, если разработка генплана потребуется.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1.2.4. В соответствии с частью 4 статьи 31 Градостроительного кодекса Российской федерации, применительно к части территории поселения подготовка Правил может осуществляться при отсутствии генерального плана поселения там, где новая разработка генплана маловероятна.</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1.2.5. Правила определяют порядок и последовательность реализации физическими и юридическими лицами своих интересов, прав и обязанностей в качестве участников градостроительной деятельности, а также определяют порядок и ограничения для всех видов хозяйственной деятельности на конкретном земельном участке. Структура и содержание Правил ориентированы на интересы застройщика и прав собственников, арендаторов, пользователей смежных земельных участков.</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xml:space="preserve">1.2.6. Застройщики при осуществлении градостроительной деятельности обязаны: </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соблюдать настоящие Правила и иные принимаемые в соответствии с ними нормативно-правовые документы;</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не приступать к строительству (реконструкции) без получения в установленном порядке разрешения на строительство;</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не допускать самовольного отступления от утверждённой проектной документации.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1.2.7. Порядок применения Правил и порядок внесения в них изменений в соответствии с Градостроительным кодексом Российской Федерации включает в себя положения:</w:t>
      </w:r>
    </w:p>
    <w:p w:rsidR="00EA644D" w:rsidRDefault="001E0883">
      <w:pPr>
        <w:pStyle w:val="a3"/>
        <w:widowControl w:val="0"/>
        <w:numPr>
          <w:ilvl w:val="0"/>
          <w:numId w:val="12"/>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регулирования землепользования и застройки органами местного самоуправления на основе градостроительного зонирования;</w:t>
      </w:r>
    </w:p>
    <w:p w:rsidR="00EA644D" w:rsidRDefault="001E0883">
      <w:pPr>
        <w:pStyle w:val="a3"/>
        <w:widowControl w:val="0"/>
        <w:numPr>
          <w:ilvl w:val="0"/>
          <w:numId w:val="12"/>
        </w:numPr>
        <w:spacing w:after="0" w:line="240" w:lineRule="auto"/>
        <w:ind w:left="0" w:firstLine="709"/>
        <w:jc w:val="both"/>
        <w:rPr>
          <w:rFonts w:ascii="Times New Roman" w:hAnsi="Times New Roman"/>
          <w:sz w:val="24"/>
          <w:szCs w:val="24"/>
        </w:rPr>
      </w:pPr>
      <w:r>
        <w:rPr>
          <w:rFonts w:ascii="Times New Roman" w:hAnsi="Times New Roman"/>
          <w:sz w:val="24"/>
          <w:szCs w:val="24"/>
        </w:rPr>
        <w:t>об изменении видов разрешенного использования земельных участков и объектов капитального строительства на территории муниципального образования физическими и юридическими лицами;</w:t>
      </w:r>
    </w:p>
    <w:p w:rsidR="00EA644D" w:rsidRDefault="001E0883">
      <w:pPr>
        <w:pStyle w:val="a3"/>
        <w:widowControl w:val="0"/>
        <w:numPr>
          <w:ilvl w:val="0"/>
          <w:numId w:val="12"/>
        </w:numPr>
        <w:spacing w:after="0" w:line="240" w:lineRule="auto"/>
        <w:ind w:left="0" w:firstLine="709"/>
        <w:jc w:val="both"/>
        <w:rPr>
          <w:rFonts w:ascii="Times New Roman" w:hAnsi="Times New Roman"/>
          <w:sz w:val="24"/>
          <w:szCs w:val="24"/>
        </w:rPr>
      </w:pPr>
      <w:r>
        <w:rPr>
          <w:rFonts w:ascii="Times New Roman" w:hAnsi="Times New Roman"/>
          <w:sz w:val="24"/>
          <w:szCs w:val="24"/>
        </w:rPr>
        <w:t>о порядке подготовки документации по планировке территории Администрацией муниципального образования;</w:t>
      </w:r>
    </w:p>
    <w:p w:rsidR="00EA644D" w:rsidRDefault="001E0883">
      <w:pPr>
        <w:pStyle w:val="a3"/>
        <w:widowControl w:val="0"/>
        <w:numPr>
          <w:ilvl w:val="0"/>
          <w:numId w:val="12"/>
        </w:numPr>
        <w:spacing w:after="0" w:line="240" w:lineRule="auto"/>
        <w:ind w:left="0" w:firstLine="709"/>
        <w:jc w:val="both"/>
        <w:rPr>
          <w:rFonts w:ascii="Times New Roman" w:hAnsi="Times New Roman"/>
          <w:sz w:val="24"/>
          <w:szCs w:val="24"/>
        </w:rPr>
      </w:pPr>
      <w:r>
        <w:rPr>
          <w:rFonts w:ascii="Times New Roman" w:hAnsi="Times New Roman"/>
          <w:sz w:val="24"/>
          <w:szCs w:val="24"/>
        </w:rPr>
        <w:lastRenderedPageBreak/>
        <w:t>о порядке проведения общественных обсуждений или публичных слушаний по вопросам землепользования и застройки муниципального образования;</w:t>
      </w:r>
    </w:p>
    <w:p w:rsidR="00EA644D" w:rsidRDefault="001E0883">
      <w:pPr>
        <w:pStyle w:val="a3"/>
        <w:widowControl w:val="0"/>
        <w:numPr>
          <w:ilvl w:val="0"/>
          <w:numId w:val="12"/>
        </w:numPr>
        <w:spacing w:after="0" w:line="240" w:lineRule="auto"/>
        <w:ind w:left="0" w:firstLine="709"/>
        <w:jc w:val="both"/>
        <w:rPr>
          <w:rFonts w:ascii="Times New Roman" w:hAnsi="Times New Roman"/>
          <w:sz w:val="24"/>
          <w:szCs w:val="24"/>
        </w:rPr>
      </w:pPr>
      <w:r>
        <w:rPr>
          <w:rFonts w:ascii="Times New Roman" w:hAnsi="Times New Roman"/>
          <w:sz w:val="24"/>
          <w:szCs w:val="24"/>
        </w:rPr>
        <w:t>о внесении изменений в Правила землепользования и застройки муниципального образования;</w:t>
      </w:r>
    </w:p>
    <w:p w:rsidR="00EA644D" w:rsidRDefault="001E0883">
      <w:pPr>
        <w:pStyle w:val="a3"/>
        <w:widowControl w:val="0"/>
        <w:numPr>
          <w:ilvl w:val="0"/>
          <w:numId w:val="12"/>
        </w:numPr>
        <w:spacing w:after="0" w:line="240" w:lineRule="auto"/>
        <w:ind w:left="0" w:firstLine="709"/>
        <w:jc w:val="both"/>
        <w:rPr>
          <w:rFonts w:ascii="Times New Roman" w:hAnsi="Times New Roman"/>
          <w:sz w:val="24"/>
          <w:szCs w:val="24"/>
        </w:rPr>
      </w:pPr>
      <w:r>
        <w:rPr>
          <w:rFonts w:ascii="Times New Roman" w:hAnsi="Times New Roman"/>
          <w:sz w:val="24"/>
          <w:szCs w:val="24"/>
        </w:rPr>
        <w:t>о регулировании иных вопросов землепользования и застройки муниципального образования.</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54" w:name="_Toc270676532"/>
      <w:bookmarkStart w:id="55" w:name="_Toc286828530"/>
      <w:r>
        <w:rPr>
          <w:rFonts w:ascii="Times New Roman" w:hAnsi="Times New Roman"/>
          <w:b/>
          <w:sz w:val="24"/>
          <w:szCs w:val="24"/>
        </w:rPr>
        <w:t>Статья 1.3. Порядок использования и застройки территории муниципального образования</w:t>
      </w:r>
      <w:bookmarkEnd w:id="54"/>
      <w:bookmarkEnd w:id="55"/>
      <w:r>
        <w:rPr>
          <w:rFonts w:ascii="Times New Roman" w:hAnsi="Times New Roman"/>
          <w:b/>
          <w:sz w:val="24"/>
          <w:szCs w:val="24"/>
        </w:rPr>
        <w:t>.</w:t>
      </w:r>
    </w:p>
    <w:p w:rsidR="00EA644D" w:rsidRDefault="001E0883" w:rsidP="00A419A7">
      <w:pPr>
        <w:widowControl w:val="0"/>
        <w:ind w:firstLine="709"/>
        <w:jc w:val="both"/>
        <w:rPr>
          <w:rFonts w:ascii="Times New Roman" w:hAnsi="Times New Roman"/>
          <w:sz w:val="24"/>
          <w:szCs w:val="24"/>
        </w:rPr>
      </w:pPr>
      <w:r>
        <w:rPr>
          <w:rFonts w:ascii="Times New Roman" w:hAnsi="Times New Roman"/>
          <w:sz w:val="24"/>
          <w:szCs w:val="24"/>
        </w:rPr>
        <w:t xml:space="preserve">1.3.1. Порядок использования территории муниципального образования «Любимовский сельсовет» Большесолдатского района Курской области определяется в соответствии с зонированием его территории, отображенным на Схеме градостроительного зонирования территории муниципального образования (часть вторая Правил). В соответствии с ним территория муниципального образования разделена на территориальные зоны и зоны с особыми условиями использования территории, для каждой из которых настоящими Правилами установлен градостроительный регламент (часть </w:t>
      </w:r>
      <w:r>
        <w:rPr>
          <w:rFonts w:ascii="Times New Roman" w:hAnsi="Times New Roman"/>
          <w:sz w:val="24"/>
          <w:szCs w:val="24"/>
          <w:lang w:val="en-US"/>
        </w:rPr>
        <w:t>I</w:t>
      </w:r>
      <w:r>
        <w:rPr>
          <w:rFonts w:ascii="Times New Roman" w:hAnsi="Times New Roman"/>
          <w:sz w:val="24"/>
          <w:szCs w:val="24"/>
        </w:rPr>
        <w:t>II Правил).</w:t>
      </w:r>
    </w:p>
    <w:p w:rsidR="00EA644D" w:rsidRDefault="001E0883" w:rsidP="00A419A7">
      <w:pPr>
        <w:widowControl w:val="0"/>
        <w:ind w:firstLine="709"/>
        <w:jc w:val="both"/>
        <w:rPr>
          <w:rFonts w:ascii="Times New Roman" w:hAnsi="Times New Roman"/>
          <w:sz w:val="24"/>
          <w:szCs w:val="24"/>
        </w:rPr>
      </w:pPr>
      <w:r>
        <w:rPr>
          <w:rFonts w:ascii="Times New Roman" w:hAnsi="Times New Roman"/>
          <w:sz w:val="24"/>
          <w:szCs w:val="24"/>
        </w:rPr>
        <w:t>1.3.2. Порядок использования и застройки территории, установленный настоящими Правилами, применяется:</w:t>
      </w:r>
    </w:p>
    <w:p w:rsidR="00EA644D" w:rsidRDefault="00A419A7" w:rsidP="00A419A7">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при формировании новых и изменении существующих земельных участков, осуществляемых на основе документации по планировке территории </w:t>
      </w:r>
      <w:r w:rsidR="001E0883">
        <w:rPr>
          <w:rFonts w:ascii="Times New Roman" w:hAnsi="Times New Roman"/>
          <w:sz w:val="24"/>
          <w:szCs w:val="24"/>
        </w:rPr>
        <w:t>муниципального образования</w:t>
      </w:r>
      <w:r w:rsidR="001E0883">
        <w:rPr>
          <w:rFonts w:ascii="Times New Roman" w:eastAsia="Times New Roman" w:hAnsi="Times New Roman"/>
          <w:sz w:val="24"/>
          <w:szCs w:val="24"/>
          <w:lang w:eastAsia="ru-RU"/>
        </w:rPr>
        <w:t>, подготавливаемых в порядке, установленном в части первой настоящих Правил;</w:t>
      </w:r>
    </w:p>
    <w:p w:rsidR="00EA644D" w:rsidRDefault="00A419A7" w:rsidP="00A419A7">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при изменении видов разрешенного использования земельных участков и объектов капитального строительства, осуществляемого в порядке, установленном в части I настоящих Правил;</w:t>
      </w:r>
    </w:p>
    <w:p w:rsidR="00EA644D" w:rsidRDefault="00A419A7" w:rsidP="00A419A7">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при строительстве (реконструкции) капитальных зданий и сооружений, осуществляемом в порядке, установленными настоящими Правилами.</w:t>
      </w:r>
    </w:p>
    <w:p w:rsidR="00EA644D" w:rsidRDefault="001E0883" w:rsidP="00A419A7">
      <w:pPr>
        <w:widowControl w:val="0"/>
        <w:ind w:firstLine="709"/>
        <w:jc w:val="both"/>
        <w:rPr>
          <w:rFonts w:ascii="Times New Roman" w:hAnsi="Times New Roman"/>
          <w:sz w:val="24"/>
          <w:szCs w:val="24"/>
        </w:rPr>
      </w:pPr>
      <w:r>
        <w:rPr>
          <w:rFonts w:ascii="Times New Roman" w:hAnsi="Times New Roman"/>
          <w:sz w:val="24"/>
          <w:szCs w:val="24"/>
        </w:rPr>
        <w:t>1.3.3. Порядок использования и застройки территории, установленный настоящими Правилами, не распространяется на следующие изменения объектов градостроительной деятельности:</w:t>
      </w:r>
    </w:p>
    <w:p w:rsidR="00EA644D" w:rsidRDefault="00A419A7" w:rsidP="00A419A7">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капитальный ремонт существующих зданий и сооружений без изменения их параметров, частей (количество помещений, высота, количество этажей, площадь, показатели производственных мощностей, объем) и качества инженерно-технического обеспечения, вида функционального использования (в соответствии с техническими регламентами);</w:t>
      </w:r>
    </w:p>
    <w:p w:rsidR="00EA644D" w:rsidRDefault="00A419A7" w:rsidP="00A419A7">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реставрацию зданий и сооружений;</w:t>
      </w:r>
    </w:p>
    <w:p w:rsidR="00EA644D" w:rsidRDefault="00A419A7" w:rsidP="00A419A7">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текущий ремонт зданий и сооружений;</w:t>
      </w:r>
    </w:p>
    <w:p w:rsidR="00EA644D" w:rsidRDefault="00A419A7" w:rsidP="00A419A7">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перепланировку;</w:t>
      </w:r>
    </w:p>
    <w:p w:rsidR="00EA644D" w:rsidRDefault="00A419A7" w:rsidP="00A419A7">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установку (монтаж) временных зданий и сооружений, в том числе предназначенных для нужд строительного процесса;</w:t>
      </w:r>
    </w:p>
    <w:p w:rsidR="00EA644D" w:rsidRDefault="00A419A7" w:rsidP="00A419A7">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внутренние отделочные работы и другие подобные изменения.</w:t>
      </w:r>
    </w:p>
    <w:p w:rsidR="00EA644D" w:rsidRDefault="001E0883" w:rsidP="00A419A7">
      <w:pPr>
        <w:widowControl w:val="0"/>
        <w:ind w:firstLine="709"/>
        <w:jc w:val="both"/>
        <w:rPr>
          <w:rFonts w:ascii="Times New Roman" w:hAnsi="Times New Roman"/>
          <w:sz w:val="24"/>
          <w:szCs w:val="24"/>
        </w:rPr>
      </w:pPr>
      <w:r>
        <w:rPr>
          <w:rFonts w:ascii="Times New Roman" w:hAnsi="Times New Roman"/>
          <w:sz w:val="24"/>
          <w:szCs w:val="24"/>
        </w:rPr>
        <w:t xml:space="preserve">1.3.4. Соблюдение установленного настоящими Правилами порядка использования и застройки территории муниципального образования обеспечивается: </w:t>
      </w:r>
    </w:p>
    <w:p w:rsidR="00EA644D" w:rsidRDefault="001E0883" w:rsidP="00A419A7">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разработке и согласовании и утверждении различного рода градостроительной документации на территории сельсовета;</w:t>
      </w:r>
    </w:p>
    <w:p w:rsidR="00EA644D" w:rsidRDefault="001E0883" w:rsidP="00A419A7">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условно разрешённый вид использования земельного участка, объекта капитального строительства;</w:t>
      </w:r>
    </w:p>
    <w:p w:rsidR="00EA644D" w:rsidRDefault="001E0883" w:rsidP="00A419A7">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отклонение от предельных параметров разрешённ</w:t>
      </w:r>
      <w:r w:rsidR="00A419A7">
        <w:rPr>
          <w:rFonts w:ascii="Times New Roman" w:eastAsia="Times New Roman" w:hAnsi="Times New Roman"/>
          <w:sz w:val="24"/>
          <w:szCs w:val="24"/>
          <w:lang w:eastAsia="ru-RU"/>
        </w:rPr>
        <w:t>ого строительства</w:t>
      </w:r>
      <w:r>
        <w:rPr>
          <w:rFonts w:ascii="Times New Roman" w:eastAsia="Times New Roman" w:hAnsi="Times New Roman"/>
          <w:sz w:val="24"/>
          <w:szCs w:val="24"/>
          <w:lang w:eastAsia="ru-RU"/>
        </w:rPr>
        <w:t>, реконструкции объект</w:t>
      </w:r>
      <w:r w:rsidR="00A419A7">
        <w:rPr>
          <w:rFonts w:ascii="Times New Roman" w:eastAsia="Times New Roman" w:hAnsi="Times New Roman"/>
          <w:sz w:val="24"/>
          <w:szCs w:val="24"/>
          <w:lang w:eastAsia="ru-RU"/>
        </w:rPr>
        <w:t>а</w:t>
      </w:r>
      <w:r>
        <w:rPr>
          <w:rFonts w:ascii="Times New Roman" w:eastAsia="Times New Roman" w:hAnsi="Times New Roman"/>
          <w:sz w:val="24"/>
          <w:szCs w:val="24"/>
          <w:lang w:eastAsia="ru-RU"/>
        </w:rPr>
        <w:t xml:space="preserve"> капитального строительства;</w:t>
      </w:r>
    </w:p>
    <w:p w:rsidR="00EA644D" w:rsidRDefault="001E0883" w:rsidP="00A419A7">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выдаче разрешений на строительство и на ввод объектов в эксплуатацию;</w:t>
      </w:r>
    </w:p>
    <w:p w:rsidR="00EA644D" w:rsidRDefault="001E0883" w:rsidP="00A419A7">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осуществлении контроля за использованием объектов градостроительной деятельности в процессе их эксплуатации.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1.3.5. Порядок устранения последствий самовольного занятия земельных участков, самовольного строительства, использования самовольно занятых земельных участков и самовольных построек определяется действующим федеральным законодательством.</w:t>
      </w:r>
      <w:bookmarkStart w:id="56" w:name="_Toc270676533"/>
      <w:bookmarkStart w:id="57" w:name="_Toc286828531"/>
    </w:p>
    <w:p w:rsidR="00EA644D" w:rsidRDefault="001E0883">
      <w:pPr>
        <w:widowControl w:val="0"/>
        <w:ind w:firstLine="709"/>
        <w:jc w:val="both"/>
        <w:rPr>
          <w:rFonts w:ascii="Times New Roman" w:hAnsi="Times New Roman"/>
          <w:b/>
          <w:sz w:val="24"/>
          <w:szCs w:val="24"/>
        </w:rPr>
      </w:pPr>
      <w:r>
        <w:rPr>
          <w:rFonts w:ascii="Times New Roman" w:hAnsi="Times New Roman"/>
          <w:b/>
          <w:sz w:val="24"/>
          <w:szCs w:val="24"/>
        </w:rPr>
        <w:lastRenderedPageBreak/>
        <w:t>Статья 1.4. Градостроительное зонирование муниципального образования</w:t>
      </w:r>
      <w:bookmarkEnd w:id="56"/>
      <w:bookmarkEnd w:id="57"/>
      <w:r>
        <w:rPr>
          <w:rFonts w:ascii="Times New Roman" w:hAnsi="Times New Roman"/>
          <w:b/>
          <w:sz w:val="24"/>
          <w:szCs w:val="24"/>
        </w:rPr>
        <w:t>.</w:t>
      </w:r>
    </w:p>
    <w:p w:rsidR="00EA644D" w:rsidRDefault="001E0883">
      <w:pPr>
        <w:widowControl w:val="0"/>
        <w:tabs>
          <w:tab w:val="num" w:pos="1065"/>
          <w:tab w:val="num" w:pos="1626"/>
        </w:tabs>
        <w:ind w:firstLine="709"/>
        <w:jc w:val="both"/>
        <w:rPr>
          <w:rFonts w:ascii="Times New Roman" w:hAnsi="Times New Roman"/>
          <w:sz w:val="24"/>
          <w:szCs w:val="24"/>
        </w:rPr>
      </w:pPr>
      <w:bookmarkStart w:id="58" w:name="_Toc270676534"/>
      <w:bookmarkStart w:id="59" w:name="_Toc286828532"/>
      <w:r>
        <w:rPr>
          <w:rFonts w:ascii="Times New Roman" w:hAnsi="Times New Roman"/>
          <w:sz w:val="24"/>
          <w:szCs w:val="24"/>
        </w:rPr>
        <w:t>1.4.1. Карта градостроительного зонирования территории муниципального образования представляет собой документ, устанавливающий состав, содержание и границы действия зональных требований к регламентации градостроительной деятельности. Карта может разрабатываться в составе или на основе генерального плана муниципального образования поселения на территорию в пределах установленной границы. Карта, разработанная в составе генерального плана, после его утверждения органом местного самоуправления муниципального района приобретает статус утверждённой градостроительной документации, обязательной для исполнения на данной территории всеми юридическими и физическими лицами.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xml:space="preserve">1.4.2. Карта, разработанная в составе утверждённых Правил землепользования и застройки территории муниципального образования, приобретает статус нормативного правового акта органов местного самоуправления муниципального района. </w:t>
      </w:r>
    </w:p>
    <w:p w:rsidR="00EA644D" w:rsidRDefault="001E0883">
      <w:pPr>
        <w:widowControl w:val="0"/>
        <w:tabs>
          <w:tab w:val="num" w:pos="1120"/>
        </w:tabs>
        <w:ind w:firstLine="709"/>
        <w:jc w:val="both"/>
        <w:rPr>
          <w:rFonts w:ascii="Times New Roman" w:hAnsi="Times New Roman"/>
          <w:sz w:val="24"/>
          <w:szCs w:val="24"/>
        </w:rPr>
      </w:pPr>
      <w:r>
        <w:rPr>
          <w:rFonts w:ascii="Times New Roman" w:hAnsi="Times New Roman"/>
          <w:sz w:val="24"/>
          <w:szCs w:val="24"/>
        </w:rPr>
        <w:t>1.4.3. Границы территориальных зон устанавливаются с учётом:</w:t>
      </w:r>
    </w:p>
    <w:p w:rsidR="00EA644D" w:rsidRDefault="001E0883">
      <w:pPr>
        <w:widowControl w:val="0"/>
        <w:numPr>
          <w:ilvl w:val="0"/>
          <w:numId w:val="24"/>
        </w:numPr>
        <w:tabs>
          <w:tab w:val="num" w:pos="1120"/>
        </w:tabs>
        <w:ind w:left="0" w:firstLine="709"/>
        <w:jc w:val="both"/>
        <w:rPr>
          <w:rFonts w:ascii="Times New Roman" w:hAnsi="Times New Roman"/>
          <w:sz w:val="24"/>
          <w:szCs w:val="24"/>
        </w:rPr>
      </w:pPr>
      <w:r>
        <w:rPr>
          <w:rFonts w:ascii="Times New Roman" w:hAnsi="Times New Roman"/>
          <w:sz w:val="24"/>
          <w:szCs w:val="24"/>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EA644D" w:rsidRDefault="001E0883">
      <w:pPr>
        <w:widowControl w:val="0"/>
        <w:numPr>
          <w:ilvl w:val="0"/>
          <w:numId w:val="24"/>
        </w:numPr>
        <w:tabs>
          <w:tab w:val="clear" w:pos="720"/>
          <w:tab w:val="left" w:pos="561"/>
          <w:tab w:val="left" w:pos="935"/>
          <w:tab w:val="left" w:pos="1683"/>
        </w:tabs>
        <w:ind w:left="0" w:firstLine="709"/>
        <w:jc w:val="both"/>
        <w:rPr>
          <w:rFonts w:ascii="Times New Roman" w:hAnsi="Times New Roman"/>
          <w:sz w:val="24"/>
          <w:szCs w:val="24"/>
        </w:rPr>
      </w:pPr>
      <w:r>
        <w:rPr>
          <w:rFonts w:ascii="Times New Roman" w:hAnsi="Times New Roman"/>
          <w:sz w:val="24"/>
          <w:szCs w:val="24"/>
        </w:rPr>
        <w:t xml:space="preserve"> функциональных зон и параметров их планируемого развития, определённых генеральным планом поселения, схемой территориального планирования муниципального района;</w:t>
      </w:r>
    </w:p>
    <w:p w:rsidR="00EA644D" w:rsidRDefault="001E0883">
      <w:pPr>
        <w:widowControl w:val="0"/>
        <w:numPr>
          <w:ilvl w:val="0"/>
          <w:numId w:val="24"/>
        </w:numPr>
        <w:tabs>
          <w:tab w:val="clear" w:pos="720"/>
          <w:tab w:val="left" w:pos="561"/>
          <w:tab w:val="left" w:pos="935"/>
          <w:tab w:val="left" w:pos="1683"/>
        </w:tabs>
        <w:ind w:left="0" w:firstLine="709"/>
        <w:jc w:val="both"/>
        <w:rPr>
          <w:rFonts w:ascii="Times New Roman" w:hAnsi="Times New Roman"/>
          <w:sz w:val="24"/>
          <w:szCs w:val="24"/>
        </w:rPr>
      </w:pPr>
      <w:r>
        <w:rPr>
          <w:rFonts w:ascii="Times New Roman" w:hAnsi="Times New Roman"/>
          <w:sz w:val="24"/>
          <w:szCs w:val="24"/>
        </w:rPr>
        <w:t xml:space="preserve"> определённых градостроительным кодексом территориальных зон;</w:t>
      </w:r>
    </w:p>
    <w:p w:rsidR="00EA644D" w:rsidRDefault="001E0883">
      <w:pPr>
        <w:widowControl w:val="0"/>
        <w:numPr>
          <w:ilvl w:val="0"/>
          <w:numId w:val="24"/>
        </w:numPr>
        <w:tabs>
          <w:tab w:val="clear" w:pos="720"/>
          <w:tab w:val="left" w:pos="561"/>
          <w:tab w:val="left" w:pos="935"/>
          <w:tab w:val="left" w:pos="1683"/>
        </w:tabs>
        <w:ind w:left="0" w:firstLine="709"/>
        <w:jc w:val="both"/>
        <w:rPr>
          <w:rFonts w:ascii="Times New Roman" w:hAnsi="Times New Roman"/>
          <w:sz w:val="24"/>
          <w:szCs w:val="24"/>
        </w:rPr>
      </w:pPr>
      <w:r>
        <w:rPr>
          <w:rFonts w:ascii="Times New Roman" w:hAnsi="Times New Roman"/>
          <w:sz w:val="24"/>
          <w:szCs w:val="24"/>
        </w:rPr>
        <w:t xml:space="preserve"> сложившейся планировки территории и существующего землепользования;</w:t>
      </w:r>
    </w:p>
    <w:p w:rsidR="00EA644D" w:rsidRDefault="001E0883">
      <w:pPr>
        <w:widowControl w:val="0"/>
        <w:numPr>
          <w:ilvl w:val="0"/>
          <w:numId w:val="24"/>
        </w:numPr>
        <w:tabs>
          <w:tab w:val="left" w:pos="561"/>
          <w:tab w:val="left" w:pos="935"/>
          <w:tab w:val="left" w:pos="1683"/>
        </w:tabs>
        <w:ind w:left="0" w:firstLine="709"/>
        <w:jc w:val="both"/>
        <w:rPr>
          <w:rFonts w:ascii="Times New Roman" w:hAnsi="Times New Roman"/>
          <w:sz w:val="24"/>
          <w:szCs w:val="24"/>
        </w:rPr>
      </w:pPr>
      <w:r>
        <w:rPr>
          <w:rFonts w:ascii="Times New Roman" w:hAnsi="Times New Roman"/>
          <w:sz w:val="24"/>
          <w:szCs w:val="24"/>
        </w:rPr>
        <w:t xml:space="preserve"> планируемых изменений границ земель различных категорий; </w:t>
      </w:r>
    </w:p>
    <w:p w:rsidR="00EA644D" w:rsidRDefault="001E0883">
      <w:pPr>
        <w:widowControl w:val="0"/>
        <w:numPr>
          <w:ilvl w:val="0"/>
          <w:numId w:val="24"/>
        </w:numPr>
        <w:tabs>
          <w:tab w:val="left" w:pos="561"/>
          <w:tab w:val="left" w:pos="935"/>
          <w:tab w:val="left" w:pos="1683"/>
        </w:tabs>
        <w:ind w:left="0" w:firstLine="709"/>
        <w:jc w:val="both"/>
        <w:rPr>
          <w:rFonts w:ascii="Times New Roman" w:hAnsi="Times New Roman"/>
          <w:sz w:val="24"/>
          <w:szCs w:val="24"/>
        </w:rPr>
      </w:pPr>
      <w:r>
        <w:rPr>
          <w:rFonts w:ascii="Times New Roman" w:hAnsi="Times New Roman"/>
          <w:sz w:val="24"/>
          <w:szCs w:val="24"/>
        </w:rPr>
        <w:t xml:space="preserve"> предотвращения возможности причинения вреда объектам капитального строительства, расположенным на смежных земельных участках.</w:t>
      </w:r>
    </w:p>
    <w:p w:rsidR="00EA644D" w:rsidRDefault="001E0883">
      <w:pPr>
        <w:widowControl w:val="0"/>
        <w:tabs>
          <w:tab w:val="left" w:pos="561"/>
        </w:tabs>
        <w:ind w:firstLine="709"/>
        <w:jc w:val="both"/>
        <w:rPr>
          <w:rFonts w:ascii="Times New Roman" w:hAnsi="Times New Roman"/>
          <w:sz w:val="24"/>
          <w:szCs w:val="24"/>
        </w:rPr>
      </w:pPr>
      <w:r>
        <w:rPr>
          <w:rFonts w:ascii="Times New Roman" w:hAnsi="Times New Roman"/>
          <w:sz w:val="24"/>
          <w:szCs w:val="24"/>
        </w:rPr>
        <w:t>1.4.4. Границы территориальных зон установлены по:</w:t>
      </w:r>
    </w:p>
    <w:p w:rsidR="00EA644D" w:rsidRDefault="00551B0F">
      <w:pPr>
        <w:widowControl w:val="0"/>
        <w:tabs>
          <w:tab w:val="left" w:pos="561"/>
          <w:tab w:val="left" w:pos="935"/>
        </w:tabs>
        <w:ind w:firstLine="709"/>
        <w:jc w:val="both"/>
        <w:rPr>
          <w:rFonts w:ascii="Times New Roman" w:hAnsi="Times New Roman"/>
          <w:sz w:val="24"/>
          <w:szCs w:val="24"/>
        </w:rPr>
      </w:pPr>
      <w:r>
        <w:rPr>
          <w:rFonts w:ascii="Times New Roman" w:hAnsi="Times New Roman"/>
          <w:sz w:val="24"/>
          <w:szCs w:val="24"/>
        </w:rPr>
        <w:t>1) </w:t>
      </w:r>
      <w:r w:rsidR="001E0883">
        <w:rPr>
          <w:rFonts w:ascii="Times New Roman" w:hAnsi="Times New Roman"/>
          <w:sz w:val="24"/>
          <w:szCs w:val="24"/>
        </w:rPr>
        <w:t>линиям магистралей, улиц, проездов, разделяющим транспортные потоки противоположных направлений;</w:t>
      </w:r>
    </w:p>
    <w:p w:rsidR="00EA644D" w:rsidRDefault="00551B0F">
      <w:pPr>
        <w:widowControl w:val="0"/>
        <w:tabs>
          <w:tab w:val="left" w:pos="709"/>
        </w:tabs>
        <w:ind w:firstLine="709"/>
        <w:jc w:val="both"/>
        <w:rPr>
          <w:rFonts w:ascii="Times New Roman" w:hAnsi="Times New Roman"/>
          <w:sz w:val="24"/>
          <w:szCs w:val="24"/>
        </w:rPr>
      </w:pPr>
      <w:r>
        <w:rPr>
          <w:rFonts w:ascii="Times New Roman" w:hAnsi="Times New Roman"/>
          <w:sz w:val="24"/>
          <w:szCs w:val="24"/>
        </w:rPr>
        <w:t>2) </w:t>
      </w:r>
      <w:r w:rsidR="001E0883">
        <w:rPr>
          <w:rFonts w:ascii="Times New Roman" w:hAnsi="Times New Roman"/>
          <w:sz w:val="24"/>
          <w:szCs w:val="24"/>
        </w:rPr>
        <w:t>границам земельных участков;</w:t>
      </w:r>
    </w:p>
    <w:p w:rsidR="00EA644D" w:rsidRDefault="00551B0F">
      <w:pPr>
        <w:widowControl w:val="0"/>
        <w:tabs>
          <w:tab w:val="left" w:pos="935"/>
        </w:tabs>
        <w:ind w:firstLine="709"/>
        <w:jc w:val="both"/>
        <w:rPr>
          <w:rFonts w:ascii="Times New Roman" w:hAnsi="Times New Roman"/>
          <w:sz w:val="24"/>
          <w:szCs w:val="24"/>
        </w:rPr>
      </w:pPr>
      <w:r>
        <w:rPr>
          <w:rFonts w:ascii="Times New Roman" w:hAnsi="Times New Roman"/>
          <w:sz w:val="24"/>
          <w:szCs w:val="24"/>
        </w:rPr>
        <w:t>3) </w:t>
      </w:r>
      <w:r w:rsidR="001E0883">
        <w:rPr>
          <w:rFonts w:ascii="Times New Roman" w:hAnsi="Times New Roman"/>
          <w:sz w:val="24"/>
          <w:szCs w:val="24"/>
        </w:rPr>
        <w:t>границам населённых пунктов в пределах муниципальных образований;</w:t>
      </w:r>
    </w:p>
    <w:p w:rsidR="00EA644D" w:rsidRDefault="00551B0F">
      <w:pPr>
        <w:widowControl w:val="0"/>
        <w:tabs>
          <w:tab w:val="left" w:pos="935"/>
        </w:tabs>
        <w:ind w:firstLine="709"/>
        <w:jc w:val="both"/>
        <w:rPr>
          <w:rFonts w:ascii="Times New Roman" w:hAnsi="Times New Roman"/>
          <w:sz w:val="24"/>
          <w:szCs w:val="24"/>
        </w:rPr>
      </w:pPr>
      <w:r>
        <w:rPr>
          <w:rFonts w:ascii="Times New Roman" w:hAnsi="Times New Roman"/>
          <w:sz w:val="24"/>
          <w:szCs w:val="24"/>
        </w:rPr>
        <w:t>4) </w:t>
      </w:r>
      <w:r w:rsidR="001E0883">
        <w:rPr>
          <w:rFonts w:ascii="Times New Roman" w:hAnsi="Times New Roman"/>
          <w:sz w:val="24"/>
          <w:szCs w:val="24"/>
        </w:rPr>
        <w:t>границам муниципальных образований;</w:t>
      </w:r>
    </w:p>
    <w:p w:rsidR="00EA644D" w:rsidRDefault="00551B0F">
      <w:pPr>
        <w:widowControl w:val="0"/>
        <w:tabs>
          <w:tab w:val="left" w:pos="935"/>
        </w:tabs>
        <w:ind w:firstLine="709"/>
        <w:jc w:val="both"/>
        <w:rPr>
          <w:rFonts w:ascii="Times New Roman" w:hAnsi="Times New Roman"/>
          <w:sz w:val="24"/>
          <w:szCs w:val="24"/>
        </w:rPr>
      </w:pPr>
      <w:r>
        <w:rPr>
          <w:rFonts w:ascii="Times New Roman" w:hAnsi="Times New Roman"/>
          <w:sz w:val="24"/>
          <w:szCs w:val="24"/>
        </w:rPr>
        <w:t>5) </w:t>
      </w:r>
      <w:r w:rsidR="001E0883">
        <w:rPr>
          <w:rFonts w:ascii="Times New Roman" w:hAnsi="Times New Roman"/>
          <w:sz w:val="24"/>
          <w:szCs w:val="24"/>
        </w:rPr>
        <w:t>естественным границам природных объектов;</w:t>
      </w:r>
    </w:p>
    <w:p w:rsidR="00EA644D" w:rsidRDefault="00551B0F">
      <w:pPr>
        <w:widowControl w:val="0"/>
        <w:tabs>
          <w:tab w:val="left" w:pos="935"/>
        </w:tabs>
        <w:ind w:firstLine="709"/>
        <w:jc w:val="both"/>
        <w:rPr>
          <w:rFonts w:ascii="Times New Roman" w:hAnsi="Times New Roman"/>
          <w:sz w:val="24"/>
          <w:szCs w:val="24"/>
        </w:rPr>
      </w:pPr>
      <w:r>
        <w:rPr>
          <w:rFonts w:ascii="Times New Roman" w:hAnsi="Times New Roman"/>
          <w:sz w:val="24"/>
          <w:szCs w:val="24"/>
        </w:rPr>
        <w:t>6) </w:t>
      </w:r>
      <w:r w:rsidR="001E0883">
        <w:rPr>
          <w:rFonts w:ascii="Times New Roman" w:hAnsi="Times New Roman"/>
          <w:sz w:val="24"/>
          <w:szCs w:val="24"/>
        </w:rPr>
        <w:t>иным границам.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1.4.5.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1.4.6. Зонирование произведено в следующей последовательности: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зонирование территории по функциональному назначению, являющееся базовым;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зонирование территории по характеру и степени освоенности;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xml:space="preserve">- остальным видам зонирования. </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Путём взаимного наложения указанных видов зон выделены интегрированные зоны, соответственно для которых установлены интегрированные зональные градостроительные требования к использованию территории муниципального образования. Установленные градостроительные требования распространяются на все, расположенные в каждой из таких зон, объекты недвижимости (земельные участки, здания и сооружения).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1.4.7. В соответствии с градостроительным зонированием муниципального образования «Любимовский сельсовет» Большесолдатского района Курской области установлены территориальные зоны и зоны с особыми условиями использования территории.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1.4.8. В графическом виде границы территориальных зон и зон с особыми условиями использования территорий отображены на карте градостроительного зонирования, прилагаемой к части второй Правил:</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xml:space="preserve">- карта градостроительного зонирования территории муниципального образования в </w:t>
      </w:r>
      <w:r>
        <w:rPr>
          <w:rFonts w:ascii="Times New Roman" w:hAnsi="Times New Roman"/>
          <w:sz w:val="24"/>
          <w:szCs w:val="24"/>
        </w:rPr>
        <w:lastRenderedPageBreak/>
        <w:t xml:space="preserve">масштабе 1:25 000; </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карта границ зон с особыми условиями использования территории муниципального образования в масштабе 1:25 000.</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1.4.9. Перечень территориальных зон, отображённых на Карте градостроительного зонирования, содержащий наименование и кодовые названия обозначения зон, сгруппированных по видам, приведен в части трет</w:t>
      </w:r>
      <w:r w:rsidR="00A419A7">
        <w:rPr>
          <w:rFonts w:ascii="Times New Roman" w:hAnsi="Times New Roman"/>
          <w:sz w:val="24"/>
          <w:szCs w:val="24"/>
        </w:rPr>
        <w:t>ь</w:t>
      </w:r>
      <w:r>
        <w:rPr>
          <w:rFonts w:ascii="Times New Roman" w:hAnsi="Times New Roman"/>
          <w:sz w:val="24"/>
          <w:szCs w:val="24"/>
        </w:rPr>
        <w:t>ей настоящих Правил.</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Перечень зон с особыми условиями использования территорий, содержащие наименования и кодовые обозначения зон, сгруппированных по видам, приведены в части второй настоящих Правил.</w:t>
      </w:r>
    </w:p>
    <w:p w:rsidR="00EA644D" w:rsidRDefault="001E0883">
      <w:pPr>
        <w:widowControl w:val="0"/>
        <w:tabs>
          <w:tab w:val="num" w:pos="780"/>
        </w:tabs>
        <w:ind w:firstLine="709"/>
        <w:jc w:val="both"/>
        <w:rPr>
          <w:rFonts w:ascii="Times New Roman" w:hAnsi="Times New Roman"/>
          <w:sz w:val="24"/>
          <w:szCs w:val="24"/>
        </w:rPr>
      </w:pPr>
      <w:r>
        <w:rPr>
          <w:rFonts w:ascii="Times New Roman" w:hAnsi="Times New Roman"/>
          <w:sz w:val="24"/>
          <w:szCs w:val="24"/>
        </w:rPr>
        <w:t>1.4.10. Основными факторами при проектировании и строительстве объектов в территориальных зонах являются линии градостроительного регулирования, в том числе:</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границы предоставленных под строительство земельных участков, определённые документами на землепользование;</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красные линии;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границы охранных зон, зафиксированные в утверждённой градостроительной документации;</w:t>
      </w:r>
    </w:p>
    <w:p w:rsidR="00EA644D" w:rsidRDefault="00551B0F">
      <w:pPr>
        <w:widowControl w:val="0"/>
        <w:ind w:firstLine="709"/>
        <w:jc w:val="both"/>
        <w:rPr>
          <w:rFonts w:ascii="Times New Roman" w:hAnsi="Times New Roman"/>
          <w:sz w:val="24"/>
          <w:szCs w:val="24"/>
        </w:rPr>
      </w:pPr>
      <w:r>
        <w:rPr>
          <w:rFonts w:ascii="Times New Roman" w:hAnsi="Times New Roman"/>
          <w:sz w:val="24"/>
          <w:szCs w:val="24"/>
        </w:rPr>
        <w:t>- </w:t>
      </w:r>
      <w:r w:rsidR="001E0883">
        <w:rPr>
          <w:rFonts w:ascii="Times New Roman" w:hAnsi="Times New Roman"/>
          <w:sz w:val="24"/>
          <w:szCs w:val="24"/>
        </w:rPr>
        <w:t>поперечные профили улиц (при необходимости).</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1.5. Состав градостроительных регламентов</w:t>
      </w:r>
      <w:bookmarkEnd w:id="58"/>
      <w:bookmarkEnd w:id="59"/>
      <w:r>
        <w:rPr>
          <w:rFonts w:ascii="Times New Roman" w:hAnsi="Times New Roman"/>
          <w:b/>
          <w:sz w:val="24"/>
          <w:szCs w:val="24"/>
        </w:rPr>
        <w:t>.</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1.5.1. Градостроительные регламенты приведены в части I</w:t>
      </w:r>
      <w:r>
        <w:rPr>
          <w:rFonts w:ascii="Times New Roman" w:hAnsi="Times New Roman"/>
          <w:sz w:val="24"/>
          <w:szCs w:val="24"/>
          <w:lang w:val="en-US"/>
        </w:rPr>
        <w:t>I</w:t>
      </w:r>
      <w:r>
        <w:rPr>
          <w:rFonts w:ascii="Times New Roman" w:hAnsi="Times New Roman"/>
          <w:sz w:val="24"/>
          <w:szCs w:val="24"/>
        </w:rPr>
        <w:t>I Правил.</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1.5.2. Градостроительный регламент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Для каждого земельного участка, иного объекта недвижимости разрешенным считается такое использование, которое соответствует градостроительным регламентам.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1.5.3. Действие градостроительного регламента распространяется в равной мере на все расположенные в границах территориальных зон земельные участки и объекты капитального строительства, за исключением земельных участков:</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расположенных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расположенных в границах территорий общего пользования и занятых элементами улично-дорожной сети (площадями, улицами, проездами, автомобильными дорогами, набережными), а также скверами, бульварами, закрытыми водоемами, пляжами и другими подобными объектами;</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предназначенные для размещения линейных объектов и (или) занятые линейными объектами; </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предоставленных для добычи полезных ископаемых.</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1.5.4.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xml:space="preserve">1.5.5. Положения и требования градостроительных регламентов, содержащиеся в Правилах,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наряду с техническими регламентами </w:t>
      </w:r>
      <w:r>
        <w:rPr>
          <w:rFonts w:ascii="Times New Roman" w:hAnsi="Times New Roman"/>
          <w:sz w:val="24"/>
          <w:szCs w:val="24"/>
        </w:rPr>
        <w:lastRenderedPageBreak/>
        <w:t>и иными обязательными требованиями, установленными действующим законодательством.</w:t>
      </w:r>
    </w:p>
    <w:p w:rsidR="00EA644D" w:rsidRDefault="001E0883">
      <w:pPr>
        <w:widowControl w:val="0"/>
        <w:ind w:firstLine="709"/>
        <w:jc w:val="both"/>
        <w:rPr>
          <w:rFonts w:ascii="Times New Roman" w:hAnsi="Times New Roman"/>
          <w:sz w:val="24"/>
          <w:szCs w:val="24"/>
        </w:rPr>
      </w:pPr>
      <w:bookmarkStart w:id="60" w:name="_Toc270676535"/>
      <w:bookmarkStart w:id="61" w:name="_Toc286828533"/>
      <w:r>
        <w:rPr>
          <w:rFonts w:ascii="Times New Roman" w:hAnsi="Times New Roman"/>
          <w:sz w:val="24"/>
          <w:szCs w:val="24"/>
        </w:rPr>
        <w:t>1.5.6. Отсутствие вида разрешенного использования земельных участков и объектов капитального строительства в числе указанных в градостроительном регламенте означает, что его применение на территории земельных участков, расположенных в соответствующей территориальной зоне - не допускается.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1.5.7. Изменение земельных участков и объектов капитального строительства, виды разрешенного использования, предельные размеры и параметры которых не соответствуют регламенту, может осуществляться только путём приведения таких объектов в соответствие с градостроительным регламентом.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1.5.8. Размещение в границах земельных участков инженерно-технических объектов, сооружений и коммуникаций (электро-, водо-, газоснабжения, канализации, телефонизации и т.д.), обеспечивающих реализацию разрешенного использования объектов капитального строительства, расположенных на этих участках, является разрешенным при условии соблюдения соответствующих технических регламентов.</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1.5.9. Основные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331D81" w:rsidRDefault="001E0883">
      <w:pPr>
        <w:widowControl w:val="0"/>
        <w:ind w:firstLine="709"/>
        <w:jc w:val="both"/>
        <w:rPr>
          <w:rFonts w:ascii="Times New Roman" w:hAnsi="Times New Roman"/>
          <w:sz w:val="24"/>
          <w:szCs w:val="24"/>
        </w:rPr>
      </w:pPr>
      <w:r>
        <w:rPr>
          <w:rFonts w:ascii="Times New Roman" w:hAnsi="Times New Roman"/>
          <w:sz w:val="24"/>
          <w:szCs w:val="24"/>
        </w:rPr>
        <w:t xml:space="preserve">1.5.10. Вопрос о предоставлении разрешения на условно разрешенный вид использования земельного участка рассматривается </w:t>
      </w:r>
      <w:r w:rsidR="00331D81">
        <w:rPr>
          <w:rFonts w:ascii="Times New Roman" w:hAnsi="Times New Roman"/>
          <w:sz w:val="24"/>
          <w:szCs w:val="24"/>
        </w:rPr>
        <w:t>в соответствии с Градостроительным кодексом:</w:t>
      </w:r>
    </w:p>
    <w:p w:rsidR="00331D81" w:rsidRPr="00331D81" w:rsidRDefault="00331D81" w:rsidP="00331D81">
      <w:pPr>
        <w:widowControl w:val="0"/>
        <w:shd w:val="clear" w:color="auto" w:fill="FFFFFF"/>
        <w:ind w:firstLine="709"/>
        <w:jc w:val="both"/>
        <w:rPr>
          <w:rFonts w:ascii="Times New Roman" w:hAnsi="Times New Roman"/>
          <w:color w:val="000000"/>
          <w:sz w:val="24"/>
          <w:szCs w:val="24"/>
          <w:lang w:eastAsia="ru-RU"/>
        </w:rPr>
      </w:pPr>
      <w:r w:rsidRPr="00331D81">
        <w:rPr>
          <w:rStyle w:val="blk"/>
          <w:rFonts w:ascii="Times New Roman" w:hAnsi="Times New Roman"/>
          <w:color w:val="000000"/>
          <w:sz w:val="24"/>
          <w:szCs w:val="24"/>
        </w:rPr>
        <w:t>1.</w:t>
      </w:r>
      <w:r>
        <w:rPr>
          <w:rStyle w:val="blk"/>
          <w:rFonts w:ascii="Times New Roman" w:hAnsi="Times New Roman"/>
          <w:color w:val="000000"/>
          <w:sz w:val="24"/>
          <w:szCs w:val="24"/>
        </w:rPr>
        <w:t> </w:t>
      </w:r>
      <w:r w:rsidRPr="00331D81">
        <w:rPr>
          <w:rStyle w:val="blk"/>
          <w:rFonts w:ascii="Times New Roman" w:hAnsi="Times New Roman"/>
          <w:color w:val="000000"/>
          <w:sz w:val="24"/>
          <w:szCs w:val="24"/>
        </w:rPr>
        <w:t xml:space="preserve">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w:t>
      </w:r>
      <w:r>
        <w:rPr>
          <w:rStyle w:val="blk"/>
          <w:rFonts w:ascii="Times New Roman" w:hAnsi="Times New Roman"/>
          <w:color w:val="000000"/>
          <w:sz w:val="24"/>
          <w:szCs w:val="24"/>
        </w:rPr>
        <w:t>№</w:t>
      </w:r>
      <w:r w:rsidRPr="00331D81">
        <w:rPr>
          <w:rStyle w:val="blk"/>
          <w:rFonts w:ascii="Times New Roman" w:hAnsi="Times New Roman"/>
          <w:color w:val="000000"/>
          <w:sz w:val="24"/>
          <w:szCs w:val="24"/>
        </w:rPr>
        <w:t xml:space="preserve"> 63-ФЗ </w:t>
      </w:r>
      <w:r>
        <w:rPr>
          <w:rStyle w:val="blk"/>
          <w:rFonts w:ascii="Times New Roman" w:hAnsi="Times New Roman"/>
          <w:color w:val="000000"/>
          <w:sz w:val="24"/>
          <w:szCs w:val="24"/>
        </w:rPr>
        <w:t>«</w:t>
      </w:r>
      <w:r w:rsidRPr="00331D81">
        <w:rPr>
          <w:rStyle w:val="blk"/>
          <w:rFonts w:ascii="Times New Roman" w:hAnsi="Times New Roman"/>
          <w:color w:val="000000"/>
          <w:sz w:val="24"/>
          <w:szCs w:val="24"/>
        </w:rPr>
        <w:t>Об электронной подписи</w:t>
      </w:r>
      <w:r>
        <w:rPr>
          <w:rStyle w:val="blk"/>
          <w:rFonts w:ascii="Times New Roman" w:hAnsi="Times New Roman"/>
          <w:color w:val="000000"/>
          <w:sz w:val="24"/>
          <w:szCs w:val="24"/>
        </w:rPr>
        <w:t>»</w:t>
      </w:r>
      <w:r w:rsidRPr="00331D81">
        <w:rPr>
          <w:rStyle w:val="blk"/>
          <w:rFonts w:ascii="Times New Roman" w:hAnsi="Times New Roman"/>
          <w:color w:val="000000"/>
          <w:sz w:val="24"/>
          <w:szCs w:val="24"/>
        </w:rPr>
        <w:t xml:space="preserve"> (далее - электронный документ, подписанный электронной подписью).</w:t>
      </w:r>
    </w:p>
    <w:p w:rsidR="00331D81" w:rsidRPr="00331D81" w:rsidRDefault="00331D81" w:rsidP="00331D81">
      <w:pPr>
        <w:widowControl w:val="0"/>
        <w:shd w:val="clear" w:color="auto" w:fill="FFFFFF"/>
        <w:ind w:firstLine="709"/>
        <w:jc w:val="both"/>
        <w:rPr>
          <w:rFonts w:ascii="Times New Roman" w:hAnsi="Times New Roman"/>
          <w:color w:val="000000"/>
          <w:sz w:val="24"/>
          <w:szCs w:val="24"/>
        </w:rPr>
      </w:pPr>
      <w:bookmarkStart w:id="62" w:name="dst2194"/>
      <w:bookmarkStart w:id="63" w:name="dst100617"/>
      <w:bookmarkEnd w:id="62"/>
      <w:bookmarkEnd w:id="63"/>
      <w:r w:rsidRPr="00331D81">
        <w:rPr>
          <w:rStyle w:val="blk"/>
          <w:rFonts w:ascii="Times New Roman" w:hAnsi="Times New Roman"/>
          <w:color w:val="000000"/>
          <w:sz w:val="24"/>
          <w:szCs w:val="24"/>
        </w:rPr>
        <w:t>2.</w:t>
      </w:r>
      <w:r>
        <w:rPr>
          <w:rStyle w:val="blk"/>
          <w:rFonts w:ascii="Times New Roman" w:hAnsi="Times New Roman"/>
          <w:color w:val="000000"/>
          <w:sz w:val="24"/>
          <w:szCs w:val="24"/>
        </w:rPr>
        <w:t> </w:t>
      </w:r>
      <w:r w:rsidRPr="00331D81">
        <w:rPr>
          <w:rStyle w:val="blk"/>
          <w:rFonts w:ascii="Times New Roman" w:hAnsi="Times New Roman"/>
          <w:color w:val="000000"/>
          <w:sz w:val="24"/>
          <w:szCs w:val="24"/>
        </w:rPr>
        <w:t>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Pr>
          <w:rFonts w:ascii="Times New Roman" w:hAnsi="Times New Roman"/>
          <w:sz w:val="24"/>
          <w:szCs w:val="24"/>
        </w:rPr>
        <w:t>Градостроительного</w:t>
      </w:r>
      <w:r w:rsidR="009D618F">
        <w:rPr>
          <w:rFonts w:ascii="Times New Roman" w:hAnsi="Times New Roman"/>
          <w:sz w:val="24"/>
          <w:szCs w:val="24"/>
        </w:rPr>
        <w:t xml:space="preserve"> </w:t>
      </w:r>
      <w:r>
        <w:rPr>
          <w:rStyle w:val="blk"/>
          <w:rFonts w:ascii="Times New Roman" w:hAnsi="Times New Roman"/>
          <w:color w:val="000000"/>
          <w:sz w:val="24"/>
          <w:szCs w:val="24"/>
        </w:rPr>
        <w:t>к</w:t>
      </w:r>
      <w:r w:rsidRPr="00331D81">
        <w:rPr>
          <w:rStyle w:val="blk"/>
          <w:rFonts w:ascii="Times New Roman" w:hAnsi="Times New Roman"/>
          <w:color w:val="000000"/>
          <w:sz w:val="24"/>
          <w:szCs w:val="24"/>
        </w:rPr>
        <w:t>одекса, с учетом положений настоящей статьи.</w:t>
      </w:r>
    </w:p>
    <w:p w:rsidR="00331D81" w:rsidRPr="00331D81" w:rsidRDefault="00331D81" w:rsidP="00331D81">
      <w:pPr>
        <w:widowControl w:val="0"/>
        <w:shd w:val="clear" w:color="auto" w:fill="FFFFFF"/>
        <w:ind w:firstLine="709"/>
        <w:jc w:val="both"/>
        <w:rPr>
          <w:rFonts w:ascii="Times New Roman" w:hAnsi="Times New Roman"/>
          <w:color w:val="000000"/>
          <w:sz w:val="24"/>
          <w:szCs w:val="24"/>
        </w:rPr>
      </w:pPr>
      <w:bookmarkStart w:id="64" w:name="dst2195"/>
      <w:bookmarkStart w:id="65" w:name="dst100618"/>
      <w:bookmarkEnd w:id="64"/>
      <w:bookmarkEnd w:id="65"/>
      <w:r w:rsidRPr="00331D81">
        <w:rPr>
          <w:rStyle w:val="blk"/>
          <w:rFonts w:ascii="Times New Roman" w:hAnsi="Times New Roman"/>
          <w:color w:val="000000"/>
          <w:sz w:val="24"/>
          <w:szCs w:val="24"/>
        </w:rPr>
        <w:t>3.</w:t>
      </w:r>
      <w:r>
        <w:rPr>
          <w:rStyle w:val="blk"/>
          <w:rFonts w:ascii="Times New Roman" w:hAnsi="Times New Roman"/>
          <w:color w:val="000000"/>
          <w:sz w:val="24"/>
          <w:szCs w:val="24"/>
        </w:rPr>
        <w:t> </w:t>
      </w:r>
      <w:r w:rsidRPr="00331D81">
        <w:rPr>
          <w:rStyle w:val="blk"/>
          <w:rFonts w:ascii="Times New Roman" w:hAnsi="Times New Roman"/>
          <w:color w:val="000000"/>
          <w:sz w:val="24"/>
          <w:szCs w:val="24"/>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331D81" w:rsidRPr="00331D81" w:rsidRDefault="00331D81" w:rsidP="00331D81">
      <w:pPr>
        <w:widowControl w:val="0"/>
        <w:shd w:val="clear" w:color="auto" w:fill="FFFFFF"/>
        <w:ind w:firstLine="709"/>
        <w:jc w:val="both"/>
        <w:rPr>
          <w:rFonts w:ascii="Times New Roman" w:hAnsi="Times New Roman"/>
          <w:color w:val="000000"/>
          <w:sz w:val="24"/>
          <w:szCs w:val="24"/>
        </w:rPr>
      </w:pPr>
      <w:bookmarkStart w:id="66" w:name="dst102025"/>
      <w:bookmarkStart w:id="67" w:name="dst2196"/>
      <w:bookmarkStart w:id="68" w:name="dst100619"/>
      <w:bookmarkEnd w:id="66"/>
      <w:bookmarkEnd w:id="67"/>
      <w:bookmarkEnd w:id="68"/>
      <w:r w:rsidRPr="00331D81">
        <w:rPr>
          <w:rStyle w:val="blk"/>
          <w:rFonts w:ascii="Times New Roman" w:hAnsi="Times New Roman"/>
          <w:color w:val="000000"/>
          <w:sz w:val="24"/>
          <w:szCs w:val="24"/>
        </w:rPr>
        <w:t>4.</w:t>
      </w:r>
      <w:r>
        <w:rPr>
          <w:rStyle w:val="blk"/>
          <w:rFonts w:ascii="Times New Roman" w:hAnsi="Times New Roman"/>
          <w:color w:val="000000"/>
          <w:sz w:val="24"/>
          <w:szCs w:val="24"/>
        </w:rPr>
        <w:t> </w:t>
      </w:r>
      <w:r w:rsidRPr="00331D81">
        <w:rPr>
          <w:rStyle w:val="blk"/>
          <w:rFonts w:ascii="Times New Roman" w:hAnsi="Times New Roman"/>
          <w:color w:val="000000"/>
          <w:sz w:val="24"/>
          <w:szCs w:val="24"/>
        </w:rPr>
        <w:t xml:space="preserve">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w:t>
      </w:r>
      <w:r w:rsidRPr="00331D81">
        <w:rPr>
          <w:rStyle w:val="blk"/>
          <w:rFonts w:ascii="Times New Roman" w:hAnsi="Times New Roman"/>
          <w:color w:val="000000"/>
          <w:sz w:val="24"/>
          <w:szCs w:val="24"/>
        </w:rPr>
        <w:lastRenderedPageBreak/>
        <w:t>использования.</w:t>
      </w:r>
    </w:p>
    <w:p w:rsidR="00331D81" w:rsidRPr="00331D81" w:rsidRDefault="00331D81" w:rsidP="00331D81">
      <w:pPr>
        <w:widowControl w:val="0"/>
        <w:shd w:val="clear" w:color="auto" w:fill="FFFFFF"/>
        <w:ind w:firstLine="709"/>
        <w:jc w:val="both"/>
        <w:rPr>
          <w:rFonts w:ascii="Times New Roman" w:hAnsi="Times New Roman"/>
          <w:color w:val="000000"/>
          <w:sz w:val="24"/>
          <w:szCs w:val="24"/>
        </w:rPr>
      </w:pPr>
      <w:bookmarkStart w:id="69" w:name="dst2197"/>
      <w:bookmarkStart w:id="70" w:name="dst100620"/>
      <w:bookmarkStart w:id="71" w:name="dst100621"/>
      <w:bookmarkStart w:id="72" w:name="dst101027"/>
      <w:bookmarkStart w:id="73" w:name="dst2198"/>
      <w:bookmarkStart w:id="74" w:name="dst100622"/>
      <w:bookmarkEnd w:id="69"/>
      <w:bookmarkEnd w:id="70"/>
      <w:bookmarkEnd w:id="71"/>
      <w:bookmarkEnd w:id="72"/>
      <w:bookmarkEnd w:id="73"/>
      <w:bookmarkEnd w:id="74"/>
      <w:r w:rsidRPr="00331D81">
        <w:rPr>
          <w:rStyle w:val="blk"/>
          <w:rFonts w:ascii="Times New Roman" w:hAnsi="Times New Roman"/>
          <w:color w:val="000000"/>
          <w:sz w:val="24"/>
          <w:szCs w:val="24"/>
        </w:rPr>
        <w:t>7.</w:t>
      </w:r>
      <w:r w:rsidR="00760713">
        <w:rPr>
          <w:rStyle w:val="blk"/>
          <w:rFonts w:ascii="Times New Roman" w:hAnsi="Times New Roman"/>
          <w:color w:val="000000"/>
          <w:sz w:val="24"/>
          <w:szCs w:val="24"/>
        </w:rPr>
        <w:t> </w:t>
      </w:r>
      <w:r w:rsidRPr="00331D81">
        <w:rPr>
          <w:rStyle w:val="blk"/>
          <w:rFonts w:ascii="Times New Roman" w:hAnsi="Times New Roman"/>
          <w:color w:val="000000"/>
          <w:sz w:val="24"/>
          <w:szCs w:val="24"/>
        </w:rPr>
        <w:t>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rsidR="00331D81" w:rsidRPr="00331D81" w:rsidRDefault="00331D81" w:rsidP="00331D81">
      <w:pPr>
        <w:widowControl w:val="0"/>
        <w:shd w:val="clear" w:color="auto" w:fill="FFFFFF"/>
        <w:ind w:firstLine="709"/>
        <w:jc w:val="both"/>
        <w:rPr>
          <w:rFonts w:ascii="Times New Roman" w:hAnsi="Times New Roman"/>
          <w:color w:val="000000"/>
          <w:sz w:val="24"/>
          <w:szCs w:val="24"/>
        </w:rPr>
      </w:pPr>
      <w:bookmarkStart w:id="75" w:name="dst2199"/>
      <w:bookmarkStart w:id="76" w:name="dst100623"/>
      <w:bookmarkEnd w:id="75"/>
      <w:bookmarkEnd w:id="76"/>
      <w:r w:rsidRPr="00331D81">
        <w:rPr>
          <w:rStyle w:val="blk"/>
          <w:rFonts w:ascii="Times New Roman" w:hAnsi="Times New Roman"/>
          <w:color w:val="000000"/>
          <w:sz w:val="24"/>
          <w:szCs w:val="24"/>
        </w:rPr>
        <w:t>8.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rsidR="00331D81" w:rsidRPr="00331D81" w:rsidRDefault="00331D81" w:rsidP="00331D81">
      <w:pPr>
        <w:widowControl w:val="0"/>
        <w:shd w:val="clear" w:color="auto" w:fill="FFFFFF"/>
        <w:ind w:firstLine="709"/>
        <w:jc w:val="both"/>
        <w:rPr>
          <w:rFonts w:ascii="Times New Roman" w:hAnsi="Times New Roman"/>
          <w:color w:val="000000"/>
          <w:sz w:val="24"/>
          <w:szCs w:val="24"/>
        </w:rPr>
      </w:pPr>
      <w:bookmarkStart w:id="77" w:name="dst101028"/>
      <w:bookmarkStart w:id="78" w:name="dst100624"/>
      <w:bookmarkEnd w:id="77"/>
      <w:bookmarkEnd w:id="78"/>
      <w:r w:rsidRPr="00331D81">
        <w:rPr>
          <w:rStyle w:val="blk"/>
          <w:rFonts w:ascii="Times New Roman" w:hAnsi="Times New Roman"/>
          <w:color w:val="000000"/>
          <w:sz w:val="24"/>
          <w:szCs w:val="24"/>
        </w:rPr>
        <w:t xml:space="preserve">9. На основании указанных в части 8настоящей статьи рекомендаций глава местной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w:t>
      </w:r>
      <w:r w:rsidR="00760713">
        <w:rPr>
          <w:rStyle w:val="blk"/>
          <w:rFonts w:ascii="Times New Roman" w:hAnsi="Times New Roman"/>
          <w:color w:val="000000"/>
          <w:sz w:val="24"/>
          <w:szCs w:val="24"/>
        </w:rPr>
        <w:t>«</w:t>
      </w:r>
      <w:r w:rsidRPr="00331D81">
        <w:rPr>
          <w:rStyle w:val="blk"/>
          <w:rFonts w:ascii="Times New Roman" w:hAnsi="Times New Roman"/>
          <w:color w:val="000000"/>
          <w:sz w:val="24"/>
          <w:szCs w:val="24"/>
        </w:rPr>
        <w:t>Интернет</w:t>
      </w:r>
      <w:r w:rsidR="00760713">
        <w:rPr>
          <w:rStyle w:val="blk"/>
          <w:rFonts w:ascii="Times New Roman" w:hAnsi="Times New Roman"/>
          <w:color w:val="000000"/>
          <w:sz w:val="24"/>
          <w:szCs w:val="24"/>
        </w:rPr>
        <w:t>»</w:t>
      </w:r>
      <w:r w:rsidRPr="00331D81">
        <w:rPr>
          <w:rStyle w:val="blk"/>
          <w:rFonts w:ascii="Times New Roman" w:hAnsi="Times New Roman"/>
          <w:color w:val="000000"/>
          <w:sz w:val="24"/>
          <w:szCs w:val="24"/>
        </w:rPr>
        <w:t>.</w:t>
      </w:r>
    </w:p>
    <w:p w:rsidR="00331D81" w:rsidRPr="00331D81" w:rsidRDefault="00331D81" w:rsidP="00331D81">
      <w:pPr>
        <w:widowControl w:val="0"/>
        <w:shd w:val="clear" w:color="auto" w:fill="FFFFFF"/>
        <w:ind w:firstLine="709"/>
        <w:jc w:val="both"/>
        <w:rPr>
          <w:rFonts w:ascii="Times New Roman" w:hAnsi="Times New Roman"/>
          <w:color w:val="000000"/>
          <w:sz w:val="24"/>
          <w:szCs w:val="24"/>
        </w:rPr>
      </w:pPr>
      <w:bookmarkStart w:id="79" w:name="dst2200"/>
      <w:bookmarkStart w:id="80" w:name="dst100625"/>
      <w:bookmarkEnd w:id="79"/>
      <w:bookmarkEnd w:id="80"/>
      <w:r w:rsidRPr="00331D81">
        <w:rPr>
          <w:rStyle w:val="blk"/>
          <w:rFonts w:ascii="Times New Roman" w:hAnsi="Times New Roman"/>
          <w:color w:val="000000"/>
          <w:sz w:val="24"/>
          <w:szCs w:val="24"/>
        </w:rPr>
        <w:t>10.</w:t>
      </w:r>
      <w:r w:rsidR="00760713">
        <w:rPr>
          <w:rStyle w:val="blk"/>
          <w:rFonts w:ascii="Times New Roman" w:hAnsi="Times New Roman"/>
          <w:color w:val="000000"/>
          <w:sz w:val="24"/>
          <w:szCs w:val="24"/>
        </w:rPr>
        <w:t> </w:t>
      </w:r>
      <w:r w:rsidRPr="00331D81">
        <w:rPr>
          <w:rStyle w:val="blk"/>
          <w:rFonts w:ascii="Times New Roman" w:hAnsi="Times New Roman"/>
          <w:color w:val="000000"/>
          <w:sz w:val="24"/>
          <w:szCs w:val="24"/>
        </w:rPr>
        <w:t>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331D81" w:rsidRPr="00331D81" w:rsidRDefault="00331D81" w:rsidP="00331D81">
      <w:pPr>
        <w:widowControl w:val="0"/>
        <w:shd w:val="clear" w:color="auto" w:fill="FFFFFF"/>
        <w:ind w:firstLine="709"/>
        <w:jc w:val="both"/>
        <w:rPr>
          <w:rFonts w:ascii="Times New Roman" w:hAnsi="Times New Roman"/>
          <w:color w:val="000000"/>
          <w:sz w:val="24"/>
          <w:szCs w:val="24"/>
        </w:rPr>
      </w:pPr>
      <w:bookmarkStart w:id="81" w:name="dst2201"/>
      <w:bookmarkStart w:id="82" w:name="dst100626"/>
      <w:bookmarkEnd w:id="81"/>
      <w:bookmarkEnd w:id="82"/>
      <w:r w:rsidRPr="00331D81">
        <w:rPr>
          <w:rStyle w:val="blk"/>
          <w:rFonts w:ascii="Times New Roman" w:hAnsi="Times New Roman"/>
          <w:color w:val="000000"/>
          <w:sz w:val="24"/>
          <w:szCs w:val="24"/>
        </w:rPr>
        <w:t>11.</w:t>
      </w:r>
      <w:r w:rsidR="00760713">
        <w:rPr>
          <w:rStyle w:val="blk"/>
          <w:rFonts w:ascii="Times New Roman" w:hAnsi="Times New Roman"/>
          <w:color w:val="000000"/>
          <w:sz w:val="24"/>
          <w:szCs w:val="24"/>
        </w:rPr>
        <w:t> </w:t>
      </w:r>
      <w:r w:rsidRPr="00331D81">
        <w:rPr>
          <w:rStyle w:val="blk"/>
          <w:rFonts w:ascii="Times New Roman" w:hAnsi="Times New Roman"/>
          <w:color w:val="000000"/>
          <w:sz w:val="24"/>
          <w:szCs w:val="24"/>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331D81" w:rsidRPr="00331D81" w:rsidRDefault="00331D81" w:rsidP="00331D81">
      <w:pPr>
        <w:widowControl w:val="0"/>
        <w:shd w:val="clear" w:color="auto" w:fill="FFFFFF"/>
        <w:ind w:firstLine="709"/>
        <w:jc w:val="both"/>
        <w:rPr>
          <w:rFonts w:ascii="Times New Roman" w:hAnsi="Times New Roman"/>
          <w:color w:val="000000"/>
          <w:sz w:val="24"/>
          <w:szCs w:val="24"/>
        </w:rPr>
      </w:pPr>
      <w:bookmarkStart w:id="83" w:name="dst2468"/>
      <w:bookmarkEnd w:id="83"/>
      <w:r w:rsidRPr="00331D81">
        <w:rPr>
          <w:rStyle w:val="blk"/>
          <w:rFonts w:ascii="Times New Roman" w:hAnsi="Times New Roman"/>
          <w:color w:val="000000"/>
          <w:sz w:val="24"/>
          <w:szCs w:val="24"/>
        </w:rPr>
        <w:t>11.1.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w:t>
      </w:r>
      <w:r>
        <w:rPr>
          <w:rFonts w:ascii="Times New Roman" w:hAnsi="Times New Roman"/>
          <w:sz w:val="24"/>
          <w:szCs w:val="24"/>
        </w:rPr>
        <w:t>Градостроительного</w:t>
      </w:r>
      <w:r w:rsidR="00AB22E1">
        <w:rPr>
          <w:rFonts w:ascii="Times New Roman" w:hAnsi="Times New Roman"/>
          <w:sz w:val="24"/>
          <w:szCs w:val="24"/>
        </w:rPr>
        <w:t xml:space="preserve"> </w:t>
      </w:r>
      <w:r>
        <w:rPr>
          <w:rStyle w:val="blk"/>
          <w:rFonts w:ascii="Times New Roman" w:hAnsi="Times New Roman"/>
          <w:color w:val="000000"/>
          <w:sz w:val="24"/>
          <w:szCs w:val="24"/>
        </w:rPr>
        <w:t>к</w:t>
      </w:r>
      <w:r w:rsidRPr="00331D81">
        <w:rPr>
          <w:rStyle w:val="blk"/>
          <w:rFonts w:ascii="Times New Roman" w:hAnsi="Times New Roman"/>
          <w:color w:val="000000"/>
          <w:sz w:val="24"/>
          <w:szCs w:val="24"/>
        </w:rPr>
        <w:t>одекса,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Pr="00760713">
        <w:rPr>
          <w:rStyle w:val="blk"/>
          <w:rFonts w:ascii="Times New Roman" w:hAnsi="Times New Roman"/>
          <w:color w:val="000000"/>
          <w:sz w:val="24"/>
          <w:szCs w:val="24"/>
        </w:rPr>
        <w:t>части 2 статьи 55.32</w:t>
      </w:r>
      <w:r w:rsidRPr="00331D81">
        <w:rPr>
          <w:rStyle w:val="blk"/>
          <w:rFonts w:ascii="Times New Roman" w:hAnsi="Times New Roman"/>
          <w:color w:val="000000"/>
          <w:sz w:val="24"/>
          <w:szCs w:val="24"/>
        </w:rPr>
        <w:t> </w:t>
      </w:r>
      <w:r>
        <w:rPr>
          <w:rFonts w:ascii="Times New Roman" w:hAnsi="Times New Roman"/>
          <w:sz w:val="24"/>
          <w:szCs w:val="24"/>
        </w:rPr>
        <w:t>Градостроительного</w:t>
      </w:r>
      <w:r w:rsidR="00AB22E1">
        <w:rPr>
          <w:rFonts w:ascii="Times New Roman" w:hAnsi="Times New Roman"/>
          <w:sz w:val="24"/>
          <w:szCs w:val="24"/>
        </w:rPr>
        <w:t xml:space="preserve"> </w:t>
      </w:r>
      <w:r>
        <w:rPr>
          <w:rStyle w:val="blk"/>
          <w:rFonts w:ascii="Times New Roman" w:hAnsi="Times New Roman"/>
          <w:color w:val="000000"/>
          <w:sz w:val="24"/>
          <w:szCs w:val="24"/>
        </w:rPr>
        <w:t>к</w:t>
      </w:r>
      <w:r w:rsidRPr="00331D81">
        <w:rPr>
          <w:rStyle w:val="blk"/>
          <w:rFonts w:ascii="Times New Roman" w:hAnsi="Times New Roman"/>
          <w:color w:val="000000"/>
          <w:sz w:val="24"/>
          <w:szCs w:val="24"/>
        </w:rPr>
        <w:t>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331D81" w:rsidRPr="00331D81" w:rsidRDefault="00331D81" w:rsidP="00331D81">
      <w:pPr>
        <w:widowControl w:val="0"/>
        <w:shd w:val="clear" w:color="auto" w:fill="FFFFFF"/>
        <w:ind w:firstLine="709"/>
        <w:jc w:val="both"/>
        <w:rPr>
          <w:rFonts w:ascii="Times New Roman" w:hAnsi="Times New Roman"/>
          <w:color w:val="000000"/>
          <w:sz w:val="24"/>
          <w:szCs w:val="24"/>
        </w:rPr>
      </w:pPr>
      <w:bookmarkStart w:id="84" w:name="dst100627"/>
      <w:bookmarkEnd w:id="84"/>
      <w:r w:rsidRPr="00331D81">
        <w:rPr>
          <w:rStyle w:val="blk"/>
          <w:rFonts w:ascii="Times New Roman" w:hAnsi="Times New Roman"/>
          <w:color w:val="000000"/>
          <w:sz w:val="24"/>
          <w:szCs w:val="24"/>
        </w:rPr>
        <w:t>12.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331D81" w:rsidRPr="00760713" w:rsidRDefault="00760713">
      <w:pPr>
        <w:widowControl w:val="0"/>
        <w:ind w:firstLine="709"/>
        <w:jc w:val="both"/>
        <w:rPr>
          <w:rFonts w:ascii="Times New Roman" w:hAnsi="Times New Roman"/>
          <w:sz w:val="24"/>
          <w:szCs w:val="24"/>
        </w:rPr>
      </w:pPr>
      <w:r w:rsidRPr="00760713">
        <w:rPr>
          <w:rFonts w:ascii="Times New Roman" w:hAnsi="Times New Roman"/>
          <w:bCs/>
          <w:color w:val="000000"/>
          <w:sz w:val="24"/>
          <w:szCs w:val="24"/>
          <w:shd w:val="clear" w:color="auto" w:fill="FFFFFF"/>
        </w:rPr>
        <w:t>Отклонение от предельных параметров разрешенного строительства, реконструкции объектов капитального строительства</w:t>
      </w:r>
      <w:r>
        <w:rPr>
          <w:rFonts w:ascii="Times New Roman" w:hAnsi="Times New Roman"/>
          <w:bCs/>
          <w:color w:val="000000"/>
          <w:sz w:val="24"/>
          <w:szCs w:val="24"/>
          <w:shd w:val="clear" w:color="auto" w:fill="FFFFFF"/>
        </w:rPr>
        <w:t>:</w:t>
      </w:r>
    </w:p>
    <w:p w:rsidR="00760713" w:rsidRPr="00760713" w:rsidRDefault="00551B0F" w:rsidP="00760713">
      <w:pPr>
        <w:widowControl w:val="0"/>
        <w:shd w:val="clear" w:color="auto" w:fill="FFFFFF"/>
        <w:ind w:firstLine="709"/>
        <w:jc w:val="both"/>
        <w:rPr>
          <w:rFonts w:ascii="Times New Roman" w:hAnsi="Times New Roman"/>
          <w:color w:val="000000"/>
          <w:sz w:val="24"/>
          <w:szCs w:val="24"/>
          <w:lang w:eastAsia="ru-RU"/>
        </w:rPr>
      </w:pPr>
      <w:r>
        <w:rPr>
          <w:rStyle w:val="blk"/>
          <w:rFonts w:ascii="Times New Roman" w:hAnsi="Times New Roman"/>
          <w:color w:val="000000"/>
          <w:sz w:val="24"/>
          <w:szCs w:val="24"/>
        </w:rPr>
        <w:t>1. </w:t>
      </w:r>
      <w:r w:rsidR="00760713" w:rsidRPr="00760713">
        <w:rPr>
          <w:rStyle w:val="blk"/>
          <w:rFonts w:ascii="Times New Roman" w:hAnsi="Times New Roman"/>
          <w:color w:val="000000"/>
          <w:sz w:val="24"/>
          <w:szCs w:val="24"/>
        </w:rPr>
        <w:t xml:space="preserve">Правообладатели земельных участков, размеры которых меньше установленных </w:t>
      </w:r>
      <w:r w:rsidR="00760713" w:rsidRPr="00760713">
        <w:rPr>
          <w:rStyle w:val="blk"/>
          <w:rFonts w:ascii="Times New Roman" w:hAnsi="Times New Roman"/>
          <w:color w:val="000000"/>
          <w:sz w:val="24"/>
          <w:szCs w:val="24"/>
        </w:rPr>
        <w:lastRenderedPageBreak/>
        <w:t>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760713" w:rsidRPr="00760713" w:rsidRDefault="00551B0F" w:rsidP="00760713">
      <w:pPr>
        <w:widowControl w:val="0"/>
        <w:shd w:val="clear" w:color="auto" w:fill="FFFFFF"/>
        <w:ind w:firstLine="709"/>
        <w:jc w:val="both"/>
        <w:rPr>
          <w:rFonts w:ascii="Times New Roman" w:hAnsi="Times New Roman"/>
          <w:color w:val="000000"/>
          <w:sz w:val="24"/>
          <w:szCs w:val="24"/>
        </w:rPr>
      </w:pPr>
      <w:bookmarkStart w:id="85" w:name="dst3127"/>
      <w:bookmarkEnd w:id="85"/>
      <w:r>
        <w:rPr>
          <w:rStyle w:val="blk"/>
          <w:rFonts w:ascii="Times New Roman" w:hAnsi="Times New Roman"/>
          <w:color w:val="000000"/>
          <w:sz w:val="24"/>
          <w:szCs w:val="24"/>
        </w:rPr>
        <w:t>1.1. </w:t>
      </w:r>
      <w:r w:rsidR="00760713" w:rsidRPr="00760713">
        <w:rPr>
          <w:rStyle w:val="blk"/>
          <w:rFonts w:ascii="Times New Roman" w:hAnsi="Times New Roman"/>
          <w:color w:val="000000"/>
          <w:sz w:val="24"/>
          <w:szCs w:val="24"/>
        </w:rPr>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760713" w:rsidRPr="00760713" w:rsidRDefault="00760713" w:rsidP="00760713">
      <w:pPr>
        <w:widowControl w:val="0"/>
        <w:shd w:val="clear" w:color="auto" w:fill="FFFFFF"/>
        <w:ind w:firstLine="709"/>
        <w:jc w:val="both"/>
        <w:rPr>
          <w:rFonts w:ascii="Times New Roman" w:hAnsi="Times New Roman"/>
          <w:color w:val="000000"/>
          <w:sz w:val="24"/>
          <w:szCs w:val="24"/>
        </w:rPr>
      </w:pPr>
      <w:bookmarkStart w:id="86" w:name="dst1301"/>
      <w:bookmarkStart w:id="87" w:name="dst100630"/>
      <w:bookmarkEnd w:id="86"/>
      <w:bookmarkEnd w:id="87"/>
      <w:r w:rsidRPr="00760713">
        <w:rPr>
          <w:rStyle w:val="blk"/>
          <w:rFonts w:ascii="Times New Roman" w:hAnsi="Times New Roman"/>
          <w:color w:val="000000"/>
          <w:sz w:val="24"/>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760713" w:rsidRPr="00760713" w:rsidRDefault="00760713" w:rsidP="00760713">
      <w:pPr>
        <w:widowControl w:val="0"/>
        <w:shd w:val="clear" w:color="auto" w:fill="FFFFFF"/>
        <w:ind w:firstLine="709"/>
        <w:jc w:val="both"/>
        <w:rPr>
          <w:rFonts w:ascii="Times New Roman" w:hAnsi="Times New Roman"/>
          <w:color w:val="000000"/>
          <w:sz w:val="24"/>
          <w:szCs w:val="24"/>
        </w:rPr>
      </w:pPr>
      <w:bookmarkStart w:id="88" w:name="dst102026"/>
      <w:bookmarkStart w:id="89" w:name="dst100631"/>
      <w:bookmarkEnd w:id="88"/>
      <w:bookmarkEnd w:id="89"/>
      <w:r w:rsidRPr="00760713">
        <w:rPr>
          <w:rStyle w:val="blk"/>
          <w:rFonts w:ascii="Times New Roman" w:hAnsi="Times New Roman"/>
          <w:color w:val="000000"/>
          <w:sz w:val="24"/>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760713" w:rsidRPr="00760713" w:rsidRDefault="00551B0F" w:rsidP="00760713">
      <w:pPr>
        <w:widowControl w:val="0"/>
        <w:shd w:val="clear" w:color="auto" w:fill="FFFFFF"/>
        <w:ind w:firstLine="709"/>
        <w:jc w:val="both"/>
        <w:rPr>
          <w:rFonts w:ascii="Times New Roman" w:hAnsi="Times New Roman"/>
          <w:color w:val="000000"/>
          <w:sz w:val="24"/>
          <w:szCs w:val="24"/>
        </w:rPr>
      </w:pPr>
      <w:bookmarkStart w:id="90" w:name="dst3305"/>
      <w:bookmarkStart w:id="91" w:name="dst2202"/>
      <w:bookmarkStart w:id="92" w:name="dst3128"/>
      <w:bookmarkStart w:id="93" w:name="dst100632"/>
      <w:bookmarkEnd w:id="90"/>
      <w:bookmarkEnd w:id="91"/>
      <w:bookmarkEnd w:id="92"/>
      <w:bookmarkEnd w:id="93"/>
      <w:r>
        <w:rPr>
          <w:rStyle w:val="blk"/>
          <w:rFonts w:ascii="Times New Roman" w:hAnsi="Times New Roman"/>
          <w:color w:val="000000"/>
          <w:sz w:val="24"/>
          <w:szCs w:val="24"/>
        </w:rPr>
        <w:t>4. </w:t>
      </w:r>
      <w:r w:rsidR="00760713" w:rsidRPr="00760713">
        <w:rPr>
          <w:rStyle w:val="blk"/>
          <w:rFonts w:ascii="Times New Roman" w:hAnsi="Times New Roman"/>
          <w:color w:val="000000"/>
          <w:sz w:val="24"/>
          <w:szCs w:val="24"/>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760713">
        <w:rPr>
          <w:rStyle w:val="blk"/>
          <w:rFonts w:ascii="Times New Roman" w:hAnsi="Times New Roman"/>
          <w:color w:val="000000"/>
          <w:sz w:val="24"/>
          <w:szCs w:val="24"/>
        </w:rPr>
        <w:t>Градостроительного к</w:t>
      </w:r>
      <w:r w:rsidR="00760713" w:rsidRPr="00760713">
        <w:rPr>
          <w:rStyle w:val="blk"/>
          <w:rFonts w:ascii="Times New Roman" w:hAnsi="Times New Roman"/>
          <w:color w:val="000000"/>
          <w:sz w:val="24"/>
          <w:szCs w:val="24"/>
        </w:rPr>
        <w:t>одекса, с учетом положений статьи 39 </w:t>
      </w:r>
      <w:r w:rsidR="00760713">
        <w:rPr>
          <w:rStyle w:val="blk"/>
          <w:rFonts w:ascii="Times New Roman" w:hAnsi="Times New Roman"/>
          <w:color w:val="000000"/>
          <w:sz w:val="24"/>
          <w:szCs w:val="24"/>
        </w:rPr>
        <w:t>Градостроительного к</w:t>
      </w:r>
      <w:r w:rsidR="00760713" w:rsidRPr="00760713">
        <w:rPr>
          <w:rStyle w:val="blk"/>
          <w:rFonts w:ascii="Times New Roman" w:hAnsi="Times New Roman"/>
          <w:color w:val="000000"/>
          <w:sz w:val="24"/>
          <w:szCs w:val="24"/>
        </w:rPr>
        <w:t xml:space="preserve">одекса, за исключением случая, указанного </w:t>
      </w:r>
      <w:r w:rsidR="00760713">
        <w:rPr>
          <w:rStyle w:val="blk"/>
          <w:rFonts w:ascii="Times New Roman" w:hAnsi="Times New Roman"/>
          <w:color w:val="000000"/>
          <w:sz w:val="24"/>
          <w:szCs w:val="24"/>
        </w:rPr>
        <w:t xml:space="preserve">выше </w:t>
      </w:r>
      <w:r w:rsidR="00760713" w:rsidRPr="00760713">
        <w:rPr>
          <w:rStyle w:val="blk"/>
          <w:rFonts w:ascii="Times New Roman" w:hAnsi="Times New Roman"/>
          <w:color w:val="000000"/>
          <w:sz w:val="24"/>
          <w:szCs w:val="24"/>
        </w:rPr>
        <w:t>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760713" w:rsidRPr="00760713" w:rsidRDefault="00551B0F" w:rsidP="00760713">
      <w:pPr>
        <w:widowControl w:val="0"/>
        <w:shd w:val="clear" w:color="auto" w:fill="FFFFFF"/>
        <w:ind w:firstLine="709"/>
        <w:jc w:val="both"/>
        <w:rPr>
          <w:rFonts w:ascii="Times New Roman" w:hAnsi="Times New Roman"/>
          <w:color w:val="000000"/>
          <w:sz w:val="24"/>
          <w:szCs w:val="24"/>
        </w:rPr>
      </w:pPr>
      <w:bookmarkStart w:id="94" w:name="dst3306"/>
      <w:bookmarkStart w:id="95" w:name="dst2203"/>
      <w:bookmarkStart w:id="96" w:name="dst100633"/>
      <w:bookmarkEnd w:id="94"/>
      <w:bookmarkEnd w:id="95"/>
      <w:bookmarkEnd w:id="96"/>
      <w:r>
        <w:rPr>
          <w:rStyle w:val="blk"/>
          <w:rFonts w:ascii="Times New Roman" w:hAnsi="Times New Roman"/>
          <w:color w:val="000000"/>
          <w:sz w:val="24"/>
          <w:szCs w:val="24"/>
        </w:rPr>
        <w:t>5. </w:t>
      </w:r>
      <w:r w:rsidR="00760713" w:rsidRPr="00760713">
        <w:rPr>
          <w:rStyle w:val="blk"/>
          <w:rFonts w:ascii="Times New Roman" w:hAnsi="Times New Roman"/>
          <w:color w:val="000000"/>
          <w:sz w:val="24"/>
          <w:szCs w:val="24"/>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w:t>
      </w:r>
      <w:r w:rsidR="00760713">
        <w:rPr>
          <w:rStyle w:val="blk"/>
          <w:rFonts w:ascii="Times New Roman" w:hAnsi="Times New Roman"/>
          <w:color w:val="000000"/>
          <w:sz w:val="24"/>
          <w:szCs w:val="24"/>
        </w:rPr>
        <w:t>А</w:t>
      </w:r>
      <w:r w:rsidR="00760713" w:rsidRPr="00760713">
        <w:rPr>
          <w:rStyle w:val="blk"/>
          <w:rFonts w:ascii="Times New Roman" w:hAnsi="Times New Roman"/>
          <w:color w:val="000000"/>
          <w:sz w:val="24"/>
          <w:szCs w:val="24"/>
        </w:rPr>
        <w:t>дминистрации.</w:t>
      </w:r>
    </w:p>
    <w:p w:rsidR="00760713" w:rsidRPr="00760713" w:rsidRDefault="00551B0F" w:rsidP="00760713">
      <w:pPr>
        <w:widowControl w:val="0"/>
        <w:shd w:val="clear" w:color="auto" w:fill="FFFFFF"/>
        <w:ind w:firstLine="709"/>
        <w:jc w:val="both"/>
        <w:rPr>
          <w:rFonts w:ascii="Times New Roman" w:hAnsi="Times New Roman"/>
          <w:color w:val="000000"/>
          <w:sz w:val="24"/>
          <w:szCs w:val="24"/>
        </w:rPr>
      </w:pPr>
      <w:bookmarkStart w:id="97" w:name="dst100634"/>
      <w:bookmarkEnd w:id="97"/>
      <w:r>
        <w:rPr>
          <w:rStyle w:val="blk"/>
          <w:rFonts w:ascii="Times New Roman" w:hAnsi="Times New Roman"/>
          <w:color w:val="000000"/>
          <w:sz w:val="24"/>
          <w:szCs w:val="24"/>
        </w:rPr>
        <w:t>6. </w:t>
      </w:r>
      <w:r w:rsidR="00760713" w:rsidRPr="00760713">
        <w:rPr>
          <w:rStyle w:val="blk"/>
          <w:rFonts w:ascii="Times New Roman" w:hAnsi="Times New Roman"/>
          <w:color w:val="000000"/>
          <w:sz w:val="24"/>
          <w:szCs w:val="24"/>
        </w:rPr>
        <w:t>Глава местной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760713" w:rsidRPr="00760713" w:rsidRDefault="00760713" w:rsidP="00760713">
      <w:pPr>
        <w:widowControl w:val="0"/>
        <w:shd w:val="clear" w:color="auto" w:fill="FFFFFF"/>
        <w:ind w:firstLine="709"/>
        <w:jc w:val="both"/>
        <w:rPr>
          <w:rFonts w:ascii="Times New Roman" w:hAnsi="Times New Roman"/>
          <w:color w:val="000000"/>
          <w:sz w:val="24"/>
          <w:szCs w:val="24"/>
        </w:rPr>
      </w:pPr>
      <w:bookmarkStart w:id="98" w:name="dst2469"/>
      <w:bookmarkEnd w:id="98"/>
      <w:r w:rsidRPr="00760713">
        <w:rPr>
          <w:rStyle w:val="blk"/>
          <w:rFonts w:ascii="Times New Roman" w:hAnsi="Times New Roman"/>
          <w:color w:val="000000"/>
          <w:sz w:val="24"/>
          <w:szCs w:val="24"/>
        </w:rPr>
        <w:t>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w:t>
      </w:r>
      <w:r>
        <w:rPr>
          <w:rStyle w:val="blk"/>
          <w:rFonts w:ascii="Times New Roman" w:hAnsi="Times New Roman"/>
          <w:color w:val="000000"/>
          <w:sz w:val="24"/>
          <w:szCs w:val="24"/>
        </w:rPr>
        <w:t>Градостроительного к</w:t>
      </w:r>
      <w:r w:rsidRPr="00760713">
        <w:rPr>
          <w:rStyle w:val="blk"/>
          <w:rFonts w:ascii="Times New Roman" w:hAnsi="Times New Roman"/>
          <w:color w:val="000000"/>
          <w:sz w:val="24"/>
          <w:szCs w:val="24"/>
        </w:rPr>
        <w:t xml:space="preserve">одекса, не допускается предоставление разрешения на отклонение от предельных параметров разрешенного строительства, реконструкции объектов </w:t>
      </w:r>
      <w:r w:rsidRPr="00760713">
        <w:rPr>
          <w:rStyle w:val="blk"/>
          <w:rFonts w:ascii="Times New Roman" w:hAnsi="Times New Roman"/>
          <w:color w:val="000000"/>
          <w:sz w:val="24"/>
          <w:szCs w:val="24"/>
        </w:rPr>
        <w:lastRenderedPageBreak/>
        <w:t>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w:t>
      </w:r>
      <w:r>
        <w:rPr>
          <w:rStyle w:val="blk"/>
          <w:rFonts w:ascii="Times New Roman" w:hAnsi="Times New Roman"/>
          <w:color w:val="000000"/>
          <w:sz w:val="24"/>
          <w:szCs w:val="24"/>
        </w:rPr>
        <w:t>Градостроительного к</w:t>
      </w:r>
      <w:r w:rsidRPr="00760713">
        <w:rPr>
          <w:rStyle w:val="blk"/>
          <w:rFonts w:ascii="Times New Roman" w:hAnsi="Times New Roman"/>
          <w:color w:val="000000"/>
          <w:sz w:val="24"/>
          <w:szCs w:val="24"/>
        </w:rPr>
        <w:t>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760713" w:rsidRPr="00760713" w:rsidRDefault="00760713" w:rsidP="00760713">
      <w:pPr>
        <w:widowControl w:val="0"/>
        <w:shd w:val="clear" w:color="auto" w:fill="FFFFFF"/>
        <w:ind w:firstLine="709"/>
        <w:jc w:val="both"/>
        <w:rPr>
          <w:rFonts w:ascii="Times New Roman" w:hAnsi="Times New Roman"/>
          <w:color w:val="000000"/>
          <w:sz w:val="24"/>
          <w:szCs w:val="24"/>
        </w:rPr>
      </w:pPr>
      <w:bookmarkStart w:id="99" w:name="dst100635"/>
      <w:bookmarkEnd w:id="99"/>
      <w:r w:rsidRPr="00760713">
        <w:rPr>
          <w:rStyle w:val="blk"/>
          <w:rFonts w:ascii="Times New Roman" w:hAnsi="Times New Roman"/>
          <w:color w:val="000000"/>
          <w:sz w:val="24"/>
          <w:szCs w:val="24"/>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760713" w:rsidRPr="00760713" w:rsidRDefault="00760713" w:rsidP="00760713">
      <w:pPr>
        <w:widowControl w:val="0"/>
        <w:shd w:val="clear" w:color="auto" w:fill="FFFFFF"/>
        <w:ind w:firstLine="709"/>
        <w:jc w:val="both"/>
        <w:rPr>
          <w:rFonts w:ascii="Times New Roman" w:hAnsi="Times New Roman"/>
          <w:color w:val="000000"/>
          <w:sz w:val="24"/>
          <w:szCs w:val="24"/>
        </w:rPr>
      </w:pPr>
      <w:bookmarkStart w:id="100" w:name="dst1972"/>
      <w:bookmarkEnd w:id="100"/>
      <w:r w:rsidRPr="00760713">
        <w:rPr>
          <w:rStyle w:val="blk"/>
          <w:rFonts w:ascii="Times New Roman" w:hAnsi="Times New Roman"/>
          <w:color w:val="000000"/>
          <w:sz w:val="24"/>
          <w:szCs w:val="24"/>
        </w:rPr>
        <w:t>8.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rsidR="00EA644D" w:rsidRDefault="001E0883">
      <w:pPr>
        <w:pStyle w:val="FORMATTEXT"/>
        <w:ind w:firstLine="568"/>
        <w:jc w:val="both"/>
      </w:pPr>
      <w:r>
        <w:t>1.5.11.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EA644D" w:rsidRDefault="001E0883">
      <w:pPr>
        <w:pStyle w:val="FORMATTEXT"/>
        <w:ind w:firstLine="568"/>
        <w:jc w:val="both"/>
      </w:pPr>
      <w:r>
        <w:t>1) предельные (минимальные и (или) максимальные) размеры земельных участков, в том числе их площадь;</w:t>
      </w:r>
    </w:p>
    <w:p w:rsidR="00EA644D" w:rsidRDefault="001E0883">
      <w:pPr>
        <w:pStyle w:val="FORMATTEXT"/>
        <w:ind w:firstLine="568"/>
        <w:jc w:val="both"/>
      </w:pPr>
      <w: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EA644D" w:rsidRDefault="001E0883">
      <w:pPr>
        <w:pStyle w:val="FORMATTEXT"/>
        <w:ind w:firstLine="568"/>
        <w:jc w:val="both"/>
      </w:pPr>
      <w:r>
        <w:t>3) предельное количество этажей или предельную высоту зданий, строений, сооружений;</w:t>
      </w:r>
    </w:p>
    <w:p w:rsidR="00EA644D" w:rsidRDefault="001E0883">
      <w:pPr>
        <w:pStyle w:val="FORMATTEXT"/>
        <w:ind w:firstLine="568"/>
        <w:jc w:val="both"/>
      </w:pPr>
      <w: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Совокупность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градостроительного регламента является единой для всех объектов в пределах соответствующей территориальной зоны, если иное специально не оговорено в составе регламента.</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Вопрос о предоставлении разрешения на отклонение от предельных параметров, реконструкция объектов капитального строительства рассматривает Администрация района (в пределах своей компетенции) в области градостроительной деятельности, включая подготовку проектов решений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 Решение о предоставлении разрешения на отклонение от предельных параметров разрешенного строительства, реконструкции объекта капитального строительства или об отказе в предоставлении такого решения с указанием причин принятого решения принимается Главой района</w:t>
      </w:r>
      <w:r>
        <w:rPr>
          <w:rFonts w:ascii="Times New Roman" w:hAnsi="Times New Roman"/>
          <w:sz w:val="24"/>
          <w:szCs w:val="24"/>
          <w:shd w:val="clear" w:color="FFFFFF" w:fill="FFFFFF"/>
        </w:rPr>
        <w:t xml:space="preserve">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Pr>
          <w:rFonts w:ascii="Times New Roman" w:hAnsi="Times New Roman"/>
          <w:sz w:val="24"/>
          <w:szCs w:val="24"/>
        </w:rPr>
        <w:t>.</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xml:space="preserve">Вопрос о предоставлении разрешения на отклонение от предельных параметров разрешенного строительства, реконструкции объекта капитального строительства подлежит обсуждению на общественных обсуждениях или публичных слушаниях. Порядок организации и проведения общественных обсуждений или публичных слушаний определяется </w:t>
      </w:r>
      <w:r>
        <w:rPr>
          <w:rFonts w:ascii="Times New Roman" w:hAnsi="Times New Roman"/>
          <w:sz w:val="24"/>
          <w:szCs w:val="24"/>
        </w:rPr>
        <w:lastRenderedPageBreak/>
        <w:t xml:space="preserve">нормативными правовыми актами Представительного Собрания Большесолдатского района в соответствии со статьёй 38 Градостроительного кодекса Российской Федерации, в порядке части </w:t>
      </w:r>
      <w:r>
        <w:rPr>
          <w:rFonts w:ascii="Times New Roman" w:hAnsi="Times New Roman"/>
          <w:sz w:val="24"/>
          <w:szCs w:val="24"/>
          <w:lang w:val="en-US"/>
        </w:rPr>
        <w:t>I</w:t>
      </w:r>
      <w:r>
        <w:rPr>
          <w:rFonts w:ascii="Times New Roman" w:hAnsi="Times New Roman"/>
          <w:sz w:val="24"/>
          <w:szCs w:val="24"/>
        </w:rPr>
        <w:t xml:space="preserve"> настоящих Правил.</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1.5.12. Для земельного участка или объекта капитального строительства, расположенного в зоне с особыми условиями использования территории, а также на территории особого градостроительного контроля, градостроительным регламентом в составе ограничений (требований) администрацией муниципального образования может быть указана возможность установления дополнительных требований к его использованию, подлежащих соблюдению при разработке проектной документации.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1.5.13. В случае если земельный участок и объект капитального строительства расположен на территории одновременного действия нескольких видов зон с особыми условиями использования территорий, режим осуществления использования и застройки территории по отношении к указанному земельному участку устанавливается путём суммирования ограничений и требований, содержащихся во всех элементах регламента.</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1.6. Использование земельных участков и объектов капитального строительства, не соответствующих градостроительным регламентам</w:t>
      </w:r>
      <w:bookmarkEnd w:id="60"/>
      <w:bookmarkEnd w:id="61"/>
      <w:r>
        <w:rPr>
          <w:rFonts w:ascii="Times New Roman" w:hAnsi="Times New Roman"/>
          <w:b/>
          <w:sz w:val="24"/>
          <w:szCs w:val="24"/>
        </w:rPr>
        <w:t>.</w:t>
      </w:r>
    </w:p>
    <w:p w:rsidR="00EA644D" w:rsidRDefault="00551B0F">
      <w:pPr>
        <w:widowControl w:val="0"/>
        <w:ind w:firstLine="709"/>
        <w:jc w:val="both"/>
        <w:rPr>
          <w:rFonts w:ascii="Times New Roman" w:hAnsi="Times New Roman"/>
          <w:sz w:val="24"/>
          <w:szCs w:val="24"/>
        </w:rPr>
      </w:pPr>
      <w:r>
        <w:rPr>
          <w:rFonts w:ascii="Times New Roman" w:hAnsi="Times New Roman"/>
          <w:sz w:val="24"/>
          <w:szCs w:val="24"/>
        </w:rPr>
        <w:t>1.6.1. </w:t>
      </w:r>
      <w:r w:rsidR="001E0883">
        <w:rPr>
          <w:rFonts w:ascii="Times New Roman" w:hAnsi="Times New Roman"/>
          <w:sz w:val="24"/>
          <w:szCs w:val="24"/>
        </w:rPr>
        <w:t xml:space="preserve">Не соответствующими градостроительным регламентам являются земельные участки, объекты капитального строительства, расположенные на территориях </w:t>
      </w:r>
      <w:r w:rsidR="001E0883">
        <w:rPr>
          <w:rFonts w:ascii="Times New Roman" w:eastAsia="Times New Roman" w:hAnsi="Times New Roman"/>
          <w:sz w:val="24"/>
          <w:szCs w:val="24"/>
          <w:lang w:eastAsia="ru-RU"/>
        </w:rPr>
        <w:t>населенных пунктов</w:t>
      </w:r>
      <w:r w:rsidR="001E0883">
        <w:rPr>
          <w:rFonts w:ascii="Times New Roman" w:hAnsi="Times New Roman"/>
          <w:sz w:val="24"/>
          <w:szCs w:val="24"/>
        </w:rPr>
        <w:t>, для которых установлены градостроительные регламенты и на которые действие этих градостроительных регламентов распространяется, в следующих случаях:</w:t>
      </w:r>
    </w:p>
    <w:p w:rsidR="00EA644D" w:rsidRDefault="001E0883">
      <w:pPr>
        <w:pStyle w:val="a3"/>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 xml:space="preserve">1) существующие виды использования земельных участков, объектов капитального строительства не соответствуют видам разрешенного использования, указанным в части </w:t>
      </w:r>
      <w:r>
        <w:rPr>
          <w:rFonts w:ascii="Times New Roman" w:hAnsi="Times New Roman"/>
          <w:sz w:val="24"/>
          <w:szCs w:val="24"/>
          <w:lang w:val="en-US"/>
        </w:rPr>
        <w:t>I</w:t>
      </w:r>
      <w:r>
        <w:rPr>
          <w:rFonts w:ascii="Times New Roman" w:hAnsi="Times New Roman"/>
          <w:sz w:val="24"/>
          <w:szCs w:val="24"/>
        </w:rPr>
        <w:t>II настоящих Правил;</w:t>
      </w:r>
    </w:p>
    <w:p w:rsidR="00EA644D" w:rsidRDefault="001E0883">
      <w:pPr>
        <w:pStyle w:val="a3"/>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2) существующие виды использования земельных участков, объектов капитального строительства соответствуют видам разрешенного использования, но расположены в границах зон с особыми условиями использования территорий, в пределах которых не предусмотрено размещение соответствующих объектов согласно части I</w:t>
      </w:r>
      <w:r>
        <w:rPr>
          <w:rFonts w:ascii="Times New Roman" w:hAnsi="Times New Roman"/>
          <w:sz w:val="24"/>
          <w:szCs w:val="24"/>
          <w:lang w:val="en-US"/>
        </w:rPr>
        <w:t>I</w:t>
      </w:r>
      <w:r>
        <w:rPr>
          <w:rFonts w:ascii="Times New Roman" w:hAnsi="Times New Roman"/>
          <w:sz w:val="24"/>
          <w:szCs w:val="24"/>
        </w:rPr>
        <w:t>I настоящих Правил;</w:t>
      </w:r>
    </w:p>
    <w:p w:rsidR="00EA644D" w:rsidRDefault="001E0883">
      <w:pPr>
        <w:pStyle w:val="a3"/>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3) существующие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согласно части I</w:t>
      </w:r>
      <w:r>
        <w:rPr>
          <w:rFonts w:ascii="Times New Roman" w:hAnsi="Times New Roman"/>
          <w:sz w:val="24"/>
          <w:szCs w:val="24"/>
          <w:lang w:val="en-US"/>
        </w:rPr>
        <w:t>I</w:t>
      </w:r>
      <w:r>
        <w:rPr>
          <w:rFonts w:ascii="Times New Roman" w:hAnsi="Times New Roman"/>
          <w:sz w:val="24"/>
          <w:szCs w:val="24"/>
        </w:rPr>
        <w:t>I настоящих Правил.</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1.6.2. Производственным и иным объектам, чьи санитарно-защитные зоны согласно схеме градостроительного зонирования, распространяются за пределы территориальной зоны расположения этих объектов и функционирование которых наносит несоразмерный ущерб владельцам соседних объектов недвижимости или значительно снижается стоимость этих объектов, постановлением Администрации Большесолдатского района может быть придан статус несоответствующих требованиям градостроительного регламента.</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1.6.3.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В случае если использование указанных в абзаце 1 настоящего пункта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 капитального строительства.</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101" w:name="_Toc270676536"/>
      <w:bookmarkStart w:id="102" w:name="_Toc286828534"/>
      <w:r>
        <w:rPr>
          <w:rFonts w:ascii="Times New Roman" w:hAnsi="Times New Roman"/>
          <w:b/>
          <w:sz w:val="24"/>
          <w:szCs w:val="24"/>
        </w:rPr>
        <w:t>Статья 1.7. Открытость и доступность информации о землепользовании и застройке</w:t>
      </w:r>
      <w:bookmarkEnd w:id="101"/>
      <w:bookmarkEnd w:id="102"/>
      <w:r>
        <w:rPr>
          <w:rFonts w:ascii="Times New Roman" w:hAnsi="Times New Roman"/>
          <w:b/>
          <w:sz w:val="24"/>
          <w:szCs w:val="24"/>
        </w:rPr>
        <w:t>.</w:t>
      </w:r>
    </w:p>
    <w:p w:rsidR="00EA644D" w:rsidRDefault="001E0883" w:rsidP="00760713">
      <w:pPr>
        <w:widowControl w:val="0"/>
        <w:ind w:firstLine="709"/>
        <w:jc w:val="both"/>
        <w:rPr>
          <w:rFonts w:ascii="Times New Roman" w:hAnsi="Times New Roman"/>
          <w:sz w:val="24"/>
          <w:szCs w:val="24"/>
        </w:rPr>
      </w:pPr>
      <w:r>
        <w:rPr>
          <w:rFonts w:ascii="Times New Roman" w:hAnsi="Times New Roman"/>
          <w:sz w:val="24"/>
          <w:szCs w:val="24"/>
        </w:rPr>
        <w:t xml:space="preserve">1.7.1. Настоящие Правила, включая все входящие в их состав графические документы, </w:t>
      </w:r>
      <w:r>
        <w:rPr>
          <w:rFonts w:ascii="Times New Roman" w:hAnsi="Times New Roman"/>
          <w:sz w:val="24"/>
          <w:szCs w:val="24"/>
        </w:rPr>
        <w:lastRenderedPageBreak/>
        <w:t>являются открытыми для всех должностных, физических и юридических лиц.</w:t>
      </w:r>
    </w:p>
    <w:p w:rsidR="00EA644D" w:rsidRDefault="001E0883" w:rsidP="00760713">
      <w:pPr>
        <w:widowControl w:val="0"/>
        <w:ind w:firstLine="709"/>
        <w:jc w:val="both"/>
        <w:rPr>
          <w:rFonts w:ascii="Times New Roman" w:hAnsi="Times New Roman"/>
          <w:sz w:val="24"/>
          <w:szCs w:val="24"/>
        </w:rPr>
      </w:pPr>
      <w:r>
        <w:rPr>
          <w:rFonts w:ascii="Times New Roman" w:hAnsi="Times New Roman"/>
          <w:sz w:val="24"/>
          <w:szCs w:val="24"/>
        </w:rPr>
        <w:t>1.7.2. Администрация Большесолдатского района обеспечивает возможность ознакомления с настоящими Правилами посредством:</w:t>
      </w:r>
    </w:p>
    <w:p w:rsidR="00EA644D" w:rsidRDefault="00760713" w:rsidP="00760713">
      <w:pPr>
        <w:widowControl w:val="0"/>
        <w:ind w:firstLine="709"/>
        <w:jc w:val="both"/>
        <w:rPr>
          <w:sz w:val="24"/>
          <w:szCs w:val="24"/>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публикации Правил, размещения на официальном сайте Администрации </w:t>
      </w:r>
      <w:r w:rsidR="001E0883">
        <w:rPr>
          <w:rFonts w:ascii="Times New Roman" w:hAnsi="Times New Roman"/>
          <w:sz w:val="24"/>
          <w:szCs w:val="24"/>
        </w:rPr>
        <w:t>муниципального образования,</w:t>
      </w:r>
      <w:r w:rsidR="001E0883">
        <w:rPr>
          <w:rFonts w:ascii="Times New Roman" w:eastAsia="Times New Roman" w:hAnsi="Times New Roman"/>
          <w:sz w:val="24"/>
          <w:szCs w:val="24"/>
          <w:lang w:eastAsia="ru-RU"/>
        </w:rPr>
        <w:t xml:space="preserve"> а также </w:t>
      </w:r>
      <w:r w:rsidR="001E0883">
        <w:rPr>
          <w:rFonts w:ascii="Times New Roman" w:hAnsi="Times New Roman"/>
          <w:sz w:val="24"/>
          <w:szCs w:val="24"/>
        </w:rPr>
        <w:t>на информационных стендах, установленных в общедоступных местах и в соответствии с Уставом муниципального образования;</w:t>
      </w:r>
    </w:p>
    <w:p w:rsidR="00EA644D" w:rsidRDefault="00760713" w:rsidP="0076071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размещения утвержденных правил землепользования и застройки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rsidR="00EA644D" w:rsidRDefault="00760713" w:rsidP="0076071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создания условий для ознакомления с настоящими Правилами в полном комплекте (включая входящие в их состав графические и текстовые материалы) в </w:t>
      </w:r>
      <w:r w:rsidR="001E0883">
        <w:rPr>
          <w:rFonts w:ascii="Times New Roman" w:hAnsi="Times New Roman"/>
          <w:sz w:val="24"/>
          <w:szCs w:val="24"/>
        </w:rPr>
        <w:t>Администрации муниципального образования</w:t>
      </w:r>
      <w:r w:rsidR="001E0883">
        <w:rPr>
          <w:rFonts w:ascii="Times New Roman" w:eastAsia="Times New Roman" w:hAnsi="Times New Roman"/>
          <w:sz w:val="24"/>
          <w:szCs w:val="24"/>
          <w:lang w:eastAsia="ru-RU"/>
        </w:rPr>
        <w:t>;</w:t>
      </w:r>
    </w:p>
    <w:p w:rsidR="00EA644D" w:rsidRDefault="00760713" w:rsidP="0076071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организации предоставления </w:t>
      </w:r>
      <w:r w:rsidR="001E0883">
        <w:rPr>
          <w:rFonts w:ascii="Times New Roman" w:hAnsi="Times New Roman"/>
          <w:sz w:val="24"/>
          <w:szCs w:val="24"/>
        </w:rPr>
        <w:t xml:space="preserve">Администрацией муниципального образования </w:t>
      </w:r>
      <w:r w:rsidR="001E0883">
        <w:rPr>
          <w:rFonts w:ascii="Times New Roman" w:eastAsia="Times New Roman" w:hAnsi="Times New Roman"/>
          <w:sz w:val="24"/>
          <w:szCs w:val="24"/>
          <w:lang w:eastAsia="ru-RU"/>
        </w:rPr>
        <w:t>физическим и юридическим лицам выписок из настоящих Правил, изготовления необходимых копий, в том числе копий графических материалов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другим элементам планировочной структуры).</w:t>
      </w:r>
    </w:p>
    <w:p w:rsidR="00EA644D" w:rsidRDefault="001E0883" w:rsidP="00760713">
      <w:pPr>
        <w:widowControl w:val="0"/>
        <w:ind w:firstLine="709"/>
        <w:jc w:val="both"/>
        <w:rPr>
          <w:rFonts w:ascii="Times New Roman" w:hAnsi="Times New Roman"/>
          <w:sz w:val="24"/>
          <w:szCs w:val="24"/>
        </w:rPr>
      </w:pPr>
      <w:r>
        <w:rPr>
          <w:rFonts w:ascii="Times New Roman" w:hAnsi="Times New Roman"/>
          <w:sz w:val="24"/>
          <w:szCs w:val="24"/>
        </w:rPr>
        <w:t>1.7.3. Граждане имеют право участвовать в принятии решений по вопросам землепользования и застройки в соответствии с законодательством.</w:t>
      </w:r>
    </w:p>
    <w:p w:rsidR="00EA644D" w:rsidRPr="001D6F48" w:rsidRDefault="001E0883">
      <w:pPr>
        <w:pStyle w:val="3Tab"/>
        <w:keepNext w:val="0"/>
        <w:keepLines w:val="0"/>
        <w:widowControl w:val="0"/>
        <w:numPr>
          <w:ilvl w:val="1"/>
          <w:numId w:val="1"/>
        </w:numPr>
        <w:spacing w:before="0" w:line="240" w:lineRule="auto"/>
        <w:ind w:firstLine="709"/>
        <w:jc w:val="both"/>
        <w:rPr>
          <w:rFonts w:ascii="Times New Roman" w:hAnsi="Times New Roman"/>
          <w:color w:val="000000"/>
          <w:sz w:val="24"/>
          <w:szCs w:val="24"/>
          <w:lang w:val="ru-RU" w:eastAsia="ru-RU"/>
        </w:rPr>
      </w:pPr>
      <w:bookmarkStart w:id="103" w:name="_Toc270676537"/>
      <w:bookmarkStart w:id="104" w:name="_Toc286828535"/>
      <w:r>
        <w:rPr>
          <w:rFonts w:ascii="Times New Roman" w:hAnsi="Times New Roman"/>
          <w:color w:val="000000"/>
          <w:sz w:val="24"/>
          <w:szCs w:val="24"/>
          <w:lang w:val="ru-RU" w:eastAsia="ru-RU"/>
        </w:rPr>
        <w:t> </w:t>
      </w:r>
      <w:bookmarkStart w:id="105" w:name="_Toc442797228"/>
      <w:bookmarkStart w:id="106" w:name="_Toc41981573"/>
      <w:r w:rsidRPr="001D6F48">
        <w:rPr>
          <w:rFonts w:ascii="Times New Roman" w:hAnsi="Times New Roman"/>
          <w:color w:val="000000"/>
          <w:sz w:val="24"/>
          <w:szCs w:val="24"/>
          <w:lang w:val="ru-RU" w:eastAsia="ru-RU"/>
        </w:rPr>
        <w:t>Положения о регулировании землепользования и застройки органами местного самоуправления</w:t>
      </w:r>
      <w:bookmarkEnd w:id="103"/>
      <w:bookmarkEnd w:id="104"/>
      <w:r>
        <w:rPr>
          <w:rFonts w:ascii="Times New Roman" w:hAnsi="Times New Roman"/>
          <w:color w:val="000000"/>
          <w:sz w:val="24"/>
          <w:szCs w:val="24"/>
          <w:lang w:val="ru-RU" w:eastAsia="ru-RU"/>
        </w:rPr>
        <w:t>.</w:t>
      </w:r>
      <w:bookmarkEnd w:id="105"/>
      <w:bookmarkEnd w:id="106"/>
    </w:p>
    <w:p w:rsidR="00EA644D" w:rsidRDefault="001E0883">
      <w:pPr>
        <w:pStyle w:val="a3"/>
        <w:widowControl w:val="0"/>
        <w:numPr>
          <w:ilvl w:val="2"/>
          <w:numId w:val="1"/>
        </w:numPr>
        <w:spacing w:after="0" w:line="240" w:lineRule="auto"/>
        <w:ind w:left="0" w:firstLine="709"/>
        <w:jc w:val="both"/>
        <w:rPr>
          <w:rFonts w:ascii="Times New Roman" w:hAnsi="Times New Roman"/>
          <w:b/>
          <w:sz w:val="24"/>
          <w:szCs w:val="24"/>
        </w:rPr>
      </w:pPr>
      <w:bookmarkStart w:id="107" w:name="_Toc270676538"/>
      <w:bookmarkStart w:id="108" w:name="_Toc286828536"/>
      <w:r>
        <w:rPr>
          <w:rFonts w:ascii="Times New Roman" w:hAnsi="Times New Roman"/>
          <w:b/>
          <w:sz w:val="24"/>
          <w:szCs w:val="24"/>
        </w:rPr>
        <w:t xml:space="preserve"> Органы местного самоуправления </w:t>
      </w:r>
      <w:bookmarkEnd w:id="107"/>
      <w:bookmarkEnd w:id="108"/>
      <w:r>
        <w:rPr>
          <w:rFonts w:ascii="Times New Roman" w:hAnsi="Times New Roman"/>
          <w:b/>
          <w:sz w:val="24"/>
          <w:szCs w:val="24"/>
        </w:rPr>
        <w:t>муниципального района.</w:t>
      </w:r>
    </w:p>
    <w:p w:rsidR="00EA644D" w:rsidRDefault="001E0883" w:rsidP="00760713">
      <w:pPr>
        <w:widowControl w:val="0"/>
        <w:ind w:firstLine="709"/>
        <w:jc w:val="both"/>
        <w:rPr>
          <w:rFonts w:ascii="Times New Roman" w:hAnsi="Times New Roman"/>
          <w:sz w:val="24"/>
          <w:szCs w:val="24"/>
        </w:rPr>
      </w:pPr>
      <w:r>
        <w:rPr>
          <w:rFonts w:ascii="Times New Roman" w:hAnsi="Times New Roman"/>
          <w:sz w:val="24"/>
          <w:szCs w:val="24"/>
        </w:rPr>
        <w:t>2.1.1. Органами местного самоуправления муниципального района, осуществляющими деятельность по регулированию землепользования и застройки в части подготовки и применения Правил, являются: представительный орган муниципального района – Представительное Собрание Большесолдатского района Курской области, Администрация Большесолдатского района Курской области (исполнительно-распорядительный орган муниципального района).</w:t>
      </w:r>
    </w:p>
    <w:p w:rsidR="00EA644D" w:rsidRDefault="001E0883" w:rsidP="00760713">
      <w:pPr>
        <w:widowControl w:val="0"/>
        <w:ind w:firstLine="709"/>
        <w:jc w:val="both"/>
        <w:rPr>
          <w:rFonts w:ascii="Times New Roman" w:hAnsi="Times New Roman"/>
          <w:sz w:val="24"/>
          <w:szCs w:val="24"/>
        </w:rPr>
      </w:pPr>
      <w:r>
        <w:rPr>
          <w:rFonts w:ascii="Times New Roman" w:hAnsi="Times New Roman"/>
          <w:sz w:val="24"/>
          <w:szCs w:val="24"/>
        </w:rPr>
        <w:t>2.1.2. Представительное Собрание Большесолдатского района Курской области:</w:t>
      </w:r>
    </w:p>
    <w:p w:rsidR="00EA644D" w:rsidRDefault="00760713" w:rsidP="0076071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утверждает Правила землепользования и застройки </w:t>
      </w:r>
      <w:r w:rsidR="001E0883">
        <w:rPr>
          <w:rFonts w:ascii="Times New Roman" w:hAnsi="Times New Roman"/>
          <w:sz w:val="24"/>
          <w:szCs w:val="24"/>
        </w:rPr>
        <w:t>муниципального образования</w:t>
      </w:r>
      <w:r w:rsidR="001E0883">
        <w:rPr>
          <w:rFonts w:ascii="Times New Roman" w:eastAsia="Times New Roman" w:hAnsi="Times New Roman"/>
          <w:sz w:val="24"/>
          <w:szCs w:val="24"/>
          <w:lang w:eastAsia="ru-RU"/>
        </w:rPr>
        <w:t>, изменения (дополнения) к ним;</w:t>
      </w:r>
    </w:p>
    <w:p w:rsidR="00EA644D" w:rsidRDefault="00760713"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sidR="001E0883">
        <w:rPr>
          <w:rFonts w:ascii="Times New Roman" w:hAnsi="Times New Roman"/>
          <w:sz w:val="24"/>
          <w:szCs w:val="24"/>
        </w:rPr>
        <w:t>муниципального образования</w:t>
      </w:r>
      <w:r w:rsidR="001E0883">
        <w:rPr>
          <w:rFonts w:ascii="Times New Roman" w:eastAsia="Times New Roman" w:hAnsi="Times New Roman"/>
          <w:sz w:val="24"/>
          <w:szCs w:val="24"/>
          <w:lang w:eastAsia="ru-RU"/>
        </w:rPr>
        <w:t>.</w:t>
      </w:r>
    </w:p>
    <w:p w:rsidR="00EA644D" w:rsidRDefault="001E0883" w:rsidP="00551B0F">
      <w:pPr>
        <w:widowControl w:val="0"/>
        <w:ind w:firstLine="709"/>
        <w:jc w:val="both"/>
        <w:rPr>
          <w:rFonts w:ascii="Times New Roman" w:hAnsi="Times New Roman"/>
          <w:sz w:val="24"/>
          <w:szCs w:val="24"/>
        </w:rPr>
      </w:pPr>
      <w:r>
        <w:rPr>
          <w:rFonts w:ascii="Times New Roman" w:hAnsi="Times New Roman"/>
          <w:sz w:val="24"/>
          <w:szCs w:val="24"/>
        </w:rPr>
        <w:t>2.1.3. Глава Большесолдатского района Курской области:</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принимает решения о подготовке проекта Правил землепользования и застройки </w:t>
      </w:r>
      <w:r w:rsidR="001E0883">
        <w:rPr>
          <w:rFonts w:ascii="Times New Roman" w:hAnsi="Times New Roman"/>
          <w:sz w:val="24"/>
          <w:szCs w:val="24"/>
        </w:rPr>
        <w:t xml:space="preserve">муниципального образования </w:t>
      </w:r>
      <w:r w:rsidR="001E0883">
        <w:rPr>
          <w:rFonts w:ascii="Times New Roman" w:eastAsia="Times New Roman" w:hAnsi="Times New Roman"/>
          <w:sz w:val="24"/>
          <w:szCs w:val="24"/>
          <w:lang w:eastAsia="ru-RU"/>
        </w:rPr>
        <w:t>и о проекте внесения в них изменений;</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утверждает персональный состав, и порядок деятельности комиссии по подготовке проектов Правил землепользования и застройки;</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принимает решение о направлении проекта Правил землепользования и застройки </w:t>
      </w:r>
      <w:r w:rsidR="001E0883">
        <w:rPr>
          <w:rFonts w:ascii="Times New Roman" w:hAnsi="Times New Roman"/>
          <w:sz w:val="24"/>
          <w:szCs w:val="24"/>
        </w:rPr>
        <w:t>муниципального образования и</w:t>
      </w:r>
      <w:r w:rsidR="001E0883">
        <w:rPr>
          <w:rFonts w:ascii="Times New Roman" w:eastAsia="Times New Roman" w:hAnsi="Times New Roman"/>
          <w:sz w:val="24"/>
          <w:szCs w:val="24"/>
          <w:lang w:eastAsia="ru-RU"/>
        </w:rPr>
        <w:t xml:space="preserve"> проекта внесения в них изменений в Представительное Собрание </w:t>
      </w:r>
      <w:r w:rsidR="001E0883">
        <w:rPr>
          <w:rFonts w:ascii="Times New Roman" w:hAnsi="Times New Roman"/>
          <w:sz w:val="24"/>
          <w:szCs w:val="24"/>
        </w:rPr>
        <w:t xml:space="preserve">Большесолдатского района Курской области </w:t>
      </w:r>
      <w:r w:rsidR="001E0883">
        <w:rPr>
          <w:rFonts w:ascii="Times New Roman" w:eastAsia="Times New Roman" w:hAnsi="Times New Roman"/>
          <w:sz w:val="24"/>
          <w:szCs w:val="24"/>
          <w:lang w:eastAsia="ru-RU"/>
        </w:rPr>
        <w:t>или об их отклонении;</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принимает решение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утверждает проекты планировки территории и проекты межевания на территории </w:t>
      </w:r>
      <w:r w:rsidR="001E0883">
        <w:rPr>
          <w:rFonts w:ascii="Times New Roman" w:hAnsi="Times New Roman"/>
          <w:sz w:val="24"/>
          <w:szCs w:val="24"/>
        </w:rPr>
        <w:t>муниципального образования</w:t>
      </w:r>
      <w:r w:rsidR="001E0883">
        <w:rPr>
          <w:rFonts w:ascii="Times New Roman" w:eastAsia="Times New Roman" w:hAnsi="Times New Roman"/>
          <w:sz w:val="24"/>
          <w:szCs w:val="24"/>
          <w:lang w:eastAsia="ru-RU"/>
        </w:rPr>
        <w:t>;</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принимает решения о проведении </w:t>
      </w:r>
      <w:r w:rsidR="001E0883">
        <w:rPr>
          <w:rFonts w:ascii="Times New Roman" w:hAnsi="Times New Roman"/>
          <w:sz w:val="24"/>
          <w:szCs w:val="24"/>
        </w:rPr>
        <w:t xml:space="preserve">общественных обсуждений или </w:t>
      </w:r>
      <w:r w:rsidR="001E0883">
        <w:rPr>
          <w:rFonts w:ascii="Times New Roman" w:eastAsia="Times New Roman" w:hAnsi="Times New Roman"/>
          <w:sz w:val="24"/>
          <w:szCs w:val="24"/>
          <w:lang w:eastAsia="ru-RU"/>
        </w:rPr>
        <w:t xml:space="preserve">публичных </w:t>
      </w:r>
      <w:r w:rsidR="001E0883">
        <w:rPr>
          <w:rFonts w:ascii="Times New Roman" w:eastAsia="Times New Roman" w:hAnsi="Times New Roman"/>
          <w:sz w:val="24"/>
          <w:szCs w:val="24"/>
          <w:lang w:eastAsia="ru-RU"/>
        </w:rPr>
        <w:lastRenderedPageBreak/>
        <w:t xml:space="preserve">слушаний по проекту Правил землепользования и застройки </w:t>
      </w:r>
      <w:r w:rsidR="001E0883">
        <w:rPr>
          <w:rFonts w:ascii="Times New Roman" w:hAnsi="Times New Roman"/>
          <w:sz w:val="24"/>
          <w:szCs w:val="24"/>
        </w:rPr>
        <w:t xml:space="preserve">муниципальных образований района </w:t>
      </w:r>
      <w:r w:rsidR="001E0883">
        <w:rPr>
          <w:rFonts w:ascii="Times New Roman" w:eastAsia="Times New Roman" w:hAnsi="Times New Roman"/>
          <w:sz w:val="24"/>
          <w:szCs w:val="24"/>
          <w:lang w:eastAsia="ru-RU"/>
        </w:rPr>
        <w:t>и по проектам внесения в них изменений;</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осуществляет иные полномочия в сфере регулирования землепользования и застройки в соответствии с законодательством Российской Федерации, Курской области и нормативными правовыми актами </w:t>
      </w:r>
      <w:r w:rsidR="001E0883">
        <w:rPr>
          <w:rFonts w:ascii="Times New Roman" w:hAnsi="Times New Roman"/>
          <w:sz w:val="24"/>
          <w:szCs w:val="24"/>
        </w:rPr>
        <w:t>муниципального района</w:t>
      </w:r>
      <w:r w:rsidR="001E0883">
        <w:rPr>
          <w:rFonts w:ascii="Times New Roman" w:eastAsia="Times New Roman" w:hAnsi="Times New Roman"/>
          <w:sz w:val="24"/>
          <w:szCs w:val="24"/>
          <w:lang w:eastAsia="ru-RU"/>
        </w:rPr>
        <w:t>.</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2.1.4. Администрация Большесолдатского района осуществляет свои полномочия по вопросам регулирования землепользования и застройки муниципальных образований на территории муниципального района в соответствии с законодательством Российской Федерации, Курской области и муниципальными правовыми актами муниципального района, в том числе:</w:t>
      </w:r>
    </w:p>
    <w:p w:rsidR="00EA644D" w:rsidRDefault="00760713" w:rsidP="0076071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принимает решения о возможности размещения объектов строительства на территории </w:t>
      </w:r>
      <w:r w:rsidR="001E0883">
        <w:rPr>
          <w:rFonts w:ascii="Times New Roman" w:hAnsi="Times New Roman"/>
          <w:sz w:val="24"/>
          <w:szCs w:val="24"/>
        </w:rPr>
        <w:t>муниципальных образований</w:t>
      </w:r>
      <w:r w:rsidR="001E0883">
        <w:rPr>
          <w:rFonts w:ascii="Times New Roman" w:eastAsia="Times New Roman" w:hAnsi="Times New Roman"/>
          <w:sz w:val="24"/>
          <w:szCs w:val="24"/>
          <w:lang w:eastAsia="ru-RU"/>
        </w:rPr>
        <w:t>, необходимых для муниципальных нужд;</w:t>
      </w:r>
    </w:p>
    <w:p w:rsidR="00EA644D" w:rsidRDefault="00760713" w:rsidP="0076071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принимает решения о резервировании и об изъятии земель на территории </w:t>
      </w:r>
      <w:r w:rsidR="001E0883">
        <w:rPr>
          <w:rFonts w:ascii="Times New Roman" w:hAnsi="Times New Roman"/>
          <w:sz w:val="24"/>
          <w:szCs w:val="24"/>
        </w:rPr>
        <w:t xml:space="preserve">муниципальных образований </w:t>
      </w:r>
      <w:r w:rsidR="001E0883">
        <w:rPr>
          <w:rFonts w:ascii="Times New Roman" w:eastAsia="Times New Roman" w:hAnsi="Times New Roman"/>
          <w:sz w:val="24"/>
          <w:szCs w:val="24"/>
          <w:lang w:eastAsia="ru-RU"/>
        </w:rPr>
        <w:t>для муниципальных нужд;</w:t>
      </w:r>
    </w:p>
    <w:p w:rsidR="00EA644D" w:rsidRDefault="00760713" w:rsidP="0076071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осуществляет проверку проектной документации по планировке территории на соответствие требованиям </w:t>
      </w:r>
      <w:r w:rsidR="001E0883">
        <w:rPr>
          <w:rFonts w:ascii="Times New Roman" w:hAnsi="Times New Roman"/>
          <w:sz w:val="24"/>
          <w:szCs w:val="24"/>
          <w:shd w:val="clear" w:color="FFFFFF" w:fill="FFFFFF"/>
        </w:rPr>
        <w:t>документов </w:t>
      </w:r>
      <w:hyperlink r:id="rId22" w:anchor="/document/12138258/entry/102" w:history="1">
        <w:r w:rsidR="001E0883">
          <w:rPr>
            <w:rStyle w:val="af1"/>
            <w:rFonts w:ascii="Times New Roman" w:hAnsi="Times New Roman"/>
            <w:color w:val="000000"/>
            <w:sz w:val="24"/>
            <w:szCs w:val="24"/>
            <w:u w:val="none"/>
            <w:shd w:val="clear" w:color="FFFFFF" w:fill="FFFFFF"/>
          </w:rPr>
          <w:t>территориального планирования</w:t>
        </w:r>
      </w:hyperlink>
      <w:r w:rsidR="001E0883">
        <w:rPr>
          <w:rFonts w:ascii="Times New Roman" w:hAnsi="Times New Roman"/>
          <w:sz w:val="24"/>
          <w:szCs w:val="24"/>
          <w:shd w:val="clear" w:color="FFFFFF" w:fill="FFFFFF"/>
        </w:rPr>
        <w:t>,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w:t>
      </w:r>
      <w:hyperlink r:id="rId23" w:anchor="/document/71848756/entry/111" w:history="1">
        <w:r w:rsidR="001E0883">
          <w:rPr>
            <w:rStyle w:val="af1"/>
            <w:rFonts w:ascii="Times New Roman" w:hAnsi="Times New Roman"/>
            <w:color w:val="000000"/>
            <w:sz w:val="24"/>
            <w:szCs w:val="24"/>
            <w:u w:val="none"/>
            <w:shd w:val="clear" w:color="FFFFFF" w:fill="FFFFFF"/>
          </w:rPr>
          <w:t>части 1 статьи 11</w:t>
        </w:r>
      </w:hyperlink>
      <w:r w:rsidR="001E0883">
        <w:rPr>
          <w:rFonts w:ascii="Times New Roman" w:hAnsi="Times New Roman"/>
          <w:sz w:val="24"/>
          <w:szCs w:val="24"/>
          <w:shd w:val="clear" w:color="FFFFFF" w:fill="FFFFFF"/>
        </w:rPr>
        <w:t xml:space="preserve"> Федерального закона </w:t>
      </w:r>
      <w:r w:rsidR="00E31459">
        <w:rPr>
          <w:rFonts w:ascii="Times New Roman" w:hAnsi="Times New Roman"/>
          <w:sz w:val="24"/>
          <w:szCs w:val="24"/>
          <w:shd w:val="clear" w:color="FFFFFF" w:fill="FFFFFF"/>
        </w:rPr>
        <w:t>«</w:t>
      </w:r>
      <w:r w:rsidR="001E0883">
        <w:rPr>
          <w:rFonts w:ascii="Times New Roman" w:hAnsi="Times New Roman"/>
          <w:sz w:val="24"/>
          <w:szCs w:val="24"/>
          <w:shd w:val="clear" w:color="FFFFFF" w:fill="FFFFFF"/>
        </w:rPr>
        <w:t>Об организации дорожного движения в Российской Федерации и о внесении изменений в отдельные законодательные акты Российской Федерации</w:t>
      </w:r>
      <w:r w:rsidR="00E31459">
        <w:rPr>
          <w:rFonts w:ascii="Times New Roman" w:hAnsi="Times New Roman"/>
          <w:sz w:val="24"/>
          <w:szCs w:val="24"/>
          <w:shd w:val="clear" w:color="FFFFFF" w:fill="FFFFFF"/>
        </w:rPr>
        <w:t>»</w:t>
      </w:r>
      <w:r w:rsidR="001E0883">
        <w:rPr>
          <w:rFonts w:ascii="Times New Roman" w:hAnsi="Times New Roman"/>
          <w:sz w:val="24"/>
          <w:szCs w:val="24"/>
          <w:shd w:val="clear" w:color="FFFFFF" w:fill="FFFFFF"/>
        </w:rPr>
        <w:t>,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w:t>
      </w:r>
      <w:hyperlink r:id="rId24" w:anchor="/document/12138258/entry/104" w:history="1">
        <w:r w:rsidR="001E0883">
          <w:rPr>
            <w:rStyle w:val="af1"/>
            <w:rFonts w:ascii="Times New Roman" w:hAnsi="Times New Roman"/>
            <w:color w:val="000000"/>
            <w:sz w:val="24"/>
            <w:szCs w:val="24"/>
            <w:u w:val="none"/>
            <w:shd w:val="clear" w:color="FFFFFF" w:fill="FFFFFF"/>
          </w:rPr>
          <w:t>зон с особыми условиями использования территорий</w:t>
        </w:r>
      </w:hyperlink>
      <w:r w:rsidR="001E0883">
        <w:rPr>
          <w:rFonts w:ascii="Times New Roman" w:hAnsi="Times New Roman"/>
          <w:sz w:val="24"/>
          <w:szCs w:val="24"/>
          <w:shd w:val="clear" w:color="FFFFFF" w:fill="FFFFFF"/>
        </w:rPr>
        <w:t>.</w:t>
      </w:r>
    </w:p>
    <w:p w:rsidR="00EA644D" w:rsidRDefault="001E0883">
      <w:pPr>
        <w:pStyle w:val="a3"/>
        <w:widowControl w:val="0"/>
        <w:numPr>
          <w:ilvl w:val="2"/>
          <w:numId w:val="1"/>
        </w:numPr>
        <w:spacing w:after="0" w:line="240" w:lineRule="auto"/>
        <w:ind w:left="0" w:firstLine="709"/>
        <w:jc w:val="both"/>
        <w:rPr>
          <w:rFonts w:ascii="Times New Roman" w:hAnsi="Times New Roman"/>
          <w:b/>
          <w:sz w:val="24"/>
          <w:szCs w:val="24"/>
        </w:rPr>
      </w:pPr>
      <w:bookmarkStart w:id="109" w:name="_Toc270676539"/>
      <w:bookmarkStart w:id="110" w:name="_Toc286828537"/>
      <w:r>
        <w:rPr>
          <w:rFonts w:ascii="Times New Roman" w:hAnsi="Times New Roman"/>
          <w:b/>
          <w:sz w:val="24"/>
          <w:szCs w:val="24"/>
        </w:rPr>
        <w:t> Комиссия по подготовке проекта Правил землепользования и застройки</w:t>
      </w:r>
      <w:bookmarkEnd w:id="109"/>
      <w:bookmarkEnd w:id="110"/>
      <w:r>
        <w:rPr>
          <w:rFonts w:ascii="Times New Roman" w:hAnsi="Times New Roman"/>
          <w:b/>
          <w:sz w:val="24"/>
          <w:szCs w:val="24"/>
        </w:rPr>
        <w:t>.</w:t>
      </w:r>
    </w:p>
    <w:p w:rsidR="00EA644D" w:rsidRDefault="00551B0F">
      <w:pPr>
        <w:widowControl w:val="0"/>
        <w:ind w:firstLine="709"/>
        <w:jc w:val="both"/>
        <w:rPr>
          <w:rFonts w:ascii="Times New Roman" w:hAnsi="Times New Roman"/>
          <w:sz w:val="24"/>
          <w:szCs w:val="24"/>
        </w:rPr>
      </w:pPr>
      <w:r>
        <w:rPr>
          <w:rFonts w:ascii="Times New Roman" w:hAnsi="Times New Roman"/>
          <w:sz w:val="24"/>
          <w:szCs w:val="24"/>
        </w:rPr>
        <w:t>2.2.1. </w:t>
      </w:r>
      <w:r w:rsidR="001E0883">
        <w:rPr>
          <w:rFonts w:ascii="Times New Roman" w:hAnsi="Times New Roman"/>
          <w:sz w:val="24"/>
          <w:szCs w:val="24"/>
        </w:rPr>
        <w:t>Комиссия по подготовке проекта Правил является коллегиальным координационным органом при Администрации Большесолдатского района, созданным для организации подготовки проекта Правил землепользования и застройки муниципальных образований муниципального района, решения вопросов в области градостроительного регулирования при размещении объектов строительства (реконструкции, реставрации, капитального ремонта) на территории муниципального района, а также иных вопросов в соответствии с Градостроительным кодексом Российской Федерации.</w:t>
      </w:r>
    </w:p>
    <w:p w:rsidR="00EA644D" w:rsidRDefault="00551B0F" w:rsidP="00E31459">
      <w:pPr>
        <w:widowControl w:val="0"/>
        <w:ind w:firstLine="709"/>
        <w:jc w:val="both"/>
        <w:rPr>
          <w:rFonts w:ascii="Times New Roman" w:hAnsi="Times New Roman"/>
          <w:sz w:val="24"/>
          <w:szCs w:val="24"/>
        </w:rPr>
      </w:pPr>
      <w:r>
        <w:rPr>
          <w:rFonts w:ascii="Times New Roman" w:hAnsi="Times New Roman"/>
          <w:sz w:val="24"/>
          <w:szCs w:val="24"/>
        </w:rPr>
        <w:t>2.2.2. </w:t>
      </w:r>
      <w:r w:rsidR="001E0883">
        <w:rPr>
          <w:rFonts w:ascii="Times New Roman" w:hAnsi="Times New Roman"/>
          <w:sz w:val="24"/>
          <w:szCs w:val="24"/>
        </w:rPr>
        <w:t>К компетенции Комиссии в соответствии с федеральным законодательством и настоящими Правилами относятся:</w:t>
      </w:r>
    </w:p>
    <w:p w:rsidR="00EA644D" w:rsidRDefault="00E31459" w:rsidP="00E31459">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координация деятельности </w:t>
      </w:r>
      <w:r w:rsidR="001E0883">
        <w:rPr>
          <w:rFonts w:ascii="Times New Roman" w:hAnsi="Times New Roman"/>
          <w:sz w:val="24"/>
          <w:szCs w:val="24"/>
        </w:rPr>
        <w:t>Администрации Большесолдатского района</w:t>
      </w:r>
      <w:r w:rsidR="001E0883">
        <w:rPr>
          <w:rFonts w:ascii="Times New Roman" w:eastAsia="Times New Roman" w:hAnsi="Times New Roman"/>
          <w:sz w:val="24"/>
          <w:szCs w:val="24"/>
          <w:lang w:eastAsia="ru-RU"/>
        </w:rPr>
        <w:t xml:space="preserve"> в области разработки настоящих Правил;</w:t>
      </w:r>
    </w:p>
    <w:p w:rsidR="00EA644D" w:rsidRDefault="00E31459" w:rsidP="00E31459">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обеспечение подготовки Правил;</w:t>
      </w:r>
    </w:p>
    <w:p w:rsidR="00EA644D" w:rsidRDefault="00E31459" w:rsidP="00E31459">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рассмотрение проекта Правил, внесения в них изменений;</w:t>
      </w:r>
    </w:p>
    <w:p w:rsidR="00EA644D" w:rsidRDefault="00E31459" w:rsidP="00E31459">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рассмотрение предложений по внесению изменений в настоящие Правила и подготовка заключений по ним для принятия Главой </w:t>
      </w:r>
      <w:r w:rsidR="001E0883">
        <w:rPr>
          <w:rFonts w:ascii="Times New Roman" w:hAnsi="Times New Roman"/>
          <w:sz w:val="24"/>
          <w:szCs w:val="24"/>
        </w:rPr>
        <w:t>муниципального</w:t>
      </w:r>
      <w:r w:rsidR="001E0883">
        <w:rPr>
          <w:rFonts w:ascii="Times New Roman" w:eastAsia="Times New Roman" w:hAnsi="Times New Roman"/>
          <w:sz w:val="24"/>
          <w:szCs w:val="24"/>
          <w:lang w:eastAsia="ru-RU"/>
        </w:rPr>
        <w:t xml:space="preserve"> района и Представительным Собранием </w:t>
      </w:r>
      <w:r w:rsidR="001E0883">
        <w:rPr>
          <w:rFonts w:ascii="Times New Roman" w:hAnsi="Times New Roman"/>
          <w:sz w:val="24"/>
          <w:szCs w:val="24"/>
        </w:rPr>
        <w:t>муниципального</w:t>
      </w:r>
      <w:r w:rsidR="001E0883">
        <w:rPr>
          <w:rFonts w:ascii="Times New Roman" w:eastAsia="Times New Roman" w:hAnsi="Times New Roman"/>
          <w:sz w:val="24"/>
          <w:szCs w:val="24"/>
          <w:lang w:eastAsia="ru-RU"/>
        </w:rPr>
        <w:t xml:space="preserve"> района решений о внесении изменений в Правила землепользования и застройки </w:t>
      </w:r>
      <w:r w:rsidR="001E0883">
        <w:rPr>
          <w:rFonts w:ascii="Times New Roman" w:hAnsi="Times New Roman"/>
          <w:sz w:val="24"/>
          <w:szCs w:val="24"/>
        </w:rPr>
        <w:t xml:space="preserve">муниципального образования </w:t>
      </w:r>
      <w:r w:rsidR="001E0883">
        <w:rPr>
          <w:rFonts w:ascii="Times New Roman" w:eastAsia="Times New Roman" w:hAnsi="Times New Roman"/>
          <w:sz w:val="24"/>
          <w:szCs w:val="24"/>
          <w:lang w:eastAsia="ru-RU"/>
        </w:rPr>
        <w:t>или об отклонении таких предложений согласно части I настоящих Правил;</w:t>
      </w:r>
    </w:p>
    <w:p w:rsidR="00EA644D" w:rsidRDefault="00E31459" w:rsidP="00E31459">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обеспечение мероприятий для принятия решений о предоставлении разрешения на </w:t>
      </w:r>
      <w:r w:rsidR="001E0883">
        <w:rPr>
          <w:rFonts w:ascii="Times New Roman" w:eastAsia="Times New Roman" w:hAnsi="Times New Roman"/>
          <w:sz w:val="24"/>
          <w:szCs w:val="24"/>
          <w:lang w:eastAsia="ru-RU"/>
        </w:rPr>
        <w:lastRenderedPageBreak/>
        <w:t>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EA644D" w:rsidRDefault="00E31459" w:rsidP="00E31459">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обеспечение мероприятий для принятия решений о предоставлении разрешения на условно разрешенный вид использования земельного участка или объекта капитального строительства или об отказе в предоставлении такого разрешения;</w:t>
      </w:r>
    </w:p>
    <w:p w:rsidR="00EA644D" w:rsidRDefault="00E31459" w:rsidP="00E31459">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решение других вопросов в области градостроительного регулирования в соответствии с принятыми муниципальными правовыми актами.</w:t>
      </w:r>
    </w:p>
    <w:p w:rsidR="00EA644D" w:rsidRDefault="001E0883">
      <w:pPr>
        <w:pStyle w:val="a3"/>
        <w:widowControl w:val="0"/>
        <w:spacing w:after="0" w:line="240" w:lineRule="auto"/>
        <w:ind w:left="0" w:firstLine="720"/>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t>Статья 2.3.</w:t>
      </w:r>
      <w:r>
        <w:rPr>
          <w:rFonts w:ascii="Times New Roman" w:eastAsia="Times New Roman" w:hAnsi="Times New Roman"/>
          <w:sz w:val="24"/>
          <w:szCs w:val="24"/>
          <w:lang w:eastAsia="ru-RU"/>
        </w:rPr>
        <w:t> </w:t>
      </w:r>
      <w:r>
        <w:rPr>
          <w:rFonts w:ascii="Times New Roman" w:eastAsia="Times New Roman" w:hAnsi="Times New Roman"/>
          <w:b/>
          <w:sz w:val="24"/>
          <w:szCs w:val="24"/>
          <w:lang w:eastAsia="ru-RU"/>
        </w:rPr>
        <w:t>О передаче осуществления части полномочий в сфере градостроительной деятельности органам местного самоуправления (муниципальному образованию).</w:t>
      </w:r>
    </w:p>
    <w:p w:rsidR="00EA644D" w:rsidRDefault="001E0883">
      <w:pPr>
        <w:pStyle w:val="a3"/>
        <w:widowControl w:val="0"/>
        <w:spacing w:after="0" w:line="240" w:lineRule="auto"/>
        <w:ind w:left="0"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Полномочия по градостроительной деятельности, могут быть переданы на основе Соглашения, заключенного между муниципальным районом и муниципальным образованием в соответствии с частью 4 статьи 15 Федерального закона от 06.10.2003 № 131-ФЗ «Об общих принципах </w:t>
      </w:r>
      <w:r w:rsidR="00551B0F">
        <w:rPr>
          <w:rFonts w:ascii="Times New Roman" w:eastAsia="Times New Roman" w:hAnsi="Times New Roman"/>
          <w:sz w:val="24"/>
          <w:szCs w:val="24"/>
          <w:lang w:eastAsia="ru-RU"/>
        </w:rPr>
        <w:t xml:space="preserve">организации </w:t>
      </w:r>
      <w:r>
        <w:rPr>
          <w:rFonts w:ascii="Times New Roman" w:eastAsia="Times New Roman" w:hAnsi="Times New Roman"/>
          <w:sz w:val="24"/>
          <w:szCs w:val="24"/>
          <w:lang w:eastAsia="ru-RU"/>
        </w:rPr>
        <w:t>местного самоуправления в Российской Федерации», Уставом муниципального образования.</w:t>
      </w:r>
    </w:p>
    <w:p w:rsidR="00EA644D" w:rsidRDefault="001E0883">
      <w:pPr>
        <w:pStyle w:val="a3"/>
        <w:widowControl w:val="0"/>
        <w:spacing w:after="0" w:line="240" w:lineRule="auto"/>
        <w:ind w:left="0" w:firstLine="72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случае передачи полномочий в сфере градостроительной деятельности на основе Соглашения, полномочия, изложенные в главе 2 настоящих Правил, осуществляет орган местного самоуправления «Любимовский сельсовет» Большесолдатского района Курской области.</w:t>
      </w:r>
    </w:p>
    <w:p w:rsidR="00EA644D" w:rsidRDefault="001E0883">
      <w:pPr>
        <w:pStyle w:val="3Tab"/>
        <w:keepNext w:val="0"/>
        <w:keepLines w:val="0"/>
        <w:widowControl w:val="0"/>
        <w:numPr>
          <w:ilvl w:val="1"/>
          <w:numId w:val="1"/>
        </w:numPr>
        <w:spacing w:before="0" w:line="240" w:lineRule="auto"/>
        <w:ind w:firstLine="709"/>
        <w:jc w:val="both"/>
        <w:rPr>
          <w:rFonts w:ascii="Times New Roman" w:hAnsi="Times New Roman"/>
          <w:color w:val="000000"/>
          <w:sz w:val="24"/>
          <w:szCs w:val="24"/>
          <w:lang w:val="ru-RU" w:eastAsia="ru-RU"/>
        </w:rPr>
      </w:pPr>
      <w:bookmarkStart w:id="111" w:name="_Toc270676540"/>
      <w:bookmarkStart w:id="112" w:name="_Toc286828538"/>
      <w:bookmarkStart w:id="113" w:name="_Toc442797229"/>
      <w:r>
        <w:rPr>
          <w:rFonts w:ascii="Times New Roman" w:hAnsi="Times New Roman"/>
          <w:color w:val="000000"/>
          <w:sz w:val="24"/>
          <w:szCs w:val="24"/>
          <w:lang w:val="ru-RU" w:eastAsia="ru-RU"/>
        </w:rPr>
        <w:t> </w:t>
      </w:r>
      <w:bookmarkStart w:id="114" w:name="_Toc41981574"/>
      <w:r>
        <w:rPr>
          <w:rFonts w:ascii="Times New Roman" w:hAnsi="Times New Roman"/>
          <w:color w:val="000000"/>
          <w:sz w:val="24"/>
          <w:szCs w:val="24"/>
          <w:lang w:val="ru-RU" w:eastAsia="ru-RU"/>
        </w:rPr>
        <w:t>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114"/>
    </w:p>
    <w:p w:rsidR="00EA644D" w:rsidRDefault="001E0883">
      <w:pPr>
        <w:pStyle w:val="a3"/>
        <w:widowControl w:val="0"/>
        <w:numPr>
          <w:ilvl w:val="2"/>
          <w:numId w:val="1"/>
        </w:numPr>
        <w:spacing w:after="0" w:line="240" w:lineRule="auto"/>
        <w:ind w:left="0" w:firstLine="709"/>
        <w:jc w:val="both"/>
        <w:rPr>
          <w:rFonts w:ascii="Times New Roman" w:hAnsi="Times New Roman"/>
          <w:b/>
          <w:sz w:val="24"/>
          <w:szCs w:val="24"/>
        </w:rPr>
      </w:pPr>
      <w:bookmarkStart w:id="115" w:name="_Toc270676541"/>
      <w:bookmarkStart w:id="116" w:name="_Toc286828539"/>
      <w:bookmarkEnd w:id="111"/>
      <w:bookmarkEnd w:id="112"/>
      <w:bookmarkEnd w:id="113"/>
      <w:r>
        <w:rPr>
          <w:rFonts w:ascii="Times New Roman" w:hAnsi="Times New Roman"/>
          <w:b/>
          <w:sz w:val="24"/>
          <w:szCs w:val="24"/>
        </w:rPr>
        <w:t> </w:t>
      </w:r>
      <w:bookmarkEnd w:id="115"/>
      <w:bookmarkEnd w:id="116"/>
      <w:r>
        <w:rPr>
          <w:rFonts w:ascii="Times New Roman" w:hAnsi="Times New Roman"/>
          <w:b/>
          <w:sz w:val="24"/>
          <w:szCs w:val="24"/>
        </w:rPr>
        <w:t>Общий порядок изменения видов разрешенного использования земельных участков и объектов капитального строительства.</w:t>
      </w:r>
    </w:p>
    <w:p w:rsidR="00EA644D" w:rsidRDefault="001E0883">
      <w:pPr>
        <w:widowControl w:val="0"/>
        <w:ind w:firstLine="709"/>
        <w:jc w:val="both"/>
        <w:rPr>
          <w:rFonts w:ascii="Times New Roman" w:hAnsi="Times New Roman"/>
          <w:sz w:val="24"/>
          <w:szCs w:val="24"/>
        </w:rPr>
      </w:pPr>
      <w:bookmarkStart w:id="117" w:name="_Toc270676545"/>
      <w:bookmarkStart w:id="118" w:name="_Toc286828543"/>
      <w:r>
        <w:rPr>
          <w:rFonts w:ascii="Times New Roman" w:hAnsi="Times New Roman"/>
          <w:sz w:val="24"/>
          <w:szCs w:val="24"/>
        </w:rPr>
        <w:t>3.1.1. Землепользование и застройка земельных участков на территории муниципального образования «Любимовский сельсовет» Большесолдатского района, на которые распространяется действие градостроительных регламентов, могут осуществляться правообладателями земельных участков, объектов капитального строительства с соблюдением разрешенного использования объектов их прав.</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3.1.2. Разрешенным для земельных участков, объектов капитального строительства, на которые распространяется действие градостроительных регламентов, является такое использование, которое осуществляется в соответствии с указанными в градостроительном регламенте:</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видами разрешенного использования земельных участков и объектов капитального строительства;</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w:t>
      </w:r>
    </w:p>
    <w:p w:rsidR="00EA644D" w:rsidRDefault="00551B0F" w:rsidP="00551B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ограничениями использования земельных участков и объектов капитального строительства, установленными в соответствии с законодательством Российской Федерации.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3.1.3. При использовании и застройке земельных участков положения и требования градостроительных регламентов, содержащиеся в Правилах, обязательны для соблюдения наряду с техническими регламентами, региональными нормативами градостроительного проектирования, иными нормативно-техническими документами и обязательными требованиями, установленными в соответствии с законодательством Российской Федерации.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3.1.4. Изменение видов разрешенного использования земельных участков и объектов капитального строительства на территории муниципального образования «Любимовский сельсовет» Большесолдатского района физическими и юридическими лицами осуществляется в соответствии с перечнем видов разрешенного использования на территории соответствующей территориальной зоны, установленным настоящими Правилами.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xml:space="preserve">3.1.5. Основные и вспомогательные виды разрешенного использования земельных </w:t>
      </w:r>
      <w:r>
        <w:rPr>
          <w:rFonts w:ascii="Times New Roman" w:hAnsi="Times New Roman"/>
          <w:sz w:val="24"/>
          <w:szCs w:val="24"/>
        </w:rPr>
        <w:lastRenderedPageBreak/>
        <w:t>участков и объектов капитального строительства их правообладателями,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EA644D" w:rsidRDefault="00551B0F">
      <w:pPr>
        <w:widowControl w:val="0"/>
        <w:ind w:firstLine="709"/>
        <w:jc w:val="both"/>
        <w:rPr>
          <w:rFonts w:ascii="Times New Roman" w:hAnsi="Times New Roman"/>
          <w:sz w:val="24"/>
          <w:szCs w:val="24"/>
        </w:rPr>
      </w:pPr>
      <w:r>
        <w:rPr>
          <w:rFonts w:ascii="Times New Roman" w:hAnsi="Times New Roman"/>
          <w:sz w:val="24"/>
          <w:szCs w:val="24"/>
        </w:rPr>
        <w:t>3.1.6. </w:t>
      </w:r>
      <w:r w:rsidR="001E0883">
        <w:rPr>
          <w:rFonts w:ascii="Times New Roman" w:hAnsi="Times New Roman"/>
          <w:sz w:val="24"/>
          <w:szCs w:val="24"/>
        </w:rPr>
        <w:t>Для применения условно разрешенного использования земельных участков и объектов капитального строительства необходимо получение разрешения на условно разрешенный вид использования земельного участка.</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Для получения разрешения на условно разрешенный вид использования земельного участка, объекта капитального строительства правообладатели такого земельного участка, объекта капитального строительства направляют заявление в Комиссию по подготовке проекта Правил землепользования и застройки. Предоставление разрешения на условно разрешенный вид использования земельного участка, объекта капитального строительства осуществляется в порядке, предусмотренном статьей 39 Градостроительного кодекса Российской Федерации и муниципальными правовыми актами.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3.1.7.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3.1.8. Установленные в границах одной территориальной зоны основные виды разрешенного использования земельных участков и объектов капитального строительства могут применяться одновременно с условно разрешенными видами использования земельных участков и объектов капитального строительства при условии получения соответствующего разрешения на условно разрешенный вид использования земельного участка в установленном порядке.</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3.1.9. Дополнительно по отношению к основным видам разрешенного использования и к условно разрешенным видам использования земельных участков и объектов капитального строительства, и только совместно с ними, могут применяться указанные в градостроительном регламенте вспомогательные виды разрешенного использования земельных участков и объектов капитального строительства.</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3.1.10. В случае если земельный участок и объект капитального строительства расположены на территории зон с особыми условиями использования территорий, правовой режим использования и застройки территории указанного земельного участка определяется совокупностью ограничений, установленных в соответствии с законодательством Российской Федерации, и требований, указанных в градостроительных регламентах.</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При этом более строгие требования, относящиеся к одному и тому же параметру, поглощают более мягкие.</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схеме градостроительного зонирования муниципального образования «Любимовский сельсовет» Большесолдатского района.</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3.1.11. Разрешения на строительство, выданные до вступления в силу Правил, действуют вплоть до их изменения, истечения сроков их действия или наступления иных обстоятельств, прекращающих их действие. Указанные разрешения действуют также в случае продления сроков их действия или переоформления переуступки прав на строительство иным лицам в соответствии с действующим законодательством.</w:t>
      </w:r>
    </w:p>
    <w:p w:rsidR="00EA644D" w:rsidRPr="001D6F48" w:rsidRDefault="001E0883">
      <w:pPr>
        <w:pStyle w:val="3Tab"/>
        <w:keepNext w:val="0"/>
        <w:keepLines w:val="0"/>
        <w:widowControl w:val="0"/>
        <w:numPr>
          <w:ilvl w:val="1"/>
          <w:numId w:val="1"/>
        </w:numPr>
        <w:spacing w:before="0" w:line="240" w:lineRule="auto"/>
        <w:ind w:firstLine="709"/>
        <w:jc w:val="both"/>
        <w:rPr>
          <w:rFonts w:ascii="Times New Roman" w:hAnsi="Times New Roman"/>
          <w:color w:val="000000"/>
          <w:sz w:val="24"/>
          <w:szCs w:val="24"/>
          <w:lang w:val="ru-RU" w:eastAsia="ru-RU"/>
        </w:rPr>
      </w:pPr>
      <w:r>
        <w:rPr>
          <w:rFonts w:ascii="Times New Roman" w:hAnsi="Times New Roman"/>
          <w:color w:val="000000"/>
          <w:sz w:val="24"/>
          <w:szCs w:val="24"/>
          <w:lang w:val="ru-RU" w:eastAsia="ru-RU"/>
        </w:rPr>
        <w:t> </w:t>
      </w:r>
      <w:bookmarkStart w:id="119" w:name="_Toc442797230"/>
      <w:bookmarkStart w:id="120" w:name="_Toc41981575"/>
      <w:r>
        <w:rPr>
          <w:rFonts w:ascii="Times New Roman" w:hAnsi="Times New Roman"/>
          <w:color w:val="000000"/>
          <w:sz w:val="24"/>
          <w:szCs w:val="24"/>
          <w:lang w:val="ru-RU" w:eastAsia="ru-RU"/>
        </w:rPr>
        <w:t>Положения</w:t>
      </w:r>
      <w:r w:rsidRPr="001D6F48">
        <w:rPr>
          <w:rFonts w:ascii="Times New Roman" w:hAnsi="Times New Roman"/>
          <w:color w:val="000000"/>
          <w:sz w:val="24"/>
          <w:szCs w:val="24"/>
          <w:lang w:val="ru-RU" w:eastAsia="ru-RU"/>
        </w:rPr>
        <w:t xml:space="preserve"> о подготовке документации по планировке территории органами местного самоуправления</w:t>
      </w:r>
      <w:bookmarkStart w:id="121" w:name="_Toc270676547"/>
      <w:bookmarkStart w:id="122" w:name="_Toc286828545"/>
      <w:bookmarkEnd w:id="117"/>
      <w:bookmarkEnd w:id="118"/>
      <w:bookmarkEnd w:id="119"/>
      <w:r>
        <w:rPr>
          <w:rFonts w:ascii="Times New Roman" w:hAnsi="Times New Roman"/>
          <w:color w:val="000000"/>
          <w:sz w:val="24"/>
          <w:szCs w:val="24"/>
          <w:lang w:val="ru-RU" w:eastAsia="ru-RU"/>
        </w:rPr>
        <w:t>.</w:t>
      </w:r>
      <w:bookmarkEnd w:id="120"/>
    </w:p>
    <w:p w:rsidR="00EA644D" w:rsidRDefault="001E0883">
      <w:pPr>
        <w:pStyle w:val="a3"/>
        <w:widowControl w:val="0"/>
        <w:numPr>
          <w:ilvl w:val="2"/>
          <w:numId w:val="1"/>
        </w:numPr>
        <w:spacing w:after="0" w:line="240" w:lineRule="auto"/>
        <w:ind w:left="0" w:firstLine="709"/>
        <w:jc w:val="both"/>
        <w:rPr>
          <w:rFonts w:ascii="Times New Roman" w:hAnsi="Times New Roman"/>
          <w:b/>
          <w:sz w:val="24"/>
          <w:szCs w:val="24"/>
        </w:rPr>
      </w:pPr>
      <w:bookmarkStart w:id="123" w:name="_Toc270676542"/>
      <w:bookmarkStart w:id="124" w:name="_Toc286828540"/>
      <w:r>
        <w:rPr>
          <w:rFonts w:ascii="Times New Roman" w:hAnsi="Times New Roman"/>
          <w:b/>
          <w:sz w:val="24"/>
          <w:szCs w:val="24"/>
        </w:rPr>
        <w:t> Общие положения о документации по планировке территории муниципального образования</w:t>
      </w:r>
      <w:bookmarkEnd w:id="123"/>
      <w:bookmarkEnd w:id="124"/>
      <w:r>
        <w:rPr>
          <w:rFonts w:ascii="Times New Roman" w:hAnsi="Times New Roman"/>
          <w:b/>
          <w:sz w:val="24"/>
          <w:szCs w:val="24"/>
        </w:rPr>
        <w:t>.</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xml:space="preserve">4.1.1. Состав и содержание документации по планировке территории муниципального образования «Любимовский сельсовет» Большесолдатского района, определяется </w:t>
      </w:r>
      <w:r>
        <w:rPr>
          <w:rFonts w:ascii="Times New Roman" w:hAnsi="Times New Roman"/>
          <w:sz w:val="24"/>
          <w:szCs w:val="24"/>
        </w:rPr>
        <w:lastRenderedPageBreak/>
        <w:t>Градостроительным кодексом Российской Федерации, нормативными правовыми актами Российской Федерации, законами Курской области и принимаемыми в соответствии с ними муниципальными правовыми актами Большесолдатского района.</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4.1.2. Порядок подготовки и согласования документации по планировке территории муниципального образования «Любимовский сельсовет» Большесолдатского района в части проектов планировки и проектов межевания территорий, подготовка, которой осуществляется на основании решений Администрации Большесолдатского района, определяется Градостроительным кодексом Российской Федерации, законами Курской области и муниципальными правовыми актами Большесолдатского района.</w:t>
      </w:r>
      <w:bookmarkStart w:id="125" w:name="_Toc270676543"/>
      <w:bookmarkStart w:id="126" w:name="_Toc286828541"/>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4.1.3.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EA644D" w:rsidRDefault="001E0883" w:rsidP="00551B0F">
      <w:pPr>
        <w:widowControl w:val="0"/>
        <w:ind w:firstLine="709"/>
        <w:jc w:val="both"/>
        <w:rPr>
          <w:rFonts w:ascii="Times New Roman" w:hAnsi="Times New Roman"/>
          <w:sz w:val="24"/>
          <w:szCs w:val="24"/>
        </w:rPr>
      </w:pPr>
      <w:r>
        <w:rPr>
          <w:rFonts w:ascii="Times New Roman" w:hAnsi="Times New Roman"/>
          <w:sz w:val="24"/>
          <w:szCs w:val="24"/>
        </w:rPr>
        <w:t>4.1.4. Подготовка документации по планировке территории в целях размещения объектов капитального строительства является обязательной в следующих случаях:</w:t>
      </w:r>
    </w:p>
    <w:p w:rsidR="00EA644D" w:rsidRDefault="00551B0F" w:rsidP="00551B0F">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EA644D" w:rsidRDefault="00551B0F" w:rsidP="00551B0F">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необходимы установление, изменение или отмена красных линий;</w:t>
      </w:r>
    </w:p>
    <w:p w:rsidR="00EA644D" w:rsidRDefault="00551B0F" w:rsidP="00551B0F">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EA644D" w:rsidRDefault="00551B0F" w:rsidP="00551B0F">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EA644D" w:rsidRDefault="00551B0F" w:rsidP="00551B0F">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w:t>
      </w:r>
    </w:p>
    <w:p w:rsidR="004D44DB" w:rsidRPr="004D44DB" w:rsidRDefault="00551B0F" w:rsidP="00551B0F">
      <w:pPr>
        <w:widowControl w:val="0"/>
        <w:autoSpaceDE w:val="0"/>
        <w:autoSpaceDN w:val="0"/>
        <w:adjustRightInd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4D44DB" w:rsidRPr="004D44DB">
        <w:rPr>
          <w:rFonts w:ascii="Times New Roman" w:eastAsia="Times New Roman" w:hAnsi="Times New Roman"/>
          <w:sz w:val="24"/>
          <w:szCs w:val="24"/>
          <w:lang w:eastAsia="ru-RU"/>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4D44DB" w:rsidRPr="004D44DB" w:rsidRDefault="00551B0F" w:rsidP="00551B0F">
      <w:pPr>
        <w:widowControl w:val="0"/>
        <w:autoSpaceDE w:val="0"/>
        <w:autoSpaceDN w:val="0"/>
        <w:adjustRightInd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4D44DB" w:rsidRPr="004D44DB">
        <w:rPr>
          <w:rFonts w:ascii="Times New Roman" w:eastAsia="Times New Roman" w:hAnsi="Times New Roman"/>
          <w:sz w:val="24"/>
          <w:szCs w:val="24"/>
          <w:lang w:eastAsia="ru-RU"/>
        </w:rPr>
        <w:t>планируется осуществление комплексного развития территории.</w:t>
      </w:r>
    </w:p>
    <w:p w:rsidR="004D44DB" w:rsidRPr="004D44DB" w:rsidRDefault="004D44DB" w:rsidP="004D44DB">
      <w:pPr>
        <w:widowControl w:val="0"/>
        <w:autoSpaceDE w:val="0"/>
        <w:autoSpaceDN w:val="0"/>
        <w:adjustRightInd w:val="0"/>
        <w:ind w:firstLine="709"/>
        <w:jc w:val="both"/>
        <w:rPr>
          <w:rFonts w:ascii="Times New Roman" w:eastAsia="Times New Roman" w:hAnsi="Times New Roman"/>
          <w:sz w:val="24"/>
          <w:szCs w:val="24"/>
          <w:lang w:eastAsia="ru-RU"/>
        </w:rPr>
      </w:pPr>
      <w:r w:rsidRPr="004D44DB">
        <w:rPr>
          <w:rFonts w:ascii="Times New Roman" w:eastAsia="Times New Roman" w:hAnsi="Times New Roman"/>
          <w:sz w:val="24"/>
          <w:szCs w:val="24"/>
          <w:lang w:eastAsia="ru-RU"/>
        </w:rPr>
        <w:t>4.1.5. Видами документации по планировке территории являются:</w:t>
      </w:r>
    </w:p>
    <w:p w:rsidR="004D44DB" w:rsidRPr="004D44DB" w:rsidRDefault="004D44DB" w:rsidP="004D44DB">
      <w:pPr>
        <w:widowControl w:val="0"/>
        <w:autoSpaceDE w:val="0"/>
        <w:autoSpaceDN w:val="0"/>
        <w:adjustRightInd w:val="0"/>
        <w:ind w:firstLine="709"/>
        <w:jc w:val="both"/>
        <w:rPr>
          <w:rFonts w:ascii="Times New Roman" w:eastAsia="Times New Roman" w:hAnsi="Times New Roman"/>
          <w:sz w:val="24"/>
          <w:szCs w:val="24"/>
          <w:lang w:eastAsia="ru-RU"/>
        </w:rPr>
      </w:pPr>
      <w:r w:rsidRPr="004D44DB">
        <w:rPr>
          <w:rFonts w:ascii="Times New Roman" w:eastAsia="Times New Roman" w:hAnsi="Times New Roman"/>
          <w:sz w:val="24"/>
          <w:szCs w:val="24"/>
          <w:lang w:eastAsia="ru-RU"/>
        </w:rPr>
        <w:t>- проект планировки территории;</w:t>
      </w:r>
    </w:p>
    <w:p w:rsidR="004D44DB" w:rsidRPr="004D44DB" w:rsidRDefault="004D44DB" w:rsidP="004D44DB">
      <w:pPr>
        <w:widowControl w:val="0"/>
        <w:autoSpaceDE w:val="0"/>
        <w:autoSpaceDN w:val="0"/>
        <w:adjustRightInd w:val="0"/>
        <w:ind w:firstLine="709"/>
        <w:jc w:val="both"/>
        <w:rPr>
          <w:rFonts w:ascii="Times New Roman" w:eastAsia="Times New Roman" w:hAnsi="Times New Roman"/>
          <w:sz w:val="24"/>
          <w:szCs w:val="24"/>
          <w:lang w:eastAsia="ru-RU"/>
        </w:rPr>
      </w:pPr>
      <w:r w:rsidRPr="004D44DB">
        <w:rPr>
          <w:rFonts w:ascii="Times New Roman" w:eastAsia="Times New Roman" w:hAnsi="Times New Roman"/>
          <w:sz w:val="24"/>
          <w:szCs w:val="24"/>
          <w:lang w:eastAsia="ru-RU"/>
        </w:rPr>
        <w:t>- проект межевания территории.</w:t>
      </w:r>
    </w:p>
    <w:p w:rsidR="004D44DB" w:rsidRPr="004D44DB" w:rsidRDefault="004D44DB" w:rsidP="004D44DB">
      <w:pPr>
        <w:widowControl w:val="0"/>
        <w:autoSpaceDE w:val="0"/>
        <w:autoSpaceDN w:val="0"/>
        <w:adjustRightInd w:val="0"/>
        <w:ind w:firstLine="709"/>
        <w:jc w:val="both"/>
        <w:rPr>
          <w:rFonts w:ascii="Times New Roman" w:eastAsia="Times New Roman" w:hAnsi="Times New Roman"/>
          <w:sz w:val="24"/>
          <w:szCs w:val="24"/>
          <w:lang w:eastAsia="ru-RU"/>
        </w:rPr>
      </w:pPr>
      <w:r w:rsidRPr="004D44DB">
        <w:rPr>
          <w:rFonts w:ascii="Times New Roman" w:eastAsia="Times New Roman" w:hAnsi="Times New Roman"/>
          <w:sz w:val="24"/>
          <w:szCs w:val="24"/>
          <w:lang w:eastAsia="ru-RU"/>
        </w:rPr>
        <w:t xml:space="preserve">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25" w:history="1">
        <w:r w:rsidRPr="004D44DB">
          <w:rPr>
            <w:rFonts w:ascii="Times New Roman" w:eastAsia="Times New Roman" w:hAnsi="Times New Roman"/>
            <w:sz w:val="24"/>
            <w:szCs w:val="24"/>
            <w:lang w:eastAsia="ru-RU"/>
          </w:rPr>
          <w:t>частью 2 статьи 43</w:t>
        </w:r>
      </w:hyperlink>
      <w:r>
        <w:rPr>
          <w:rFonts w:ascii="Times New Roman" w:eastAsia="Times New Roman" w:hAnsi="Times New Roman"/>
          <w:sz w:val="24"/>
          <w:szCs w:val="24"/>
          <w:lang w:eastAsia="ru-RU"/>
        </w:rPr>
        <w:t>Градостроительногок</w:t>
      </w:r>
      <w:r w:rsidRPr="004D44DB">
        <w:rPr>
          <w:rFonts w:ascii="Times New Roman" w:eastAsia="Times New Roman" w:hAnsi="Times New Roman"/>
          <w:sz w:val="24"/>
          <w:szCs w:val="24"/>
          <w:lang w:eastAsia="ru-RU"/>
        </w:rPr>
        <w:t>одекса.</w:t>
      </w:r>
    </w:p>
    <w:p w:rsidR="00EA644D" w:rsidRDefault="001E0883" w:rsidP="004D44DB">
      <w:pPr>
        <w:pStyle w:val="a3"/>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4.1.6. Проект планировки территории является основой для подготовки проекта межевания территории.</w:t>
      </w:r>
    </w:p>
    <w:p w:rsidR="004D44DB" w:rsidRPr="004D44DB" w:rsidRDefault="004D44DB" w:rsidP="004D44DB">
      <w:pPr>
        <w:widowControl w:val="0"/>
        <w:autoSpaceDE w:val="0"/>
        <w:autoSpaceDN w:val="0"/>
        <w:adjustRightInd w:val="0"/>
        <w:ind w:firstLine="709"/>
        <w:jc w:val="both"/>
        <w:rPr>
          <w:rFonts w:ascii="Times New Roman" w:hAnsi="Times New Roman"/>
          <w:sz w:val="24"/>
          <w:szCs w:val="24"/>
          <w:lang w:eastAsia="ru-RU"/>
        </w:rPr>
      </w:pPr>
      <w:r w:rsidRPr="004D44DB">
        <w:rPr>
          <w:rFonts w:ascii="Times New Roman" w:hAnsi="Times New Roman"/>
          <w:sz w:val="24"/>
          <w:szCs w:val="24"/>
        </w:rPr>
        <w:t>4.1.7. </w:t>
      </w:r>
      <w:r w:rsidRPr="004D44DB">
        <w:rPr>
          <w:rFonts w:ascii="Times New Roman" w:hAnsi="Times New Roman"/>
          <w:sz w:val="24"/>
          <w:szCs w:val="24"/>
          <w:lang w:eastAsia="ru-RU"/>
        </w:rPr>
        <w:t xml:space="preserve">Подготовка документации по планировке территории осуществляется в </w:t>
      </w:r>
      <w:r w:rsidRPr="004D44DB">
        <w:rPr>
          <w:rFonts w:ascii="Times New Roman" w:hAnsi="Times New Roman"/>
          <w:sz w:val="24"/>
          <w:szCs w:val="24"/>
          <w:lang w:eastAsia="ru-RU"/>
        </w:rPr>
        <w:lastRenderedPageBreak/>
        <w:t>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4D44DB" w:rsidRPr="004D44DB" w:rsidRDefault="004D44DB" w:rsidP="004D44DB">
      <w:pPr>
        <w:widowControl w:val="0"/>
        <w:autoSpaceDE w:val="0"/>
        <w:autoSpaceDN w:val="0"/>
        <w:adjustRightInd w:val="0"/>
        <w:ind w:firstLine="709"/>
        <w:jc w:val="both"/>
        <w:rPr>
          <w:rFonts w:ascii="Times New Roman" w:hAnsi="Times New Roman"/>
          <w:sz w:val="24"/>
          <w:szCs w:val="24"/>
          <w:lang w:eastAsia="ru-RU"/>
        </w:rPr>
      </w:pPr>
      <w:r w:rsidRPr="004D44DB">
        <w:rPr>
          <w:rFonts w:ascii="Times New Roman" w:hAnsi="Times New Roman"/>
          <w:sz w:val="24"/>
          <w:szCs w:val="24"/>
          <w:lang w:eastAsia="ru-RU"/>
        </w:rPr>
        <w:t>4.1.8.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4D44DB" w:rsidRPr="004D44DB" w:rsidRDefault="004D44DB" w:rsidP="004D44DB">
      <w:pPr>
        <w:widowControl w:val="0"/>
        <w:autoSpaceDE w:val="0"/>
        <w:autoSpaceDN w:val="0"/>
        <w:adjustRightInd w:val="0"/>
        <w:ind w:firstLine="709"/>
        <w:jc w:val="both"/>
        <w:rPr>
          <w:rFonts w:ascii="Times New Roman" w:hAnsi="Times New Roman"/>
          <w:sz w:val="24"/>
          <w:szCs w:val="24"/>
          <w:lang w:eastAsia="ru-RU"/>
        </w:rPr>
      </w:pPr>
      <w:r w:rsidRPr="004D44DB">
        <w:rPr>
          <w:rFonts w:ascii="Times New Roman" w:hAnsi="Times New Roman"/>
          <w:sz w:val="24"/>
          <w:szCs w:val="24"/>
          <w:lang w:eastAsia="ru-RU"/>
        </w:rPr>
        <w:t>4.1.9.</w:t>
      </w:r>
      <w:r>
        <w:rPr>
          <w:rFonts w:ascii="Times New Roman" w:hAnsi="Times New Roman"/>
          <w:sz w:val="24"/>
          <w:szCs w:val="24"/>
          <w:lang w:eastAsia="ru-RU"/>
        </w:rPr>
        <w:t> </w:t>
      </w:r>
      <w:r w:rsidRPr="004D44DB">
        <w:rPr>
          <w:rFonts w:ascii="Times New Roman" w:hAnsi="Times New Roman"/>
          <w:sz w:val="24"/>
          <w:szCs w:val="24"/>
          <w:lang w:eastAsia="ru-RU"/>
        </w:rPr>
        <w:t>Подготовка графической части документации по планировке территории осуществляется:</w:t>
      </w:r>
    </w:p>
    <w:p w:rsidR="004D44DB" w:rsidRPr="004D44DB" w:rsidRDefault="004D44DB" w:rsidP="004D44DB">
      <w:pPr>
        <w:widowControl w:val="0"/>
        <w:autoSpaceDE w:val="0"/>
        <w:autoSpaceDN w:val="0"/>
        <w:adjustRightInd w:val="0"/>
        <w:ind w:firstLine="709"/>
        <w:jc w:val="both"/>
        <w:rPr>
          <w:rFonts w:ascii="Times New Roman" w:hAnsi="Times New Roman"/>
          <w:sz w:val="24"/>
          <w:szCs w:val="24"/>
          <w:lang w:eastAsia="ru-RU"/>
        </w:rPr>
      </w:pPr>
      <w:r w:rsidRPr="004D44DB">
        <w:rPr>
          <w:rFonts w:ascii="Times New Roman" w:hAnsi="Times New Roman"/>
          <w:sz w:val="24"/>
          <w:szCs w:val="24"/>
          <w:lang w:eastAsia="ru-RU"/>
        </w:rPr>
        <w:t>-</w:t>
      </w:r>
      <w:r>
        <w:rPr>
          <w:rFonts w:ascii="Times New Roman" w:hAnsi="Times New Roman"/>
          <w:sz w:val="24"/>
          <w:szCs w:val="24"/>
          <w:lang w:eastAsia="ru-RU"/>
        </w:rPr>
        <w:t> </w:t>
      </w:r>
      <w:r w:rsidRPr="004D44DB">
        <w:rPr>
          <w:rFonts w:ascii="Times New Roman" w:hAnsi="Times New Roman"/>
          <w:sz w:val="24"/>
          <w:szCs w:val="24"/>
          <w:lang w:eastAsia="ru-RU"/>
        </w:rPr>
        <w:t>в соответствии с системой координат, используемой для ведения Единого государственного реестра недвижимости;</w:t>
      </w:r>
    </w:p>
    <w:p w:rsidR="004D44DB" w:rsidRPr="004D44DB" w:rsidRDefault="004D44DB" w:rsidP="004D44DB">
      <w:pPr>
        <w:widowControl w:val="0"/>
        <w:autoSpaceDE w:val="0"/>
        <w:autoSpaceDN w:val="0"/>
        <w:adjustRightInd w:val="0"/>
        <w:ind w:firstLine="709"/>
        <w:jc w:val="both"/>
        <w:rPr>
          <w:rFonts w:ascii="Times New Roman" w:hAnsi="Times New Roman"/>
          <w:sz w:val="24"/>
          <w:szCs w:val="24"/>
          <w:lang w:eastAsia="ru-RU"/>
        </w:rPr>
      </w:pPr>
      <w:r w:rsidRPr="004D44DB">
        <w:rPr>
          <w:rFonts w:ascii="Times New Roman" w:hAnsi="Times New Roman"/>
          <w:sz w:val="24"/>
          <w:szCs w:val="24"/>
          <w:lang w:eastAsia="ru-RU"/>
        </w:rPr>
        <w:t>-</w:t>
      </w:r>
      <w:r>
        <w:rPr>
          <w:rFonts w:ascii="Times New Roman" w:hAnsi="Times New Roman"/>
          <w:sz w:val="24"/>
          <w:szCs w:val="24"/>
          <w:lang w:eastAsia="ru-RU"/>
        </w:rPr>
        <w:t> </w:t>
      </w:r>
      <w:r w:rsidRPr="004D44DB">
        <w:rPr>
          <w:rFonts w:ascii="Times New Roman" w:hAnsi="Times New Roman"/>
          <w:sz w:val="24"/>
          <w:szCs w:val="24"/>
          <w:lang w:eastAsia="ru-RU"/>
        </w:rPr>
        <w:t xml:space="preserve">с использованием цифровых топографических карт, цифровых топографических планов, </w:t>
      </w:r>
      <w:hyperlink r:id="rId26" w:history="1">
        <w:r w:rsidRPr="004D44DB">
          <w:rPr>
            <w:rFonts w:ascii="Times New Roman" w:hAnsi="Times New Roman"/>
            <w:sz w:val="24"/>
            <w:szCs w:val="24"/>
            <w:lang w:eastAsia="ru-RU"/>
          </w:rPr>
          <w:t>требования</w:t>
        </w:r>
      </w:hyperlink>
      <w:r w:rsidRPr="004D44DB">
        <w:rPr>
          <w:rFonts w:ascii="Times New Roman" w:hAnsi="Times New Roman"/>
          <w:sz w:val="24"/>
          <w:szCs w:val="24"/>
          <w:lang w:eastAsia="ru-RU"/>
        </w:rPr>
        <w:t xml:space="preserve"> к которым устанавливаются уполномоченным федеральным органом исполнительной власти.</w:t>
      </w:r>
    </w:p>
    <w:p w:rsidR="004D44DB" w:rsidRPr="004D44DB" w:rsidRDefault="004D44DB" w:rsidP="004D44DB">
      <w:pPr>
        <w:widowControl w:val="0"/>
        <w:autoSpaceDE w:val="0"/>
        <w:autoSpaceDN w:val="0"/>
        <w:adjustRightInd w:val="0"/>
        <w:ind w:firstLine="709"/>
        <w:jc w:val="both"/>
        <w:rPr>
          <w:rFonts w:ascii="Times New Roman" w:hAnsi="Times New Roman"/>
          <w:sz w:val="24"/>
          <w:szCs w:val="24"/>
          <w:lang w:eastAsia="ru-RU"/>
        </w:rPr>
      </w:pPr>
      <w:r w:rsidRPr="004D44DB">
        <w:rPr>
          <w:rFonts w:ascii="Times New Roman" w:hAnsi="Times New Roman"/>
          <w:sz w:val="24"/>
          <w:szCs w:val="24"/>
          <w:lang w:eastAsia="ru-RU"/>
        </w:rPr>
        <w:t>4.1.10.</w:t>
      </w:r>
      <w:r>
        <w:rPr>
          <w:rFonts w:ascii="Times New Roman" w:hAnsi="Times New Roman"/>
          <w:sz w:val="24"/>
          <w:szCs w:val="24"/>
          <w:lang w:eastAsia="ru-RU"/>
        </w:rPr>
        <w:t> </w:t>
      </w:r>
      <w:hyperlink r:id="rId27" w:history="1">
        <w:r w:rsidRPr="004D44DB">
          <w:rPr>
            <w:rFonts w:ascii="Times New Roman" w:hAnsi="Times New Roman"/>
            <w:sz w:val="24"/>
            <w:szCs w:val="24"/>
            <w:lang w:eastAsia="ru-RU"/>
          </w:rPr>
          <w:t>Состав и содержание</w:t>
        </w:r>
      </w:hyperlink>
      <w:r w:rsidRPr="004D44DB">
        <w:rPr>
          <w:rFonts w:ascii="Times New Roman" w:hAnsi="Times New Roman"/>
          <w:sz w:val="24"/>
          <w:szCs w:val="24"/>
          <w:lang w:eastAsia="ru-RU"/>
        </w:rPr>
        <w:t xml:space="preserve">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4D44DB" w:rsidRPr="004D44DB" w:rsidRDefault="004D44DB" w:rsidP="004D44DB">
      <w:pPr>
        <w:pStyle w:val="a3"/>
        <w:widowControl w:val="0"/>
        <w:autoSpaceDE w:val="0"/>
        <w:autoSpaceDN w:val="0"/>
        <w:adjustRightInd w:val="0"/>
        <w:spacing w:after="0" w:line="240" w:lineRule="auto"/>
        <w:ind w:left="0" w:firstLine="709"/>
        <w:jc w:val="both"/>
        <w:rPr>
          <w:rFonts w:ascii="Times New Roman" w:hAnsi="Times New Roman"/>
          <w:sz w:val="24"/>
          <w:szCs w:val="24"/>
        </w:rPr>
      </w:pPr>
      <w:r w:rsidRPr="004D44DB">
        <w:rPr>
          <w:rFonts w:ascii="Times New Roman" w:hAnsi="Times New Roman"/>
          <w:sz w:val="24"/>
          <w:szCs w:val="24"/>
        </w:rPr>
        <w:t>4.1.11.</w:t>
      </w:r>
      <w:r>
        <w:rPr>
          <w:rFonts w:ascii="Times New Roman" w:hAnsi="Times New Roman"/>
          <w:sz w:val="24"/>
          <w:szCs w:val="24"/>
        </w:rPr>
        <w:t> </w:t>
      </w:r>
      <w:r w:rsidRPr="004D44DB">
        <w:rPr>
          <w:rFonts w:ascii="Times New Roman" w:hAnsi="Times New Roman"/>
          <w:sz w:val="24"/>
          <w:szCs w:val="24"/>
        </w:rPr>
        <w:t>Инженерные изыскания для подготовки документации по планировке территории выполняются в целях получения:</w:t>
      </w:r>
    </w:p>
    <w:p w:rsidR="004D44DB" w:rsidRPr="004D44DB" w:rsidRDefault="004D44DB" w:rsidP="004D44DB">
      <w:pPr>
        <w:pStyle w:val="a3"/>
        <w:widowControl w:val="0"/>
        <w:autoSpaceDE w:val="0"/>
        <w:autoSpaceDN w:val="0"/>
        <w:adjustRightInd w:val="0"/>
        <w:spacing w:after="0" w:line="240" w:lineRule="auto"/>
        <w:ind w:left="0" w:firstLine="709"/>
        <w:jc w:val="both"/>
        <w:rPr>
          <w:rFonts w:ascii="Times New Roman" w:hAnsi="Times New Roman"/>
          <w:sz w:val="24"/>
          <w:szCs w:val="24"/>
        </w:rPr>
      </w:pPr>
      <w:r w:rsidRPr="004D44DB">
        <w:rPr>
          <w:rFonts w:ascii="Times New Roman" w:hAnsi="Times New Roman"/>
          <w:sz w:val="24"/>
          <w:szCs w:val="24"/>
        </w:rPr>
        <w:t>-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4D44DB" w:rsidRPr="004D44DB" w:rsidRDefault="004D44DB" w:rsidP="004D44DB">
      <w:pPr>
        <w:pStyle w:val="a3"/>
        <w:widowControl w:val="0"/>
        <w:autoSpaceDE w:val="0"/>
        <w:autoSpaceDN w:val="0"/>
        <w:adjustRightInd w:val="0"/>
        <w:spacing w:after="0" w:line="240" w:lineRule="auto"/>
        <w:ind w:left="0" w:firstLine="709"/>
        <w:jc w:val="both"/>
        <w:rPr>
          <w:rFonts w:ascii="Times New Roman" w:hAnsi="Times New Roman"/>
          <w:sz w:val="24"/>
          <w:szCs w:val="24"/>
        </w:rPr>
      </w:pPr>
      <w:r w:rsidRPr="004D44DB">
        <w:rPr>
          <w:rFonts w:ascii="Times New Roman" w:hAnsi="Times New Roman"/>
          <w:sz w:val="24"/>
          <w:szCs w:val="24"/>
        </w:rPr>
        <w:t>-</w:t>
      </w:r>
      <w:r>
        <w:rPr>
          <w:rFonts w:ascii="Times New Roman" w:hAnsi="Times New Roman"/>
          <w:sz w:val="24"/>
          <w:szCs w:val="24"/>
        </w:rPr>
        <w:t> </w:t>
      </w:r>
      <w:r w:rsidRPr="004D44DB">
        <w:rPr>
          <w:rFonts w:ascii="Times New Roman" w:hAnsi="Times New Roman"/>
          <w:sz w:val="24"/>
          <w:szCs w:val="24"/>
        </w:rPr>
        <w:t>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4D44DB" w:rsidRPr="004D44DB" w:rsidRDefault="004D44DB" w:rsidP="004D44DB">
      <w:pPr>
        <w:pStyle w:val="a3"/>
        <w:widowControl w:val="0"/>
        <w:autoSpaceDE w:val="0"/>
        <w:autoSpaceDN w:val="0"/>
        <w:adjustRightInd w:val="0"/>
        <w:spacing w:after="0" w:line="240" w:lineRule="auto"/>
        <w:ind w:left="0" w:firstLine="709"/>
        <w:jc w:val="both"/>
        <w:rPr>
          <w:rFonts w:ascii="Times New Roman" w:hAnsi="Times New Roman"/>
          <w:sz w:val="24"/>
          <w:szCs w:val="24"/>
        </w:rPr>
      </w:pPr>
      <w:r w:rsidRPr="004D44DB">
        <w:rPr>
          <w:rFonts w:ascii="Times New Roman" w:hAnsi="Times New Roman"/>
          <w:sz w:val="24"/>
          <w:szCs w:val="24"/>
        </w:rPr>
        <w:t>-</w:t>
      </w:r>
      <w:r>
        <w:rPr>
          <w:rFonts w:ascii="Times New Roman" w:hAnsi="Times New Roman"/>
          <w:sz w:val="24"/>
          <w:szCs w:val="24"/>
        </w:rPr>
        <w:t> </w:t>
      </w:r>
      <w:r w:rsidRPr="004D44DB">
        <w:rPr>
          <w:rFonts w:ascii="Times New Roman" w:hAnsi="Times New Roman"/>
          <w:sz w:val="24"/>
          <w:szCs w:val="24"/>
        </w:rPr>
        <w:t>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инженерной защите и благоустройству территории.</w:t>
      </w:r>
    </w:p>
    <w:p w:rsidR="004D44DB" w:rsidRPr="004D44DB" w:rsidRDefault="004D44DB" w:rsidP="004D44DB">
      <w:pPr>
        <w:pStyle w:val="a3"/>
        <w:widowControl w:val="0"/>
        <w:autoSpaceDE w:val="0"/>
        <w:autoSpaceDN w:val="0"/>
        <w:adjustRightInd w:val="0"/>
        <w:spacing w:after="0" w:line="240" w:lineRule="auto"/>
        <w:ind w:left="0" w:firstLine="709"/>
        <w:jc w:val="both"/>
        <w:rPr>
          <w:rFonts w:ascii="Times New Roman" w:hAnsi="Times New Roman"/>
          <w:sz w:val="24"/>
          <w:szCs w:val="24"/>
        </w:rPr>
      </w:pPr>
      <w:r w:rsidRPr="004D44DB">
        <w:rPr>
          <w:rFonts w:ascii="Times New Roman" w:hAnsi="Times New Roman"/>
          <w:sz w:val="24"/>
          <w:szCs w:val="24"/>
        </w:rPr>
        <w:t>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4D44DB" w:rsidRPr="004D44DB" w:rsidRDefault="004D44DB" w:rsidP="004D44DB">
      <w:pPr>
        <w:pStyle w:val="a3"/>
        <w:widowControl w:val="0"/>
        <w:autoSpaceDE w:val="0"/>
        <w:autoSpaceDN w:val="0"/>
        <w:adjustRightInd w:val="0"/>
        <w:spacing w:after="0" w:line="240" w:lineRule="auto"/>
        <w:ind w:left="0" w:firstLine="709"/>
        <w:jc w:val="both"/>
        <w:rPr>
          <w:rFonts w:ascii="Times New Roman" w:hAnsi="Times New Roman"/>
          <w:sz w:val="24"/>
          <w:szCs w:val="24"/>
        </w:rPr>
      </w:pPr>
      <w:r w:rsidRPr="004D44DB">
        <w:rPr>
          <w:rFonts w:ascii="Times New Roman" w:hAnsi="Times New Roman"/>
          <w:sz w:val="24"/>
          <w:szCs w:val="24"/>
        </w:rPr>
        <w:t>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4.2. Особенности подготовки документации по планировке территории, разрабатываемой на основании решения Администрации</w:t>
      </w:r>
      <w:bookmarkEnd w:id="125"/>
      <w:bookmarkEnd w:id="126"/>
      <w:r>
        <w:rPr>
          <w:rFonts w:ascii="Times New Roman" w:hAnsi="Times New Roman"/>
          <w:b/>
          <w:sz w:val="24"/>
          <w:szCs w:val="24"/>
        </w:rPr>
        <w:t>Большесолдатского района.</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4.2.1. Решение о подготовке документации по планировке территории принимается Администрацией Большесолдатского района по собственной инициативе, в случаях, установленных Градостроительным кодексом Российской Федерации, либо на основании предложений физических или юридических лиц о подготовке документации по планировке территории.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lastRenderedPageBreak/>
        <w:t>4.2.2. Указанное решение подлежит опубликованию (обнародованию) в порядке, установленном для официального опубликования (обнародования) муниципальных правовых актов, в течение трех дней со дня принятия такого решения и размещается на официальном сайте Администрации Большесолдатского района в сети «Интернет».</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4.2.3. Решения о подготовке документации по планировке территории принимаются самостоятельно:</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 лицами, с которыми заключены договоры о развитии застроенной территории, договоры о комплексном освоении территории, в том числе в целях строительства жилья экономического класса, договоры о комплексном развитии территории по инициативе органа местного самоуправления;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2) лицами, указанными в </w:t>
      </w:r>
      <w:hyperlink r:id="rId28" w:history="1">
        <w:r>
          <w:rPr>
            <w:rFonts w:ascii="Times New Roman" w:hAnsi="Times New Roman"/>
            <w:sz w:val="24"/>
            <w:szCs w:val="24"/>
          </w:rPr>
          <w:t>части 3 статьи 46.9 Градостроительного кодекса</w:t>
        </w:r>
      </w:hyperlink>
      <w:r>
        <w:rPr>
          <w:rFonts w:ascii="Times New Roman" w:hAnsi="Times New Roman"/>
          <w:sz w:val="24"/>
          <w:szCs w:val="24"/>
        </w:rPr>
        <w:t xml:space="preserve"> Российской  Федерации;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4)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rsidR="00EA644D" w:rsidRDefault="00E31459">
      <w:pPr>
        <w:widowControl w:val="0"/>
        <w:ind w:firstLine="709"/>
        <w:jc w:val="both"/>
        <w:rPr>
          <w:rFonts w:ascii="Times New Roman" w:hAnsi="Times New Roman"/>
          <w:sz w:val="24"/>
          <w:szCs w:val="24"/>
        </w:rPr>
      </w:pPr>
      <w:r>
        <w:rPr>
          <w:rFonts w:ascii="Times New Roman" w:hAnsi="Times New Roman"/>
          <w:sz w:val="24"/>
          <w:szCs w:val="24"/>
        </w:rPr>
        <w:t>4.2.4. </w:t>
      </w:r>
      <w:r w:rsidR="001E0883">
        <w:rPr>
          <w:rFonts w:ascii="Times New Roman" w:hAnsi="Times New Roman"/>
          <w:sz w:val="24"/>
          <w:szCs w:val="24"/>
        </w:rPr>
        <w:t>В случаях, предусмотренных пунктом 4.2.3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бюджета муниципального района.</w:t>
      </w:r>
    </w:p>
    <w:p w:rsidR="00EA644D" w:rsidRDefault="00E31459">
      <w:pPr>
        <w:widowControl w:val="0"/>
        <w:ind w:firstLine="709"/>
        <w:jc w:val="both"/>
        <w:rPr>
          <w:rFonts w:ascii="Times New Roman" w:hAnsi="Times New Roman"/>
          <w:sz w:val="24"/>
          <w:szCs w:val="24"/>
        </w:rPr>
      </w:pPr>
      <w:r>
        <w:rPr>
          <w:rFonts w:ascii="Times New Roman" w:hAnsi="Times New Roman"/>
          <w:sz w:val="24"/>
          <w:szCs w:val="24"/>
        </w:rPr>
        <w:t>4.2.5. </w:t>
      </w:r>
      <w:r w:rsidR="001E0883">
        <w:rPr>
          <w:rFonts w:ascii="Times New Roman" w:hAnsi="Times New Roman"/>
          <w:sz w:val="24"/>
          <w:szCs w:val="24"/>
        </w:rPr>
        <w:t>Со дня опубликования (обнародования) решения о подготовке документации по планировке территории физические или юридические лица вправе представить в Администрацию Большесолдатского района свои предложения о порядке, сроках подготовки и содержании документации по планировке территории.</w:t>
      </w:r>
    </w:p>
    <w:p w:rsidR="00EA644D" w:rsidRDefault="001E0883">
      <w:pPr>
        <w:ind w:firstLine="709"/>
        <w:jc w:val="both"/>
        <w:rPr>
          <w:rFonts w:ascii="Times New Roman" w:hAnsi="Times New Roman"/>
          <w:color w:val="000000"/>
          <w:sz w:val="24"/>
          <w:szCs w:val="24"/>
        </w:rPr>
      </w:pPr>
      <w:r>
        <w:rPr>
          <w:rFonts w:ascii="Times New Roman" w:hAnsi="Times New Roman"/>
          <w:sz w:val="24"/>
          <w:szCs w:val="24"/>
        </w:rPr>
        <w:t>4.2.6. </w:t>
      </w:r>
      <w:r>
        <w:rPr>
          <w:rFonts w:ascii="Times New Roman" w:hAnsi="Times New Roman"/>
          <w:color w:val="000000"/>
          <w:sz w:val="24"/>
          <w:szCs w:val="24"/>
        </w:rPr>
        <w:t>Комиссия</w:t>
      </w:r>
      <w:r>
        <w:rPr>
          <w:rFonts w:ascii="Times New Roman" w:hAnsi="Times New Roman"/>
          <w:color w:val="000000"/>
          <w:sz w:val="24"/>
          <w:szCs w:val="24"/>
          <w:shd w:val="clear" w:color="FFFFFF" w:fill="FFFFFF"/>
        </w:rPr>
        <w:t xml:space="preserve"> в течение двадцати рабочих дней со дня поступления документации осуществляет проверку такой документации на соответствие документам </w:t>
      </w:r>
      <w:hyperlink r:id="rId29" w:anchor="/document/12138258/entry/102" w:history="1">
        <w:r>
          <w:rPr>
            <w:rStyle w:val="af1"/>
            <w:rFonts w:ascii="Times New Roman" w:hAnsi="Times New Roman"/>
            <w:color w:val="000000"/>
            <w:sz w:val="24"/>
            <w:szCs w:val="24"/>
            <w:u w:val="none"/>
            <w:shd w:val="clear" w:color="FFFFFF" w:fill="FFFFFF"/>
          </w:rPr>
          <w:t>территориального планирования</w:t>
        </w:r>
      </w:hyperlink>
      <w:r>
        <w:rPr>
          <w:rFonts w:ascii="Times New Roman" w:hAnsi="Times New Roman"/>
          <w:color w:val="000000"/>
          <w:sz w:val="24"/>
          <w:szCs w:val="24"/>
          <w:shd w:val="clear" w:color="FFFFFF" w:fill="FFFFFF"/>
        </w:rPr>
        <w:t>,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w:t>
      </w:r>
      <w:hyperlink r:id="rId30" w:anchor="/document/71848756/entry/111" w:history="1">
        <w:r>
          <w:rPr>
            <w:rStyle w:val="af1"/>
            <w:rFonts w:ascii="Times New Roman" w:hAnsi="Times New Roman"/>
            <w:color w:val="000000"/>
            <w:sz w:val="24"/>
            <w:szCs w:val="24"/>
            <w:u w:val="none"/>
            <w:shd w:val="clear" w:color="FFFFFF" w:fill="FFFFFF"/>
          </w:rPr>
          <w:t>части 1 статьи 11</w:t>
        </w:r>
      </w:hyperlink>
      <w:r>
        <w:rPr>
          <w:rFonts w:ascii="Times New Roman" w:hAnsi="Times New Roman"/>
          <w:color w:val="000000"/>
          <w:sz w:val="24"/>
          <w:szCs w:val="24"/>
          <w:shd w:val="clear" w:color="FFFFFF" w:fill="FFFFFF"/>
        </w:rPr>
        <w:t xml:space="preserve"> Федерального закона </w:t>
      </w:r>
      <w:r w:rsidR="00E31459">
        <w:rPr>
          <w:rFonts w:ascii="Times New Roman" w:hAnsi="Times New Roman"/>
          <w:color w:val="000000"/>
          <w:sz w:val="24"/>
          <w:szCs w:val="24"/>
          <w:shd w:val="clear" w:color="FFFFFF" w:fill="FFFFFF"/>
        </w:rPr>
        <w:t>«</w:t>
      </w:r>
      <w:r>
        <w:rPr>
          <w:rFonts w:ascii="Times New Roman" w:hAnsi="Times New Roman"/>
          <w:color w:val="000000"/>
          <w:sz w:val="24"/>
          <w:szCs w:val="24"/>
          <w:shd w:val="clear" w:color="FFFFFF" w:fill="FFFFFF"/>
        </w:rPr>
        <w:t>Об организации дорожного движения в Российской Федерации и о внесении изменений в отдельные законодательные акты Российской Федерации</w:t>
      </w:r>
      <w:r w:rsidR="00E31459">
        <w:rPr>
          <w:rFonts w:ascii="Times New Roman" w:hAnsi="Times New Roman"/>
          <w:color w:val="000000"/>
          <w:sz w:val="24"/>
          <w:szCs w:val="24"/>
          <w:shd w:val="clear" w:color="FFFFFF" w:fill="FFFFFF"/>
        </w:rPr>
        <w:t>»</w:t>
      </w:r>
      <w:r>
        <w:rPr>
          <w:rFonts w:ascii="Times New Roman" w:hAnsi="Times New Roman"/>
          <w:color w:val="000000"/>
          <w:sz w:val="24"/>
          <w:szCs w:val="24"/>
          <w:shd w:val="clear" w:color="FFFFFF" w:fill="FFFFFF"/>
        </w:rPr>
        <w:t>,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w:t>
      </w:r>
      <w:hyperlink r:id="rId31" w:anchor="/document/12138258/entry/104" w:history="1">
        <w:r>
          <w:rPr>
            <w:rStyle w:val="af1"/>
            <w:rFonts w:ascii="Times New Roman" w:hAnsi="Times New Roman"/>
            <w:color w:val="000000"/>
            <w:sz w:val="24"/>
            <w:szCs w:val="24"/>
            <w:u w:val="none"/>
            <w:shd w:val="clear" w:color="FFFFFF" w:fill="FFFFFF"/>
          </w:rPr>
          <w:t>зон с особыми условиями использования территорий</w:t>
        </w:r>
      </w:hyperlink>
      <w:r>
        <w:rPr>
          <w:rFonts w:ascii="Times New Roman" w:hAnsi="Times New Roman"/>
          <w:color w:val="000000"/>
          <w:sz w:val="24"/>
          <w:szCs w:val="24"/>
          <w:shd w:val="clear" w:color="FFFFFF" w:fill="FFFFFF"/>
        </w:rPr>
        <w:t>.</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По результатам проверки комиссия принимает соответствующее решение о направлении документации по планировке территории Главе Большесолдатского района или об отклонении такой документации и о направлении ее на доработку.</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4.2.7. Проекты планировки территории и проекты межевания территории, подготовленные в составе документации по планировке территорий, или в виде отдельных документов до их утверждения подлежат обязательному рассмотрению на общественных обсуждениях или публичных слушаниях.</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lastRenderedPageBreak/>
        <w:t>4.2.8. Порядок организации и проведения общественных обсуждений или публичных слушаний по проекту планировки территории и проекту межевания этой территории определяется положениями Градостроительного кодекса Российской Федерации, в соответствии с нормативными актами представительного органа местного самоуправления и главой 5 настоящих Правил.</w:t>
      </w:r>
    </w:p>
    <w:p w:rsidR="00E31459" w:rsidRDefault="00E31459">
      <w:pPr>
        <w:widowControl w:val="0"/>
        <w:ind w:firstLine="709"/>
        <w:jc w:val="both"/>
        <w:rPr>
          <w:rFonts w:ascii="Times New Roman" w:hAnsi="Times New Roman"/>
          <w:sz w:val="24"/>
          <w:szCs w:val="24"/>
        </w:rPr>
      </w:pPr>
    </w:p>
    <w:p w:rsidR="00E31459" w:rsidRDefault="00E31459">
      <w:pPr>
        <w:widowControl w:val="0"/>
        <w:ind w:firstLine="709"/>
        <w:jc w:val="both"/>
        <w:rPr>
          <w:rFonts w:ascii="Times New Roman" w:hAnsi="Times New Roman"/>
          <w:sz w:val="24"/>
          <w:szCs w:val="24"/>
        </w:rPr>
      </w:pPr>
    </w:p>
    <w:p w:rsidR="00E31459" w:rsidRDefault="00E31459">
      <w:pPr>
        <w:widowControl w:val="0"/>
        <w:ind w:firstLine="709"/>
        <w:jc w:val="both"/>
        <w:rPr>
          <w:rFonts w:ascii="Times New Roman" w:hAnsi="Times New Roman"/>
          <w:sz w:val="24"/>
          <w:szCs w:val="24"/>
        </w:rPr>
      </w:pPr>
    </w:p>
    <w:p w:rsidR="00EA644D" w:rsidRDefault="001E0883">
      <w:pPr>
        <w:pStyle w:val="3Tab"/>
        <w:keepNext w:val="0"/>
        <w:keepLines w:val="0"/>
        <w:widowControl w:val="0"/>
        <w:spacing w:before="0" w:line="240" w:lineRule="auto"/>
        <w:ind w:firstLine="709"/>
        <w:jc w:val="both"/>
        <w:rPr>
          <w:rFonts w:ascii="Times New Roman" w:hAnsi="Times New Roman"/>
          <w:color w:val="000000"/>
          <w:sz w:val="24"/>
          <w:szCs w:val="24"/>
          <w:lang w:val="ru-RU" w:eastAsia="ru-RU"/>
        </w:rPr>
      </w:pPr>
      <w:bookmarkStart w:id="127" w:name="_Toc270676557"/>
      <w:bookmarkStart w:id="128" w:name="_Toc286828555"/>
      <w:bookmarkStart w:id="129" w:name="_Toc41981576"/>
      <w:bookmarkEnd w:id="121"/>
      <w:bookmarkEnd w:id="122"/>
      <w:r>
        <w:rPr>
          <w:rFonts w:ascii="Times New Roman" w:hAnsi="Times New Roman"/>
          <w:color w:val="000000"/>
          <w:sz w:val="24"/>
          <w:szCs w:val="24"/>
          <w:lang w:val="ru-RU" w:eastAsia="ru-RU"/>
        </w:rPr>
        <w:t>Глава 5. </w:t>
      </w:r>
      <w:bookmarkStart w:id="130" w:name="_Toc442797232"/>
      <w:r w:rsidRPr="001D6F48">
        <w:rPr>
          <w:rFonts w:ascii="Times New Roman" w:hAnsi="Times New Roman"/>
          <w:color w:val="000000"/>
          <w:sz w:val="24"/>
          <w:szCs w:val="24"/>
          <w:lang w:val="ru-RU" w:eastAsia="ru-RU"/>
        </w:rPr>
        <w:t xml:space="preserve">Положения о проведении </w:t>
      </w:r>
      <w:r w:rsidRPr="001D6F48">
        <w:rPr>
          <w:rFonts w:ascii="Times New Roman" w:hAnsi="Times New Roman"/>
          <w:color w:val="000000"/>
          <w:sz w:val="24"/>
          <w:szCs w:val="24"/>
          <w:lang w:val="ru-RU"/>
        </w:rPr>
        <w:t>общественных обсуждений</w:t>
      </w:r>
      <w:r>
        <w:rPr>
          <w:rFonts w:ascii="Times New Roman" w:hAnsi="Times New Roman"/>
          <w:color w:val="000000"/>
          <w:sz w:val="24"/>
          <w:szCs w:val="24"/>
          <w:lang w:val="ru-RU"/>
        </w:rPr>
        <w:t>,</w:t>
      </w:r>
      <w:r w:rsidRPr="001D6F48">
        <w:rPr>
          <w:rFonts w:ascii="Times New Roman" w:hAnsi="Times New Roman"/>
          <w:color w:val="000000"/>
          <w:sz w:val="24"/>
          <w:szCs w:val="24"/>
          <w:lang w:val="ru-RU" w:eastAsia="ru-RU"/>
        </w:rPr>
        <w:t>публичных слушаний по вопросам землепользования и застройки</w:t>
      </w:r>
      <w:bookmarkEnd w:id="127"/>
      <w:bookmarkEnd w:id="128"/>
      <w:r>
        <w:rPr>
          <w:rFonts w:ascii="Times New Roman" w:hAnsi="Times New Roman"/>
          <w:color w:val="000000"/>
          <w:sz w:val="24"/>
          <w:szCs w:val="24"/>
          <w:lang w:val="ru-RU" w:eastAsia="ru-RU"/>
        </w:rPr>
        <w:t>.</w:t>
      </w:r>
      <w:bookmarkEnd w:id="129"/>
      <w:bookmarkEnd w:id="130"/>
    </w:p>
    <w:p w:rsidR="00EA644D" w:rsidRDefault="001E0883">
      <w:pPr>
        <w:pStyle w:val="a3"/>
        <w:widowControl w:val="0"/>
        <w:spacing w:after="0" w:line="240" w:lineRule="auto"/>
        <w:ind w:left="0" w:firstLine="709"/>
        <w:jc w:val="both"/>
        <w:rPr>
          <w:rFonts w:ascii="Times New Roman" w:hAnsi="Times New Roman"/>
          <w:b/>
          <w:sz w:val="24"/>
          <w:szCs w:val="24"/>
        </w:rPr>
      </w:pPr>
      <w:bookmarkStart w:id="131" w:name="_Toc270676558"/>
      <w:bookmarkStart w:id="132" w:name="_Toc286828556"/>
      <w:r>
        <w:rPr>
          <w:rFonts w:ascii="Times New Roman" w:hAnsi="Times New Roman"/>
          <w:b/>
          <w:sz w:val="24"/>
          <w:szCs w:val="24"/>
        </w:rPr>
        <w:t>Статья 5.1. Общие положения об общественных обсуждениях, публичных слушаниях по вопросам градостроительной деятельности</w:t>
      </w:r>
      <w:bookmarkEnd w:id="131"/>
      <w:bookmarkEnd w:id="132"/>
      <w:r>
        <w:rPr>
          <w:rFonts w:ascii="Times New Roman" w:hAnsi="Times New Roman"/>
          <w:b/>
          <w:sz w:val="24"/>
          <w:szCs w:val="24"/>
        </w:rPr>
        <w:t>.</w:t>
      </w:r>
    </w:p>
    <w:p w:rsidR="00EA644D" w:rsidRDefault="001E0883">
      <w:pPr>
        <w:ind w:firstLine="540"/>
        <w:jc w:val="both"/>
        <w:rPr>
          <w:rFonts w:ascii="Times New Roman" w:hAnsi="Times New Roman"/>
          <w:sz w:val="24"/>
          <w:szCs w:val="24"/>
        </w:rPr>
      </w:pPr>
      <w:bookmarkStart w:id="133" w:name="_Toc270676559"/>
      <w:bookmarkStart w:id="134" w:name="_Toc286828557"/>
      <w:r>
        <w:rPr>
          <w:rFonts w:ascii="Times New Roman" w:hAnsi="Times New Roman"/>
          <w:sz w:val="24"/>
          <w:szCs w:val="24"/>
        </w:rPr>
        <w:t>5.1.1.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в настоящей статье - проекты) в соответствии с нормативным правовым актом представительного органа муниципального образования и с учетом положений настоящего Кодекса проводятся общественные обсуждения или публичные слушания, за исключением случаев, предусмотренных настоящим Кодексом и другими федеральными законами.</w:t>
      </w:r>
    </w:p>
    <w:p w:rsidR="00EA644D" w:rsidRDefault="001E0883">
      <w:pPr>
        <w:ind w:firstLine="540"/>
        <w:jc w:val="both"/>
        <w:rPr>
          <w:rFonts w:ascii="Times New Roman" w:hAnsi="Times New Roman"/>
          <w:sz w:val="24"/>
          <w:szCs w:val="24"/>
        </w:rPr>
      </w:pPr>
      <w:r>
        <w:rPr>
          <w:rFonts w:ascii="Times New Roman" w:hAnsi="Times New Roman"/>
          <w:sz w:val="24"/>
          <w:szCs w:val="24"/>
        </w:rPr>
        <w:t>5.1.2. 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EA644D" w:rsidRDefault="001E0883">
      <w:pPr>
        <w:ind w:firstLine="540"/>
        <w:jc w:val="both"/>
        <w:rPr>
          <w:rFonts w:ascii="Times New Roman" w:hAnsi="Times New Roman"/>
          <w:sz w:val="24"/>
          <w:szCs w:val="24"/>
        </w:rPr>
      </w:pPr>
      <w:bookmarkStart w:id="135" w:name="p235"/>
      <w:bookmarkEnd w:id="135"/>
      <w:r>
        <w:rPr>
          <w:rFonts w:ascii="Times New Roman" w:hAnsi="Times New Roman"/>
          <w:sz w:val="24"/>
          <w:szCs w:val="24"/>
        </w:rPr>
        <w:t>5.1.3.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настоящего Кодекса,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EA644D" w:rsidRDefault="001E0883">
      <w:pPr>
        <w:ind w:firstLine="540"/>
        <w:jc w:val="both"/>
        <w:rPr>
          <w:rFonts w:ascii="Times New Roman" w:hAnsi="Times New Roman"/>
          <w:sz w:val="24"/>
          <w:szCs w:val="24"/>
        </w:rPr>
      </w:pPr>
      <w:r>
        <w:rPr>
          <w:rFonts w:ascii="Times New Roman" w:hAnsi="Times New Roman"/>
          <w:sz w:val="24"/>
          <w:szCs w:val="24"/>
        </w:rPr>
        <w:lastRenderedPageBreak/>
        <w:t>5.1.4. Процедура проведения общественных обсуждений состоит из следующих этапов:</w:t>
      </w:r>
    </w:p>
    <w:p w:rsidR="00EA644D" w:rsidRDefault="001E0883">
      <w:pPr>
        <w:ind w:firstLine="540"/>
        <w:jc w:val="both"/>
        <w:rPr>
          <w:rFonts w:ascii="Times New Roman" w:hAnsi="Times New Roman"/>
          <w:sz w:val="24"/>
          <w:szCs w:val="24"/>
        </w:rPr>
      </w:pPr>
      <w:r>
        <w:rPr>
          <w:rFonts w:ascii="Times New Roman" w:hAnsi="Times New Roman"/>
          <w:sz w:val="24"/>
          <w:szCs w:val="24"/>
        </w:rPr>
        <w:t>1) оповещение о начале общественных обсуждений;</w:t>
      </w:r>
    </w:p>
    <w:p w:rsidR="00EA644D" w:rsidRDefault="001E0883">
      <w:pPr>
        <w:ind w:firstLine="540"/>
        <w:jc w:val="both"/>
        <w:rPr>
          <w:rFonts w:ascii="Times New Roman" w:hAnsi="Times New Roman"/>
          <w:sz w:val="24"/>
          <w:szCs w:val="24"/>
        </w:rPr>
      </w:pPr>
      <w:bookmarkStart w:id="136" w:name="p238"/>
      <w:bookmarkEnd w:id="136"/>
      <w:r>
        <w:rPr>
          <w:rFonts w:ascii="Times New Roman" w:hAnsi="Times New Roman"/>
          <w:sz w:val="24"/>
          <w:szCs w:val="24"/>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rsidR="00EA644D" w:rsidRDefault="001E0883">
      <w:pPr>
        <w:ind w:firstLine="540"/>
        <w:jc w:val="both"/>
        <w:rPr>
          <w:rFonts w:ascii="Times New Roman" w:hAnsi="Times New Roman"/>
          <w:sz w:val="24"/>
          <w:szCs w:val="24"/>
        </w:rPr>
      </w:pPr>
      <w:r>
        <w:rPr>
          <w:rFonts w:ascii="Times New Roman" w:hAnsi="Times New Roman"/>
          <w:sz w:val="24"/>
          <w:szCs w:val="24"/>
        </w:rPr>
        <w:t>3) проведение экспозиции или экспозиций проекта, подлежащего рассмотрению на общественных обсуждениях;</w:t>
      </w:r>
    </w:p>
    <w:p w:rsidR="00EA644D" w:rsidRDefault="001E0883">
      <w:pPr>
        <w:ind w:firstLine="540"/>
        <w:jc w:val="both"/>
        <w:rPr>
          <w:rFonts w:ascii="Times New Roman" w:hAnsi="Times New Roman"/>
          <w:sz w:val="24"/>
          <w:szCs w:val="24"/>
        </w:rPr>
      </w:pPr>
      <w:r>
        <w:rPr>
          <w:rFonts w:ascii="Times New Roman" w:hAnsi="Times New Roman"/>
          <w:sz w:val="24"/>
          <w:szCs w:val="24"/>
        </w:rPr>
        <w:t>4) подготовка и оформление протокола общественных обсуждений;</w:t>
      </w:r>
    </w:p>
    <w:p w:rsidR="00EA644D" w:rsidRDefault="001E0883">
      <w:pPr>
        <w:ind w:firstLine="540"/>
        <w:jc w:val="both"/>
        <w:rPr>
          <w:rFonts w:ascii="Times New Roman" w:hAnsi="Times New Roman"/>
          <w:sz w:val="24"/>
          <w:szCs w:val="24"/>
        </w:rPr>
      </w:pPr>
      <w:r>
        <w:rPr>
          <w:rFonts w:ascii="Times New Roman" w:hAnsi="Times New Roman"/>
          <w:sz w:val="24"/>
          <w:szCs w:val="24"/>
        </w:rPr>
        <w:t>5) подготовка и опубликование заключения о результатах общественных обсуждений.</w:t>
      </w:r>
    </w:p>
    <w:p w:rsidR="00EA644D" w:rsidRDefault="001E0883">
      <w:pPr>
        <w:ind w:firstLine="540"/>
        <w:jc w:val="both"/>
        <w:rPr>
          <w:rFonts w:ascii="Times New Roman" w:hAnsi="Times New Roman"/>
          <w:sz w:val="24"/>
          <w:szCs w:val="24"/>
        </w:rPr>
      </w:pPr>
      <w:r>
        <w:rPr>
          <w:rFonts w:ascii="Times New Roman" w:hAnsi="Times New Roman"/>
          <w:sz w:val="24"/>
          <w:szCs w:val="24"/>
        </w:rPr>
        <w:t>5.1.5. Процедура проведения публичных слушаний состоит из следующих этапов:</w:t>
      </w:r>
    </w:p>
    <w:p w:rsidR="00EA644D" w:rsidRDefault="001E0883">
      <w:pPr>
        <w:ind w:firstLine="540"/>
        <w:jc w:val="both"/>
        <w:rPr>
          <w:rFonts w:ascii="Times New Roman" w:hAnsi="Times New Roman"/>
          <w:sz w:val="24"/>
          <w:szCs w:val="24"/>
        </w:rPr>
      </w:pPr>
      <w:r>
        <w:rPr>
          <w:rFonts w:ascii="Times New Roman" w:hAnsi="Times New Roman"/>
          <w:sz w:val="24"/>
          <w:szCs w:val="24"/>
        </w:rPr>
        <w:t>1) оповещение о начале публичных слушаний;</w:t>
      </w:r>
    </w:p>
    <w:p w:rsidR="00EA644D" w:rsidRDefault="001E0883">
      <w:pPr>
        <w:ind w:firstLine="540"/>
        <w:jc w:val="both"/>
        <w:rPr>
          <w:rFonts w:ascii="Times New Roman" w:hAnsi="Times New Roman"/>
          <w:sz w:val="24"/>
          <w:szCs w:val="24"/>
        </w:rPr>
      </w:pPr>
      <w:bookmarkStart w:id="137" w:name="p244"/>
      <w:bookmarkEnd w:id="137"/>
      <w:r>
        <w:rPr>
          <w:rFonts w:ascii="Times New Roman" w:hAnsi="Times New Roman"/>
          <w:sz w:val="24"/>
          <w:szCs w:val="24"/>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rsidR="00EA644D" w:rsidRDefault="00551B0F">
      <w:pPr>
        <w:ind w:firstLine="540"/>
        <w:jc w:val="both"/>
        <w:rPr>
          <w:rFonts w:ascii="Times New Roman" w:hAnsi="Times New Roman"/>
          <w:sz w:val="24"/>
          <w:szCs w:val="24"/>
        </w:rPr>
      </w:pPr>
      <w:r>
        <w:rPr>
          <w:rFonts w:ascii="Times New Roman" w:hAnsi="Times New Roman"/>
          <w:sz w:val="24"/>
          <w:szCs w:val="24"/>
        </w:rPr>
        <w:t>3) </w:t>
      </w:r>
      <w:r w:rsidR="001E0883">
        <w:rPr>
          <w:rFonts w:ascii="Times New Roman" w:hAnsi="Times New Roman"/>
          <w:sz w:val="24"/>
          <w:szCs w:val="24"/>
        </w:rPr>
        <w:t>проведение экспозиции или экспозиций проекта, подлежащего рассмотрению на публичных слушаниях;</w:t>
      </w:r>
    </w:p>
    <w:p w:rsidR="00EA644D" w:rsidRDefault="001E0883">
      <w:pPr>
        <w:ind w:firstLine="540"/>
        <w:jc w:val="both"/>
        <w:rPr>
          <w:rFonts w:ascii="Times New Roman" w:hAnsi="Times New Roman"/>
          <w:sz w:val="24"/>
          <w:szCs w:val="24"/>
        </w:rPr>
      </w:pPr>
      <w:r>
        <w:rPr>
          <w:rFonts w:ascii="Times New Roman" w:hAnsi="Times New Roman"/>
          <w:sz w:val="24"/>
          <w:szCs w:val="24"/>
        </w:rPr>
        <w:t>4) проведение собрания или собраний участников публичных слушаний;</w:t>
      </w:r>
    </w:p>
    <w:p w:rsidR="00EA644D" w:rsidRDefault="001E0883">
      <w:pPr>
        <w:ind w:firstLine="540"/>
        <w:jc w:val="both"/>
        <w:rPr>
          <w:rFonts w:ascii="Times New Roman" w:hAnsi="Times New Roman"/>
          <w:sz w:val="24"/>
          <w:szCs w:val="24"/>
        </w:rPr>
      </w:pPr>
      <w:r>
        <w:rPr>
          <w:rFonts w:ascii="Times New Roman" w:hAnsi="Times New Roman"/>
          <w:sz w:val="24"/>
          <w:szCs w:val="24"/>
        </w:rPr>
        <w:t>5) подготовка и оформление протокола (протоколов) публичных слушаний;</w:t>
      </w:r>
    </w:p>
    <w:p w:rsidR="00EA644D" w:rsidRDefault="001E0883">
      <w:pPr>
        <w:ind w:firstLine="540"/>
        <w:jc w:val="both"/>
        <w:rPr>
          <w:rFonts w:ascii="Times New Roman" w:hAnsi="Times New Roman"/>
          <w:sz w:val="24"/>
          <w:szCs w:val="24"/>
        </w:rPr>
      </w:pPr>
      <w:r>
        <w:rPr>
          <w:rFonts w:ascii="Times New Roman" w:hAnsi="Times New Roman"/>
          <w:sz w:val="24"/>
          <w:szCs w:val="24"/>
        </w:rPr>
        <w:t>6) подготовка и опубликование заключения о результатах публичных слушаний.</w:t>
      </w:r>
    </w:p>
    <w:p w:rsidR="00EA644D" w:rsidRDefault="001E0883">
      <w:pPr>
        <w:ind w:firstLine="540"/>
        <w:jc w:val="both"/>
        <w:rPr>
          <w:rFonts w:ascii="Times New Roman" w:hAnsi="Times New Roman"/>
          <w:sz w:val="24"/>
          <w:szCs w:val="24"/>
        </w:rPr>
      </w:pPr>
      <w:r>
        <w:rPr>
          <w:rFonts w:ascii="Times New Roman" w:hAnsi="Times New Roman"/>
          <w:sz w:val="24"/>
          <w:szCs w:val="24"/>
        </w:rPr>
        <w:t>5.1.6. Оповещение о начале общественных обсуждений или публичных слушаний должно содержать:</w:t>
      </w:r>
    </w:p>
    <w:p w:rsidR="00EA644D" w:rsidRDefault="001E0883">
      <w:pPr>
        <w:ind w:firstLine="540"/>
        <w:jc w:val="both"/>
        <w:rPr>
          <w:rFonts w:ascii="Times New Roman" w:hAnsi="Times New Roman"/>
          <w:sz w:val="24"/>
          <w:szCs w:val="24"/>
        </w:rPr>
      </w:pPr>
      <w:r>
        <w:rPr>
          <w:rFonts w:ascii="Times New Roman" w:hAnsi="Times New Roman"/>
          <w:sz w:val="24"/>
          <w:szCs w:val="24"/>
        </w:rPr>
        <w:t>1) информацию о проекте, подлежащем рассмотрению на общественных обсуждениях или публичных слушаниях, и перечень информационных материалов к такому проекту;</w:t>
      </w:r>
    </w:p>
    <w:p w:rsidR="00EA644D" w:rsidRDefault="001E0883">
      <w:pPr>
        <w:ind w:firstLine="540"/>
        <w:jc w:val="both"/>
        <w:rPr>
          <w:rFonts w:ascii="Times New Roman" w:hAnsi="Times New Roman"/>
          <w:sz w:val="24"/>
          <w:szCs w:val="24"/>
        </w:rPr>
      </w:pPr>
      <w:r>
        <w:rPr>
          <w:rFonts w:ascii="Times New Roman" w:hAnsi="Times New Roman"/>
          <w:sz w:val="24"/>
          <w:szCs w:val="24"/>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публичных слушаниях;</w:t>
      </w:r>
    </w:p>
    <w:p w:rsidR="00EA644D" w:rsidRDefault="001E0883">
      <w:pPr>
        <w:ind w:firstLine="540"/>
        <w:jc w:val="both"/>
        <w:rPr>
          <w:rFonts w:ascii="Times New Roman" w:hAnsi="Times New Roman"/>
          <w:sz w:val="24"/>
          <w:szCs w:val="24"/>
        </w:rPr>
      </w:pPr>
      <w:r>
        <w:rPr>
          <w:rFonts w:ascii="Times New Roman" w:hAnsi="Times New Roman"/>
          <w:sz w:val="24"/>
          <w:szCs w:val="24"/>
        </w:rPr>
        <w:t>3)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rsidR="00EA644D" w:rsidRDefault="001E0883">
      <w:pPr>
        <w:ind w:firstLine="540"/>
        <w:jc w:val="both"/>
        <w:rPr>
          <w:rFonts w:ascii="Times New Roman" w:hAnsi="Times New Roman"/>
          <w:sz w:val="24"/>
          <w:szCs w:val="24"/>
        </w:rPr>
      </w:pPr>
      <w:r>
        <w:rPr>
          <w:rFonts w:ascii="Times New Roman" w:hAnsi="Times New Roman"/>
          <w:sz w:val="24"/>
          <w:szCs w:val="24"/>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публичных слушаниях.</w:t>
      </w:r>
    </w:p>
    <w:p w:rsidR="00EA644D" w:rsidRDefault="001E0883">
      <w:pPr>
        <w:ind w:firstLine="540"/>
        <w:jc w:val="both"/>
        <w:rPr>
          <w:rFonts w:ascii="Times New Roman" w:hAnsi="Times New Roman"/>
          <w:sz w:val="24"/>
          <w:szCs w:val="24"/>
        </w:rPr>
      </w:pPr>
      <w:r>
        <w:rPr>
          <w:rFonts w:ascii="Times New Roman" w:hAnsi="Times New Roman"/>
          <w:sz w:val="24"/>
          <w:szCs w:val="24"/>
        </w:rPr>
        <w:t>5.1.7.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rsidR="00EA644D" w:rsidRDefault="001E0883">
      <w:pPr>
        <w:ind w:firstLine="540"/>
        <w:jc w:val="both"/>
        <w:rPr>
          <w:rFonts w:ascii="Times New Roman" w:hAnsi="Times New Roman"/>
          <w:sz w:val="24"/>
          <w:szCs w:val="24"/>
        </w:rPr>
      </w:pPr>
      <w:r>
        <w:rPr>
          <w:rFonts w:ascii="Times New Roman" w:hAnsi="Times New Roman"/>
          <w:sz w:val="24"/>
          <w:szCs w:val="24"/>
        </w:rPr>
        <w:t>5.1.8. Оповещение о начале общественных обсуждений или публичных слушаний:</w:t>
      </w:r>
    </w:p>
    <w:p w:rsidR="00EA644D" w:rsidRDefault="001E0883">
      <w:pPr>
        <w:ind w:firstLine="540"/>
        <w:jc w:val="both"/>
        <w:rPr>
          <w:rFonts w:ascii="Times New Roman" w:hAnsi="Times New Roman"/>
          <w:sz w:val="24"/>
          <w:szCs w:val="24"/>
        </w:rPr>
      </w:pPr>
      <w:r>
        <w:rPr>
          <w:rFonts w:ascii="Times New Roman" w:hAnsi="Times New Roman"/>
          <w:sz w:val="24"/>
          <w:szCs w:val="24"/>
        </w:rPr>
        <w:t xml:space="preserve">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публичных слушаниях, подлежит опубликованию в порядке, установленном </w:t>
      </w:r>
      <w:r>
        <w:rPr>
          <w:rFonts w:ascii="Times New Roman" w:hAnsi="Times New Roman"/>
          <w:sz w:val="24"/>
          <w:szCs w:val="24"/>
        </w:rPr>
        <w:lastRenderedPageBreak/>
        <w:t>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rsidR="00EA644D" w:rsidRDefault="001E0883">
      <w:pPr>
        <w:ind w:firstLine="540"/>
        <w:jc w:val="both"/>
        <w:rPr>
          <w:rFonts w:ascii="Times New Roman" w:hAnsi="Times New Roman"/>
          <w:sz w:val="24"/>
          <w:szCs w:val="24"/>
        </w:rPr>
      </w:pPr>
      <w:r>
        <w:rPr>
          <w:rFonts w:ascii="Times New Roman" w:hAnsi="Times New Roman"/>
          <w:sz w:val="24"/>
          <w:szCs w:val="24"/>
        </w:rPr>
        <w:t xml:space="preserve">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указанных в </w:t>
      </w:r>
      <w:hyperlink w:anchor="p235" w:history="1">
        <w:r>
          <w:rPr>
            <w:rFonts w:ascii="Times New Roman" w:hAnsi="Times New Roman"/>
            <w:sz w:val="24"/>
            <w:szCs w:val="24"/>
          </w:rPr>
          <w:t>части 3</w:t>
        </w:r>
      </w:hyperlink>
      <w:r>
        <w:rPr>
          <w:rFonts w:ascii="Times New Roman" w:hAnsi="Times New Roman"/>
          <w:sz w:val="24"/>
          <w:szCs w:val="24"/>
        </w:rPr>
        <w:t xml:space="preserve"> настоящей статьи (далее - территория, в пределах которой проводятся общественные обсуждения или публичные слушания), иными способами, обеспечивающими доступ участников общественных обсуждений или публичных слушаний к указанной информации.</w:t>
      </w:r>
    </w:p>
    <w:p w:rsidR="00EA644D" w:rsidRDefault="001E0883">
      <w:pPr>
        <w:ind w:firstLine="540"/>
        <w:jc w:val="both"/>
        <w:rPr>
          <w:rFonts w:ascii="Times New Roman" w:hAnsi="Times New Roman"/>
          <w:sz w:val="24"/>
          <w:szCs w:val="24"/>
        </w:rPr>
      </w:pPr>
      <w:r>
        <w:rPr>
          <w:rFonts w:ascii="Times New Roman" w:hAnsi="Times New Roman"/>
          <w:sz w:val="24"/>
          <w:szCs w:val="24"/>
        </w:rPr>
        <w:t xml:space="preserve">5.1.9. В течение всего периода размещения в соответствии с </w:t>
      </w:r>
      <w:hyperlink w:anchor="p238" w:history="1">
        <w:r>
          <w:rPr>
            <w:rFonts w:ascii="Times New Roman" w:hAnsi="Times New Roman"/>
            <w:sz w:val="24"/>
            <w:szCs w:val="24"/>
          </w:rPr>
          <w:t>пунктом 2 части 5.1.4</w:t>
        </w:r>
      </w:hyperlink>
      <w:r>
        <w:rPr>
          <w:rFonts w:ascii="Times New Roman" w:hAnsi="Times New Roman"/>
          <w:sz w:val="24"/>
          <w:szCs w:val="24"/>
        </w:rPr>
        <w:t xml:space="preserve"> и </w:t>
      </w:r>
      <w:hyperlink w:anchor="p244" w:history="1">
        <w:r>
          <w:rPr>
            <w:rFonts w:ascii="Times New Roman" w:hAnsi="Times New Roman"/>
            <w:sz w:val="24"/>
            <w:szCs w:val="24"/>
          </w:rPr>
          <w:t>пунктом 2 части 5.1.5</w:t>
        </w:r>
      </w:hyperlink>
      <w:r>
        <w:rPr>
          <w:rFonts w:ascii="Times New Roman" w:hAnsi="Times New Roman"/>
          <w:sz w:val="24"/>
          <w:szCs w:val="24"/>
        </w:rPr>
        <w:t xml:space="preserve"> настоящей статьи проекта, подлежащего рассмотрению на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информационных материалов о проекте, подлежащем рассмотрению на общественных обсуждениях или публичных слушаниях. Консультирование посетителей экспозиции осуществляется представителями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публичных слушаниях.</w:t>
      </w:r>
    </w:p>
    <w:p w:rsidR="00EA644D" w:rsidRDefault="001E0883">
      <w:pPr>
        <w:ind w:firstLine="540"/>
        <w:jc w:val="both"/>
        <w:rPr>
          <w:rFonts w:ascii="Times New Roman" w:hAnsi="Times New Roman"/>
          <w:sz w:val="24"/>
          <w:szCs w:val="24"/>
        </w:rPr>
      </w:pPr>
      <w:bookmarkStart w:id="138" w:name="p259"/>
      <w:bookmarkEnd w:id="138"/>
      <w:r>
        <w:rPr>
          <w:rFonts w:ascii="Times New Roman" w:hAnsi="Times New Roman"/>
          <w:sz w:val="24"/>
          <w:szCs w:val="24"/>
        </w:rPr>
        <w:t xml:space="preserve">5.1.10. В период размещения в соответствии с </w:t>
      </w:r>
      <w:hyperlink w:anchor="p238" w:history="1">
        <w:r>
          <w:rPr>
            <w:rFonts w:ascii="Times New Roman" w:hAnsi="Times New Roman"/>
            <w:sz w:val="24"/>
            <w:szCs w:val="24"/>
          </w:rPr>
          <w:t>пунктом 2 части 5.1.4</w:t>
        </w:r>
      </w:hyperlink>
      <w:r>
        <w:rPr>
          <w:rFonts w:ascii="Times New Roman" w:hAnsi="Times New Roman"/>
          <w:sz w:val="24"/>
          <w:szCs w:val="24"/>
        </w:rPr>
        <w:t xml:space="preserve"> и </w:t>
      </w:r>
      <w:hyperlink w:anchor="p244" w:history="1">
        <w:r>
          <w:rPr>
            <w:rFonts w:ascii="Times New Roman" w:hAnsi="Times New Roman"/>
            <w:sz w:val="24"/>
            <w:szCs w:val="24"/>
          </w:rPr>
          <w:t>пунктом 2 части 5.1.5</w:t>
        </w:r>
      </w:hyperlink>
      <w:r>
        <w:rPr>
          <w:rFonts w:ascii="Times New Roman" w:hAnsi="Times New Roman"/>
          <w:sz w:val="24"/>
          <w:szCs w:val="24"/>
        </w:rPr>
        <w:t xml:space="preserve"> настоящей статьи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w:t>
      </w:r>
      <w:hyperlink w:anchor="p265" w:history="1">
        <w:r>
          <w:rPr>
            <w:rFonts w:ascii="Times New Roman" w:hAnsi="Times New Roman"/>
            <w:sz w:val="24"/>
            <w:szCs w:val="24"/>
          </w:rPr>
          <w:t>частью 5.1.12</w:t>
        </w:r>
      </w:hyperlink>
      <w:r>
        <w:rPr>
          <w:rFonts w:ascii="Times New Roman" w:hAnsi="Times New Roman"/>
          <w:sz w:val="24"/>
          <w:szCs w:val="24"/>
        </w:rPr>
        <w:t xml:space="preserve"> настоящей статьи идентификацию, имеют право вносить предложения и замечания, касающиеся такого проекта:</w:t>
      </w:r>
    </w:p>
    <w:p w:rsidR="00EA644D" w:rsidRDefault="001E0883">
      <w:pPr>
        <w:ind w:firstLine="540"/>
        <w:jc w:val="both"/>
        <w:rPr>
          <w:rFonts w:ascii="Times New Roman" w:hAnsi="Times New Roman"/>
          <w:sz w:val="24"/>
          <w:szCs w:val="24"/>
        </w:rPr>
      </w:pPr>
      <w:r>
        <w:rPr>
          <w:rFonts w:ascii="Times New Roman" w:hAnsi="Times New Roman"/>
          <w:sz w:val="24"/>
          <w:szCs w:val="24"/>
        </w:rPr>
        <w:t>1) посредством официального сайта или информационных систем (в случае проведения общественных обсуждений);</w:t>
      </w:r>
    </w:p>
    <w:p w:rsidR="00EA644D" w:rsidRDefault="001E0883">
      <w:pPr>
        <w:ind w:firstLine="540"/>
        <w:jc w:val="both"/>
        <w:rPr>
          <w:rFonts w:ascii="Times New Roman" w:hAnsi="Times New Roman"/>
          <w:sz w:val="24"/>
          <w:szCs w:val="24"/>
        </w:rPr>
      </w:pPr>
      <w:r>
        <w:rPr>
          <w:rFonts w:ascii="Times New Roman" w:hAnsi="Times New Roman"/>
          <w:sz w:val="24"/>
          <w:szCs w:val="24"/>
        </w:rPr>
        <w:t>2) в письменной или устной форме в ходе проведения собрания или собраний участников публичных слушаний (в случае проведения публичных слушаний);</w:t>
      </w:r>
    </w:p>
    <w:p w:rsidR="00EA644D" w:rsidRDefault="001E0883">
      <w:pPr>
        <w:ind w:firstLine="540"/>
        <w:jc w:val="both"/>
        <w:rPr>
          <w:rFonts w:ascii="Times New Roman" w:hAnsi="Times New Roman"/>
          <w:sz w:val="24"/>
          <w:szCs w:val="24"/>
        </w:rPr>
      </w:pPr>
      <w:r>
        <w:rPr>
          <w:rFonts w:ascii="Times New Roman" w:hAnsi="Times New Roman"/>
          <w:sz w:val="24"/>
          <w:szCs w:val="24"/>
        </w:rPr>
        <w:t>3) в письменной форме в адрес организатора общественных обсуждений или публичных слушаний;</w:t>
      </w:r>
    </w:p>
    <w:p w:rsidR="00EA644D" w:rsidRDefault="001E0883">
      <w:pPr>
        <w:ind w:firstLine="540"/>
        <w:jc w:val="both"/>
        <w:rPr>
          <w:rFonts w:ascii="Times New Roman" w:hAnsi="Times New Roman"/>
          <w:sz w:val="24"/>
          <w:szCs w:val="24"/>
        </w:rPr>
      </w:pPr>
      <w:r>
        <w:rPr>
          <w:rFonts w:ascii="Times New Roman" w:hAnsi="Times New Roman"/>
          <w:sz w:val="24"/>
          <w:szCs w:val="24"/>
        </w:rPr>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rsidR="00EA644D" w:rsidRDefault="004D44DB">
      <w:pPr>
        <w:ind w:firstLine="540"/>
        <w:jc w:val="both"/>
        <w:rPr>
          <w:rFonts w:ascii="Times New Roman" w:hAnsi="Times New Roman"/>
          <w:sz w:val="24"/>
          <w:szCs w:val="24"/>
        </w:rPr>
      </w:pPr>
      <w:r>
        <w:rPr>
          <w:rFonts w:ascii="Times New Roman" w:hAnsi="Times New Roman"/>
          <w:sz w:val="24"/>
          <w:szCs w:val="24"/>
        </w:rPr>
        <w:t>5.1.</w:t>
      </w:r>
      <w:r w:rsidR="001E0883">
        <w:rPr>
          <w:rFonts w:ascii="Times New Roman" w:hAnsi="Times New Roman"/>
          <w:sz w:val="24"/>
          <w:szCs w:val="24"/>
        </w:rPr>
        <w:t xml:space="preserve">11. Предложения и замечания, внесенные в соответствии с </w:t>
      </w:r>
      <w:hyperlink w:anchor="p259" w:history="1">
        <w:r w:rsidR="001E0883">
          <w:rPr>
            <w:rFonts w:ascii="Times New Roman" w:hAnsi="Times New Roman"/>
            <w:sz w:val="24"/>
            <w:szCs w:val="24"/>
          </w:rPr>
          <w:t>частью 10</w:t>
        </w:r>
      </w:hyperlink>
      <w:r w:rsidR="001E0883">
        <w:rPr>
          <w:rFonts w:ascii="Times New Roman" w:hAnsi="Times New Roman"/>
          <w:sz w:val="24"/>
          <w:szCs w:val="24"/>
        </w:rPr>
        <w:t xml:space="preserve">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w:t>
      </w:r>
      <w:hyperlink w:anchor="p268" w:history="1">
        <w:r w:rsidR="001E0883">
          <w:rPr>
            <w:rFonts w:ascii="Times New Roman" w:hAnsi="Times New Roman"/>
            <w:sz w:val="24"/>
            <w:szCs w:val="24"/>
          </w:rPr>
          <w:t>частью 15</w:t>
        </w:r>
      </w:hyperlink>
      <w:r w:rsidR="001E0883">
        <w:rPr>
          <w:rFonts w:ascii="Times New Roman" w:hAnsi="Times New Roman"/>
          <w:sz w:val="24"/>
          <w:szCs w:val="24"/>
        </w:rPr>
        <w:t xml:space="preserve"> настоящей статьи.</w:t>
      </w:r>
    </w:p>
    <w:p w:rsidR="00EA644D" w:rsidRDefault="004D44DB">
      <w:pPr>
        <w:ind w:firstLine="540"/>
        <w:jc w:val="both"/>
        <w:rPr>
          <w:rFonts w:ascii="Times New Roman" w:hAnsi="Times New Roman"/>
          <w:sz w:val="24"/>
          <w:szCs w:val="24"/>
        </w:rPr>
      </w:pPr>
      <w:bookmarkStart w:id="139" w:name="p265"/>
      <w:bookmarkEnd w:id="139"/>
      <w:r>
        <w:rPr>
          <w:rFonts w:ascii="Times New Roman" w:hAnsi="Times New Roman"/>
          <w:sz w:val="24"/>
          <w:szCs w:val="24"/>
        </w:rPr>
        <w:t>5.1.</w:t>
      </w:r>
      <w:r w:rsidR="001E0883">
        <w:rPr>
          <w:rFonts w:ascii="Times New Roman" w:hAnsi="Times New Roman"/>
          <w:sz w:val="24"/>
          <w:szCs w:val="24"/>
        </w:rPr>
        <w:t xml:space="preserve">12.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w:t>
      </w:r>
      <w:r w:rsidR="001E0883">
        <w:rPr>
          <w:rFonts w:ascii="Times New Roman" w:hAnsi="Times New Roman"/>
          <w:sz w:val="24"/>
          <w:szCs w:val="24"/>
        </w:rPr>
        <w:lastRenderedPageBreak/>
        <w:t>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rsidR="00EA644D" w:rsidRDefault="004D44DB">
      <w:pPr>
        <w:ind w:firstLine="540"/>
        <w:jc w:val="both"/>
        <w:rPr>
          <w:rFonts w:ascii="Times New Roman" w:hAnsi="Times New Roman"/>
          <w:sz w:val="24"/>
          <w:szCs w:val="24"/>
        </w:rPr>
      </w:pPr>
      <w:r>
        <w:rPr>
          <w:rFonts w:ascii="Times New Roman" w:hAnsi="Times New Roman"/>
          <w:sz w:val="24"/>
          <w:szCs w:val="24"/>
        </w:rPr>
        <w:t>5.1.</w:t>
      </w:r>
      <w:r w:rsidR="00551B0F">
        <w:rPr>
          <w:rFonts w:ascii="Times New Roman" w:hAnsi="Times New Roman"/>
          <w:sz w:val="24"/>
          <w:szCs w:val="24"/>
        </w:rPr>
        <w:t>13. </w:t>
      </w:r>
      <w:r w:rsidR="001E0883">
        <w:rPr>
          <w:rFonts w:ascii="Times New Roman" w:hAnsi="Times New Roman"/>
          <w:sz w:val="24"/>
          <w:szCs w:val="24"/>
        </w:rPr>
        <w:t xml:space="preserve">Не требуется представление указанных в </w:t>
      </w:r>
      <w:hyperlink w:anchor="p265" w:history="1">
        <w:r w:rsidR="001E0883">
          <w:rPr>
            <w:rFonts w:ascii="Times New Roman" w:hAnsi="Times New Roman"/>
            <w:sz w:val="24"/>
            <w:szCs w:val="24"/>
          </w:rPr>
          <w:t>части 5.1.12</w:t>
        </w:r>
      </w:hyperlink>
      <w:r w:rsidR="001E0883">
        <w:rPr>
          <w:rFonts w:ascii="Times New Roman" w:hAnsi="Times New Roman"/>
          <w:sz w:val="24"/>
          <w:szCs w:val="24"/>
        </w:rPr>
        <w:t xml:space="preserve">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w:t>
      </w:r>
      <w:hyperlink w:anchor="p265" w:history="1">
        <w:r w:rsidR="001E0883">
          <w:rPr>
            <w:rFonts w:ascii="Times New Roman" w:hAnsi="Times New Roman"/>
            <w:sz w:val="24"/>
            <w:szCs w:val="24"/>
          </w:rPr>
          <w:t>части 5.1.12</w:t>
        </w:r>
      </w:hyperlink>
      <w:r w:rsidR="001E0883">
        <w:rPr>
          <w:rFonts w:ascii="Times New Roman" w:hAnsi="Times New Roman"/>
          <w:sz w:val="24"/>
          <w:szCs w:val="24"/>
        </w:rPr>
        <w:t xml:space="preserve"> настоящей статьи, может использоваться единая система идентификации и аутентификации.</w:t>
      </w:r>
    </w:p>
    <w:p w:rsidR="00EA644D" w:rsidRDefault="004D44DB">
      <w:pPr>
        <w:ind w:firstLine="540"/>
        <w:jc w:val="both"/>
        <w:rPr>
          <w:rFonts w:ascii="Times New Roman" w:hAnsi="Times New Roman"/>
          <w:sz w:val="24"/>
          <w:szCs w:val="24"/>
        </w:rPr>
      </w:pPr>
      <w:r>
        <w:rPr>
          <w:rFonts w:ascii="Times New Roman" w:hAnsi="Times New Roman"/>
          <w:sz w:val="24"/>
          <w:szCs w:val="24"/>
        </w:rPr>
        <w:t>5.1.</w:t>
      </w:r>
      <w:r w:rsidR="001E0883">
        <w:rPr>
          <w:rFonts w:ascii="Times New Roman" w:hAnsi="Times New Roman"/>
          <w:sz w:val="24"/>
          <w:szCs w:val="24"/>
        </w:rPr>
        <w:t>14.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законом от 27 июля 2006 года № 152-ФЗ «О персональных данных».</w:t>
      </w:r>
    </w:p>
    <w:p w:rsidR="00EA644D" w:rsidRDefault="004D44DB">
      <w:pPr>
        <w:ind w:firstLine="540"/>
        <w:jc w:val="both"/>
        <w:rPr>
          <w:rFonts w:ascii="Times New Roman" w:hAnsi="Times New Roman"/>
          <w:sz w:val="24"/>
          <w:szCs w:val="24"/>
        </w:rPr>
      </w:pPr>
      <w:bookmarkStart w:id="140" w:name="p268"/>
      <w:bookmarkEnd w:id="140"/>
      <w:r>
        <w:rPr>
          <w:rFonts w:ascii="Times New Roman" w:hAnsi="Times New Roman"/>
          <w:sz w:val="24"/>
          <w:szCs w:val="24"/>
        </w:rPr>
        <w:t>5.1.</w:t>
      </w:r>
      <w:r w:rsidR="001E0883">
        <w:rPr>
          <w:rFonts w:ascii="Times New Roman" w:hAnsi="Times New Roman"/>
          <w:sz w:val="24"/>
          <w:szCs w:val="24"/>
        </w:rPr>
        <w:t xml:space="preserve">15. Предложения и замечания, внесенные в соответствии с </w:t>
      </w:r>
      <w:hyperlink w:anchor="p259" w:history="1">
        <w:r w:rsidR="001E0883">
          <w:rPr>
            <w:rFonts w:ascii="Times New Roman" w:hAnsi="Times New Roman"/>
            <w:sz w:val="24"/>
            <w:szCs w:val="24"/>
          </w:rPr>
          <w:t>частью 5.1.10</w:t>
        </w:r>
      </w:hyperlink>
      <w:r w:rsidR="001E0883">
        <w:rPr>
          <w:rFonts w:ascii="Times New Roman" w:hAnsi="Times New Roman"/>
          <w:sz w:val="24"/>
          <w:szCs w:val="24"/>
        </w:rPr>
        <w:t xml:space="preserve">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rsidR="00EA644D" w:rsidRDefault="004D44DB">
      <w:pPr>
        <w:ind w:firstLine="540"/>
        <w:jc w:val="both"/>
        <w:rPr>
          <w:rFonts w:ascii="Times New Roman" w:hAnsi="Times New Roman"/>
          <w:sz w:val="24"/>
          <w:szCs w:val="24"/>
        </w:rPr>
      </w:pPr>
      <w:r>
        <w:rPr>
          <w:rFonts w:ascii="Times New Roman" w:hAnsi="Times New Roman"/>
          <w:sz w:val="24"/>
          <w:szCs w:val="24"/>
        </w:rPr>
        <w:t>5.1.</w:t>
      </w:r>
      <w:r w:rsidR="00551B0F">
        <w:rPr>
          <w:rFonts w:ascii="Times New Roman" w:hAnsi="Times New Roman"/>
          <w:sz w:val="24"/>
          <w:szCs w:val="24"/>
        </w:rPr>
        <w:t>16. </w:t>
      </w:r>
      <w:r w:rsidR="001E0883">
        <w:rPr>
          <w:rFonts w:ascii="Times New Roman" w:hAnsi="Times New Roman"/>
          <w:sz w:val="24"/>
          <w:szCs w:val="24"/>
        </w:rPr>
        <w:t>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rsidR="00EA644D" w:rsidRDefault="004D44DB" w:rsidP="00551B0F">
      <w:pPr>
        <w:widowControl w:val="0"/>
        <w:ind w:firstLine="709"/>
        <w:jc w:val="both"/>
        <w:rPr>
          <w:rFonts w:ascii="Times New Roman" w:hAnsi="Times New Roman"/>
          <w:sz w:val="24"/>
          <w:szCs w:val="24"/>
        </w:rPr>
      </w:pPr>
      <w:r>
        <w:rPr>
          <w:rFonts w:ascii="Times New Roman" w:hAnsi="Times New Roman"/>
          <w:sz w:val="24"/>
          <w:szCs w:val="24"/>
        </w:rPr>
        <w:t>5.1.</w:t>
      </w:r>
      <w:r w:rsidR="001E0883">
        <w:rPr>
          <w:rFonts w:ascii="Times New Roman" w:hAnsi="Times New Roman"/>
          <w:sz w:val="24"/>
          <w:szCs w:val="24"/>
        </w:rPr>
        <w:t>17. Официальный сайт и (или) информационные системы должны обеспечивать возможность:</w:t>
      </w:r>
    </w:p>
    <w:p w:rsidR="00EA644D" w:rsidRDefault="00551B0F" w:rsidP="00551B0F">
      <w:pPr>
        <w:widowControl w:val="0"/>
        <w:ind w:firstLine="709"/>
        <w:jc w:val="both"/>
        <w:rPr>
          <w:rFonts w:ascii="Times New Roman" w:hAnsi="Times New Roman"/>
          <w:sz w:val="24"/>
          <w:szCs w:val="24"/>
        </w:rPr>
      </w:pPr>
      <w:r>
        <w:rPr>
          <w:rFonts w:ascii="Times New Roman" w:hAnsi="Times New Roman"/>
          <w:sz w:val="24"/>
          <w:szCs w:val="24"/>
        </w:rPr>
        <w:noBreakHyphen/>
        <w:t> </w:t>
      </w:r>
      <w:r w:rsidR="001E0883">
        <w:rPr>
          <w:rFonts w:ascii="Times New Roman" w:hAnsi="Times New Roman"/>
          <w:sz w:val="24"/>
          <w:szCs w:val="24"/>
        </w:rPr>
        <w:t>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rsidR="00EA644D" w:rsidRDefault="00551B0F" w:rsidP="00551B0F">
      <w:pPr>
        <w:widowControl w:val="0"/>
        <w:ind w:firstLine="709"/>
        <w:jc w:val="both"/>
        <w:rPr>
          <w:rFonts w:ascii="Times New Roman" w:hAnsi="Times New Roman"/>
          <w:sz w:val="24"/>
          <w:szCs w:val="24"/>
        </w:rPr>
      </w:pPr>
      <w:r>
        <w:rPr>
          <w:rFonts w:ascii="Times New Roman" w:hAnsi="Times New Roman"/>
          <w:sz w:val="24"/>
          <w:szCs w:val="24"/>
        </w:rPr>
        <w:noBreakHyphen/>
        <w:t> </w:t>
      </w:r>
      <w:r w:rsidR="001E0883">
        <w:rPr>
          <w:rFonts w:ascii="Times New Roman" w:hAnsi="Times New Roman"/>
          <w:sz w:val="24"/>
          <w:szCs w:val="24"/>
        </w:rPr>
        <w:t>представления информации о результатах общественных обсуждений, количестве участников общественных обсуждений.</w:t>
      </w:r>
    </w:p>
    <w:p w:rsidR="00EA644D" w:rsidRDefault="004D44DB">
      <w:pPr>
        <w:widowControl w:val="0"/>
        <w:ind w:firstLine="539"/>
        <w:jc w:val="both"/>
        <w:rPr>
          <w:rFonts w:ascii="Times New Roman" w:hAnsi="Times New Roman"/>
          <w:sz w:val="24"/>
          <w:szCs w:val="24"/>
        </w:rPr>
      </w:pPr>
      <w:r>
        <w:rPr>
          <w:rFonts w:ascii="Times New Roman" w:hAnsi="Times New Roman"/>
          <w:sz w:val="24"/>
          <w:szCs w:val="24"/>
        </w:rPr>
        <w:t>5.1.</w:t>
      </w:r>
      <w:r w:rsidR="001E0883">
        <w:rPr>
          <w:rFonts w:ascii="Times New Roman" w:hAnsi="Times New Roman"/>
          <w:sz w:val="24"/>
          <w:szCs w:val="24"/>
        </w:rPr>
        <w:t>18.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rsidR="00EA644D" w:rsidRDefault="001E0883">
      <w:pPr>
        <w:widowControl w:val="0"/>
        <w:ind w:firstLine="539"/>
        <w:jc w:val="both"/>
        <w:rPr>
          <w:rFonts w:ascii="Times New Roman" w:hAnsi="Times New Roman"/>
          <w:sz w:val="24"/>
          <w:szCs w:val="24"/>
        </w:rPr>
      </w:pPr>
      <w:r>
        <w:rPr>
          <w:rFonts w:ascii="Times New Roman" w:hAnsi="Times New Roman"/>
          <w:sz w:val="24"/>
          <w:szCs w:val="24"/>
        </w:rPr>
        <w:t>1) дата оформления протокола общественных обсуждений или публичных слушаний;</w:t>
      </w:r>
    </w:p>
    <w:p w:rsidR="00EA644D" w:rsidRDefault="001E0883">
      <w:pPr>
        <w:widowControl w:val="0"/>
        <w:ind w:firstLine="539"/>
        <w:jc w:val="both"/>
        <w:rPr>
          <w:rFonts w:ascii="Times New Roman" w:hAnsi="Times New Roman"/>
          <w:sz w:val="24"/>
          <w:szCs w:val="24"/>
        </w:rPr>
      </w:pPr>
      <w:r>
        <w:rPr>
          <w:rFonts w:ascii="Times New Roman" w:hAnsi="Times New Roman"/>
          <w:sz w:val="24"/>
          <w:szCs w:val="24"/>
        </w:rPr>
        <w:t>2) информация об организаторе общественных обсуждений или публичных слушаний;</w:t>
      </w:r>
    </w:p>
    <w:p w:rsidR="00EA644D" w:rsidRDefault="001E0883">
      <w:pPr>
        <w:widowControl w:val="0"/>
        <w:ind w:firstLine="539"/>
        <w:jc w:val="both"/>
        <w:rPr>
          <w:rFonts w:ascii="Times New Roman" w:hAnsi="Times New Roman"/>
          <w:sz w:val="24"/>
          <w:szCs w:val="24"/>
        </w:rPr>
      </w:pPr>
      <w:r>
        <w:rPr>
          <w:rFonts w:ascii="Times New Roman" w:hAnsi="Times New Roman"/>
          <w:sz w:val="24"/>
          <w:szCs w:val="24"/>
        </w:rPr>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rsidR="00EA644D" w:rsidRDefault="001E0883">
      <w:pPr>
        <w:widowControl w:val="0"/>
        <w:ind w:firstLine="539"/>
        <w:jc w:val="both"/>
        <w:rPr>
          <w:rFonts w:ascii="Times New Roman" w:hAnsi="Times New Roman"/>
          <w:sz w:val="24"/>
          <w:szCs w:val="24"/>
        </w:rPr>
      </w:pPr>
      <w:r>
        <w:rPr>
          <w:rFonts w:ascii="Times New Roman" w:hAnsi="Times New Roman"/>
          <w:sz w:val="24"/>
          <w:szCs w:val="24"/>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rsidR="00EA644D" w:rsidRDefault="001E0883">
      <w:pPr>
        <w:widowControl w:val="0"/>
        <w:ind w:firstLine="539"/>
        <w:jc w:val="both"/>
        <w:rPr>
          <w:rFonts w:ascii="Times New Roman" w:hAnsi="Times New Roman"/>
          <w:sz w:val="24"/>
          <w:szCs w:val="24"/>
        </w:rPr>
      </w:pPr>
      <w:r>
        <w:rPr>
          <w:rFonts w:ascii="Times New Roman" w:hAnsi="Times New Roman"/>
          <w:sz w:val="24"/>
          <w:szCs w:val="24"/>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rsidR="00EA644D" w:rsidRDefault="004D44DB">
      <w:pPr>
        <w:ind w:firstLine="540"/>
        <w:jc w:val="both"/>
        <w:rPr>
          <w:rFonts w:ascii="Times New Roman" w:hAnsi="Times New Roman"/>
          <w:sz w:val="24"/>
          <w:szCs w:val="24"/>
        </w:rPr>
      </w:pPr>
      <w:r>
        <w:rPr>
          <w:rFonts w:ascii="Times New Roman" w:hAnsi="Times New Roman"/>
          <w:sz w:val="24"/>
          <w:szCs w:val="24"/>
        </w:rPr>
        <w:t>5.1.</w:t>
      </w:r>
      <w:r w:rsidR="001E0883">
        <w:rPr>
          <w:rFonts w:ascii="Times New Roman" w:hAnsi="Times New Roman"/>
          <w:sz w:val="24"/>
          <w:szCs w:val="24"/>
        </w:rPr>
        <w:t xml:space="preserve">19.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w:t>
      </w:r>
      <w:r w:rsidR="001E0883">
        <w:rPr>
          <w:rFonts w:ascii="Times New Roman" w:hAnsi="Times New Roman"/>
          <w:sz w:val="24"/>
          <w:szCs w:val="24"/>
        </w:rPr>
        <w:lastRenderedPageBreak/>
        <w:t>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rsidR="00EA644D" w:rsidRDefault="004D44DB">
      <w:pPr>
        <w:ind w:firstLine="540"/>
        <w:jc w:val="both"/>
        <w:rPr>
          <w:rFonts w:ascii="Times New Roman" w:hAnsi="Times New Roman"/>
          <w:sz w:val="24"/>
          <w:szCs w:val="24"/>
        </w:rPr>
      </w:pPr>
      <w:r>
        <w:rPr>
          <w:rFonts w:ascii="Times New Roman" w:hAnsi="Times New Roman"/>
          <w:sz w:val="24"/>
          <w:szCs w:val="24"/>
        </w:rPr>
        <w:t>5.1.</w:t>
      </w:r>
      <w:r w:rsidR="001E0883">
        <w:rPr>
          <w:rFonts w:ascii="Times New Roman" w:hAnsi="Times New Roman"/>
          <w:sz w:val="24"/>
          <w:szCs w:val="24"/>
        </w:rPr>
        <w:t>20.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rsidR="00EA644D" w:rsidRDefault="004D44DB" w:rsidP="004D44DB">
      <w:pPr>
        <w:widowControl w:val="0"/>
        <w:ind w:firstLine="709"/>
        <w:jc w:val="both"/>
        <w:rPr>
          <w:rFonts w:ascii="Times New Roman" w:hAnsi="Times New Roman"/>
          <w:sz w:val="24"/>
          <w:szCs w:val="24"/>
        </w:rPr>
      </w:pPr>
      <w:r>
        <w:rPr>
          <w:rFonts w:ascii="Times New Roman" w:hAnsi="Times New Roman"/>
          <w:sz w:val="24"/>
          <w:szCs w:val="24"/>
        </w:rPr>
        <w:t>5.1.</w:t>
      </w:r>
      <w:r w:rsidR="001E0883">
        <w:rPr>
          <w:rFonts w:ascii="Times New Roman" w:hAnsi="Times New Roman"/>
          <w:sz w:val="24"/>
          <w:szCs w:val="24"/>
        </w:rPr>
        <w:t>21.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rsidR="00EA644D" w:rsidRDefault="004D44DB" w:rsidP="004D44DB">
      <w:pPr>
        <w:widowControl w:val="0"/>
        <w:ind w:firstLine="709"/>
        <w:jc w:val="both"/>
        <w:rPr>
          <w:rFonts w:ascii="Times New Roman" w:hAnsi="Times New Roman"/>
          <w:sz w:val="24"/>
          <w:szCs w:val="24"/>
        </w:rPr>
      </w:pPr>
      <w:r>
        <w:rPr>
          <w:rFonts w:ascii="Times New Roman" w:hAnsi="Times New Roman"/>
          <w:sz w:val="24"/>
          <w:szCs w:val="24"/>
        </w:rPr>
        <w:t>5.1.</w:t>
      </w:r>
      <w:r w:rsidR="00551B0F">
        <w:rPr>
          <w:rFonts w:ascii="Times New Roman" w:hAnsi="Times New Roman"/>
          <w:sz w:val="24"/>
          <w:szCs w:val="24"/>
        </w:rPr>
        <w:t>22. </w:t>
      </w:r>
      <w:r w:rsidR="001E0883">
        <w:rPr>
          <w:rFonts w:ascii="Times New Roman" w:hAnsi="Times New Roman"/>
          <w:sz w:val="24"/>
          <w:szCs w:val="24"/>
        </w:rPr>
        <w:t>В заключении о результатах общественных обсуждений или публичных слушаний должны быть указаны:</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1) дата оформления заключения о результатах общественных обсуждений или публичных слушаний;</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2) наименование проекта, рассмотренного на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публичных слушаниях;</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rsidR="00EA644D" w:rsidRDefault="004D44DB" w:rsidP="004D44DB">
      <w:pPr>
        <w:widowControl w:val="0"/>
        <w:ind w:firstLine="709"/>
        <w:jc w:val="both"/>
        <w:rPr>
          <w:rFonts w:ascii="Times New Roman" w:hAnsi="Times New Roman"/>
          <w:sz w:val="24"/>
          <w:szCs w:val="24"/>
        </w:rPr>
      </w:pPr>
      <w:r>
        <w:rPr>
          <w:rFonts w:ascii="Times New Roman" w:hAnsi="Times New Roman"/>
          <w:sz w:val="24"/>
          <w:szCs w:val="24"/>
        </w:rPr>
        <w:t>5.1.</w:t>
      </w:r>
      <w:r w:rsidR="001E0883">
        <w:rPr>
          <w:rFonts w:ascii="Times New Roman" w:hAnsi="Times New Roman"/>
          <w:sz w:val="24"/>
          <w:szCs w:val="24"/>
        </w:rPr>
        <w:t>23.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rsidR="00EA644D" w:rsidRDefault="004D44DB" w:rsidP="004D44DB">
      <w:pPr>
        <w:widowControl w:val="0"/>
        <w:ind w:firstLine="709"/>
        <w:jc w:val="both"/>
        <w:rPr>
          <w:rFonts w:ascii="Times New Roman" w:hAnsi="Times New Roman"/>
          <w:sz w:val="24"/>
          <w:szCs w:val="24"/>
        </w:rPr>
      </w:pPr>
      <w:r>
        <w:rPr>
          <w:rFonts w:ascii="Times New Roman" w:hAnsi="Times New Roman"/>
          <w:sz w:val="24"/>
          <w:szCs w:val="24"/>
        </w:rPr>
        <w:t>5.1.</w:t>
      </w:r>
      <w:r w:rsidR="001E0883">
        <w:rPr>
          <w:rFonts w:ascii="Times New Roman" w:hAnsi="Times New Roman"/>
          <w:sz w:val="24"/>
          <w:szCs w:val="24"/>
        </w:rPr>
        <w:t>24. Нормативным правовым актом представительного органа муниципального образования на основании положений Градостроительного кодекса определяются:</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1) порядок организации и проведения общественных обсуждений или публичных слушаний по проектам;</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2) организатор общественных обсуждений или публичных слушаний;</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3) срок проведения общественных обсуждений или публичных слушаний;</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4) официальный сайт и (или) информационные системы;</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5) требования к информационным стендам, на которых размещаются оповещения о начале общественных обсуждений или публичных слушаний;</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 xml:space="preserve">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w:t>
      </w:r>
      <w:r>
        <w:rPr>
          <w:rFonts w:ascii="Times New Roman" w:hAnsi="Times New Roman"/>
          <w:sz w:val="24"/>
          <w:szCs w:val="24"/>
        </w:rPr>
        <w:lastRenderedPageBreak/>
        <w:t>публичных слушаний;</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7) порядок проведения экспозиции проекта, подлежащего рассмотрению на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публичных слушаниях.</w:t>
      </w:r>
    </w:p>
    <w:p w:rsidR="00EA644D" w:rsidRDefault="004D44DB" w:rsidP="004D44DB">
      <w:pPr>
        <w:widowControl w:val="0"/>
        <w:ind w:firstLine="709"/>
        <w:jc w:val="both"/>
        <w:rPr>
          <w:rFonts w:ascii="Times New Roman" w:hAnsi="Times New Roman"/>
          <w:sz w:val="24"/>
          <w:szCs w:val="24"/>
        </w:rPr>
      </w:pPr>
      <w:r>
        <w:rPr>
          <w:rFonts w:ascii="Times New Roman" w:hAnsi="Times New Roman"/>
          <w:sz w:val="24"/>
          <w:szCs w:val="24"/>
        </w:rPr>
        <w:t>5.1.</w:t>
      </w:r>
      <w:r w:rsidR="001E0883">
        <w:rPr>
          <w:rFonts w:ascii="Times New Roman" w:hAnsi="Times New Roman"/>
          <w:sz w:val="24"/>
          <w:szCs w:val="24"/>
        </w:rPr>
        <w:t>25. Срок проведения общественных обсуждений или публичных слушаний по проектам правил благоустройства территорий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одного месяца и более трех месяцев.</w:t>
      </w:r>
    </w:p>
    <w:p w:rsidR="00EA644D" w:rsidRDefault="001E0883" w:rsidP="004D44DB">
      <w:pPr>
        <w:pStyle w:val="a3"/>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Порядок проведения общественных обсуждений, публичных слушаний по вопросам градостроительной деятельности</w:t>
      </w:r>
      <w:bookmarkEnd w:id="133"/>
      <w:bookmarkEnd w:id="134"/>
      <w:r>
        <w:rPr>
          <w:rFonts w:ascii="Times New Roman" w:hAnsi="Times New Roman"/>
          <w:sz w:val="24"/>
          <w:szCs w:val="24"/>
        </w:rPr>
        <w:t xml:space="preserve"> определяется нормативным правовым актом Представительного Собрания Большесолдатского района </w:t>
      </w:r>
      <w:r w:rsidR="00551B0F">
        <w:rPr>
          <w:rFonts w:ascii="Times New Roman" w:hAnsi="Times New Roman"/>
          <w:sz w:val="24"/>
          <w:szCs w:val="24"/>
        </w:rPr>
        <w:t>К</w:t>
      </w:r>
      <w:r>
        <w:rPr>
          <w:rFonts w:ascii="Times New Roman" w:hAnsi="Times New Roman"/>
          <w:sz w:val="24"/>
          <w:szCs w:val="24"/>
        </w:rPr>
        <w:t>урской области.</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5.2. Внесение изменений в правила землепользования и застройки</w:t>
      </w:r>
      <w:r>
        <w:rPr>
          <w:rFonts w:ascii="Times New Roman" w:hAnsi="Times New Roman"/>
          <w:sz w:val="24"/>
          <w:szCs w:val="24"/>
          <w:lang w:eastAsia="ru-RU"/>
        </w:rPr>
        <w:t>.</w:t>
      </w:r>
    </w:p>
    <w:p w:rsidR="00EA644D" w:rsidRDefault="001E0883" w:rsidP="004D44DB">
      <w:pPr>
        <w:widowControl w:val="0"/>
        <w:ind w:firstLine="709"/>
        <w:jc w:val="both"/>
        <w:rPr>
          <w:rFonts w:ascii="Times New Roman" w:hAnsi="Times New Roman"/>
          <w:sz w:val="24"/>
          <w:szCs w:val="24"/>
        </w:rPr>
      </w:pPr>
      <w:bookmarkStart w:id="141" w:name="_Toc270676581"/>
      <w:bookmarkStart w:id="142" w:name="_Toc286828580"/>
      <w:r>
        <w:rPr>
          <w:rFonts w:ascii="Times New Roman" w:hAnsi="Times New Roman"/>
          <w:sz w:val="24"/>
          <w:szCs w:val="24"/>
        </w:rPr>
        <w:t xml:space="preserve">5.2.1. Внесение изменений в Правила землепользования и застройки осуществляется в порядке, предусмотренном </w:t>
      </w:r>
      <w:r w:rsidR="004D44DB" w:rsidRPr="004D44DB">
        <w:rPr>
          <w:rFonts w:ascii="Times New Roman" w:hAnsi="Times New Roman"/>
          <w:sz w:val="24"/>
          <w:szCs w:val="24"/>
        </w:rPr>
        <w:t>статьей 33</w:t>
      </w:r>
      <w:r>
        <w:rPr>
          <w:rFonts w:ascii="Times New Roman" w:hAnsi="Times New Roman"/>
          <w:sz w:val="24"/>
          <w:szCs w:val="24"/>
        </w:rPr>
        <w:t>Градостроительного кодекса, с учетом особенностей, установленных настоящей статьей.</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5.2.2. Основаниями для рассмотрения Главой Большесолдатского района Курской области вопроса о внесении изменений в Правила землепользования и застройки являются:</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генеральный план или схему территориального планирования муниципального района изменений;</w:t>
      </w:r>
    </w:p>
    <w:p w:rsidR="00EA644D" w:rsidRDefault="001E0883" w:rsidP="004D44DB">
      <w:pPr>
        <w:ind w:firstLine="709"/>
        <w:jc w:val="both"/>
        <w:rPr>
          <w:rFonts w:ascii="Times New Roman" w:hAnsi="Times New Roman"/>
          <w:sz w:val="24"/>
          <w:szCs w:val="24"/>
        </w:rPr>
      </w:pPr>
      <w:bookmarkStart w:id="143" w:name="p1647"/>
      <w:bookmarkEnd w:id="143"/>
      <w:r>
        <w:rPr>
          <w:rFonts w:ascii="Times New Roman" w:hAnsi="Times New Roman"/>
          <w:sz w:val="24"/>
          <w:szCs w:val="24"/>
        </w:rPr>
        <w:t>2)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межселенной территории;</w:t>
      </w:r>
    </w:p>
    <w:p w:rsidR="00EA644D" w:rsidRDefault="001E0883" w:rsidP="004D44DB">
      <w:pPr>
        <w:ind w:firstLine="709"/>
        <w:jc w:val="both"/>
        <w:rPr>
          <w:rFonts w:ascii="Times New Roman" w:hAnsi="Times New Roman"/>
          <w:sz w:val="24"/>
          <w:szCs w:val="24"/>
        </w:rPr>
      </w:pPr>
      <w:r>
        <w:rPr>
          <w:rFonts w:ascii="Times New Roman" w:hAnsi="Times New Roman"/>
          <w:sz w:val="24"/>
          <w:szCs w:val="24"/>
        </w:rPr>
        <w:t>3) поступление предложений об изменении границ территориальных зон, изменении градостроительных регламентов;</w:t>
      </w:r>
    </w:p>
    <w:p w:rsidR="00EA644D" w:rsidRDefault="001E0883" w:rsidP="004D44DB">
      <w:pPr>
        <w:ind w:firstLine="709"/>
        <w:jc w:val="both"/>
        <w:rPr>
          <w:rFonts w:ascii="Times New Roman" w:hAnsi="Times New Roman"/>
          <w:sz w:val="24"/>
          <w:szCs w:val="24"/>
        </w:rPr>
      </w:pPr>
      <w:bookmarkStart w:id="144" w:name="p1650"/>
      <w:bookmarkEnd w:id="144"/>
      <w:r>
        <w:rPr>
          <w:rFonts w:ascii="Times New Roman" w:hAnsi="Times New Roman"/>
          <w:sz w:val="24"/>
          <w:szCs w:val="24"/>
        </w:rPr>
        <w:t>4)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EA644D" w:rsidRDefault="001E0883" w:rsidP="004D44DB">
      <w:pPr>
        <w:widowControl w:val="0"/>
        <w:ind w:firstLine="709"/>
        <w:jc w:val="both"/>
        <w:rPr>
          <w:rFonts w:ascii="Times New Roman" w:hAnsi="Times New Roman"/>
          <w:sz w:val="24"/>
          <w:szCs w:val="24"/>
        </w:rPr>
      </w:pPr>
      <w:r>
        <w:rPr>
          <w:rFonts w:ascii="Times New Roman" w:hAnsi="Times New Roman"/>
          <w:sz w:val="24"/>
          <w:szCs w:val="24"/>
        </w:rPr>
        <w:t>5)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EA644D" w:rsidRDefault="001E0883">
      <w:pPr>
        <w:widowControl w:val="0"/>
        <w:ind w:firstLine="539"/>
        <w:jc w:val="both"/>
        <w:rPr>
          <w:rFonts w:ascii="Times New Roman" w:hAnsi="Times New Roman"/>
          <w:sz w:val="24"/>
          <w:szCs w:val="24"/>
        </w:rPr>
      </w:pPr>
      <w:bookmarkStart w:id="145" w:name="p1654"/>
      <w:bookmarkEnd w:id="145"/>
      <w:r>
        <w:rPr>
          <w:rFonts w:ascii="Times New Roman" w:hAnsi="Times New Roman"/>
          <w:sz w:val="24"/>
          <w:szCs w:val="24"/>
        </w:rPr>
        <w:t>6)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EA644D" w:rsidRDefault="001E0883">
      <w:pPr>
        <w:widowControl w:val="0"/>
        <w:ind w:firstLine="539"/>
        <w:jc w:val="both"/>
        <w:rPr>
          <w:rFonts w:ascii="Times New Roman" w:hAnsi="Times New Roman"/>
          <w:sz w:val="24"/>
          <w:szCs w:val="24"/>
        </w:rPr>
      </w:pPr>
      <w:r>
        <w:rPr>
          <w:rFonts w:ascii="Times New Roman" w:hAnsi="Times New Roman"/>
          <w:sz w:val="24"/>
          <w:szCs w:val="24"/>
        </w:rPr>
        <w:t>5.2.3. Предложения о внесении изменений в Правила землепользования и застройки в комиссию направляются:</w:t>
      </w:r>
    </w:p>
    <w:p w:rsidR="00EA644D" w:rsidRDefault="001E0883">
      <w:pPr>
        <w:widowControl w:val="0"/>
        <w:ind w:firstLine="539"/>
        <w:jc w:val="both"/>
        <w:rPr>
          <w:rFonts w:ascii="Times New Roman" w:hAnsi="Times New Roman"/>
          <w:sz w:val="24"/>
          <w:szCs w:val="24"/>
        </w:rPr>
      </w:pPr>
      <w:r>
        <w:rPr>
          <w:rFonts w:ascii="Times New Roman" w:hAnsi="Times New Roman"/>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EA644D" w:rsidRDefault="001E0883">
      <w:pPr>
        <w:widowControl w:val="0"/>
        <w:ind w:firstLine="539"/>
        <w:jc w:val="both"/>
        <w:rPr>
          <w:rFonts w:ascii="Times New Roman" w:hAnsi="Times New Roman"/>
          <w:sz w:val="24"/>
          <w:szCs w:val="24"/>
        </w:rPr>
      </w:pPr>
      <w:r>
        <w:rPr>
          <w:rFonts w:ascii="Times New Roman" w:hAnsi="Times New Roman"/>
          <w:sz w:val="24"/>
          <w:szCs w:val="24"/>
        </w:rPr>
        <w:lastRenderedPageBreak/>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EA644D" w:rsidRDefault="001E0883">
      <w:pPr>
        <w:ind w:firstLine="540"/>
        <w:jc w:val="both"/>
        <w:rPr>
          <w:rFonts w:ascii="Times New Roman" w:hAnsi="Times New Roman"/>
          <w:sz w:val="24"/>
          <w:szCs w:val="24"/>
        </w:rPr>
      </w:pPr>
      <w:r>
        <w:rPr>
          <w:rFonts w:ascii="Times New Roman" w:hAnsi="Times New Roman"/>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EA644D" w:rsidRDefault="001E0883">
      <w:pPr>
        <w:ind w:firstLine="540"/>
        <w:jc w:val="both"/>
        <w:rPr>
          <w:rFonts w:ascii="Times New Roman" w:hAnsi="Times New Roman"/>
          <w:sz w:val="24"/>
          <w:szCs w:val="24"/>
        </w:rPr>
      </w:pPr>
      <w:r>
        <w:rPr>
          <w:rFonts w:ascii="Times New Roman" w:hAnsi="Times New Roman"/>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rsidR="00EA644D" w:rsidRDefault="001E0883">
      <w:pPr>
        <w:ind w:firstLine="540"/>
        <w:jc w:val="both"/>
        <w:rPr>
          <w:rFonts w:ascii="Times New Roman" w:hAnsi="Times New Roman"/>
          <w:sz w:val="24"/>
          <w:szCs w:val="24"/>
        </w:rPr>
      </w:pPr>
      <w:r>
        <w:rPr>
          <w:rFonts w:ascii="Times New Roman" w:hAnsi="Times New Roman"/>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EA644D" w:rsidRDefault="001E0883">
      <w:pPr>
        <w:ind w:firstLine="540"/>
        <w:jc w:val="both"/>
        <w:rPr>
          <w:rFonts w:ascii="Times New Roman" w:hAnsi="Times New Roman"/>
          <w:sz w:val="24"/>
          <w:szCs w:val="24"/>
        </w:rPr>
      </w:pPr>
      <w:bookmarkStart w:id="146" w:name="p1662"/>
      <w:bookmarkEnd w:id="146"/>
      <w:r>
        <w:rPr>
          <w:rFonts w:ascii="Times New Roman" w:hAnsi="Times New Roman"/>
          <w:sz w:val="24"/>
          <w:szCs w:val="24"/>
        </w:rPr>
        <w:t xml:space="preserve">5.2.4.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w:t>
      </w:r>
      <w:r w:rsidR="00215BF8">
        <w:rPr>
          <w:rFonts w:ascii="Times New Roman" w:hAnsi="Times New Roman"/>
          <w:sz w:val="24"/>
          <w:szCs w:val="24"/>
        </w:rPr>
        <w:t>муниципального образования</w:t>
      </w:r>
      <w:r>
        <w:rPr>
          <w:rFonts w:ascii="Times New Roman" w:hAnsi="Times New Roman"/>
          <w:sz w:val="24"/>
          <w:szCs w:val="24"/>
        </w:rPr>
        <w:t xml:space="preserve"> требование о внесении изменений в Правила землепользования и застройки в целях обеспечения размещения указанных объектов.</w:t>
      </w:r>
    </w:p>
    <w:p w:rsidR="00EA644D" w:rsidRDefault="001E0883">
      <w:pPr>
        <w:ind w:firstLine="540"/>
        <w:jc w:val="both"/>
        <w:rPr>
          <w:rFonts w:ascii="Times New Roman" w:hAnsi="Times New Roman"/>
          <w:sz w:val="24"/>
          <w:szCs w:val="24"/>
        </w:rPr>
      </w:pPr>
      <w:r>
        <w:rPr>
          <w:rFonts w:ascii="Times New Roman" w:hAnsi="Times New Roman"/>
          <w:sz w:val="24"/>
          <w:szCs w:val="24"/>
        </w:rPr>
        <w:t xml:space="preserve">5.2.5. В случае, предусмотренном </w:t>
      </w:r>
      <w:hyperlink w:anchor="p1662" w:history="1">
        <w:r>
          <w:rPr>
            <w:rFonts w:ascii="Times New Roman" w:hAnsi="Times New Roman"/>
            <w:sz w:val="24"/>
            <w:szCs w:val="24"/>
          </w:rPr>
          <w:t>частью 5.2.4</w:t>
        </w:r>
      </w:hyperlink>
      <w:r>
        <w:rPr>
          <w:rFonts w:ascii="Times New Roman" w:hAnsi="Times New Roman"/>
          <w:sz w:val="24"/>
          <w:szCs w:val="24"/>
        </w:rPr>
        <w:t xml:space="preserve"> настоящей статьи, глава </w:t>
      </w:r>
      <w:r w:rsidR="00215BF8">
        <w:rPr>
          <w:rFonts w:ascii="Times New Roman" w:hAnsi="Times New Roman"/>
          <w:sz w:val="24"/>
          <w:szCs w:val="24"/>
        </w:rPr>
        <w:t>муниципального образования</w:t>
      </w:r>
      <w:r>
        <w:rPr>
          <w:rFonts w:ascii="Times New Roman" w:hAnsi="Times New Roman"/>
          <w:sz w:val="24"/>
          <w:szCs w:val="24"/>
        </w:rPr>
        <w:t xml:space="preserve"> обеспечивает внесение изменений в Правила землепользования и застройки в течение тридцати дней со дня получения указанного в </w:t>
      </w:r>
      <w:hyperlink w:anchor="p1662" w:history="1">
        <w:r>
          <w:rPr>
            <w:rFonts w:ascii="Times New Roman" w:hAnsi="Times New Roman"/>
            <w:sz w:val="24"/>
            <w:szCs w:val="24"/>
          </w:rPr>
          <w:t>части 3.1</w:t>
        </w:r>
      </w:hyperlink>
      <w:r>
        <w:rPr>
          <w:rFonts w:ascii="Times New Roman" w:hAnsi="Times New Roman"/>
          <w:sz w:val="24"/>
          <w:szCs w:val="24"/>
        </w:rPr>
        <w:t xml:space="preserve"> настоящей статьи требования.</w:t>
      </w:r>
    </w:p>
    <w:p w:rsidR="00EA644D" w:rsidRDefault="001E0883">
      <w:pPr>
        <w:ind w:firstLine="540"/>
        <w:jc w:val="both"/>
        <w:rPr>
          <w:rFonts w:ascii="Times New Roman" w:hAnsi="Times New Roman"/>
          <w:sz w:val="24"/>
          <w:szCs w:val="24"/>
        </w:rPr>
      </w:pPr>
      <w:r>
        <w:rPr>
          <w:rFonts w:ascii="Times New Roman" w:hAnsi="Times New Roman"/>
          <w:sz w:val="24"/>
          <w:szCs w:val="24"/>
        </w:rPr>
        <w:t xml:space="preserve">5.2.6. В целях внесения изменений в Правила землепользования и застройки в случаях, предусмотренных </w:t>
      </w:r>
      <w:hyperlink w:anchor="p1650" w:history="1">
        <w:r>
          <w:rPr>
            <w:rFonts w:ascii="Times New Roman" w:hAnsi="Times New Roman"/>
            <w:sz w:val="24"/>
            <w:szCs w:val="24"/>
          </w:rPr>
          <w:t>пунктами 3</w:t>
        </w:r>
      </w:hyperlink>
      <w:r>
        <w:rPr>
          <w:rFonts w:ascii="Times New Roman" w:hAnsi="Times New Roman"/>
          <w:sz w:val="24"/>
          <w:szCs w:val="24"/>
        </w:rPr>
        <w:t xml:space="preserve"> - </w:t>
      </w:r>
      <w:hyperlink w:anchor="p1654" w:history="1">
        <w:r>
          <w:rPr>
            <w:rFonts w:ascii="Times New Roman" w:hAnsi="Times New Roman"/>
            <w:sz w:val="24"/>
            <w:szCs w:val="24"/>
          </w:rPr>
          <w:t>5 части 5.2.2</w:t>
        </w:r>
      </w:hyperlink>
      <w:r>
        <w:rPr>
          <w:rFonts w:ascii="Times New Roman" w:hAnsi="Times New Roman"/>
          <w:sz w:val="24"/>
          <w:szCs w:val="24"/>
        </w:rPr>
        <w:t xml:space="preserve"> и </w:t>
      </w:r>
      <w:hyperlink w:anchor="p1662" w:history="1">
        <w:r>
          <w:rPr>
            <w:rFonts w:ascii="Times New Roman" w:hAnsi="Times New Roman"/>
            <w:sz w:val="24"/>
            <w:szCs w:val="24"/>
          </w:rPr>
          <w:t>частью 5.2.4</w:t>
        </w:r>
      </w:hyperlink>
      <w:r>
        <w:rPr>
          <w:rFonts w:ascii="Times New Roman" w:hAnsi="Times New Roman"/>
          <w:sz w:val="24"/>
          <w:szCs w:val="24"/>
        </w:rPr>
        <w:t xml:space="preserve">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w:anchor="p1669" w:history="1">
        <w:r>
          <w:rPr>
            <w:rFonts w:ascii="Times New Roman" w:hAnsi="Times New Roman"/>
            <w:sz w:val="24"/>
            <w:szCs w:val="24"/>
          </w:rPr>
          <w:t>частью 5.2.7</w:t>
        </w:r>
      </w:hyperlink>
      <w:r>
        <w:rPr>
          <w:rFonts w:ascii="Times New Roman" w:hAnsi="Times New Roman"/>
          <w:sz w:val="24"/>
          <w:szCs w:val="24"/>
        </w:rPr>
        <w:t xml:space="preserve"> настоящей статьи заключения комиссии не требуются.</w:t>
      </w:r>
    </w:p>
    <w:p w:rsidR="00EA644D" w:rsidRDefault="001E0883">
      <w:pPr>
        <w:ind w:firstLine="540"/>
        <w:jc w:val="both"/>
        <w:rPr>
          <w:rFonts w:ascii="Times New Roman" w:hAnsi="Times New Roman"/>
          <w:sz w:val="24"/>
          <w:szCs w:val="24"/>
        </w:rPr>
      </w:pPr>
      <w:bookmarkStart w:id="147" w:name="p1669"/>
      <w:bookmarkEnd w:id="147"/>
      <w:r>
        <w:rPr>
          <w:rFonts w:ascii="Times New Roman" w:hAnsi="Times New Roman"/>
          <w:sz w:val="24"/>
          <w:szCs w:val="24"/>
        </w:rPr>
        <w:t>5.2.7. Комиссия в течение тридцати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rsidR="00EA644D" w:rsidRDefault="001E0883">
      <w:pPr>
        <w:ind w:firstLine="540"/>
        <w:jc w:val="both"/>
        <w:rPr>
          <w:rFonts w:ascii="Times New Roman" w:hAnsi="Times New Roman"/>
          <w:sz w:val="24"/>
          <w:szCs w:val="24"/>
        </w:rPr>
      </w:pPr>
      <w:r>
        <w:rPr>
          <w:rFonts w:ascii="Times New Roman" w:hAnsi="Times New Roman"/>
          <w:sz w:val="24"/>
          <w:szCs w:val="24"/>
        </w:rPr>
        <w:t>5.2.8.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rsidR="00EA644D" w:rsidRDefault="001E0883">
      <w:pPr>
        <w:ind w:firstLine="540"/>
        <w:jc w:val="both"/>
        <w:rPr>
          <w:rFonts w:ascii="Times New Roman" w:hAnsi="Times New Roman"/>
          <w:sz w:val="24"/>
          <w:szCs w:val="24"/>
        </w:rPr>
      </w:pPr>
      <w:r>
        <w:rPr>
          <w:rFonts w:ascii="Times New Roman" w:hAnsi="Times New Roman"/>
          <w:sz w:val="24"/>
          <w:szCs w:val="24"/>
        </w:rPr>
        <w:t xml:space="preserve">5.2.9. Глава местной администрации с учетом рекомендаций, содержащихся в заключении комиссии, в течение тридцати дней принимает решение о подготовке проекта о внесении изменения в Правила землепользования и застройки или об отклонении </w:t>
      </w:r>
      <w:r>
        <w:rPr>
          <w:rFonts w:ascii="Times New Roman" w:hAnsi="Times New Roman"/>
          <w:sz w:val="24"/>
          <w:szCs w:val="24"/>
        </w:rPr>
        <w:lastRenderedPageBreak/>
        <w:t>предложения о внесении изменения в данные правила с указанием причин отклонения и направляет копию такого решения заявителям.</w:t>
      </w:r>
    </w:p>
    <w:p w:rsidR="004D44DB" w:rsidRPr="00861C28" w:rsidRDefault="001E0883" w:rsidP="004D44DB">
      <w:pPr>
        <w:ind w:firstLine="540"/>
        <w:jc w:val="both"/>
        <w:rPr>
          <w:rFonts w:ascii="Times New Roman" w:hAnsi="Times New Roman"/>
          <w:sz w:val="24"/>
          <w:szCs w:val="24"/>
        </w:rPr>
      </w:pPr>
      <w:r>
        <w:rPr>
          <w:rFonts w:ascii="Times New Roman" w:hAnsi="Times New Roman"/>
          <w:sz w:val="24"/>
          <w:szCs w:val="24"/>
        </w:rPr>
        <w:t>5.2.10. </w:t>
      </w:r>
      <w:r w:rsidR="004D44DB" w:rsidRPr="00861C28">
        <w:rPr>
          <w:rFonts w:ascii="Times New Roman" w:hAnsi="Times New Roman"/>
          <w:sz w:val="24"/>
          <w:szCs w:val="24"/>
        </w:rPr>
        <w:t xml:space="preserve">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w:t>
      </w:r>
      <w:r w:rsidR="004D44DB" w:rsidRPr="004D44DB">
        <w:rPr>
          <w:rFonts w:ascii="Times New Roman" w:hAnsi="Times New Roman"/>
          <w:sz w:val="24"/>
          <w:szCs w:val="24"/>
        </w:rPr>
        <w:t xml:space="preserve">указанного в </w:t>
      </w:r>
      <w:hyperlink w:anchor="p1647" w:history="1">
        <w:r w:rsidR="004D44DB" w:rsidRPr="004D44DB">
          <w:rPr>
            <w:rFonts w:ascii="Times New Roman" w:hAnsi="Times New Roman"/>
            <w:sz w:val="24"/>
            <w:szCs w:val="24"/>
          </w:rPr>
          <w:t>пункте 2 части 5.2.2</w:t>
        </w:r>
      </w:hyperlink>
      <w:r w:rsidR="004D44DB" w:rsidRPr="00861C28">
        <w:rPr>
          <w:rFonts w:ascii="Times New Roman" w:hAnsi="Times New Roman"/>
          <w:sz w:val="24"/>
          <w:szCs w:val="24"/>
        </w:rPr>
        <w:t xml:space="preserve"> настоящей статьи, обязан принять решение о внесении изменений в правила землепользования и застройки. Предписание, указанное в </w:t>
      </w:r>
      <w:hyperlink w:anchor="p1647" w:history="1">
        <w:r w:rsidR="004D44DB" w:rsidRPr="004D44DB">
          <w:rPr>
            <w:rFonts w:ascii="Times New Roman" w:hAnsi="Times New Roman"/>
            <w:sz w:val="24"/>
            <w:szCs w:val="24"/>
          </w:rPr>
          <w:t>пункте 2 части 5.2.2</w:t>
        </w:r>
      </w:hyperlink>
      <w:r w:rsidR="004D44DB" w:rsidRPr="00861C28">
        <w:rPr>
          <w:rFonts w:ascii="Times New Roman" w:hAnsi="Times New Roman"/>
          <w:sz w:val="24"/>
          <w:szCs w:val="24"/>
        </w:rPr>
        <w:t>настоящей статьи, может быть обжаловано главой местной администрации в суд.</w:t>
      </w:r>
    </w:p>
    <w:p w:rsidR="00EA644D" w:rsidRDefault="001E0883" w:rsidP="004D44DB">
      <w:pPr>
        <w:ind w:firstLine="540"/>
        <w:jc w:val="both"/>
        <w:rPr>
          <w:rFonts w:ascii="Times New Roman" w:hAnsi="Times New Roman"/>
          <w:sz w:val="24"/>
          <w:szCs w:val="24"/>
        </w:rPr>
      </w:pPr>
      <w:r>
        <w:rPr>
          <w:rFonts w:ascii="Times New Roman" w:hAnsi="Times New Roman"/>
          <w:sz w:val="24"/>
          <w:szCs w:val="24"/>
        </w:rPr>
        <w:t>5.2.11.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EA644D" w:rsidRDefault="001E0883">
      <w:pPr>
        <w:widowControl w:val="0"/>
        <w:ind w:firstLine="539"/>
        <w:jc w:val="both"/>
        <w:rPr>
          <w:rFonts w:ascii="Times New Roman" w:hAnsi="Times New Roman"/>
          <w:sz w:val="24"/>
          <w:szCs w:val="24"/>
        </w:rPr>
      </w:pPr>
      <w:bookmarkStart w:id="148" w:name="p1677"/>
      <w:bookmarkEnd w:id="148"/>
      <w:r>
        <w:rPr>
          <w:rFonts w:ascii="Times New Roman" w:hAnsi="Times New Roman"/>
          <w:sz w:val="24"/>
          <w:szCs w:val="24"/>
        </w:rPr>
        <w:t xml:space="preserve">5.2.12. В случаях, предусмотренных </w:t>
      </w:r>
      <w:hyperlink w:anchor="p1650" w:history="1">
        <w:r>
          <w:rPr>
            <w:rFonts w:ascii="Times New Roman" w:hAnsi="Times New Roman"/>
            <w:sz w:val="24"/>
            <w:szCs w:val="24"/>
          </w:rPr>
          <w:t>пунктами 3</w:t>
        </w:r>
      </w:hyperlink>
      <w:r>
        <w:rPr>
          <w:rFonts w:ascii="Times New Roman" w:hAnsi="Times New Roman"/>
          <w:sz w:val="24"/>
          <w:szCs w:val="24"/>
        </w:rPr>
        <w:t xml:space="preserve"> - </w:t>
      </w:r>
      <w:hyperlink w:anchor="p1654" w:history="1">
        <w:r>
          <w:rPr>
            <w:rFonts w:ascii="Times New Roman" w:hAnsi="Times New Roman"/>
            <w:sz w:val="24"/>
            <w:szCs w:val="24"/>
          </w:rPr>
          <w:t>5 части 5.2.2</w:t>
        </w:r>
      </w:hyperlink>
      <w:r>
        <w:rPr>
          <w:rFonts w:ascii="Times New Roman" w:hAnsi="Times New Roman"/>
          <w:sz w:val="24"/>
          <w:szCs w:val="24"/>
        </w:rPr>
        <w:t xml:space="preserve">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EA644D" w:rsidRDefault="001E0883">
      <w:pPr>
        <w:ind w:firstLine="540"/>
        <w:jc w:val="both"/>
        <w:rPr>
          <w:rFonts w:ascii="Times New Roman" w:hAnsi="Times New Roman"/>
          <w:sz w:val="24"/>
          <w:szCs w:val="24"/>
        </w:rPr>
      </w:pPr>
      <w:bookmarkStart w:id="149" w:name="p1680"/>
      <w:bookmarkEnd w:id="149"/>
      <w:r>
        <w:rPr>
          <w:rFonts w:ascii="Times New Roman" w:hAnsi="Times New Roman"/>
          <w:sz w:val="24"/>
          <w:szCs w:val="24"/>
        </w:rPr>
        <w:t xml:space="preserve">5.2.13. В случае поступления требования, предусмотренного </w:t>
      </w:r>
      <w:hyperlink w:anchor="p1677" w:history="1">
        <w:r>
          <w:rPr>
            <w:rFonts w:ascii="Times New Roman" w:hAnsi="Times New Roman"/>
            <w:sz w:val="24"/>
            <w:szCs w:val="24"/>
          </w:rPr>
          <w:t>частью 5.2.12</w:t>
        </w:r>
      </w:hyperlink>
      <w:r>
        <w:rPr>
          <w:rFonts w:ascii="Times New Roman" w:hAnsi="Times New Roman"/>
          <w:sz w:val="24"/>
          <w:szCs w:val="24"/>
        </w:rPr>
        <w:t xml:space="preserve">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w:anchor="p1650" w:history="1">
        <w:r>
          <w:rPr>
            <w:rFonts w:ascii="Times New Roman" w:hAnsi="Times New Roman"/>
            <w:sz w:val="24"/>
            <w:szCs w:val="24"/>
          </w:rPr>
          <w:t>пунктами 3</w:t>
        </w:r>
      </w:hyperlink>
      <w:r>
        <w:rPr>
          <w:rFonts w:ascii="Times New Roman" w:hAnsi="Times New Roman"/>
          <w:sz w:val="24"/>
          <w:szCs w:val="24"/>
        </w:rPr>
        <w:t xml:space="preserve"> - </w:t>
      </w:r>
      <w:hyperlink w:anchor="p1654" w:history="1">
        <w:r>
          <w:rPr>
            <w:rFonts w:ascii="Times New Roman" w:hAnsi="Times New Roman"/>
            <w:sz w:val="24"/>
            <w:szCs w:val="24"/>
          </w:rPr>
          <w:t xml:space="preserve">5 </w:t>
        </w:r>
        <w:r w:rsidR="004D44DB" w:rsidRPr="004D44DB">
          <w:rPr>
            <w:rFonts w:ascii="Times New Roman" w:hAnsi="Times New Roman"/>
            <w:sz w:val="24"/>
            <w:szCs w:val="24"/>
          </w:rPr>
          <w:t>части 5.2.2</w:t>
        </w:r>
      </w:hyperlink>
      <w:r>
        <w:rPr>
          <w:rFonts w:ascii="Times New Roman" w:hAnsi="Times New Roman"/>
          <w:sz w:val="24"/>
          <w:szCs w:val="24"/>
        </w:rPr>
        <w:t xml:space="preserve">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w:t>
      </w:r>
      <w:hyperlink w:anchor="p1677" w:history="1">
        <w:r>
          <w:rPr>
            <w:rFonts w:ascii="Times New Roman" w:hAnsi="Times New Roman"/>
            <w:sz w:val="24"/>
            <w:szCs w:val="24"/>
          </w:rPr>
          <w:t>частью 5.2.12</w:t>
        </w:r>
      </w:hyperlink>
      <w:r>
        <w:rPr>
          <w:rFonts w:ascii="Times New Roman" w:hAnsi="Times New Roman"/>
          <w:sz w:val="24"/>
          <w:szCs w:val="24"/>
        </w:rPr>
        <w:t xml:space="preserve"> настоящей статьи, не требуется.</w:t>
      </w:r>
    </w:p>
    <w:p w:rsidR="00EA644D" w:rsidRDefault="001E0883">
      <w:pPr>
        <w:ind w:firstLine="540"/>
        <w:jc w:val="both"/>
        <w:rPr>
          <w:rFonts w:ascii="Times New Roman" w:hAnsi="Times New Roman"/>
          <w:sz w:val="24"/>
          <w:szCs w:val="24"/>
        </w:rPr>
      </w:pPr>
      <w:r>
        <w:rPr>
          <w:rFonts w:ascii="Times New Roman" w:hAnsi="Times New Roman"/>
          <w:sz w:val="24"/>
          <w:szCs w:val="24"/>
        </w:rPr>
        <w:t xml:space="preserve">5.2.14. Срок уточнения Правил землепользования и застройки в соответствии с </w:t>
      </w:r>
      <w:hyperlink w:anchor="p1680" w:history="1">
        <w:r>
          <w:rPr>
            <w:rFonts w:ascii="Times New Roman" w:hAnsi="Times New Roman"/>
            <w:sz w:val="24"/>
            <w:szCs w:val="24"/>
          </w:rPr>
          <w:t>частью 5.2.13</w:t>
        </w:r>
      </w:hyperlink>
      <w:r>
        <w:rPr>
          <w:rFonts w:ascii="Times New Roman" w:hAnsi="Times New Roman"/>
          <w:sz w:val="24"/>
          <w:szCs w:val="24"/>
        </w:rPr>
        <w:t xml:space="preserve">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w:t>
      </w:r>
      <w:r>
        <w:rPr>
          <w:rFonts w:ascii="Times New Roman" w:hAnsi="Times New Roman"/>
          <w:sz w:val="24"/>
          <w:szCs w:val="24"/>
        </w:rPr>
        <w:lastRenderedPageBreak/>
        <w:t xml:space="preserve">строительства в границах таких зон, территорий не может превышать шесть месяцев со дня поступления требования, предусмотренного </w:t>
      </w:r>
      <w:hyperlink w:anchor="p1677" w:history="1">
        <w:r>
          <w:rPr>
            <w:rFonts w:ascii="Times New Roman" w:hAnsi="Times New Roman"/>
            <w:sz w:val="24"/>
            <w:szCs w:val="24"/>
          </w:rPr>
          <w:t xml:space="preserve">частью </w:t>
        </w:r>
      </w:hyperlink>
      <w:r>
        <w:rPr>
          <w:rFonts w:ascii="Times New Roman" w:hAnsi="Times New Roman"/>
          <w:sz w:val="24"/>
          <w:szCs w:val="24"/>
        </w:rPr>
        <w:t xml:space="preserve">5.2.12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w:anchor="p1650" w:history="1">
        <w:r>
          <w:rPr>
            <w:rFonts w:ascii="Times New Roman" w:hAnsi="Times New Roman"/>
            <w:sz w:val="24"/>
            <w:szCs w:val="24"/>
          </w:rPr>
          <w:t>пунктами 3</w:t>
        </w:r>
      </w:hyperlink>
      <w:r>
        <w:rPr>
          <w:rFonts w:ascii="Times New Roman" w:hAnsi="Times New Roman"/>
          <w:sz w:val="24"/>
          <w:szCs w:val="24"/>
        </w:rPr>
        <w:t xml:space="preserve"> - </w:t>
      </w:r>
      <w:hyperlink w:anchor="p1654" w:history="1">
        <w:r>
          <w:rPr>
            <w:rFonts w:ascii="Times New Roman" w:hAnsi="Times New Roman"/>
            <w:sz w:val="24"/>
            <w:szCs w:val="24"/>
          </w:rPr>
          <w:t>5 части 5.2.2</w:t>
        </w:r>
      </w:hyperlink>
      <w:r>
        <w:rPr>
          <w:rFonts w:ascii="Times New Roman" w:hAnsi="Times New Roman"/>
          <w:sz w:val="24"/>
          <w:szCs w:val="24"/>
        </w:rPr>
        <w:t xml:space="preserve"> настоящей статьи оснований для внесения изменений в Правила землепользования и застройки.</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5.3. Ответственность за нарушения Правил землепользования и застройки</w:t>
      </w:r>
      <w:bookmarkEnd w:id="141"/>
      <w:bookmarkEnd w:id="142"/>
      <w:r>
        <w:rPr>
          <w:rFonts w:ascii="Times New Roman" w:hAnsi="Times New Roman"/>
          <w:b/>
          <w:sz w:val="24"/>
          <w:szCs w:val="24"/>
        </w:rPr>
        <w:t>.</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5.3.1. Юридические и физические лица, виновные в нарушении Правил землепользования и застройки муниципального образования «Любимовский сельсовет» Большесолдатского района, привлекаются к ответственности в установленном законодательством Российской Федерации и Курской области порядке.</w:t>
      </w:r>
    </w:p>
    <w:p w:rsidR="004D44DB" w:rsidRPr="004D44DB" w:rsidRDefault="004D44DB" w:rsidP="004D44DB">
      <w:pPr>
        <w:autoSpaceDE w:val="0"/>
        <w:autoSpaceDN w:val="0"/>
        <w:adjustRightInd w:val="0"/>
        <w:ind w:firstLine="540"/>
        <w:jc w:val="both"/>
        <w:rPr>
          <w:rFonts w:ascii="Times New Roman" w:hAnsi="Times New Roman"/>
          <w:sz w:val="24"/>
          <w:szCs w:val="24"/>
        </w:rPr>
      </w:pPr>
      <w:r w:rsidRPr="004D44DB">
        <w:rPr>
          <w:rFonts w:ascii="Times New Roman" w:hAnsi="Times New Roman"/>
          <w:sz w:val="24"/>
          <w:szCs w:val="24"/>
        </w:rPr>
        <w:t>Лица, виновные в нарушении законодательства о градостроительной деятельности, несут дисциплинарную, имущественную, административную, уголовную ответственность в соответствии с законодательством Российской Федерации.</w:t>
      </w:r>
    </w:p>
    <w:p w:rsidR="00EA644D" w:rsidRDefault="001E0883" w:rsidP="00207D01">
      <w:pPr>
        <w:pStyle w:val="13"/>
        <w:keepNext w:val="0"/>
        <w:widowControl w:val="0"/>
        <w:numPr>
          <w:ilvl w:val="0"/>
          <w:numId w:val="1"/>
        </w:numPr>
        <w:tabs>
          <w:tab w:val="left" w:pos="0"/>
        </w:tabs>
        <w:spacing w:before="0" w:after="0"/>
        <w:jc w:val="center"/>
        <w:rPr>
          <w:rFonts w:ascii="Times New Roman" w:hAnsi="Times New Roman"/>
          <w:bCs w:val="0"/>
          <w:iCs/>
          <w:sz w:val="24"/>
          <w:szCs w:val="24"/>
        </w:rPr>
      </w:pPr>
      <w:bookmarkStart w:id="150" w:name="_Toc41981577"/>
      <w:r>
        <w:rPr>
          <w:rFonts w:ascii="Times New Roman" w:hAnsi="Times New Roman"/>
          <w:bCs w:val="0"/>
          <w:iCs/>
          <w:sz w:val="24"/>
          <w:szCs w:val="24"/>
        </w:rPr>
        <w:t>ЧАСТЬ ВТОРАЯ</w:t>
      </w:r>
      <w:bookmarkEnd w:id="150"/>
    </w:p>
    <w:p w:rsidR="00EA644D" w:rsidRDefault="001E0883" w:rsidP="00207D01">
      <w:pPr>
        <w:pStyle w:val="24OGHeading2"/>
        <w:keepNext w:val="0"/>
        <w:widowControl w:val="0"/>
        <w:spacing w:before="0" w:after="0"/>
        <w:jc w:val="center"/>
        <w:rPr>
          <w:rFonts w:ascii="Times New Roman" w:hAnsi="Times New Roman"/>
          <w:i w:val="0"/>
          <w:sz w:val="24"/>
          <w:szCs w:val="24"/>
        </w:rPr>
      </w:pPr>
      <w:bookmarkStart w:id="151" w:name="_Toc41981578"/>
      <w:r>
        <w:rPr>
          <w:rFonts w:ascii="Times New Roman" w:hAnsi="Times New Roman"/>
          <w:i w:val="0"/>
          <w:sz w:val="24"/>
          <w:szCs w:val="24"/>
          <w:lang w:val="ru-RU"/>
        </w:rPr>
        <w:t>КАРТА</w:t>
      </w:r>
      <w:r>
        <w:rPr>
          <w:rFonts w:ascii="Times New Roman" w:hAnsi="Times New Roman"/>
          <w:i w:val="0"/>
          <w:sz w:val="24"/>
          <w:szCs w:val="24"/>
        </w:rPr>
        <w:t xml:space="preserve"> ГРАДОСТРОИТЕЛЬНОГО ЗОНИРОВАНИЯ</w:t>
      </w:r>
      <w:bookmarkEnd w:id="151"/>
    </w:p>
    <w:p w:rsidR="00EA644D" w:rsidRDefault="001E0883">
      <w:pPr>
        <w:pStyle w:val="3Tab"/>
        <w:keepNext w:val="0"/>
        <w:keepLines w:val="0"/>
        <w:widowControl w:val="0"/>
        <w:spacing w:before="0" w:line="240" w:lineRule="auto"/>
        <w:ind w:firstLine="709"/>
        <w:jc w:val="both"/>
        <w:rPr>
          <w:rFonts w:ascii="Times New Roman" w:hAnsi="Times New Roman"/>
          <w:color w:val="000000"/>
          <w:sz w:val="24"/>
          <w:szCs w:val="24"/>
          <w:lang w:eastAsia="ru-RU"/>
        </w:rPr>
      </w:pPr>
      <w:bookmarkStart w:id="152" w:name="_Toc41981579"/>
      <w:r>
        <w:rPr>
          <w:rFonts w:ascii="Times New Roman" w:hAnsi="Times New Roman"/>
          <w:color w:val="000000"/>
          <w:sz w:val="24"/>
          <w:szCs w:val="24"/>
          <w:lang w:val="ru-RU" w:eastAsia="ru-RU"/>
        </w:rPr>
        <w:t>Глава 6. Г</w:t>
      </w:r>
      <w:r>
        <w:rPr>
          <w:rFonts w:ascii="Times New Roman" w:hAnsi="Times New Roman"/>
          <w:color w:val="000000"/>
          <w:sz w:val="24"/>
          <w:szCs w:val="24"/>
          <w:lang w:eastAsia="ru-RU"/>
        </w:rPr>
        <w:t>радостроитель</w:t>
      </w:r>
      <w:r>
        <w:rPr>
          <w:rFonts w:ascii="Times New Roman" w:hAnsi="Times New Roman"/>
          <w:color w:val="000000"/>
          <w:sz w:val="24"/>
          <w:szCs w:val="24"/>
          <w:lang w:val="ru-RU" w:eastAsia="ru-RU"/>
        </w:rPr>
        <w:t>ное</w:t>
      </w:r>
      <w:r>
        <w:rPr>
          <w:rFonts w:ascii="Times New Roman" w:hAnsi="Times New Roman"/>
          <w:color w:val="000000"/>
          <w:sz w:val="24"/>
          <w:szCs w:val="24"/>
          <w:lang w:eastAsia="ru-RU"/>
        </w:rPr>
        <w:t>зонировани</w:t>
      </w:r>
      <w:r>
        <w:rPr>
          <w:rFonts w:ascii="Times New Roman" w:hAnsi="Times New Roman"/>
          <w:color w:val="000000"/>
          <w:sz w:val="24"/>
          <w:szCs w:val="24"/>
          <w:lang w:val="ru-RU" w:eastAsia="ru-RU"/>
        </w:rPr>
        <w:t>е.</w:t>
      </w:r>
      <w:bookmarkEnd w:id="152"/>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6.1. Градостроительное зонирование.</w:t>
      </w:r>
    </w:p>
    <w:p w:rsidR="00EA644D" w:rsidRDefault="001E0883">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1. </w:t>
      </w:r>
      <w:r>
        <w:rPr>
          <w:rFonts w:ascii="Times New Roman" w:eastAsia="TimesNewRoman" w:hAnsi="Times New Roman"/>
          <w:sz w:val="24"/>
          <w:szCs w:val="24"/>
          <w:lang w:eastAsia="ru-RU"/>
        </w:rPr>
        <w:t xml:space="preserve">Градостроительное зонирование </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зонирование территорий муниципальных образований или их частей в целях определения территориальных зон и установления градостроительных регламентов</w:t>
      </w:r>
      <w:r>
        <w:rPr>
          <w:rFonts w:ascii="Times New Roman" w:hAnsi="Times New Roman"/>
          <w:sz w:val="24"/>
          <w:szCs w:val="24"/>
          <w:lang w:eastAsia="ru-RU"/>
        </w:rPr>
        <w:t>.</w:t>
      </w:r>
    </w:p>
    <w:p w:rsidR="00EA644D" w:rsidRDefault="001E0883">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2. </w:t>
      </w:r>
      <w:r>
        <w:rPr>
          <w:rFonts w:ascii="Times New Roman" w:eastAsia="TimesNewRoman" w:hAnsi="Times New Roman"/>
          <w:sz w:val="24"/>
          <w:szCs w:val="24"/>
          <w:lang w:eastAsia="ru-RU"/>
        </w:rPr>
        <w:t xml:space="preserve">Территориальные зоны </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w:t>
      </w:r>
      <w:r>
        <w:rPr>
          <w:rFonts w:ascii="Times New Roman" w:hAnsi="Times New Roman"/>
          <w:sz w:val="24"/>
          <w:szCs w:val="24"/>
          <w:lang w:eastAsia="ru-RU"/>
        </w:rPr>
        <w:t xml:space="preserve">, </w:t>
      </w:r>
      <w:r>
        <w:rPr>
          <w:rFonts w:ascii="Times New Roman" w:eastAsia="TimesNewRoman" w:hAnsi="Times New Roman"/>
          <w:sz w:val="24"/>
          <w:szCs w:val="24"/>
          <w:lang w:eastAsia="ru-RU"/>
        </w:rPr>
        <w:t>для которых в Правилах определены границы и установлены градостроительные регламенты</w:t>
      </w:r>
      <w:r>
        <w:rPr>
          <w:rFonts w:ascii="Times New Roman" w:hAnsi="Times New Roman"/>
          <w:sz w:val="24"/>
          <w:szCs w:val="24"/>
          <w:lang w:eastAsia="ru-RU"/>
        </w:rPr>
        <w:t>.</w:t>
      </w:r>
    </w:p>
    <w:p w:rsidR="00EA644D" w:rsidRDefault="001E0883">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3. </w:t>
      </w:r>
      <w:r>
        <w:rPr>
          <w:rFonts w:ascii="Times New Roman" w:eastAsia="TimesNewRoman" w:hAnsi="Times New Roman"/>
          <w:sz w:val="24"/>
          <w:szCs w:val="24"/>
          <w:lang w:eastAsia="ru-RU"/>
        </w:rPr>
        <w:t xml:space="preserve">Градостроительное зонирование территории </w:t>
      </w:r>
      <w:r>
        <w:rPr>
          <w:rFonts w:ascii="Times New Roman" w:hAnsi="Times New Roman"/>
          <w:sz w:val="24"/>
          <w:szCs w:val="24"/>
        </w:rPr>
        <w:t>Любимовского сельсовета</w:t>
      </w:r>
      <w:r w:rsidR="00AB22E1">
        <w:rPr>
          <w:rFonts w:ascii="Times New Roman" w:hAnsi="Times New Roman"/>
          <w:sz w:val="24"/>
          <w:szCs w:val="24"/>
        </w:rPr>
        <w:t xml:space="preserve"> </w:t>
      </w:r>
      <w:r>
        <w:rPr>
          <w:rFonts w:ascii="Times New Roman" w:eastAsia="TimesNewRoman" w:hAnsi="Times New Roman"/>
          <w:sz w:val="24"/>
          <w:szCs w:val="24"/>
          <w:lang w:eastAsia="ru-RU"/>
        </w:rPr>
        <w:t>выполнено в соответствии с порядком установления территориальных зон</w:t>
      </w:r>
      <w:r>
        <w:rPr>
          <w:rFonts w:ascii="Times New Roman" w:hAnsi="Times New Roman"/>
          <w:sz w:val="24"/>
          <w:szCs w:val="24"/>
          <w:lang w:eastAsia="ru-RU"/>
        </w:rPr>
        <w:t xml:space="preserve">, </w:t>
      </w:r>
      <w:r>
        <w:rPr>
          <w:rFonts w:ascii="Times New Roman" w:eastAsia="TimesNewRoman" w:hAnsi="Times New Roman"/>
          <w:sz w:val="24"/>
          <w:szCs w:val="24"/>
          <w:lang w:eastAsia="ru-RU"/>
        </w:rPr>
        <w:t>определённом ст</w:t>
      </w:r>
      <w:r>
        <w:rPr>
          <w:rFonts w:ascii="Times New Roman" w:hAnsi="Times New Roman"/>
          <w:sz w:val="24"/>
          <w:szCs w:val="24"/>
          <w:lang w:eastAsia="ru-RU"/>
        </w:rPr>
        <w:t xml:space="preserve">. 34 </w:t>
      </w:r>
      <w:r>
        <w:rPr>
          <w:rFonts w:ascii="Times New Roman" w:eastAsia="TimesNewRoman" w:hAnsi="Times New Roman"/>
          <w:sz w:val="24"/>
          <w:szCs w:val="24"/>
          <w:lang w:eastAsia="ru-RU"/>
        </w:rPr>
        <w:t>Градостроительного кодекса Российской Федерации и предусматривает</w:t>
      </w:r>
      <w:r>
        <w:rPr>
          <w:rFonts w:ascii="Times New Roman" w:hAnsi="Times New Roman"/>
          <w:sz w:val="24"/>
          <w:szCs w:val="24"/>
          <w:lang w:eastAsia="ru-RU"/>
        </w:rPr>
        <w:t>:</w:t>
      </w:r>
    </w:p>
    <w:p w:rsidR="00EA644D" w:rsidRDefault="001E0883">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 </w:t>
      </w:r>
      <w:r>
        <w:rPr>
          <w:rFonts w:ascii="Times New Roman" w:eastAsia="TimesNewRoman" w:hAnsi="Times New Roman"/>
          <w:sz w:val="24"/>
          <w:szCs w:val="24"/>
          <w:lang w:eastAsia="ru-RU"/>
        </w:rPr>
        <w:t>возможность сочетания в одной территориальной зоне различных видов планируемого использования земельных участков</w:t>
      </w:r>
      <w:r>
        <w:rPr>
          <w:rFonts w:ascii="Times New Roman" w:hAnsi="Times New Roman"/>
          <w:sz w:val="24"/>
          <w:szCs w:val="24"/>
          <w:lang w:eastAsia="ru-RU"/>
        </w:rPr>
        <w:t>;</w:t>
      </w:r>
    </w:p>
    <w:p w:rsidR="00EA644D" w:rsidRDefault="001E0883">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 </w:t>
      </w:r>
      <w:r>
        <w:rPr>
          <w:rFonts w:ascii="Times New Roman" w:eastAsia="TimesNewRoman" w:hAnsi="Times New Roman"/>
          <w:sz w:val="24"/>
          <w:szCs w:val="24"/>
          <w:lang w:eastAsia="ru-RU"/>
        </w:rPr>
        <w:t>учёт функциональных зон и параметров их планируемого развития</w:t>
      </w:r>
      <w:r>
        <w:rPr>
          <w:rFonts w:ascii="Times New Roman" w:hAnsi="Times New Roman"/>
          <w:sz w:val="24"/>
          <w:szCs w:val="24"/>
          <w:lang w:eastAsia="ru-RU"/>
        </w:rPr>
        <w:t xml:space="preserve">, </w:t>
      </w:r>
      <w:r>
        <w:rPr>
          <w:rFonts w:ascii="Times New Roman" w:eastAsia="TimesNewRoman" w:hAnsi="Times New Roman"/>
          <w:sz w:val="24"/>
          <w:szCs w:val="24"/>
          <w:lang w:eastAsia="ru-RU"/>
        </w:rPr>
        <w:t>определённых генеральным планом муниципального образования «</w:t>
      </w:r>
      <w:r>
        <w:rPr>
          <w:rFonts w:ascii="Times New Roman" w:hAnsi="Times New Roman"/>
          <w:sz w:val="24"/>
          <w:szCs w:val="24"/>
        </w:rPr>
        <w:t>Любимовский сельсовет» Большесолдатского района Курской области</w:t>
      </w:r>
      <w:r>
        <w:rPr>
          <w:rFonts w:ascii="Times New Roman" w:hAnsi="Times New Roman"/>
          <w:sz w:val="24"/>
          <w:szCs w:val="24"/>
          <w:lang w:eastAsia="ru-RU"/>
        </w:rPr>
        <w:t>;</w:t>
      </w:r>
    </w:p>
    <w:p w:rsidR="00EA644D" w:rsidRDefault="001E0883">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 </w:t>
      </w:r>
      <w:r>
        <w:rPr>
          <w:rFonts w:ascii="Times New Roman" w:eastAsia="TimesNewRoman" w:hAnsi="Times New Roman"/>
          <w:sz w:val="24"/>
          <w:szCs w:val="24"/>
          <w:lang w:eastAsia="ru-RU"/>
        </w:rPr>
        <w:t>учёт сложившейся планировки территории и существующего землепользования</w:t>
      </w:r>
      <w:r>
        <w:rPr>
          <w:rFonts w:ascii="Times New Roman" w:hAnsi="Times New Roman"/>
          <w:sz w:val="24"/>
          <w:szCs w:val="24"/>
          <w:lang w:eastAsia="ru-RU"/>
        </w:rPr>
        <w:t>;</w:t>
      </w:r>
    </w:p>
    <w:p w:rsidR="00EA644D" w:rsidRDefault="001E0883">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 </w:t>
      </w:r>
      <w:r>
        <w:rPr>
          <w:rFonts w:ascii="Times New Roman" w:eastAsia="TimesNewRoman" w:hAnsi="Times New Roman"/>
          <w:sz w:val="24"/>
          <w:szCs w:val="24"/>
          <w:lang w:eastAsia="ru-RU"/>
        </w:rPr>
        <w:t>учёт планируемых в генеральном плане муниципального образования «</w:t>
      </w:r>
      <w:r>
        <w:rPr>
          <w:rFonts w:ascii="Times New Roman" w:hAnsi="Times New Roman"/>
          <w:sz w:val="24"/>
          <w:szCs w:val="24"/>
        </w:rPr>
        <w:t>Любимовский сельсовет» Большесолдатского района Курской области</w:t>
      </w:r>
      <w:r>
        <w:rPr>
          <w:rFonts w:ascii="Times New Roman" w:eastAsia="TimesNewRoman" w:hAnsi="Times New Roman"/>
          <w:sz w:val="24"/>
          <w:szCs w:val="24"/>
          <w:lang w:eastAsia="ru-RU"/>
        </w:rPr>
        <w:t xml:space="preserve"> изменений границ земель различных категорий</w:t>
      </w:r>
      <w:r>
        <w:rPr>
          <w:rFonts w:ascii="Times New Roman" w:hAnsi="Times New Roman"/>
          <w:sz w:val="24"/>
          <w:szCs w:val="24"/>
          <w:lang w:eastAsia="ru-RU"/>
        </w:rPr>
        <w:t>;</w:t>
      </w:r>
    </w:p>
    <w:p w:rsidR="00EA644D" w:rsidRDefault="001E0883">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 </w:t>
      </w:r>
      <w:r>
        <w:rPr>
          <w:rFonts w:ascii="Times New Roman" w:eastAsia="TimesNewRoman" w:hAnsi="Times New Roman"/>
          <w:sz w:val="24"/>
          <w:szCs w:val="24"/>
          <w:lang w:eastAsia="ru-RU"/>
        </w:rPr>
        <w:t>предотвращения возможности причинения вреда объектам капитального строительства</w:t>
      </w:r>
      <w:r>
        <w:rPr>
          <w:rFonts w:ascii="Times New Roman" w:hAnsi="Times New Roman"/>
          <w:sz w:val="24"/>
          <w:szCs w:val="24"/>
          <w:lang w:eastAsia="ru-RU"/>
        </w:rPr>
        <w:t xml:space="preserve">, </w:t>
      </w:r>
      <w:r>
        <w:rPr>
          <w:rFonts w:ascii="Times New Roman" w:eastAsia="TimesNewRoman" w:hAnsi="Times New Roman"/>
          <w:sz w:val="24"/>
          <w:szCs w:val="24"/>
          <w:lang w:eastAsia="ru-RU"/>
        </w:rPr>
        <w:t>расположенным на смежных земельных участках</w:t>
      </w:r>
      <w:r>
        <w:rPr>
          <w:rFonts w:ascii="Times New Roman" w:hAnsi="Times New Roman"/>
          <w:sz w:val="24"/>
          <w:szCs w:val="24"/>
          <w:lang w:eastAsia="ru-RU"/>
        </w:rPr>
        <w:t>.</w:t>
      </w:r>
    </w:p>
    <w:p w:rsidR="00EA644D" w:rsidRDefault="001E0883">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4. </w:t>
      </w:r>
      <w:r>
        <w:rPr>
          <w:rFonts w:ascii="Times New Roman" w:eastAsia="TimesNewRoman" w:hAnsi="Times New Roman"/>
          <w:sz w:val="24"/>
          <w:szCs w:val="24"/>
          <w:lang w:eastAsia="ru-RU"/>
        </w:rPr>
        <w:t>По градостроительному зонированию выделяются жилые</w:t>
      </w:r>
      <w:r>
        <w:rPr>
          <w:rFonts w:ascii="Times New Roman" w:hAnsi="Times New Roman"/>
          <w:sz w:val="24"/>
          <w:szCs w:val="24"/>
          <w:lang w:eastAsia="ru-RU"/>
        </w:rPr>
        <w:t xml:space="preserve">, </w:t>
      </w:r>
      <w:r>
        <w:rPr>
          <w:rFonts w:ascii="Times New Roman" w:eastAsia="TimesNewRoman" w:hAnsi="Times New Roman"/>
          <w:sz w:val="24"/>
          <w:szCs w:val="24"/>
          <w:lang w:eastAsia="ru-RU"/>
        </w:rPr>
        <w:t>общественно</w:t>
      </w:r>
      <w:r>
        <w:rPr>
          <w:rFonts w:ascii="Times New Roman" w:hAnsi="Times New Roman"/>
          <w:sz w:val="24"/>
          <w:szCs w:val="24"/>
          <w:lang w:eastAsia="ru-RU"/>
        </w:rPr>
        <w:t>-</w:t>
      </w:r>
      <w:r>
        <w:rPr>
          <w:rFonts w:ascii="Times New Roman" w:eastAsia="TimesNewRoman" w:hAnsi="Times New Roman"/>
          <w:sz w:val="24"/>
          <w:szCs w:val="24"/>
          <w:lang w:eastAsia="ru-RU"/>
        </w:rPr>
        <w:t>деловые</w:t>
      </w:r>
      <w:r>
        <w:rPr>
          <w:rFonts w:ascii="Times New Roman" w:hAnsi="Times New Roman"/>
          <w:sz w:val="24"/>
          <w:szCs w:val="24"/>
          <w:lang w:eastAsia="ru-RU"/>
        </w:rPr>
        <w:t xml:space="preserve">, </w:t>
      </w:r>
      <w:r>
        <w:rPr>
          <w:rFonts w:ascii="Times New Roman" w:eastAsia="TimesNewRoman" w:hAnsi="Times New Roman"/>
          <w:sz w:val="24"/>
          <w:szCs w:val="24"/>
          <w:lang w:eastAsia="ru-RU"/>
        </w:rPr>
        <w:t>производственные зоны</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 инженерной и транспортной инфраструктур</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 сельскохозяйственного использования</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 рекреационного назначения</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 особо охраняемых территорий</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 специального назначения</w:t>
      </w:r>
      <w:r>
        <w:rPr>
          <w:rFonts w:ascii="Times New Roman" w:hAnsi="Times New Roman"/>
          <w:sz w:val="24"/>
          <w:szCs w:val="24"/>
          <w:lang w:eastAsia="ru-RU"/>
        </w:rPr>
        <w:t xml:space="preserve">, </w:t>
      </w:r>
      <w:r>
        <w:rPr>
          <w:rFonts w:ascii="Times New Roman" w:eastAsia="TimesNewRoman" w:hAnsi="Times New Roman"/>
          <w:sz w:val="24"/>
          <w:szCs w:val="24"/>
          <w:lang w:eastAsia="ru-RU"/>
        </w:rPr>
        <w:t>зоны размещения военных объектов и иные виды территориальных зон</w:t>
      </w:r>
      <w:r>
        <w:rPr>
          <w:rFonts w:ascii="Times New Roman" w:hAnsi="Times New Roman"/>
          <w:sz w:val="24"/>
          <w:szCs w:val="24"/>
          <w:lang w:eastAsia="ru-RU"/>
        </w:rPr>
        <w:t>.</w:t>
      </w:r>
    </w:p>
    <w:p w:rsidR="00EA644D" w:rsidRDefault="001E0883">
      <w:pPr>
        <w:widowControl w:val="0"/>
        <w:ind w:firstLine="709"/>
        <w:jc w:val="both"/>
        <w:rPr>
          <w:rFonts w:ascii="Times New Roman" w:eastAsia="TimesNewRoman" w:hAnsi="Times New Roman"/>
          <w:sz w:val="24"/>
          <w:szCs w:val="24"/>
          <w:lang w:eastAsia="ru-RU"/>
        </w:rPr>
      </w:pPr>
      <w:r>
        <w:rPr>
          <w:rFonts w:ascii="Times New Roman" w:hAnsi="Times New Roman"/>
          <w:sz w:val="24"/>
          <w:szCs w:val="24"/>
          <w:lang w:eastAsia="ru-RU"/>
        </w:rPr>
        <w:t>5. </w:t>
      </w:r>
      <w:r>
        <w:rPr>
          <w:rFonts w:ascii="Times New Roman" w:eastAsia="TimesNewRoman" w:hAnsi="Times New Roman"/>
          <w:sz w:val="24"/>
          <w:szCs w:val="24"/>
          <w:lang w:eastAsia="ru-RU"/>
        </w:rPr>
        <w:t xml:space="preserve">В настоящее время на территории </w:t>
      </w:r>
      <w:r>
        <w:rPr>
          <w:rFonts w:ascii="Times New Roman" w:hAnsi="Times New Roman"/>
          <w:sz w:val="24"/>
          <w:szCs w:val="24"/>
        </w:rPr>
        <w:t>Любимовского сельсовета</w:t>
      </w:r>
      <w:r>
        <w:rPr>
          <w:rFonts w:ascii="Times New Roman" w:eastAsia="TimesNewRoman" w:hAnsi="Times New Roman"/>
          <w:sz w:val="24"/>
          <w:szCs w:val="24"/>
          <w:lang w:eastAsia="ru-RU"/>
        </w:rPr>
        <w:t xml:space="preserve"> отсутствуют особо охраняемые природные территории.</w:t>
      </w:r>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6. В настоящее время на территории </w:t>
      </w:r>
      <w:r>
        <w:rPr>
          <w:rFonts w:ascii="Times New Roman" w:hAnsi="Times New Roman"/>
          <w:sz w:val="24"/>
          <w:szCs w:val="24"/>
        </w:rPr>
        <w:t>Любимовского сельсовета</w:t>
      </w:r>
      <w:r w:rsidR="00AB22E1">
        <w:rPr>
          <w:rFonts w:ascii="Times New Roman" w:hAnsi="Times New Roman"/>
          <w:sz w:val="24"/>
          <w:szCs w:val="24"/>
        </w:rPr>
        <w:t xml:space="preserve"> </w:t>
      </w:r>
      <w:r>
        <w:rPr>
          <w:rFonts w:ascii="Times New Roman" w:hAnsi="Times New Roman"/>
          <w:sz w:val="24"/>
          <w:szCs w:val="24"/>
        </w:rPr>
        <w:t>Большесолдатского района Курской области</w:t>
      </w:r>
      <w:r>
        <w:rPr>
          <w:rFonts w:ascii="Times New Roman" w:eastAsia="TimesNewRoman" w:hAnsi="Times New Roman"/>
          <w:sz w:val="24"/>
          <w:szCs w:val="24"/>
          <w:lang w:eastAsia="ru-RU"/>
        </w:rPr>
        <w:t xml:space="preserve"> отсутствуют утверждённые зоны охраны объектов культурного наследия. </w:t>
      </w:r>
    </w:p>
    <w:p w:rsidR="00CE3D88" w:rsidRDefault="00551B0F">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7. </w:t>
      </w:r>
      <w:r w:rsidR="00CE3D88">
        <w:rPr>
          <w:rFonts w:ascii="Times New Roman" w:eastAsia="TimesNewRoman" w:hAnsi="Times New Roman"/>
          <w:sz w:val="24"/>
          <w:szCs w:val="24"/>
          <w:lang w:eastAsia="ru-RU"/>
        </w:rPr>
        <w:t xml:space="preserve">В настоящее время на территории </w:t>
      </w:r>
      <w:r w:rsidR="00CE3D88">
        <w:rPr>
          <w:rFonts w:ascii="Times New Roman" w:hAnsi="Times New Roman"/>
          <w:sz w:val="24"/>
          <w:szCs w:val="24"/>
        </w:rPr>
        <w:t>Любимовского сельсовета</w:t>
      </w:r>
      <w:r w:rsidR="00CE3D88">
        <w:rPr>
          <w:rFonts w:ascii="Times New Roman" w:eastAsia="TimesNewRoman" w:hAnsi="Times New Roman"/>
          <w:sz w:val="24"/>
          <w:szCs w:val="24"/>
          <w:lang w:eastAsia="ru-RU"/>
        </w:rPr>
        <w:t xml:space="preserve"> отсутствуют зоны размещения военных объектов.</w:t>
      </w:r>
    </w:p>
    <w:p w:rsidR="00EA644D" w:rsidRDefault="00CE3D88">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8</w:t>
      </w:r>
      <w:r w:rsidR="001E0883">
        <w:rPr>
          <w:rFonts w:ascii="Times New Roman" w:eastAsia="TimesNewRoman" w:hAnsi="Times New Roman"/>
          <w:sz w:val="24"/>
          <w:szCs w:val="24"/>
          <w:lang w:eastAsia="ru-RU"/>
        </w:rPr>
        <w:t xml:space="preserve">. Границы территориальных зон должны отвечать требованию принадлежности </w:t>
      </w:r>
      <w:r w:rsidR="001E0883">
        <w:rPr>
          <w:rFonts w:ascii="Times New Roman" w:eastAsia="TimesNewRoman" w:hAnsi="Times New Roman"/>
          <w:sz w:val="24"/>
          <w:szCs w:val="24"/>
          <w:lang w:eastAsia="ru-RU"/>
        </w:rPr>
        <w:lastRenderedPageBreak/>
        <w:t>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EA644D" w:rsidRDefault="00CE3D88">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9</w:t>
      </w:r>
      <w:r w:rsidR="001E0883">
        <w:rPr>
          <w:rFonts w:ascii="Times New Roman" w:eastAsia="TimesNewRoman" w:hAnsi="Times New Roman"/>
          <w:sz w:val="24"/>
          <w:szCs w:val="24"/>
          <w:lang w:eastAsia="ru-RU"/>
        </w:rPr>
        <w:t>. 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EA644D" w:rsidRDefault="00CE3D88">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10</w:t>
      </w:r>
      <w:r w:rsidR="001E0883">
        <w:rPr>
          <w:rFonts w:ascii="Times New Roman" w:eastAsia="TimesNewRoman" w:hAnsi="Times New Roman"/>
          <w:sz w:val="24"/>
          <w:szCs w:val="24"/>
          <w:lang w:eastAsia="ru-RU"/>
        </w:rPr>
        <w:t>. На карте (схеме) градостроительного зонирования отображаются границы зон с особыми условиями использования территории, с отражением границ населенных пунктов. В настоящих Правилах информация о границах территориальных зон и границах зон с особыми условиями использования территории совмещается на одной карте.</w:t>
      </w:r>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1</w:t>
      </w:r>
      <w:r w:rsidR="00CE3D88">
        <w:rPr>
          <w:rFonts w:ascii="Times New Roman" w:eastAsia="TimesNewRoman" w:hAnsi="Times New Roman"/>
          <w:sz w:val="24"/>
          <w:szCs w:val="24"/>
          <w:lang w:eastAsia="ru-RU"/>
        </w:rPr>
        <w:t>1</w:t>
      </w:r>
      <w:r>
        <w:rPr>
          <w:rFonts w:ascii="Times New Roman" w:eastAsia="TimesNewRoman" w:hAnsi="Times New Roman"/>
          <w:sz w:val="24"/>
          <w:szCs w:val="24"/>
          <w:lang w:eastAsia="ru-RU"/>
        </w:rPr>
        <w:t>. Границы территориальных зон установлены по:</w:t>
      </w:r>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линиям магистралей, улиц, проездов, пешеходных путей;</w:t>
      </w:r>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красным линиям;</w:t>
      </w:r>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границам земельных участков;</w:t>
      </w:r>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границам населенных пунктов в пределах муниципальных образований;</w:t>
      </w:r>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естественным границам природных объектов.</w:t>
      </w:r>
    </w:p>
    <w:p w:rsidR="00EA644D" w:rsidRDefault="001E0883">
      <w:pPr>
        <w:widowControl w:val="0"/>
        <w:ind w:firstLine="709"/>
        <w:jc w:val="both"/>
        <w:rPr>
          <w:rFonts w:ascii="Times New Roman" w:hAnsi="Times New Roman"/>
          <w:b/>
          <w:bCs/>
          <w:sz w:val="24"/>
          <w:szCs w:val="24"/>
          <w:lang w:eastAsia="ru-RU"/>
        </w:rPr>
      </w:pPr>
      <w:r>
        <w:rPr>
          <w:rFonts w:ascii="Times New Roman" w:hAnsi="Times New Roman"/>
          <w:b/>
          <w:bCs/>
          <w:sz w:val="24"/>
          <w:szCs w:val="24"/>
          <w:lang w:eastAsia="ru-RU"/>
        </w:rPr>
        <w:t>Статья 6.2. Карта градостроительного зонирования</w:t>
      </w:r>
    </w:p>
    <w:p w:rsidR="00EA644D" w:rsidRDefault="001E0883">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1. </w:t>
      </w:r>
      <w:r>
        <w:rPr>
          <w:rFonts w:ascii="Times New Roman" w:eastAsia="TimesNewRoman" w:hAnsi="Times New Roman"/>
          <w:sz w:val="24"/>
          <w:szCs w:val="24"/>
          <w:lang w:eastAsia="ru-RU"/>
        </w:rPr>
        <w:t xml:space="preserve">В составе настоящих Правил подготовлены две карты градостроительного зонирования </w:t>
      </w:r>
      <w:r>
        <w:rPr>
          <w:rFonts w:ascii="Times New Roman" w:hAnsi="Times New Roman"/>
          <w:sz w:val="24"/>
          <w:szCs w:val="24"/>
          <w:lang w:eastAsia="ru-RU"/>
        </w:rPr>
        <w:t>(</w:t>
      </w:r>
      <w:r>
        <w:rPr>
          <w:rFonts w:ascii="Times New Roman" w:eastAsia="TimesNewRoman" w:hAnsi="Times New Roman"/>
          <w:sz w:val="24"/>
          <w:szCs w:val="24"/>
          <w:lang w:eastAsia="ru-RU"/>
        </w:rPr>
        <w:t xml:space="preserve">в масштабе </w:t>
      </w:r>
      <w:r>
        <w:rPr>
          <w:rFonts w:ascii="Times New Roman" w:hAnsi="Times New Roman"/>
          <w:sz w:val="24"/>
          <w:szCs w:val="24"/>
          <w:lang w:eastAsia="ru-RU"/>
        </w:rPr>
        <w:t xml:space="preserve">1:25000 </w:t>
      </w:r>
      <w:r>
        <w:rPr>
          <w:rFonts w:ascii="Times New Roman" w:eastAsia="TimesNewRoman" w:hAnsi="Times New Roman"/>
          <w:sz w:val="24"/>
          <w:szCs w:val="24"/>
          <w:lang w:eastAsia="ru-RU"/>
        </w:rPr>
        <w:t>для территории всего муниципального образования</w:t>
      </w:r>
      <w:r>
        <w:rPr>
          <w:rFonts w:ascii="Times New Roman" w:hAnsi="Times New Roman"/>
          <w:sz w:val="24"/>
          <w:szCs w:val="24"/>
          <w:lang w:eastAsia="ru-RU"/>
        </w:rPr>
        <w:t xml:space="preserve">), </w:t>
      </w:r>
      <w:r>
        <w:rPr>
          <w:rFonts w:ascii="Times New Roman" w:eastAsia="TimesNewRoman" w:hAnsi="Times New Roman"/>
          <w:sz w:val="24"/>
          <w:szCs w:val="24"/>
          <w:lang w:eastAsia="ru-RU"/>
        </w:rPr>
        <w:t>на которых отображены территориальные зоны</w:t>
      </w:r>
      <w:r>
        <w:rPr>
          <w:rFonts w:ascii="Times New Roman" w:hAnsi="Times New Roman"/>
          <w:sz w:val="24"/>
          <w:szCs w:val="24"/>
          <w:lang w:eastAsia="ru-RU"/>
        </w:rPr>
        <w:t xml:space="preserve">, </w:t>
      </w:r>
      <w:r>
        <w:rPr>
          <w:rFonts w:ascii="Times New Roman" w:eastAsia="TimesNewRoman" w:hAnsi="Times New Roman"/>
          <w:sz w:val="24"/>
          <w:szCs w:val="24"/>
          <w:lang w:eastAsia="ru-RU"/>
        </w:rPr>
        <w:t>для которых Правилами установлены градостроительные регламенты</w:t>
      </w:r>
      <w:r>
        <w:rPr>
          <w:rFonts w:ascii="Times New Roman" w:hAnsi="Times New Roman"/>
          <w:sz w:val="24"/>
          <w:szCs w:val="24"/>
          <w:lang w:eastAsia="ru-RU"/>
        </w:rPr>
        <w:t xml:space="preserve">, </w:t>
      </w:r>
      <w:r>
        <w:rPr>
          <w:rFonts w:ascii="Times New Roman" w:eastAsia="TimesNewRoman" w:hAnsi="Times New Roman"/>
          <w:sz w:val="24"/>
          <w:szCs w:val="24"/>
          <w:lang w:eastAsia="ru-RU"/>
        </w:rPr>
        <w:t>и территории</w:t>
      </w:r>
      <w:r>
        <w:rPr>
          <w:rFonts w:ascii="Times New Roman" w:hAnsi="Times New Roman"/>
          <w:sz w:val="24"/>
          <w:szCs w:val="24"/>
          <w:lang w:eastAsia="ru-RU"/>
        </w:rPr>
        <w:t xml:space="preserve">, </w:t>
      </w:r>
      <w:r>
        <w:rPr>
          <w:rFonts w:ascii="Times New Roman" w:eastAsia="TimesNewRoman" w:hAnsi="Times New Roman"/>
          <w:sz w:val="24"/>
          <w:szCs w:val="24"/>
          <w:lang w:eastAsia="ru-RU"/>
        </w:rPr>
        <w:t>на которых градостроительные регламенты не устанавливаются</w:t>
      </w:r>
      <w:r>
        <w:rPr>
          <w:rFonts w:ascii="Times New Roman" w:hAnsi="Times New Roman"/>
          <w:sz w:val="24"/>
          <w:szCs w:val="24"/>
          <w:lang w:eastAsia="ru-RU"/>
        </w:rPr>
        <w:t xml:space="preserve">, </w:t>
      </w:r>
      <w:r>
        <w:rPr>
          <w:rFonts w:ascii="Times New Roman" w:eastAsia="TimesNewRoman" w:hAnsi="Times New Roman"/>
          <w:sz w:val="24"/>
          <w:szCs w:val="24"/>
          <w:lang w:eastAsia="ru-RU"/>
        </w:rPr>
        <w:t>а также отображены границы зон с особыми условиями использования территории</w:t>
      </w:r>
      <w:r>
        <w:rPr>
          <w:rFonts w:ascii="Times New Roman" w:hAnsi="Times New Roman"/>
          <w:sz w:val="24"/>
          <w:szCs w:val="24"/>
          <w:lang w:eastAsia="ru-RU"/>
        </w:rPr>
        <w:t>.</w:t>
      </w:r>
    </w:p>
    <w:p w:rsidR="00EA644D" w:rsidRDefault="001E0883">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2. </w:t>
      </w:r>
      <w:r>
        <w:rPr>
          <w:rFonts w:ascii="Times New Roman" w:eastAsia="TimesNewRoman" w:hAnsi="Times New Roman"/>
          <w:sz w:val="24"/>
          <w:szCs w:val="24"/>
          <w:lang w:eastAsia="ru-RU"/>
        </w:rPr>
        <w:t xml:space="preserve">Перечень и наименования территориальных зон с присвоенными кодами приведены в соответствии с пунктом </w:t>
      </w:r>
      <w:r>
        <w:rPr>
          <w:rFonts w:ascii="Times New Roman" w:hAnsi="Times New Roman"/>
          <w:sz w:val="24"/>
          <w:szCs w:val="24"/>
          <w:lang w:eastAsia="ru-RU"/>
        </w:rPr>
        <w:t xml:space="preserve">2 </w:t>
      </w:r>
      <w:r>
        <w:rPr>
          <w:rFonts w:ascii="Times New Roman" w:eastAsia="TimesNewRoman" w:hAnsi="Times New Roman"/>
          <w:sz w:val="24"/>
          <w:szCs w:val="24"/>
          <w:lang w:eastAsia="ru-RU"/>
        </w:rPr>
        <w:t xml:space="preserve">части </w:t>
      </w:r>
      <w:r>
        <w:rPr>
          <w:rFonts w:ascii="Times New Roman" w:hAnsi="Times New Roman"/>
          <w:sz w:val="24"/>
          <w:szCs w:val="24"/>
          <w:lang w:eastAsia="ru-RU"/>
        </w:rPr>
        <w:t xml:space="preserve">9 </w:t>
      </w:r>
      <w:r>
        <w:rPr>
          <w:rFonts w:ascii="Times New Roman" w:eastAsia="TimesNewRoman" w:hAnsi="Times New Roman"/>
          <w:sz w:val="24"/>
          <w:szCs w:val="24"/>
          <w:lang w:eastAsia="ru-RU"/>
        </w:rPr>
        <w:t>статьи</w:t>
      </w:r>
      <w:r>
        <w:rPr>
          <w:rFonts w:ascii="Times New Roman" w:hAnsi="Times New Roman"/>
          <w:sz w:val="24"/>
          <w:szCs w:val="24"/>
          <w:lang w:eastAsia="ru-RU"/>
        </w:rPr>
        <w:t xml:space="preserve"> 35 </w:t>
      </w:r>
      <w:r>
        <w:rPr>
          <w:rFonts w:ascii="Times New Roman" w:eastAsia="TimesNewRoman" w:hAnsi="Times New Roman"/>
          <w:sz w:val="24"/>
          <w:szCs w:val="24"/>
          <w:lang w:eastAsia="ru-RU"/>
        </w:rPr>
        <w:t>Градостроительного кодекса</w:t>
      </w:r>
      <w:r>
        <w:rPr>
          <w:rFonts w:ascii="Times New Roman" w:hAnsi="Times New Roman"/>
          <w:sz w:val="24"/>
          <w:szCs w:val="24"/>
          <w:lang w:eastAsia="ru-RU"/>
        </w:rPr>
        <w:t>.</w:t>
      </w:r>
    </w:p>
    <w:p w:rsidR="00EA644D" w:rsidRDefault="001E0883" w:rsidP="007B520F">
      <w:pPr>
        <w:widowControl w:val="0"/>
        <w:ind w:firstLine="709"/>
        <w:jc w:val="both"/>
        <w:rPr>
          <w:rFonts w:ascii="Times New Roman" w:hAnsi="Times New Roman"/>
          <w:sz w:val="24"/>
          <w:szCs w:val="24"/>
        </w:rPr>
      </w:pPr>
      <w:r>
        <w:rPr>
          <w:rFonts w:ascii="Times New Roman" w:hAnsi="Times New Roman"/>
          <w:sz w:val="24"/>
          <w:szCs w:val="24"/>
          <w:lang w:eastAsia="ru-RU"/>
        </w:rPr>
        <w:t>3. </w:t>
      </w:r>
      <w:r>
        <w:rPr>
          <w:rFonts w:ascii="Times New Roman" w:eastAsia="TimesNewRoman" w:hAnsi="Times New Roman"/>
          <w:sz w:val="24"/>
          <w:szCs w:val="24"/>
          <w:lang w:eastAsia="ru-RU"/>
        </w:rPr>
        <w:t>Наименование вида разрешённого использования земельных участков</w:t>
      </w:r>
      <w:r>
        <w:rPr>
          <w:rFonts w:ascii="Times New Roman" w:hAnsi="Times New Roman"/>
          <w:sz w:val="24"/>
          <w:szCs w:val="24"/>
          <w:lang w:eastAsia="ru-RU"/>
        </w:rPr>
        <w:t xml:space="preserve">, </w:t>
      </w:r>
      <w:r>
        <w:rPr>
          <w:rFonts w:ascii="Times New Roman" w:eastAsia="TimesNewRoman" w:hAnsi="Times New Roman"/>
          <w:sz w:val="24"/>
          <w:szCs w:val="24"/>
          <w:lang w:eastAsia="ru-RU"/>
        </w:rPr>
        <w:t>соответствующий код</w:t>
      </w:r>
      <w:r>
        <w:rPr>
          <w:rFonts w:ascii="Times New Roman" w:hAnsi="Times New Roman"/>
          <w:sz w:val="24"/>
          <w:szCs w:val="24"/>
          <w:lang w:eastAsia="ru-RU"/>
        </w:rPr>
        <w:t xml:space="preserve">, </w:t>
      </w:r>
      <w:r>
        <w:rPr>
          <w:rFonts w:ascii="Times New Roman" w:eastAsia="TimesNewRoman" w:hAnsi="Times New Roman"/>
          <w:sz w:val="24"/>
          <w:szCs w:val="24"/>
          <w:lang w:eastAsia="ru-RU"/>
        </w:rPr>
        <w:t>описание вида разрешённого использования приведены в соответствии с П</w:t>
      </w:r>
      <w:r>
        <w:rPr>
          <w:rFonts w:ascii="Times New Roman" w:hAnsi="Times New Roman"/>
          <w:sz w:val="24"/>
          <w:szCs w:val="24"/>
        </w:rPr>
        <w:t xml:space="preserve">риказом Минэкономразвития России от 01.09.2014 № 540 «Об утверждении классификатора видов разрешенного использования земельных участков» (с изменениями). </w:t>
      </w:r>
    </w:p>
    <w:p w:rsidR="00EA644D" w:rsidRDefault="001E0883" w:rsidP="007B520F">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4. </w:t>
      </w:r>
      <w:r>
        <w:rPr>
          <w:rFonts w:ascii="Times New Roman" w:eastAsia="TimesNewRoman" w:hAnsi="Times New Roman"/>
          <w:sz w:val="24"/>
          <w:szCs w:val="24"/>
          <w:lang w:eastAsia="ru-RU"/>
        </w:rPr>
        <w:t>На основе видов разрешённого использования земельных участков, регламентированных Классификатором</w:t>
      </w:r>
      <w:r>
        <w:rPr>
          <w:rFonts w:ascii="Times New Roman" w:hAnsi="Times New Roman"/>
          <w:sz w:val="24"/>
          <w:szCs w:val="24"/>
        </w:rPr>
        <w:t xml:space="preserve"> видов разрешенного использования земельных участков, утвержденным</w:t>
      </w:r>
      <w:r>
        <w:rPr>
          <w:rFonts w:ascii="Times New Roman" w:eastAsia="TimesNewRoman" w:hAnsi="Times New Roman"/>
          <w:sz w:val="24"/>
          <w:szCs w:val="24"/>
          <w:lang w:eastAsia="ru-RU"/>
        </w:rPr>
        <w:t xml:space="preserve"> П</w:t>
      </w:r>
      <w:r>
        <w:rPr>
          <w:rFonts w:ascii="Times New Roman" w:hAnsi="Times New Roman"/>
          <w:sz w:val="24"/>
          <w:szCs w:val="24"/>
        </w:rPr>
        <w:t xml:space="preserve">риказом Минэкономразвития России от 01.09.2014 № 540 (с изменениями), </w:t>
      </w:r>
      <w:r>
        <w:rPr>
          <w:rFonts w:ascii="Times New Roman" w:eastAsia="TimesNewRoman" w:hAnsi="Times New Roman"/>
          <w:sz w:val="24"/>
          <w:szCs w:val="24"/>
          <w:lang w:eastAsia="ru-RU"/>
        </w:rPr>
        <w:t xml:space="preserve">для каждой территориальной зоны сформированы группы </w:t>
      </w:r>
      <w:r>
        <w:rPr>
          <w:rFonts w:ascii="Times New Roman" w:hAnsi="Times New Roman"/>
          <w:b/>
          <w:bCs/>
          <w:sz w:val="24"/>
          <w:szCs w:val="24"/>
          <w:lang w:eastAsia="ru-RU"/>
        </w:rPr>
        <w:t>основных</w:t>
      </w:r>
      <w:r>
        <w:rPr>
          <w:rFonts w:ascii="Times New Roman" w:hAnsi="Times New Roman"/>
          <w:sz w:val="24"/>
          <w:szCs w:val="24"/>
          <w:lang w:eastAsia="ru-RU"/>
        </w:rPr>
        <w:t xml:space="preserve">, </w:t>
      </w:r>
      <w:r>
        <w:rPr>
          <w:rFonts w:ascii="Times New Roman" w:hAnsi="Times New Roman"/>
          <w:b/>
          <w:bCs/>
          <w:sz w:val="24"/>
          <w:szCs w:val="24"/>
          <w:lang w:eastAsia="ru-RU"/>
        </w:rPr>
        <w:t xml:space="preserve">условно разрешённых и вспомогательных </w:t>
      </w:r>
      <w:r>
        <w:rPr>
          <w:rFonts w:ascii="Times New Roman" w:eastAsia="TimesNewRoman" w:hAnsi="Times New Roman"/>
          <w:sz w:val="24"/>
          <w:szCs w:val="24"/>
          <w:lang w:eastAsia="ru-RU"/>
        </w:rPr>
        <w:t>видов разрешённого использования земельных участков и приведены соответствующие градостроительные регламенты</w:t>
      </w:r>
      <w:r>
        <w:rPr>
          <w:rFonts w:ascii="Times New Roman" w:hAnsi="Times New Roman"/>
          <w:sz w:val="24"/>
          <w:szCs w:val="24"/>
          <w:lang w:eastAsia="ru-RU"/>
        </w:rPr>
        <w:t>.</w:t>
      </w:r>
    </w:p>
    <w:p w:rsidR="00EA644D" w:rsidRDefault="001E0883" w:rsidP="007B520F">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5. </w:t>
      </w:r>
      <w:r>
        <w:rPr>
          <w:rFonts w:ascii="Times New Roman" w:eastAsia="TimesNewRoman" w:hAnsi="Times New Roman"/>
          <w:sz w:val="24"/>
          <w:szCs w:val="24"/>
          <w:lang w:eastAsia="ru-RU"/>
        </w:rPr>
        <w:t>Градостроительные регламенты разработаны на основе требований технических регламентов</w:t>
      </w:r>
      <w:r>
        <w:rPr>
          <w:rFonts w:ascii="Times New Roman" w:hAnsi="Times New Roman"/>
          <w:sz w:val="24"/>
          <w:szCs w:val="24"/>
          <w:lang w:eastAsia="ru-RU"/>
        </w:rPr>
        <w:t xml:space="preserve">, </w:t>
      </w:r>
      <w:r>
        <w:rPr>
          <w:rFonts w:ascii="Times New Roman" w:eastAsia="TimesNewRoman" w:hAnsi="Times New Roman"/>
          <w:sz w:val="24"/>
          <w:szCs w:val="24"/>
          <w:lang w:eastAsia="ru-RU"/>
        </w:rPr>
        <w:t>сводов правили требований других нормативно</w:t>
      </w:r>
      <w:r>
        <w:rPr>
          <w:rFonts w:ascii="Times New Roman" w:hAnsi="Times New Roman"/>
          <w:sz w:val="24"/>
          <w:szCs w:val="24"/>
          <w:lang w:eastAsia="ru-RU"/>
        </w:rPr>
        <w:t>-</w:t>
      </w:r>
      <w:r>
        <w:rPr>
          <w:rFonts w:ascii="Times New Roman" w:eastAsia="TimesNewRoman" w:hAnsi="Times New Roman"/>
          <w:sz w:val="24"/>
          <w:szCs w:val="24"/>
          <w:lang w:eastAsia="ru-RU"/>
        </w:rPr>
        <w:t>правовых документов и включают следующие данные</w:t>
      </w:r>
      <w:r>
        <w:rPr>
          <w:rFonts w:ascii="Times New Roman" w:hAnsi="Times New Roman"/>
          <w:sz w:val="24"/>
          <w:szCs w:val="24"/>
          <w:lang w:eastAsia="ru-RU"/>
        </w:rPr>
        <w:t>:</w:t>
      </w:r>
    </w:p>
    <w:p w:rsidR="00EA644D" w:rsidRDefault="001E0883" w:rsidP="007B520F">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 xml:space="preserve">1. </w:t>
      </w:r>
      <w:r>
        <w:rPr>
          <w:rFonts w:ascii="Times New Roman" w:eastAsia="TimesNewRoman" w:hAnsi="Times New Roman"/>
          <w:sz w:val="24"/>
          <w:szCs w:val="24"/>
          <w:lang w:eastAsia="ru-RU"/>
        </w:rPr>
        <w:t>Предельные размеры земельных участков</w:t>
      </w:r>
      <w:r>
        <w:rPr>
          <w:rFonts w:ascii="Times New Roman" w:hAnsi="Times New Roman"/>
          <w:sz w:val="24"/>
          <w:szCs w:val="24"/>
          <w:lang w:eastAsia="ru-RU"/>
        </w:rPr>
        <w:t>;</w:t>
      </w:r>
    </w:p>
    <w:p w:rsidR="00EA644D" w:rsidRDefault="001E0883" w:rsidP="007B520F">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 xml:space="preserve">2. </w:t>
      </w:r>
      <w:r>
        <w:rPr>
          <w:rFonts w:ascii="Times New Roman" w:eastAsia="TimesNewRoman" w:hAnsi="Times New Roman"/>
          <w:sz w:val="24"/>
          <w:szCs w:val="24"/>
          <w:lang w:eastAsia="ru-RU"/>
        </w:rPr>
        <w:t>Минимальный отступ от границ земельного участка</w:t>
      </w:r>
      <w:r>
        <w:rPr>
          <w:rFonts w:ascii="Times New Roman" w:hAnsi="Times New Roman"/>
          <w:sz w:val="24"/>
          <w:szCs w:val="24"/>
          <w:lang w:eastAsia="ru-RU"/>
        </w:rPr>
        <w:t>;</w:t>
      </w:r>
    </w:p>
    <w:p w:rsidR="00EA644D" w:rsidRDefault="001E0883" w:rsidP="007B520F">
      <w:pPr>
        <w:widowControl w:val="0"/>
        <w:ind w:firstLine="709"/>
        <w:jc w:val="both"/>
        <w:rPr>
          <w:rFonts w:ascii="Times New Roman" w:eastAsia="TimesNewRoman" w:hAnsi="Times New Roman"/>
          <w:sz w:val="24"/>
          <w:szCs w:val="24"/>
          <w:lang w:eastAsia="ru-RU"/>
        </w:rPr>
      </w:pPr>
      <w:r>
        <w:rPr>
          <w:rFonts w:ascii="Times New Roman" w:hAnsi="Times New Roman"/>
          <w:sz w:val="24"/>
          <w:szCs w:val="24"/>
          <w:lang w:eastAsia="ru-RU"/>
        </w:rPr>
        <w:t xml:space="preserve">3. </w:t>
      </w:r>
      <w:r>
        <w:rPr>
          <w:rFonts w:ascii="Times New Roman" w:eastAsia="TimesNewRoman" w:hAnsi="Times New Roman"/>
          <w:sz w:val="24"/>
          <w:szCs w:val="24"/>
          <w:lang w:eastAsia="ru-RU"/>
        </w:rPr>
        <w:t>Предельное количество этажей;</w:t>
      </w:r>
    </w:p>
    <w:p w:rsidR="00EA644D" w:rsidRDefault="001E0883" w:rsidP="007B520F">
      <w:pPr>
        <w:widowControl w:val="0"/>
        <w:ind w:firstLine="709"/>
        <w:jc w:val="both"/>
        <w:rPr>
          <w:rFonts w:ascii="Times New Roman" w:hAnsi="Times New Roman"/>
          <w:sz w:val="24"/>
          <w:szCs w:val="24"/>
          <w:lang w:eastAsia="ru-RU"/>
        </w:rPr>
      </w:pPr>
      <w:r>
        <w:rPr>
          <w:rFonts w:ascii="Times New Roman" w:hAnsi="Times New Roman"/>
          <w:sz w:val="24"/>
          <w:szCs w:val="24"/>
          <w:lang w:eastAsia="ru-RU"/>
        </w:rPr>
        <w:t xml:space="preserve">4. </w:t>
      </w:r>
      <w:r>
        <w:rPr>
          <w:rFonts w:ascii="Times New Roman" w:eastAsia="TimesNewRoman" w:hAnsi="Times New Roman"/>
          <w:sz w:val="24"/>
          <w:szCs w:val="24"/>
          <w:lang w:eastAsia="ru-RU"/>
        </w:rPr>
        <w:t>Предельная высота зданий</w:t>
      </w:r>
      <w:r>
        <w:rPr>
          <w:rFonts w:ascii="Times New Roman" w:hAnsi="Times New Roman"/>
          <w:sz w:val="24"/>
          <w:szCs w:val="24"/>
          <w:lang w:eastAsia="ru-RU"/>
        </w:rPr>
        <w:t>;</w:t>
      </w:r>
    </w:p>
    <w:p w:rsidR="00EA644D" w:rsidRDefault="001E0883" w:rsidP="007B520F">
      <w:pPr>
        <w:widowControl w:val="0"/>
        <w:ind w:firstLine="709"/>
        <w:jc w:val="both"/>
        <w:rPr>
          <w:rFonts w:ascii="Times New Roman" w:eastAsia="TimesNewRoman" w:hAnsi="Times New Roman"/>
          <w:sz w:val="24"/>
          <w:szCs w:val="24"/>
          <w:lang w:eastAsia="ru-RU"/>
        </w:rPr>
      </w:pPr>
      <w:r>
        <w:rPr>
          <w:rFonts w:ascii="Times New Roman" w:hAnsi="Times New Roman"/>
          <w:sz w:val="24"/>
          <w:szCs w:val="24"/>
          <w:lang w:eastAsia="ru-RU"/>
        </w:rPr>
        <w:t xml:space="preserve">5. </w:t>
      </w:r>
      <w:r>
        <w:rPr>
          <w:rFonts w:ascii="Times New Roman" w:eastAsia="TimesNewRoman" w:hAnsi="Times New Roman"/>
          <w:sz w:val="24"/>
          <w:szCs w:val="24"/>
          <w:lang w:eastAsia="ru-RU"/>
        </w:rPr>
        <w:t>Максимальный процент застройки.</w:t>
      </w:r>
    </w:p>
    <w:p w:rsidR="00EA644D" w:rsidRDefault="001E0883" w:rsidP="007B520F">
      <w:pPr>
        <w:widowControl w:val="0"/>
        <w:ind w:firstLine="709"/>
        <w:jc w:val="both"/>
        <w:rPr>
          <w:rFonts w:ascii="Times New Roman" w:hAnsi="Times New Roman"/>
          <w:b/>
          <w:bCs/>
          <w:sz w:val="24"/>
          <w:szCs w:val="24"/>
          <w:lang w:eastAsia="ru-RU"/>
        </w:rPr>
      </w:pPr>
      <w:r>
        <w:rPr>
          <w:rFonts w:ascii="Times New Roman" w:hAnsi="Times New Roman"/>
          <w:b/>
          <w:bCs/>
          <w:sz w:val="24"/>
          <w:szCs w:val="24"/>
          <w:lang w:eastAsia="ru-RU"/>
        </w:rPr>
        <w:t>Статья 6.3. Виды территориальных зон</w:t>
      </w:r>
    </w:p>
    <w:p w:rsidR="00EA644D" w:rsidRDefault="001E0883" w:rsidP="00551B0F">
      <w:pPr>
        <w:widowControl w:val="0"/>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На карте (схеме) отображены границы следующих территориальных зон:</w:t>
      </w:r>
    </w:p>
    <w:p w:rsidR="00EA644D" w:rsidRDefault="00551B0F" w:rsidP="00551B0F">
      <w:pPr>
        <w:widowControl w:val="0"/>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Жилые зоны </w:t>
      </w:r>
      <w:r w:rsidR="001E0883">
        <w:rPr>
          <w:rFonts w:ascii="Times New Roman" w:hAnsi="Times New Roman"/>
          <w:sz w:val="24"/>
          <w:szCs w:val="24"/>
        </w:rPr>
        <w:t xml:space="preserve">– </w:t>
      </w:r>
      <w:r w:rsidR="001E0883">
        <w:rPr>
          <w:rFonts w:ascii="Times New Roman" w:eastAsia="Times New Roman" w:hAnsi="Times New Roman"/>
          <w:sz w:val="24"/>
          <w:szCs w:val="24"/>
          <w:lang w:eastAsia="ru-RU"/>
        </w:rPr>
        <w:t>Ж (Ж1, Ж2).</w:t>
      </w:r>
    </w:p>
    <w:p w:rsidR="00EA644D" w:rsidRDefault="00551B0F" w:rsidP="00551B0F">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Зоны общественно-деловые </w:t>
      </w:r>
      <w:r w:rsidR="001E0883">
        <w:rPr>
          <w:rFonts w:ascii="Times New Roman" w:hAnsi="Times New Roman"/>
          <w:sz w:val="24"/>
          <w:szCs w:val="24"/>
        </w:rPr>
        <w:t xml:space="preserve">– </w:t>
      </w:r>
      <w:r w:rsidR="001E0883">
        <w:rPr>
          <w:rFonts w:ascii="Times New Roman" w:eastAsia="Times New Roman" w:hAnsi="Times New Roman"/>
          <w:sz w:val="24"/>
          <w:szCs w:val="24"/>
          <w:lang w:eastAsia="ru-RU"/>
        </w:rPr>
        <w:t>О (О1).</w:t>
      </w:r>
    </w:p>
    <w:p w:rsidR="00EA644D" w:rsidRDefault="00551B0F" w:rsidP="00551B0F">
      <w:pPr>
        <w:widowControl w:val="0"/>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Зоны производственн</w:t>
      </w:r>
      <w:r>
        <w:rPr>
          <w:rFonts w:ascii="Times New Roman" w:eastAsia="Times New Roman" w:hAnsi="Times New Roman"/>
          <w:sz w:val="24"/>
          <w:szCs w:val="24"/>
          <w:lang w:eastAsia="ru-RU"/>
        </w:rPr>
        <w:t>ые</w:t>
      </w:r>
      <w:r w:rsidR="001E0883">
        <w:rPr>
          <w:rFonts w:ascii="Times New Roman" w:hAnsi="Times New Roman"/>
          <w:sz w:val="24"/>
          <w:szCs w:val="24"/>
        </w:rPr>
        <w:t xml:space="preserve">– </w:t>
      </w:r>
      <w:r w:rsidR="001E0883">
        <w:rPr>
          <w:rFonts w:ascii="Times New Roman" w:eastAsia="Times New Roman" w:hAnsi="Times New Roman"/>
          <w:sz w:val="24"/>
          <w:szCs w:val="24"/>
          <w:lang w:eastAsia="ru-RU"/>
        </w:rPr>
        <w:t>П (П1).</w:t>
      </w:r>
    </w:p>
    <w:p w:rsidR="00EA644D" w:rsidRDefault="00551B0F" w:rsidP="00551B0F">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Зоны инженерной и транспортной инфраструктур – ИТ (ИТ1, ИТ2, ИТ3).</w:t>
      </w:r>
    </w:p>
    <w:p w:rsidR="00EA644D" w:rsidRDefault="00551B0F" w:rsidP="00551B0F">
      <w:pPr>
        <w:widowControl w:val="0"/>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Зон</w:t>
      </w:r>
      <w:r>
        <w:rPr>
          <w:rFonts w:ascii="Times New Roman" w:eastAsia="Times New Roman" w:hAnsi="Times New Roman"/>
          <w:sz w:val="24"/>
          <w:szCs w:val="24"/>
          <w:lang w:eastAsia="ru-RU"/>
        </w:rPr>
        <w:t>ы</w:t>
      </w:r>
      <w:r w:rsidR="001E0883">
        <w:rPr>
          <w:rFonts w:ascii="Times New Roman" w:eastAsia="Times New Roman" w:hAnsi="Times New Roman"/>
          <w:sz w:val="24"/>
          <w:szCs w:val="24"/>
          <w:lang w:eastAsia="ru-RU"/>
        </w:rPr>
        <w:t xml:space="preserve"> сельскохозяйственного использования – СХ (СХ1, СХ2, СХ3, СХ4).</w:t>
      </w:r>
    </w:p>
    <w:p w:rsidR="00EA644D" w:rsidRDefault="00551B0F" w:rsidP="00551B0F">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Зоны специального назначения</w:t>
      </w:r>
      <w:r w:rsidR="001E0883">
        <w:rPr>
          <w:rFonts w:ascii="Times New Roman" w:hAnsi="Times New Roman"/>
          <w:sz w:val="24"/>
          <w:szCs w:val="24"/>
        </w:rPr>
        <w:t xml:space="preserve"> – </w:t>
      </w:r>
      <w:r w:rsidR="001E0883">
        <w:rPr>
          <w:rFonts w:ascii="Times New Roman" w:eastAsia="Times New Roman" w:hAnsi="Times New Roman"/>
          <w:sz w:val="24"/>
          <w:szCs w:val="24"/>
          <w:lang w:eastAsia="ru-RU"/>
        </w:rPr>
        <w:t>С (С1).</w:t>
      </w:r>
    </w:p>
    <w:p w:rsidR="00EA644D" w:rsidRDefault="00551B0F" w:rsidP="00551B0F">
      <w:pPr>
        <w:widowControl w:val="0"/>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noBreakHyphen/>
        <w:t> </w:t>
      </w:r>
      <w:r w:rsidR="001E0883">
        <w:rPr>
          <w:rFonts w:ascii="Times New Roman" w:eastAsia="Times New Roman" w:hAnsi="Times New Roman"/>
          <w:sz w:val="24"/>
          <w:szCs w:val="24"/>
          <w:lang w:eastAsia="ru-RU"/>
        </w:rPr>
        <w:t>Зоны рекреационного назначения Р (Р1, Р2, Р3, Р4).</w:t>
      </w:r>
    </w:p>
    <w:p w:rsidR="00EA644D" w:rsidRDefault="001E0883" w:rsidP="007B520F">
      <w:pPr>
        <w:widowControl w:val="0"/>
        <w:ind w:firstLine="709"/>
        <w:jc w:val="both"/>
        <w:rPr>
          <w:rFonts w:ascii="Times New Roman" w:hAnsi="Times New Roman"/>
          <w:b/>
        </w:rPr>
      </w:pPr>
      <w:r>
        <w:rPr>
          <w:rFonts w:ascii="Times New Roman" w:eastAsia="Times New Roman" w:hAnsi="Times New Roman"/>
          <w:sz w:val="24"/>
          <w:szCs w:val="24"/>
          <w:lang w:eastAsia="ru-RU"/>
        </w:rPr>
        <w:t>Точное местоположение границ указанных зон и территорий подлежит установлению в соответствии с действующим законодательством в составе проектов соответствующих видов зон и внесению в качестве поправок в Правила землепользования и застройки муниципального образования «</w:t>
      </w:r>
      <w:r>
        <w:rPr>
          <w:rFonts w:ascii="Times New Roman" w:hAnsi="Times New Roman"/>
          <w:sz w:val="24"/>
          <w:szCs w:val="24"/>
        </w:rPr>
        <w:t>Любимовский сельсовет» Большесолдатского</w:t>
      </w:r>
      <w:r>
        <w:rPr>
          <w:rFonts w:ascii="Times New Roman" w:eastAsia="Times New Roman" w:hAnsi="Times New Roman"/>
          <w:sz w:val="24"/>
          <w:szCs w:val="24"/>
          <w:lang w:eastAsia="ru-RU"/>
        </w:rPr>
        <w:t xml:space="preserve"> района Курской области.</w:t>
      </w:r>
    </w:p>
    <w:p w:rsidR="00EA644D" w:rsidRDefault="001E0883" w:rsidP="00207D01">
      <w:pPr>
        <w:pStyle w:val="24OGHeading2"/>
        <w:keepNext w:val="0"/>
        <w:widowControl w:val="0"/>
        <w:spacing w:before="0" w:after="0"/>
        <w:jc w:val="center"/>
        <w:rPr>
          <w:rFonts w:ascii="Times New Roman" w:hAnsi="Times New Roman"/>
          <w:i w:val="0"/>
          <w:sz w:val="24"/>
          <w:szCs w:val="24"/>
          <w:lang w:val="ru-RU"/>
        </w:rPr>
      </w:pPr>
      <w:bookmarkStart w:id="153" w:name="_Toc41981580"/>
      <w:r w:rsidRPr="001D6F48">
        <w:rPr>
          <w:rFonts w:ascii="Times New Roman" w:hAnsi="Times New Roman"/>
          <w:i w:val="0"/>
          <w:sz w:val="24"/>
          <w:szCs w:val="24"/>
          <w:lang w:val="ru-RU"/>
        </w:rPr>
        <w:t xml:space="preserve">ЧАСТЬ </w:t>
      </w:r>
      <w:r>
        <w:rPr>
          <w:rFonts w:ascii="Times New Roman" w:hAnsi="Times New Roman"/>
          <w:i w:val="0"/>
          <w:sz w:val="24"/>
          <w:szCs w:val="24"/>
          <w:lang w:val="ru-RU"/>
        </w:rPr>
        <w:t>ТРЕТЬЯ</w:t>
      </w:r>
      <w:bookmarkEnd w:id="153"/>
    </w:p>
    <w:p w:rsidR="00EA644D" w:rsidRPr="001D6F48" w:rsidRDefault="001E0883" w:rsidP="00207D01">
      <w:pPr>
        <w:pStyle w:val="24OGHeading2"/>
        <w:keepNext w:val="0"/>
        <w:widowControl w:val="0"/>
        <w:spacing w:before="0" w:after="0"/>
        <w:jc w:val="center"/>
        <w:rPr>
          <w:rFonts w:ascii="Times New Roman" w:hAnsi="Times New Roman"/>
          <w:i w:val="0"/>
          <w:sz w:val="24"/>
          <w:szCs w:val="24"/>
          <w:lang w:val="ru-RU"/>
        </w:rPr>
      </w:pPr>
      <w:bookmarkStart w:id="154" w:name="_Toc41981581"/>
      <w:r w:rsidRPr="001D6F48">
        <w:rPr>
          <w:rFonts w:ascii="Times New Roman" w:hAnsi="Times New Roman"/>
          <w:i w:val="0"/>
          <w:sz w:val="24"/>
          <w:szCs w:val="24"/>
          <w:lang w:val="ru-RU"/>
        </w:rPr>
        <w:t>ГРАДОСТРОИТЕЛЬНЫЕ РЕГЛАМЕНТЫ</w:t>
      </w:r>
      <w:bookmarkEnd w:id="154"/>
    </w:p>
    <w:p w:rsidR="00EA644D" w:rsidRPr="001D6F48" w:rsidRDefault="001E0883">
      <w:pPr>
        <w:pStyle w:val="3Tab"/>
        <w:keepNext w:val="0"/>
        <w:keepLines w:val="0"/>
        <w:widowControl w:val="0"/>
        <w:spacing w:before="0" w:line="240" w:lineRule="auto"/>
        <w:ind w:firstLine="709"/>
        <w:jc w:val="both"/>
        <w:rPr>
          <w:rFonts w:ascii="Times New Roman" w:hAnsi="Times New Roman"/>
          <w:color w:val="000000"/>
          <w:sz w:val="24"/>
          <w:szCs w:val="24"/>
          <w:lang w:val="ru-RU" w:eastAsia="ru-RU"/>
        </w:rPr>
      </w:pPr>
      <w:bookmarkStart w:id="155" w:name="_Toc41981582"/>
      <w:r>
        <w:rPr>
          <w:rFonts w:ascii="Times New Roman" w:hAnsi="Times New Roman"/>
          <w:color w:val="000000"/>
          <w:sz w:val="24"/>
          <w:szCs w:val="24"/>
          <w:lang w:val="ru-RU" w:eastAsia="ru-RU"/>
        </w:rPr>
        <w:t>Глава 7. </w:t>
      </w:r>
      <w:r w:rsidRPr="001D6F48">
        <w:rPr>
          <w:rFonts w:ascii="Times New Roman" w:hAnsi="Times New Roman"/>
          <w:color w:val="000000"/>
          <w:sz w:val="24"/>
          <w:szCs w:val="24"/>
          <w:lang w:val="ru-RU" w:eastAsia="ru-RU"/>
        </w:rPr>
        <w:t>Градостроительные регламенты</w:t>
      </w:r>
      <w:r>
        <w:rPr>
          <w:rFonts w:ascii="Times New Roman" w:hAnsi="Times New Roman"/>
          <w:color w:val="000000"/>
          <w:sz w:val="24"/>
          <w:szCs w:val="24"/>
          <w:lang w:val="ru-RU" w:eastAsia="ru-RU"/>
        </w:rPr>
        <w:t>.</w:t>
      </w:r>
      <w:bookmarkEnd w:id="155"/>
    </w:p>
    <w:p w:rsidR="00EA644D" w:rsidRDefault="001E0883">
      <w:pPr>
        <w:pStyle w:val="a3"/>
        <w:widowControl w:val="0"/>
        <w:spacing w:after="0" w:line="240" w:lineRule="auto"/>
        <w:ind w:left="0" w:firstLine="709"/>
        <w:jc w:val="both"/>
        <w:outlineLvl w:val="3"/>
        <w:rPr>
          <w:rFonts w:ascii="Times New Roman" w:hAnsi="Times New Roman"/>
          <w:b/>
          <w:sz w:val="24"/>
          <w:szCs w:val="24"/>
        </w:rPr>
      </w:pPr>
      <w:bookmarkStart w:id="156" w:name="_Toc515091907"/>
      <w:bookmarkStart w:id="157" w:name="_Toc515096871"/>
      <w:bookmarkStart w:id="158" w:name="_Toc41981583"/>
      <w:r>
        <w:rPr>
          <w:rFonts w:ascii="Times New Roman" w:hAnsi="Times New Roman"/>
          <w:b/>
          <w:sz w:val="24"/>
          <w:szCs w:val="24"/>
        </w:rPr>
        <w:t>Статья 7.1. </w:t>
      </w:r>
      <w:bookmarkStart w:id="159" w:name="_Toc442797239"/>
      <w:r>
        <w:rPr>
          <w:rFonts w:ascii="Times New Roman" w:hAnsi="Times New Roman"/>
          <w:b/>
          <w:sz w:val="24"/>
          <w:szCs w:val="24"/>
        </w:rPr>
        <w:t>Виды, состав и кодовое обозначение территориальных зон, выделенных на схеме градостроительного зонирования территории муниципального образования «Любимовский сельсовет» Большесолдатского района.</w:t>
      </w:r>
      <w:bookmarkEnd w:id="156"/>
      <w:bookmarkEnd w:id="157"/>
      <w:bookmarkEnd w:id="158"/>
      <w:bookmarkEnd w:id="159"/>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7.1.1. </w:t>
      </w:r>
      <w:r>
        <w:rPr>
          <w:rFonts w:ascii="Times New Roman" w:hAnsi="Times New Roman"/>
          <w:sz w:val="24"/>
          <w:szCs w:val="24"/>
        </w:rPr>
        <w:t>При проведении градостроительного зонирования в соответствии с Градостроительным кодексом Российской Федерации и Классификатором видов разрешенного использования земельных участков, утвержденным Приказом Министерства экономического развития РФ от 01.09.2014 № 540 на территории муниципального образования «Любимовский сельсовет» Большесолдатского района Курской области установлены следующие территориальные зоны</w:t>
      </w:r>
      <w:r>
        <w:rPr>
          <w:rFonts w:ascii="Times New Roman" w:eastAsia="Times New Roman" w:hAnsi="Times New Roman"/>
          <w:sz w:val="24"/>
          <w:szCs w:val="24"/>
          <w:lang w:eastAsia="ru-RU"/>
        </w:rPr>
        <w:t>:</w:t>
      </w:r>
    </w:p>
    <w:p w:rsidR="00EA644D" w:rsidRDefault="00551B0F" w:rsidP="00551B0F">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жилые зоны – Ж (Ж1, Ж2);</w:t>
      </w:r>
    </w:p>
    <w:p w:rsidR="00EA644D" w:rsidRDefault="00551B0F" w:rsidP="00551B0F">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зоны </w:t>
      </w:r>
      <w:r w:rsidR="001E0883">
        <w:rPr>
          <w:rFonts w:ascii="Times New Roman" w:hAnsi="Times New Roman"/>
          <w:sz w:val="24"/>
          <w:szCs w:val="24"/>
        </w:rPr>
        <w:t>общественно-деловые</w:t>
      </w:r>
      <w:r w:rsidR="001E0883">
        <w:rPr>
          <w:rFonts w:ascii="Times New Roman" w:eastAsia="Times New Roman" w:hAnsi="Times New Roman"/>
          <w:sz w:val="24"/>
          <w:szCs w:val="24"/>
          <w:lang w:eastAsia="ru-RU"/>
        </w:rPr>
        <w:t xml:space="preserve"> – О (О1);</w:t>
      </w:r>
    </w:p>
    <w:p w:rsidR="00EA644D" w:rsidRDefault="00551B0F" w:rsidP="00551B0F">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зоны производственн</w:t>
      </w:r>
      <w:r>
        <w:rPr>
          <w:rFonts w:ascii="Times New Roman" w:eastAsia="Times New Roman" w:hAnsi="Times New Roman"/>
          <w:sz w:val="24"/>
          <w:szCs w:val="24"/>
          <w:lang w:eastAsia="ru-RU"/>
        </w:rPr>
        <w:t>ые</w:t>
      </w:r>
      <w:r w:rsidR="001E0883">
        <w:rPr>
          <w:rFonts w:ascii="Times New Roman" w:eastAsia="Times New Roman" w:hAnsi="Times New Roman"/>
          <w:sz w:val="24"/>
          <w:szCs w:val="24"/>
          <w:lang w:eastAsia="ru-RU"/>
        </w:rPr>
        <w:t xml:space="preserve"> – П (П1);</w:t>
      </w:r>
    </w:p>
    <w:p w:rsidR="00EA644D" w:rsidRDefault="00551B0F" w:rsidP="00551B0F">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зоны инженерной и транспортной инфраструктур – ИТ (ИТ1, ИТ2, ИТ3);</w:t>
      </w:r>
    </w:p>
    <w:p w:rsidR="00EA644D" w:rsidRDefault="00551B0F" w:rsidP="00551B0F">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зон</w:t>
      </w:r>
      <w:r>
        <w:rPr>
          <w:rFonts w:ascii="Times New Roman" w:eastAsia="Times New Roman" w:hAnsi="Times New Roman"/>
          <w:sz w:val="24"/>
          <w:szCs w:val="24"/>
          <w:lang w:eastAsia="ru-RU"/>
        </w:rPr>
        <w:t>ы</w:t>
      </w:r>
      <w:r w:rsidR="001E0883">
        <w:rPr>
          <w:rFonts w:ascii="Times New Roman" w:eastAsia="Times New Roman" w:hAnsi="Times New Roman"/>
          <w:sz w:val="24"/>
          <w:szCs w:val="24"/>
          <w:lang w:eastAsia="ru-RU"/>
        </w:rPr>
        <w:t xml:space="preserve"> сельскохозяйственного использования – СХ (СХ1, СХ2, СХ3, СХ4);</w:t>
      </w:r>
    </w:p>
    <w:p w:rsidR="00EA644D" w:rsidRDefault="00551B0F" w:rsidP="00551B0F">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зоны специального назначения</w:t>
      </w:r>
      <w:r w:rsidR="001E0883">
        <w:rPr>
          <w:rFonts w:ascii="Times New Roman" w:hAnsi="Times New Roman"/>
          <w:sz w:val="24"/>
          <w:szCs w:val="24"/>
        </w:rPr>
        <w:t xml:space="preserve"> – </w:t>
      </w:r>
      <w:r w:rsidR="001E0883">
        <w:rPr>
          <w:rFonts w:ascii="Times New Roman" w:eastAsia="Times New Roman" w:hAnsi="Times New Roman"/>
          <w:sz w:val="24"/>
          <w:szCs w:val="24"/>
          <w:lang w:eastAsia="ru-RU"/>
        </w:rPr>
        <w:t>С (С1);</w:t>
      </w:r>
    </w:p>
    <w:p w:rsidR="00EA644D" w:rsidRDefault="00551B0F" w:rsidP="00551B0F">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зоны рекреационного назначения – Р (Р1, Р2, Р3, Р4).</w:t>
      </w:r>
    </w:p>
    <w:p w:rsidR="00EA644D" w:rsidRDefault="001E0883">
      <w:pPr>
        <w:pStyle w:val="a3"/>
        <w:widowControl w:val="0"/>
        <w:spacing w:after="0" w:line="240" w:lineRule="auto"/>
        <w:ind w:left="0" w:firstLine="709"/>
        <w:jc w:val="both"/>
        <w:outlineLvl w:val="3"/>
        <w:rPr>
          <w:rFonts w:ascii="Times New Roman" w:hAnsi="Times New Roman"/>
          <w:b/>
          <w:sz w:val="24"/>
          <w:szCs w:val="24"/>
        </w:rPr>
      </w:pPr>
      <w:bookmarkStart w:id="160" w:name="_Toc286828585"/>
      <w:bookmarkStart w:id="161" w:name="_Toc515091908"/>
      <w:bookmarkStart w:id="162" w:name="_Toc515096872"/>
      <w:bookmarkStart w:id="163" w:name="_Toc41981584"/>
      <w:r>
        <w:rPr>
          <w:rFonts w:ascii="Times New Roman" w:hAnsi="Times New Roman"/>
          <w:b/>
          <w:sz w:val="24"/>
          <w:szCs w:val="24"/>
        </w:rPr>
        <w:t>Статья 7.2. </w:t>
      </w:r>
      <w:bookmarkStart w:id="164" w:name="_Toc442797240"/>
      <w:r>
        <w:rPr>
          <w:rFonts w:ascii="Times New Roman" w:hAnsi="Times New Roman"/>
          <w:b/>
          <w:sz w:val="24"/>
          <w:szCs w:val="24"/>
        </w:rPr>
        <w:t>Структура градостроительных регламентов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 в составе Правил землепользования и застройки</w:t>
      </w:r>
      <w:bookmarkEnd w:id="160"/>
      <w:r>
        <w:rPr>
          <w:rFonts w:ascii="Times New Roman" w:hAnsi="Times New Roman"/>
          <w:b/>
          <w:sz w:val="24"/>
          <w:szCs w:val="24"/>
        </w:rPr>
        <w:t>.</w:t>
      </w:r>
      <w:bookmarkEnd w:id="161"/>
      <w:bookmarkEnd w:id="162"/>
      <w:bookmarkEnd w:id="163"/>
      <w:bookmarkEnd w:id="164"/>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7.2.</w:t>
      </w:r>
      <w:r>
        <w:rPr>
          <w:rFonts w:ascii="Times New Roman" w:hAnsi="Times New Roman"/>
          <w:sz w:val="24"/>
          <w:szCs w:val="24"/>
        </w:rPr>
        <w:t>1. Настоящими Правилами землепользования и застройки установлены градостроительные регламенты в части видов разрешенного использования земельных участков и объектов капитального строительства, а также предельных размеров земельных участков и предельных параметров разрешенного строительства, реконструкции объектов капитального строительства, относящиеся ко всем территориальным зонам в целом и к отдельным территориальным зонам.</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7.2.</w:t>
      </w:r>
      <w:r w:rsidR="00551B0F">
        <w:rPr>
          <w:rFonts w:ascii="Times New Roman" w:hAnsi="Times New Roman"/>
          <w:sz w:val="24"/>
          <w:szCs w:val="24"/>
        </w:rPr>
        <w:t>2. </w:t>
      </w:r>
      <w:r>
        <w:rPr>
          <w:rFonts w:ascii="Times New Roman" w:hAnsi="Times New Roman"/>
          <w:sz w:val="24"/>
          <w:szCs w:val="24"/>
        </w:rPr>
        <w:t>Градостроительные регламенты, относящиеся к каждой территориальной зоне, приведены в части I</w:t>
      </w:r>
      <w:r>
        <w:rPr>
          <w:rFonts w:ascii="Times New Roman" w:hAnsi="Times New Roman"/>
          <w:sz w:val="24"/>
          <w:szCs w:val="24"/>
          <w:lang w:val="en-US"/>
        </w:rPr>
        <w:t>I</w:t>
      </w:r>
      <w:r>
        <w:rPr>
          <w:rFonts w:ascii="Times New Roman" w:hAnsi="Times New Roman"/>
          <w:sz w:val="24"/>
          <w:szCs w:val="24"/>
        </w:rPr>
        <w:t>I настоящих Правил.</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7.2.</w:t>
      </w:r>
      <w:r>
        <w:rPr>
          <w:rFonts w:ascii="Times New Roman" w:hAnsi="Times New Roman"/>
          <w:sz w:val="24"/>
          <w:szCs w:val="24"/>
        </w:rPr>
        <w:t>3. Градостроительные регламенты в части предельных размеров земельных участков и предельных параметров разрешенного строительства, реконструкции объектов капитального строительства установлены в следующем составе:</w:t>
      </w:r>
    </w:p>
    <w:p w:rsidR="00EA644D" w:rsidRDefault="001E0883">
      <w:pPr>
        <w:pStyle w:val="FORMATTEXT"/>
        <w:ind w:firstLine="709"/>
        <w:jc w:val="both"/>
      </w:pPr>
      <w:bookmarkStart w:id="165" w:name="_Toc286828586"/>
      <w:r>
        <w:t>1) предельные (минимальные и (или) максимальные) размеры земельных участков, в том числе их площадь;</w:t>
      </w:r>
    </w:p>
    <w:p w:rsidR="00EA644D" w:rsidRDefault="00551B0F">
      <w:pPr>
        <w:pStyle w:val="FORMATTEXT"/>
        <w:ind w:firstLine="709"/>
        <w:jc w:val="both"/>
      </w:pPr>
      <w:r>
        <w:t>2) </w:t>
      </w:r>
      <w:r w:rsidR="001E0883">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EA644D" w:rsidRDefault="001E0883">
      <w:pPr>
        <w:pStyle w:val="FORMATTEXT"/>
        <w:ind w:firstLine="709"/>
        <w:jc w:val="both"/>
      </w:pPr>
      <w:r>
        <w:t>3) предельное количество этажей или предельную высоту зданий, строений, сооружений;</w:t>
      </w:r>
    </w:p>
    <w:p w:rsidR="00EA644D" w:rsidRDefault="001E0883">
      <w:pPr>
        <w:pStyle w:val="FORMATTEXT"/>
        <w:ind w:firstLine="709"/>
        <w:jc w:val="both"/>
      </w:pPr>
      <w: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EA644D" w:rsidRDefault="001E0883">
      <w:pPr>
        <w:pStyle w:val="a3"/>
        <w:widowControl w:val="0"/>
        <w:spacing w:after="0" w:line="240" w:lineRule="auto"/>
        <w:ind w:left="0" w:firstLine="709"/>
        <w:jc w:val="both"/>
        <w:outlineLvl w:val="3"/>
        <w:rPr>
          <w:rFonts w:ascii="Times New Roman" w:hAnsi="Times New Roman"/>
          <w:b/>
          <w:sz w:val="24"/>
          <w:szCs w:val="24"/>
        </w:rPr>
      </w:pPr>
      <w:bookmarkStart w:id="166" w:name="_Toc515091909"/>
      <w:bookmarkStart w:id="167" w:name="_Toc515096873"/>
      <w:bookmarkStart w:id="168" w:name="_Toc41981585"/>
      <w:r>
        <w:rPr>
          <w:rFonts w:ascii="Times New Roman" w:hAnsi="Times New Roman"/>
          <w:b/>
          <w:sz w:val="24"/>
          <w:szCs w:val="24"/>
        </w:rPr>
        <w:t>Статья 7.3. </w:t>
      </w:r>
      <w:bookmarkStart w:id="169" w:name="_Toc442797241"/>
      <w:r>
        <w:rPr>
          <w:rFonts w:ascii="Times New Roman" w:hAnsi="Times New Roman"/>
          <w:b/>
          <w:sz w:val="24"/>
          <w:szCs w:val="24"/>
        </w:rPr>
        <w:t xml:space="preserve">Общие требования к видам разрешенного использования земельных </w:t>
      </w:r>
      <w:r>
        <w:rPr>
          <w:rFonts w:ascii="Times New Roman" w:hAnsi="Times New Roman"/>
          <w:b/>
          <w:sz w:val="24"/>
          <w:szCs w:val="24"/>
        </w:rPr>
        <w:lastRenderedPageBreak/>
        <w:t>участков и объектов капитального строительства на территории земельных участков и объектов капитального строительства</w:t>
      </w:r>
      <w:bookmarkEnd w:id="165"/>
      <w:r>
        <w:rPr>
          <w:rFonts w:ascii="Times New Roman" w:hAnsi="Times New Roman"/>
          <w:b/>
          <w:sz w:val="24"/>
          <w:szCs w:val="24"/>
        </w:rPr>
        <w:t>.</w:t>
      </w:r>
      <w:bookmarkEnd w:id="166"/>
      <w:bookmarkEnd w:id="167"/>
      <w:bookmarkEnd w:id="168"/>
      <w:bookmarkEnd w:id="169"/>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7.3.</w:t>
      </w:r>
      <w:r>
        <w:rPr>
          <w:rFonts w:ascii="Times New Roman" w:hAnsi="Times New Roman"/>
          <w:sz w:val="24"/>
          <w:szCs w:val="24"/>
        </w:rPr>
        <w:t xml:space="preserve">1. В пределах одного земельного участка, в том числе в пределах одного здания, допускается, при соблюдении действующих нормативов, </w:t>
      </w:r>
      <w:r>
        <w:rPr>
          <w:rFonts w:ascii="Times New Roman" w:hAnsi="Times New Roman"/>
          <w:color w:val="000000"/>
          <w:sz w:val="24"/>
          <w:szCs w:val="24"/>
        </w:rPr>
        <w:t>размещение двух и более разрешенных видов использования (основных, условных и вспомогательных).</w:t>
      </w:r>
      <w:r>
        <w:rPr>
          <w:rFonts w:ascii="Times New Roman" w:hAnsi="Times New Roman"/>
          <w:sz w:val="24"/>
          <w:szCs w:val="24"/>
        </w:rPr>
        <w:t xml:space="preserve"> При этом размещение в пределах участков жилой застройки объектов общественно-делового назначения, рассчитанных на прием посетителей, допускается только в случае, если они имеют обособленные входы для посетителей, подъезды и площадки для парковки автомобилей.</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7.3.</w:t>
      </w:r>
      <w:r>
        <w:rPr>
          <w:rFonts w:ascii="Times New Roman" w:hAnsi="Times New Roman"/>
          <w:sz w:val="24"/>
          <w:szCs w:val="24"/>
        </w:rPr>
        <w:t>2. Размещение условно разрешенных видов использования на территории земельного участка может быть ограничено по объемам разрешенного строительства, реконструкции объектов капитального строительства. Ограничение устанавливается в составе разрешения на условно разрешенный вид использования с учетом возможности обеспечения указанного вида использования системами социального (только для объектов жилой застройки), транспортного обслуживания и инженерно-технического обеспечения; обеспечения условий для соблюдения прав и интересов владельцев смежно-расположенных объектов недвижимости, иных физических и юридических лиц; ограничения негативного воздействия на окружающую среду в объемах, не превышающих пределы, определенные техническими регламентами и градостроительными регламентами, установленными настоящими Правилами применительно к соответствующей территориальной зоне.</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7.3.</w:t>
      </w:r>
      <w:r>
        <w:rPr>
          <w:rFonts w:ascii="Times New Roman" w:hAnsi="Times New Roman"/>
          <w:sz w:val="24"/>
          <w:szCs w:val="24"/>
        </w:rPr>
        <w:t xml:space="preserve">3. Размещение объектов нежилого назначения основных и условно разрешенных видов использования во встроенных и встроенно-пристроенных к многоквартирным жилым домам помещениях осуществляется в соответствии с видами разрешенного использования, указанными в главе </w:t>
      </w:r>
      <w:r w:rsidR="00400D8E">
        <w:rPr>
          <w:rFonts w:ascii="Times New Roman" w:hAnsi="Times New Roman"/>
          <w:sz w:val="24"/>
          <w:szCs w:val="24"/>
        </w:rPr>
        <w:t>8</w:t>
      </w:r>
      <w:r>
        <w:rPr>
          <w:rFonts w:ascii="Times New Roman" w:hAnsi="Times New Roman"/>
          <w:sz w:val="24"/>
          <w:szCs w:val="24"/>
        </w:rPr>
        <w:t xml:space="preserve"> части I</w:t>
      </w:r>
      <w:r w:rsidR="00400D8E">
        <w:rPr>
          <w:rFonts w:ascii="Times New Roman" w:hAnsi="Times New Roman"/>
          <w:sz w:val="24"/>
          <w:szCs w:val="24"/>
        </w:rPr>
        <w:t>II</w:t>
      </w:r>
      <w:r>
        <w:rPr>
          <w:rFonts w:ascii="Times New Roman" w:hAnsi="Times New Roman"/>
          <w:sz w:val="24"/>
          <w:szCs w:val="24"/>
        </w:rPr>
        <w:t xml:space="preserve"> настоящих Правил, при условии соблюдения требований технических регламентов и иных требований в соответствии с действующим законодательством. При этом общая площадь встроенных и встроенно-пристроенных к многоквартирным жилым домам помещений, занимаемых объектами нежилого назначения, не может превышать 30% общей площади соответствующих жилых домов, исключая подземную часть. Помещения при квартирах или индивидуальных домах, рассчитанные на индивидуальную трудовую деятельность, допускаются при соблюдении действующих нормативов.</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7.3.</w:t>
      </w:r>
      <w:r>
        <w:rPr>
          <w:rFonts w:ascii="Times New Roman" w:hAnsi="Times New Roman"/>
          <w:sz w:val="24"/>
          <w:szCs w:val="24"/>
        </w:rPr>
        <w:t>4. Размещение объектов основных и условно разрешенных видов использования, в отношении которых устанавливаются санитарно-защитные зоны, в жилых, общественно-деловых зонах и зонах рекреационного назначения допускается при условии нераспространения границ санитарно-защитных зон за пределы границ земельного участка, на территории которого находятся указанные объекты.</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7.3.</w:t>
      </w:r>
      <w:r>
        <w:rPr>
          <w:rFonts w:ascii="Times New Roman" w:hAnsi="Times New Roman"/>
          <w:sz w:val="24"/>
          <w:szCs w:val="24"/>
        </w:rPr>
        <w:t>5. Отнесение к основным или условно разрешенным видам использования земельных участков и объектов капитального строительства, не перечисленных в перечнях основных и условно разрешенных видов использования территориальных зон, осуществляется Комиссией по подготовке Правил землепользования и застройки в установленном порядке.</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7.3.</w:t>
      </w:r>
      <w:r w:rsidR="00551B0F">
        <w:rPr>
          <w:rFonts w:ascii="Times New Roman" w:hAnsi="Times New Roman"/>
          <w:sz w:val="24"/>
          <w:szCs w:val="24"/>
        </w:rPr>
        <w:t>6. </w:t>
      </w:r>
      <w:r>
        <w:rPr>
          <w:rFonts w:ascii="Times New Roman" w:hAnsi="Times New Roman"/>
          <w:sz w:val="24"/>
          <w:szCs w:val="24"/>
        </w:rPr>
        <w:t>Земельные участки общего пользования, в том числе, занятые площадями, улицами, проездами, автомобильными дорогами, набережными, садами, парками, скверами, бульварами, водными объектами, включая береговую полосу, пляжами, лесами, лесопарками и другими объектами, могут включаться в состав различных территориальных зон и не подлежат приватизации.</w:t>
      </w:r>
    </w:p>
    <w:p w:rsidR="00EA644D" w:rsidRDefault="001E0883">
      <w:pPr>
        <w:pStyle w:val="a3"/>
        <w:widowControl w:val="0"/>
        <w:spacing w:after="0" w:line="240" w:lineRule="auto"/>
        <w:ind w:left="0" w:firstLine="709"/>
        <w:jc w:val="both"/>
        <w:outlineLvl w:val="3"/>
        <w:rPr>
          <w:rFonts w:ascii="Times New Roman" w:hAnsi="Times New Roman"/>
          <w:b/>
          <w:sz w:val="24"/>
          <w:szCs w:val="24"/>
        </w:rPr>
      </w:pPr>
      <w:bookmarkStart w:id="170" w:name="_Toc286828587"/>
      <w:bookmarkStart w:id="171" w:name="_Toc515091910"/>
      <w:bookmarkStart w:id="172" w:name="_Toc515096874"/>
      <w:bookmarkStart w:id="173" w:name="_Toc41981586"/>
      <w:r>
        <w:rPr>
          <w:rFonts w:ascii="Times New Roman" w:hAnsi="Times New Roman"/>
          <w:b/>
          <w:sz w:val="24"/>
          <w:szCs w:val="24"/>
        </w:rPr>
        <w:t>Статья 7.4. </w:t>
      </w:r>
      <w:bookmarkStart w:id="174" w:name="_Toc442797242"/>
      <w:r>
        <w:rPr>
          <w:rFonts w:ascii="Times New Roman" w:hAnsi="Times New Roman"/>
          <w:b/>
          <w:sz w:val="24"/>
          <w:szCs w:val="24"/>
        </w:rPr>
        <w:t>Вспомогательные виды разрешенного использования земельных участков и объектов капитального строительства</w:t>
      </w:r>
      <w:bookmarkEnd w:id="170"/>
      <w:r>
        <w:rPr>
          <w:rFonts w:ascii="Times New Roman" w:hAnsi="Times New Roman"/>
          <w:b/>
          <w:sz w:val="24"/>
          <w:szCs w:val="24"/>
        </w:rPr>
        <w:t>.</w:t>
      </w:r>
      <w:bookmarkEnd w:id="171"/>
      <w:bookmarkEnd w:id="172"/>
      <w:bookmarkEnd w:id="173"/>
      <w:bookmarkEnd w:id="174"/>
    </w:p>
    <w:p w:rsidR="00EA644D" w:rsidRDefault="001E0883" w:rsidP="0082090F">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7.4.</w:t>
      </w:r>
      <w:r>
        <w:rPr>
          <w:rFonts w:ascii="Times New Roman" w:hAnsi="Times New Roman"/>
          <w:sz w:val="24"/>
          <w:szCs w:val="24"/>
        </w:rPr>
        <w:t>1. 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EA644D" w:rsidRDefault="00551B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noBreakHyphen/>
        <w:t> </w:t>
      </w:r>
      <w:r w:rsidR="001E0883">
        <w:rPr>
          <w:rFonts w:ascii="Times New Roman" w:eastAsia="Times New Roman" w:hAnsi="Times New Roman"/>
          <w:sz w:val="24"/>
          <w:szCs w:val="24"/>
          <w:lang w:eastAsia="ru-RU"/>
        </w:rPr>
        <w:t>проезды общего пользования;</w:t>
      </w:r>
    </w:p>
    <w:p w:rsidR="00EA644D" w:rsidRDefault="00551B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rsidR="00EA644D" w:rsidRDefault="00551B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EA644D" w:rsidRDefault="00551B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благоустроенные, в том числе озелененные территории, детские площадки, площадки для отдыха, спортивных занятий;</w:t>
      </w:r>
    </w:p>
    <w:p w:rsidR="00EA644D" w:rsidRDefault="00551B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сады, скверы, бульвары;</w:t>
      </w:r>
    </w:p>
    <w:p w:rsidR="00EA644D" w:rsidRDefault="00551B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площадки хозяйственные, в том числе площадки для мусоросборников и выгула собак;</w:t>
      </w:r>
    </w:p>
    <w:p w:rsidR="00EA644D" w:rsidRDefault="00551B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общественные туалеты;</w:t>
      </w:r>
    </w:p>
    <w:p w:rsidR="00EA644D" w:rsidRDefault="00551B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объекты торговли, общественного питания и бытового обслуживания, необходимые для обслуживания посетителей основных, условно разрешенных, а также иных вспомогательных видов использования;</w:t>
      </w:r>
    </w:p>
    <w:p w:rsidR="00EA644D" w:rsidRDefault="00551B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иные объекты, в том числе обеспечивающие общественную безопасность и безопасность объектов основных и условно разрешенных видов использования, включая противопожарную.</w:t>
      </w:r>
    </w:p>
    <w:p w:rsidR="00EA644D" w:rsidRDefault="001E0883" w:rsidP="0082090F">
      <w:pPr>
        <w:widowControl w:val="0"/>
        <w:ind w:firstLine="709"/>
        <w:jc w:val="both"/>
        <w:rPr>
          <w:rFonts w:ascii="Times New Roman" w:hAnsi="Times New Roman"/>
          <w:sz w:val="24"/>
          <w:szCs w:val="24"/>
        </w:rPr>
      </w:pPr>
      <w:r>
        <w:rPr>
          <w:rFonts w:ascii="Times New Roman" w:hAnsi="Times New Roman"/>
          <w:sz w:val="24"/>
          <w:szCs w:val="24"/>
        </w:rPr>
        <w:t>Перечень вспомогательных видов использования не является закрытым.</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7.4.</w:t>
      </w:r>
      <w:r>
        <w:rPr>
          <w:rFonts w:ascii="Times New Roman" w:hAnsi="Times New Roman"/>
          <w:sz w:val="24"/>
          <w:szCs w:val="24"/>
        </w:rPr>
        <w:t>2. Размещение объектов вспомогательных видов разрешенного использования разрешается при условии соответствия требованиям, перечисленным в пункте 1 настоящей статьи, соблюдения требований технических регламентов и иных требований в соответствии с действующим законодательством. На территориях зон с особыми условиями использования территории размещение объектов вспомогательных видов разрешенного использования разрешается при условии соблюдения требований режимов соответствующих зон, установленных в соответствии с федеральным законодательством.</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7.4.</w:t>
      </w:r>
      <w:r>
        <w:rPr>
          <w:rFonts w:ascii="Times New Roman" w:hAnsi="Times New Roman"/>
          <w:sz w:val="24"/>
          <w:szCs w:val="24"/>
        </w:rPr>
        <w:t>3. Соответствие применяемого вида использования требованиям, установленным настоящими Правилами к вспомогательным видам разрешенного использования (в части его связи с объектами основных и условно разрешенных видов использования, занимаемой им общей площади территории и общей площади зданий), должно быть обосновано и подтверждено в составе проектной документации.</w:t>
      </w:r>
    </w:p>
    <w:p w:rsidR="00EA644D" w:rsidRDefault="001E0883">
      <w:pPr>
        <w:pStyle w:val="a3"/>
        <w:widowControl w:val="0"/>
        <w:spacing w:after="0" w:line="240" w:lineRule="auto"/>
        <w:ind w:left="0" w:firstLine="709"/>
        <w:jc w:val="both"/>
        <w:outlineLvl w:val="3"/>
        <w:rPr>
          <w:rFonts w:ascii="Times New Roman" w:hAnsi="Times New Roman"/>
          <w:b/>
          <w:sz w:val="24"/>
          <w:szCs w:val="24"/>
        </w:rPr>
      </w:pPr>
      <w:bookmarkStart w:id="175" w:name="_Toc276550342"/>
      <w:bookmarkStart w:id="176" w:name="_Toc286828588"/>
      <w:bookmarkStart w:id="177" w:name="_Toc515091911"/>
      <w:bookmarkStart w:id="178" w:name="_Toc515096875"/>
      <w:bookmarkStart w:id="179" w:name="_Toc41981587"/>
      <w:r>
        <w:rPr>
          <w:rFonts w:ascii="Times New Roman" w:hAnsi="Times New Roman"/>
          <w:b/>
          <w:sz w:val="24"/>
          <w:szCs w:val="24"/>
        </w:rPr>
        <w:t>Статья 7.5. </w:t>
      </w:r>
      <w:bookmarkStart w:id="180" w:name="_Toc442797243"/>
      <w:r>
        <w:rPr>
          <w:rFonts w:ascii="Times New Roman" w:hAnsi="Times New Roman"/>
          <w:b/>
          <w:sz w:val="24"/>
          <w:szCs w:val="24"/>
        </w:rPr>
        <w:t>Минимальная площадь земельного участка</w:t>
      </w:r>
      <w:bookmarkEnd w:id="175"/>
      <w:bookmarkEnd w:id="176"/>
      <w:r>
        <w:rPr>
          <w:rFonts w:ascii="Times New Roman" w:hAnsi="Times New Roman"/>
          <w:b/>
          <w:sz w:val="24"/>
          <w:szCs w:val="24"/>
        </w:rPr>
        <w:t>.</w:t>
      </w:r>
      <w:bookmarkEnd w:id="177"/>
      <w:bookmarkEnd w:id="178"/>
      <w:bookmarkEnd w:id="179"/>
      <w:bookmarkEnd w:id="180"/>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7.5.</w:t>
      </w:r>
      <w:r>
        <w:rPr>
          <w:rFonts w:ascii="Times New Roman" w:hAnsi="Times New Roman"/>
          <w:sz w:val="24"/>
          <w:szCs w:val="24"/>
        </w:rPr>
        <w:t>1. Минимальную площадь земельного участка необходимо принимать не менее суммы площади, занимаемой существующим или размещаемым на его территории объектом капитального строительства, и требуемых в соответствии с настоящими Правилами площади озелененных территорий, площади для размещения машино-мест, проездов и иных необходимых в соответствии с настоящими Правилами и техническими регламентами вспомогательных объектов, предназначенных для его обслуживания и эксплуатации.</w:t>
      </w:r>
    </w:p>
    <w:p w:rsidR="00EA644D" w:rsidRDefault="001E0883">
      <w:pPr>
        <w:pStyle w:val="a3"/>
        <w:widowControl w:val="0"/>
        <w:spacing w:after="0" w:line="240" w:lineRule="auto"/>
        <w:ind w:left="0" w:firstLine="709"/>
        <w:jc w:val="both"/>
        <w:outlineLvl w:val="3"/>
        <w:rPr>
          <w:rFonts w:ascii="Times New Roman" w:hAnsi="Times New Roman"/>
          <w:b/>
          <w:sz w:val="24"/>
          <w:szCs w:val="24"/>
        </w:rPr>
      </w:pPr>
      <w:bookmarkStart w:id="181" w:name="_Toc276550344"/>
      <w:bookmarkStart w:id="182" w:name="_Toc286828590"/>
      <w:bookmarkStart w:id="183" w:name="_Toc515091913"/>
      <w:bookmarkStart w:id="184" w:name="_Toc515096877"/>
      <w:bookmarkStart w:id="185" w:name="_Toc41981588"/>
      <w:r>
        <w:rPr>
          <w:rFonts w:ascii="Times New Roman" w:hAnsi="Times New Roman"/>
          <w:b/>
          <w:sz w:val="24"/>
          <w:szCs w:val="24"/>
        </w:rPr>
        <w:t>Статья 7.6. </w:t>
      </w:r>
      <w:bookmarkStart w:id="186" w:name="_Toc442797245"/>
      <w:r>
        <w:rPr>
          <w:rFonts w:ascii="Times New Roman" w:hAnsi="Times New Roman"/>
          <w:b/>
          <w:sz w:val="24"/>
          <w:szCs w:val="24"/>
        </w:rPr>
        <w:t>Минимальные отступы зданий, строений, сооружений от границ земельных участков</w:t>
      </w:r>
      <w:bookmarkEnd w:id="181"/>
      <w:bookmarkEnd w:id="182"/>
      <w:r>
        <w:rPr>
          <w:rFonts w:ascii="Times New Roman" w:hAnsi="Times New Roman"/>
          <w:b/>
          <w:sz w:val="24"/>
          <w:szCs w:val="24"/>
        </w:rPr>
        <w:t>.</w:t>
      </w:r>
      <w:bookmarkEnd w:id="183"/>
      <w:bookmarkEnd w:id="184"/>
      <w:bookmarkEnd w:id="185"/>
      <w:bookmarkEnd w:id="186"/>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7.6.</w:t>
      </w:r>
      <w:r>
        <w:rPr>
          <w:rFonts w:ascii="Times New Roman" w:hAnsi="Times New Roman"/>
          <w:sz w:val="24"/>
          <w:szCs w:val="24"/>
        </w:rPr>
        <w:t xml:space="preserve">1. Общие требования к минимальным отступам зданий, строений, сооружений от границ земельных участков устанавливаются для участков, расположенных во всех территориальных зонах, кроме земельных участков, используемых для строительства индивидуальных жилых домов. </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7.6.</w:t>
      </w:r>
      <w:r>
        <w:rPr>
          <w:rFonts w:ascii="Times New Roman" w:hAnsi="Times New Roman"/>
          <w:sz w:val="24"/>
          <w:szCs w:val="24"/>
        </w:rPr>
        <w:t>2. Минимальные отступы от границ земельных участков до стен зданий, строений, сооружений принимаются равными 3 метрам.</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7.6.</w:t>
      </w:r>
      <w:r>
        <w:rPr>
          <w:rFonts w:ascii="Times New Roman" w:hAnsi="Times New Roman"/>
          <w:sz w:val="24"/>
          <w:szCs w:val="24"/>
        </w:rPr>
        <w:t>3. Минимальные отступы зданий, строений, сооружений от границ земельных участков, совпадающих с красными линиями улиц и проездов, при выполнении требования пункта 2 настоящей статьи устанавливаются:</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жилых зданий с квартирами в первых этажах и учреждений образования и воспитания, выходящих на магистральные улицы - 5 метров;</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для жилых зданий с квартирами на первых этажах и учреждений образования и воспитания, выходящих на прочие улицы и проезды общего пользования - 3 метра;</w:t>
      </w:r>
    </w:p>
    <w:p w:rsidR="007B520F" w:rsidRDefault="007B520F" w:rsidP="007B520F">
      <w:pPr>
        <w:widowControl w:val="0"/>
        <w:ind w:firstLine="709"/>
        <w:jc w:val="both"/>
        <w:rPr>
          <w:rFonts w:ascii="Times New Roman" w:hAnsi="Times New Roman"/>
          <w:sz w:val="24"/>
          <w:szCs w:val="24"/>
        </w:rPr>
      </w:pPr>
      <w:bookmarkStart w:id="187" w:name="_Toc276550345"/>
      <w:bookmarkStart w:id="188" w:name="_Toc286828591"/>
      <w:bookmarkStart w:id="189" w:name="_Toc515091914"/>
      <w:bookmarkStart w:id="190" w:name="_Toc515096878"/>
      <w:bookmarkStart w:id="191" w:name="_Toc41981589"/>
      <w:r w:rsidRPr="007B520F">
        <w:rPr>
          <w:rFonts w:ascii="Times New Roman" w:hAnsi="Times New Roman"/>
          <w:sz w:val="24"/>
          <w:szCs w:val="24"/>
        </w:rPr>
        <w:t>- для прочих зданий - не устанавливаются, при соблюдении требований технических регламентов.</w:t>
      </w:r>
    </w:p>
    <w:p w:rsidR="00331D81" w:rsidRPr="00AA027C" w:rsidRDefault="00331D81" w:rsidP="00331D81">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w:t>
      </w:r>
      <w:r w:rsidRPr="00AA027C">
        <w:rPr>
          <w:rFonts w:ascii="Times New Roman" w:eastAsia="Times New Roman" w:hAnsi="Times New Roman"/>
          <w:sz w:val="24"/>
          <w:szCs w:val="24"/>
          <w:lang w:eastAsia="ru-RU"/>
        </w:rPr>
        <w:t>.</w:t>
      </w:r>
      <w:r>
        <w:rPr>
          <w:rFonts w:ascii="Times New Roman" w:eastAsia="Times New Roman" w:hAnsi="Times New Roman"/>
          <w:sz w:val="24"/>
          <w:szCs w:val="24"/>
          <w:lang w:eastAsia="ru-RU"/>
        </w:rPr>
        <w:t>6</w:t>
      </w:r>
      <w:r w:rsidRPr="00AA027C">
        <w:rPr>
          <w:rFonts w:ascii="Times New Roman" w:eastAsia="Times New Roman" w:hAnsi="Times New Roman"/>
          <w:sz w:val="24"/>
          <w:szCs w:val="24"/>
          <w:lang w:eastAsia="ru-RU"/>
        </w:rPr>
        <w:t>.4. </w:t>
      </w:r>
      <w:r w:rsidRPr="00AA027C">
        <w:rPr>
          <w:rFonts w:ascii="Times New Roman" w:hAnsi="Times New Roman"/>
          <w:sz w:val="24"/>
          <w:szCs w:val="24"/>
        </w:rPr>
        <w:t>Допускается размещение индивидуальных жилых домов и хозяйственных построек без отступа от межевой границы при наличии согласия владельцев смежного земельного участка и соблюдения ФЗ РФ от 22.07.2008 г №123-ФЗ.</w:t>
      </w:r>
    </w:p>
    <w:p w:rsidR="00EA644D" w:rsidRDefault="001E0883">
      <w:pPr>
        <w:pStyle w:val="a3"/>
        <w:widowControl w:val="0"/>
        <w:spacing w:after="0" w:line="240" w:lineRule="auto"/>
        <w:ind w:left="0" w:firstLine="709"/>
        <w:jc w:val="both"/>
        <w:outlineLvl w:val="3"/>
        <w:rPr>
          <w:rFonts w:ascii="Times New Roman" w:hAnsi="Times New Roman"/>
          <w:b/>
          <w:sz w:val="24"/>
          <w:szCs w:val="24"/>
        </w:rPr>
      </w:pPr>
      <w:r>
        <w:rPr>
          <w:rFonts w:ascii="Times New Roman" w:hAnsi="Times New Roman"/>
          <w:b/>
          <w:sz w:val="24"/>
          <w:szCs w:val="24"/>
        </w:rPr>
        <w:t>Статья 7.7. </w:t>
      </w:r>
      <w:bookmarkStart w:id="192" w:name="_Toc442797246"/>
      <w:r>
        <w:rPr>
          <w:rFonts w:ascii="Times New Roman" w:hAnsi="Times New Roman"/>
          <w:b/>
          <w:sz w:val="24"/>
          <w:szCs w:val="24"/>
        </w:rPr>
        <w:t>Максимальные выступы за красную линию частей зданий, строений, сооружений</w:t>
      </w:r>
      <w:bookmarkEnd w:id="187"/>
      <w:bookmarkEnd w:id="188"/>
      <w:r>
        <w:rPr>
          <w:rFonts w:ascii="Times New Roman" w:hAnsi="Times New Roman"/>
          <w:b/>
          <w:sz w:val="24"/>
          <w:szCs w:val="24"/>
        </w:rPr>
        <w:t>.</w:t>
      </w:r>
      <w:bookmarkEnd w:id="189"/>
      <w:bookmarkEnd w:id="190"/>
      <w:bookmarkEnd w:id="191"/>
      <w:bookmarkEnd w:id="192"/>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Максимальные выступы за красную линию частей зданий, строений сооружений допускаются выше 3,5 метров от уровня земли, в отношении балконов, эркеров, козырьков, консолей - не более 1 метра.</w:t>
      </w:r>
    </w:p>
    <w:p w:rsidR="00EA644D" w:rsidRDefault="001E0883">
      <w:pPr>
        <w:pStyle w:val="a3"/>
        <w:widowControl w:val="0"/>
        <w:spacing w:after="0" w:line="240" w:lineRule="auto"/>
        <w:ind w:left="0" w:firstLine="709"/>
        <w:jc w:val="both"/>
        <w:outlineLvl w:val="3"/>
        <w:rPr>
          <w:rFonts w:ascii="Times New Roman" w:hAnsi="Times New Roman"/>
          <w:b/>
          <w:sz w:val="24"/>
          <w:szCs w:val="24"/>
        </w:rPr>
      </w:pPr>
      <w:bookmarkStart w:id="193" w:name="_Toc276550346"/>
      <w:bookmarkStart w:id="194" w:name="_Toc286828592"/>
      <w:bookmarkStart w:id="195" w:name="_Toc515091915"/>
      <w:bookmarkStart w:id="196" w:name="_Toc515096879"/>
      <w:bookmarkStart w:id="197" w:name="_Toc41981590"/>
      <w:r>
        <w:rPr>
          <w:rFonts w:ascii="Times New Roman" w:hAnsi="Times New Roman"/>
          <w:b/>
          <w:sz w:val="24"/>
          <w:szCs w:val="24"/>
        </w:rPr>
        <w:t>Статья 7.8. </w:t>
      </w:r>
      <w:bookmarkStart w:id="198" w:name="_Toc442797247"/>
      <w:r>
        <w:rPr>
          <w:rFonts w:ascii="Times New Roman" w:hAnsi="Times New Roman"/>
          <w:b/>
          <w:sz w:val="24"/>
          <w:szCs w:val="24"/>
        </w:rPr>
        <w:t>Максимальная высота зданий, строений, сооружений</w:t>
      </w:r>
      <w:bookmarkEnd w:id="193"/>
      <w:bookmarkEnd w:id="194"/>
      <w:r>
        <w:rPr>
          <w:rFonts w:ascii="Times New Roman" w:hAnsi="Times New Roman"/>
          <w:b/>
          <w:sz w:val="24"/>
          <w:szCs w:val="24"/>
        </w:rPr>
        <w:t>.</w:t>
      </w:r>
      <w:bookmarkEnd w:id="195"/>
      <w:bookmarkEnd w:id="196"/>
      <w:bookmarkEnd w:id="197"/>
      <w:bookmarkEnd w:id="198"/>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7.8.</w:t>
      </w:r>
      <w:r>
        <w:rPr>
          <w:rFonts w:ascii="Times New Roman" w:hAnsi="Times New Roman"/>
          <w:sz w:val="24"/>
          <w:szCs w:val="24"/>
        </w:rPr>
        <w:t>1. Максимальная высота зданий, строений, сооружений в составе градостроительных регламентов настоящими Правилами установлена в метрах по вертикали относительно поверхности грунта до начала инженерных работ.</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7.8.</w:t>
      </w:r>
      <w:r>
        <w:rPr>
          <w:rFonts w:ascii="Times New Roman" w:hAnsi="Times New Roman"/>
          <w:sz w:val="24"/>
          <w:szCs w:val="24"/>
        </w:rPr>
        <w:t>2. Требования в части максимальной высоты, установленные настоящими Правилами, не распространяются на антенны, вентиляционные и дымовые трубы, шпили, аттики и балюстрады (ограждения), выходы на кровлю, а также остекленные световые фонари максимальной высотой 2,5 метра, суммарная площадь которых не превышает 25% площади кровли.</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7.8.</w:t>
      </w:r>
      <w:r>
        <w:rPr>
          <w:rFonts w:ascii="Times New Roman" w:hAnsi="Times New Roman"/>
          <w:sz w:val="24"/>
          <w:szCs w:val="24"/>
        </w:rPr>
        <w:t>3. Максимальная высота зданий, строений, сооружений установлена Правилами с учетом:</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максимальной этажности застройки в границах территориальных зон;</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видов разрешенного использования в границах территориальных зон.</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7.8.</w:t>
      </w:r>
      <w:r>
        <w:rPr>
          <w:rFonts w:ascii="Times New Roman" w:hAnsi="Times New Roman"/>
          <w:sz w:val="24"/>
          <w:szCs w:val="24"/>
        </w:rPr>
        <w:t>4. Максимальная высота зданий и сооружений определяется градостроительным регламентом территориальных зон.</w:t>
      </w:r>
    </w:p>
    <w:p w:rsidR="00EA644D" w:rsidRDefault="001E0883">
      <w:pPr>
        <w:pStyle w:val="a3"/>
        <w:widowControl w:val="0"/>
        <w:spacing w:after="0" w:line="240" w:lineRule="auto"/>
        <w:ind w:left="0" w:firstLine="709"/>
        <w:jc w:val="both"/>
        <w:outlineLvl w:val="3"/>
        <w:rPr>
          <w:rFonts w:ascii="Times New Roman" w:hAnsi="Times New Roman"/>
          <w:b/>
          <w:sz w:val="24"/>
          <w:szCs w:val="24"/>
        </w:rPr>
      </w:pPr>
      <w:bookmarkStart w:id="199" w:name="_Toc276550347"/>
      <w:bookmarkStart w:id="200" w:name="_Toc286828593"/>
      <w:bookmarkStart w:id="201" w:name="_Toc515091916"/>
      <w:bookmarkStart w:id="202" w:name="_Toc515096880"/>
      <w:bookmarkStart w:id="203" w:name="_Toc41981591"/>
      <w:r>
        <w:rPr>
          <w:rFonts w:ascii="Times New Roman" w:hAnsi="Times New Roman"/>
          <w:b/>
          <w:sz w:val="24"/>
          <w:szCs w:val="24"/>
        </w:rPr>
        <w:t>Статья 7.9. </w:t>
      </w:r>
      <w:bookmarkStart w:id="204" w:name="_Toc442797248"/>
      <w:r>
        <w:rPr>
          <w:rFonts w:ascii="Times New Roman" w:hAnsi="Times New Roman"/>
          <w:b/>
          <w:sz w:val="24"/>
          <w:szCs w:val="24"/>
        </w:rPr>
        <w:t>Минимальная доля озелененной территории земельных участков</w:t>
      </w:r>
      <w:bookmarkEnd w:id="199"/>
      <w:bookmarkEnd w:id="200"/>
      <w:r>
        <w:rPr>
          <w:rFonts w:ascii="Times New Roman" w:hAnsi="Times New Roman"/>
          <w:b/>
          <w:sz w:val="24"/>
          <w:szCs w:val="24"/>
        </w:rPr>
        <w:t>.</w:t>
      </w:r>
      <w:bookmarkEnd w:id="201"/>
      <w:bookmarkEnd w:id="202"/>
      <w:bookmarkEnd w:id="203"/>
      <w:bookmarkEnd w:id="204"/>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7.9.</w:t>
      </w:r>
      <w:r>
        <w:rPr>
          <w:rFonts w:ascii="Times New Roman" w:hAnsi="Times New Roman"/>
          <w:sz w:val="24"/>
          <w:szCs w:val="24"/>
        </w:rPr>
        <w:t>1. К озелененной территории земельного участка относятся части участков, которые не застроены объектами капитального строительства, не заняты временными сооружениями, водоемами и акваториями, тротуарами или проездами с твердым покрытием и при этом покрыты зелеными насаждениями (древесной, кустарниковой и травянистой растительностью), доступными для всех пользователей объектов, расположенных на земельном участке.</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7.9.</w:t>
      </w:r>
      <w:r>
        <w:rPr>
          <w:rFonts w:ascii="Times New Roman" w:hAnsi="Times New Roman"/>
          <w:sz w:val="24"/>
          <w:szCs w:val="24"/>
        </w:rPr>
        <w:t>2. Озелененная территория земельного участка может быть оборудована:</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площадками для отдыха взрослых, детскими площадками;</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открытыми спортивными площадками;</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площадками для выгула собак;</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грунтовыми пешеходными дорожками;</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малыми архитектурными формами;</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другими подобными объектами.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Площадь, занимаемая объектами, которыми может быть оборудована озелененная территория земельного участка, не должна превышать 50% площади озелененной территории.</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7.9.</w:t>
      </w:r>
      <w:r>
        <w:rPr>
          <w:rFonts w:ascii="Times New Roman" w:hAnsi="Times New Roman"/>
          <w:sz w:val="24"/>
          <w:szCs w:val="24"/>
        </w:rPr>
        <w:t>3. Минимально допустимая площадь озелененной территории земельных участков приведена в таблице и установлена в градостроительных регламентах соответствующих зон.</w:t>
      </w:r>
    </w:p>
    <w:p w:rsidR="00EA644D" w:rsidRDefault="001E0883">
      <w:pPr>
        <w:pStyle w:val="af"/>
        <w:widowControl w:val="0"/>
        <w:ind w:right="266"/>
      </w:pPr>
      <w:r>
        <w:t>Таблица. Минимально допустимая площадь озелененной территории земельных участков</w:t>
      </w:r>
    </w:p>
    <w:tbl>
      <w:tblPr>
        <w:tblW w:w="5000" w:type="pct"/>
        <w:tblCellMar>
          <w:left w:w="70" w:type="dxa"/>
          <w:right w:w="70" w:type="dxa"/>
        </w:tblCellMar>
        <w:tblLook w:val="04A0"/>
      </w:tblPr>
      <w:tblGrid>
        <w:gridCol w:w="536"/>
        <w:gridCol w:w="4290"/>
        <w:gridCol w:w="5095"/>
      </w:tblGrid>
      <w:tr w:rsidR="00EA644D">
        <w:trPr>
          <w:cantSplit/>
          <w:trHeight w:val="360"/>
          <w:tblHeader/>
        </w:trPr>
        <w:tc>
          <w:tcPr>
            <w:tcW w:w="27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b/>
              </w:rPr>
            </w:pPr>
            <w:r>
              <w:rPr>
                <w:rFonts w:ascii="Times New Roman" w:hAnsi="Times New Roman"/>
                <w:b/>
              </w:rPr>
              <w:t>№ п/п</w:t>
            </w:r>
          </w:p>
        </w:tc>
        <w:tc>
          <w:tcPr>
            <w:tcW w:w="2162"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b/>
              </w:rPr>
            </w:pPr>
            <w:r>
              <w:rPr>
                <w:rFonts w:ascii="Times New Roman" w:hAnsi="Times New Roman"/>
                <w:b/>
              </w:rPr>
              <w:t>Вид использования</w:t>
            </w:r>
          </w:p>
        </w:tc>
        <w:tc>
          <w:tcPr>
            <w:tcW w:w="2568"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b/>
              </w:rPr>
            </w:pPr>
            <w:r>
              <w:rPr>
                <w:rFonts w:ascii="Times New Roman" w:hAnsi="Times New Roman"/>
                <w:b/>
              </w:rPr>
              <w:t>Минимальная площадь озелененных территорий</w:t>
            </w:r>
          </w:p>
        </w:tc>
      </w:tr>
      <w:tr w:rsidR="00EA644D">
        <w:trPr>
          <w:cantSplit/>
          <w:trHeight w:val="480"/>
        </w:trPr>
        <w:tc>
          <w:tcPr>
            <w:tcW w:w="27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1</w:t>
            </w:r>
          </w:p>
        </w:tc>
        <w:tc>
          <w:tcPr>
            <w:tcW w:w="2162"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 xml:space="preserve">Многоквартирные жилые дома </w:t>
            </w:r>
          </w:p>
        </w:tc>
        <w:tc>
          <w:tcPr>
            <w:tcW w:w="2568"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23 квадратных метра на 100 кв. метров общей площади квартир в объекте капитального строительства на участке</w:t>
            </w:r>
          </w:p>
        </w:tc>
      </w:tr>
      <w:tr w:rsidR="00EA644D">
        <w:trPr>
          <w:cantSplit/>
          <w:trHeight w:val="720"/>
        </w:trPr>
        <w:tc>
          <w:tcPr>
            <w:tcW w:w="27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lastRenderedPageBreak/>
              <w:t>2</w:t>
            </w:r>
          </w:p>
        </w:tc>
        <w:tc>
          <w:tcPr>
            <w:tcW w:w="2162"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 xml:space="preserve">Скверы, бульвары </w:t>
            </w:r>
          </w:p>
        </w:tc>
        <w:tc>
          <w:tcPr>
            <w:tcW w:w="2568"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 xml:space="preserve">95% территории земельного участка при площади участка менее 1 га; </w:t>
            </w:r>
            <w:r>
              <w:rPr>
                <w:rFonts w:ascii="Times New Roman" w:hAnsi="Times New Roman"/>
              </w:rPr>
              <w:br/>
              <w:t xml:space="preserve">90% - при площади от 1 до 5 га; </w:t>
            </w:r>
            <w:r>
              <w:rPr>
                <w:rFonts w:ascii="Times New Roman" w:hAnsi="Times New Roman"/>
              </w:rPr>
              <w:br/>
              <w:t xml:space="preserve">85% - при площади от 5 до 20 га; </w:t>
            </w:r>
            <w:r>
              <w:rPr>
                <w:rFonts w:ascii="Times New Roman" w:hAnsi="Times New Roman"/>
              </w:rPr>
              <w:br/>
              <w:t xml:space="preserve">80% - при площади свыше 20 га </w:t>
            </w:r>
          </w:p>
        </w:tc>
      </w:tr>
      <w:tr w:rsidR="00EA644D">
        <w:trPr>
          <w:cantSplit/>
          <w:trHeight w:val="720"/>
        </w:trPr>
        <w:tc>
          <w:tcPr>
            <w:tcW w:w="27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3</w:t>
            </w:r>
          </w:p>
        </w:tc>
        <w:tc>
          <w:tcPr>
            <w:tcW w:w="2162"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 xml:space="preserve">Парки </w:t>
            </w:r>
          </w:p>
        </w:tc>
        <w:tc>
          <w:tcPr>
            <w:tcW w:w="2568"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95% территории земельного участка при</w:t>
            </w:r>
            <w:r>
              <w:rPr>
                <w:rFonts w:ascii="Times New Roman" w:hAnsi="Times New Roman"/>
              </w:rPr>
              <w:br/>
              <w:t xml:space="preserve">площади участка менее 1 га; </w:t>
            </w:r>
            <w:r>
              <w:rPr>
                <w:rFonts w:ascii="Times New Roman" w:hAnsi="Times New Roman"/>
              </w:rPr>
              <w:br/>
              <w:t xml:space="preserve">90% - при площади от 1 до 5 га; </w:t>
            </w:r>
            <w:r>
              <w:rPr>
                <w:rFonts w:ascii="Times New Roman" w:hAnsi="Times New Roman"/>
              </w:rPr>
              <w:br/>
              <w:t xml:space="preserve">80% - при площади от 5 до 20 га; </w:t>
            </w:r>
            <w:r>
              <w:rPr>
                <w:rFonts w:ascii="Times New Roman" w:hAnsi="Times New Roman"/>
              </w:rPr>
              <w:br/>
              <w:t xml:space="preserve">70% - при площади свыше 20 га </w:t>
            </w:r>
          </w:p>
        </w:tc>
      </w:tr>
      <w:tr w:rsidR="00EA644D">
        <w:trPr>
          <w:cantSplit/>
          <w:trHeight w:val="960"/>
        </w:trPr>
        <w:tc>
          <w:tcPr>
            <w:tcW w:w="27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4</w:t>
            </w:r>
          </w:p>
        </w:tc>
        <w:tc>
          <w:tcPr>
            <w:tcW w:w="2162"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 xml:space="preserve">Больничные учреждения, санаторно-курортные учреждения, объекты социального обеспечения, объекты для оздоровительных целей, зеленые насаждения, выполняющие специальные функции </w:t>
            </w:r>
          </w:p>
        </w:tc>
        <w:tc>
          <w:tcPr>
            <w:tcW w:w="2568"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 xml:space="preserve">40% территории земельного участка </w:t>
            </w:r>
          </w:p>
        </w:tc>
      </w:tr>
      <w:tr w:rsidR="00EA644D">
        <w:trPr>
          <w:cantSplit/>
          <w:trHeight w:val="480"/>
        </w:trPr>
        <w:tc>
          <w:tcPr>
            <w:tcW w:w="27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5</w:t>
            </w:r>
          </w:p>
        </w:tc>
        <w:tc>
          <w:tcPr>
            <w:tcW w:w="2162"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 xml:space="preserve">Объекты дошкольного, начального и среднего общего образования (школы) </w:t>
            </w:r>
          </w:p>
        </w:tc>
        <w:tc>
          <w:tcPr>
            <w:tcW w:w="2568"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 xml:space="preserve">50% территории земельного участка </w:t>
            </w:r>
          </w:p>
        </w:tc>
      </w:tr>
      <w:tr w:rsidR="00EA644D">
        <w:trPr>
          <w:cantSplit/>
          <w:trHeight w:val="1080"/>
        </w:trPr>
        <w:tc>
          <w:tcPr>
            <w:tcW w:w="27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6</w:t>
            </w:r>
          </w:p>
        </w:tc>
        <w:tc>
          <w:tcPr>
            <w:tcW w:w="2162"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 xml:space="preserve">Индивидуальные жилые дома, объекты среднего и высшего профессионального образования; объекты физической культуры и спорта, включая спортивные клубы; объекты ритуальной деятельности </w:t>
            </w:r>
          </w:p>
        </w:tc>
        <w:tc>
          <w:tcPr>
            <w:tcW w:w="2568"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 xml:space="preserve">20% территории земельного участка </w:t>
            </w:r>
          </w:p>
        </w:tc>
      </w:tr>
      <w:tr w:rsidR="00EA644D">
        <w:trPr>
          <w:cantSplit/>
          <w:trHeight w:val="360"/>
        </w:trPr>
        <w:tc>
          <w:tcPr>
            <w:tcW w:w="27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7</w:t>
            </w:r>
          </w:p>
        </w:tc>
        <w:tc>
          <w:tcPr>
            <w:tcW w:w="2162"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 xml:space="preserve">Прочие (иные виды использования) </w:t>
            </w:r>
          </w:p>
        </w:tc>
        <w:tc>
          <w:tcPr>
            <w:tcW w:w="2568"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 xml:space="preserve">5% территории земельного участка </w:t>
            </w:r>
          </w:p>
        </w:tc>
      </w:tr>
      <w:tr w:rsidR="00EA644D">
        <w:trPr>
          <w:cantSplit/>
          <w:trHeight w:val="840"/>
        </w:trPr>
        <w:tc>
          <w:tcPr>
            <w:tcW w:w="27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8</w:t>
            </w:r>
          </w:p>
        </w:tc>
        <w:tc>
          <w:tcPr>
            <w:tcW w:w="2162"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Объекты коммунального хозяйства, объекты сельскохозяйственного использования, объекты транспорта, специальные парки (зоопарки, ботанические сады)</w:t>
            </w:r>
          </w:p>
        </w:tc>
        <w:tc>
          <w:tcPr>
            <w:tcW w:w="2568"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не устанавливается</w:t>
            </w:r>
          </w:p>
        </w:tc>
      </w:tr>
    </w:tbl>
    <w:p w:rsidR="00EA644D" w:rsidRDefault="00EA644D">
      <w:pPr>
        <w:widowControl w:val="0"/>
        <w:ind w:firstLine="709"/>
        <w:jc w:val="both"/>
        <w:rPr>
          <w:rFonts w:ascii="Times New Roman" w:eastAsia="Times New Roman" w:hAnsi="Times New Roman"/>
          <w:sz w:val="16"/>
          <w:szCs w:val="16"/>
          <w:lang w:eastAsia="ru-RU"/>
        </w:rPr>
      </w:pP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7.9.</w:t>
      </w:r>
      <w:r>
        <w:rPr>
          <w:rFonts w:ascii="Times New Roman" w:hAnsi="Times New Roman"/>
          <w:sz w:val="24"/>
          <w:szCs w:val="24"/>
        </w:rPr>
        <w:t>4. Требование к озеленению участков не относится к встроенным в жилые дома нежилым помещениям с общей площадью менее 200 квадратных метров.</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7.9.</w:t>
      </w:r>
      <w:r>
        <w:rPr>
          <w:rFonts w:ascii="Times New Roman" w:hAnsi="Times New Roman"/>
          <w:sz w:val="24"/>
          <w:szCs w:val="24"/>
        </w:rPr>
        <w:t>5. Требования к озеленению санитарно-защитных зон следует принимать в соответствии с техническими регламентами, СанПиН и иными действующими нормативными техническими документами. Лесополосы - посадки высокорослых деревьев, расположенные вдоль автомобильных и железных дорог, - являются территориями ССЗ.</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7.9.</w:t>
      </w:r>
      <w:r>
        <w:rPr>
          <w:rFonts w:ascii="Times New Roman" w:hAnsi="Times New Roman"/>
          <w:sz w:val="24"/>
          <w:szCs w:val="24"/>
        </w:rPr>
        <w:t>6. Запрещается изъятие территорий общего пользования (территорий скверов, парков, бульваров) под размещение парковок транспорта.</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205" w:name="_Toc276550348"/>
      <w:bookmarkStart w:id="206" w:name="_Toc286828594"/>
      <w:r>
        <w:rPr>
          <w:rFonts w:ascii="Times New Roman" w:hAnsi="Times New Roman"/>
          <w:b/>
          <w:sz w:val="24"/>
          <w:szCs w:val="24"/>
        </w:rPr>
        <w:t>Статья 7.10. Минимальное количество машино-мест для хранения индивидуального автотранспорта на территории земельных участков</w:t>
      </w:r>
      <w:bookmarkEnd w:id="205"/>
      <w:bookmarkEnd w:id="206"/>
      <w:r>
        <w:rPr>
          <w:rFonts w:ascii="Times New Roman" w:hAnsi="Times New Roman"/>
          <w:b/>
          <w:sz w:val="24"/>
          <w:szCs w:val="24"/>
        </w:rPr>
        <w:t>.</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7.10.</w:t>
      </w:r>
      <w:r>
        <w:rPr>
          <w:rFonts w:ascii="Times New Roman" w:hAnsi="Times New Roman"/>
          <w:sz w:val="24"/>
          <w:szCs w:val="24"/>
        </w:rPr>
        <w:t>1. Минимальное количество машино-мест для хранения индивидуального автотранспорта на территории земельных участков определяется в зависимости от вида использования земельных участков и устанавливается согласно таблице для видов использования, расположенных на территории всех зон с учетом, установленных в градостроительных регламентах соответствующих зон.</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7.10.</w:t>
      </w:r>
      <w:r>
        <w:rPr>
          <w:rFonts w:ascii="Times New Roman" w:hAnsi="Times New Roman"/>
          <w:sz w:val="24"/>
          <w:szCs w:val="24"/>
        </w:rPr>
        <w:t>2. Минимальное количество машино-мест для индивидуального автотранспорта на территории земельных участков.</w:t>
      </w:r>
    </w:p>
    <w:p w:rsidR="00EA644D" w:rsidRDefault="001E0883">
      <w:pPr>
        <w:pStyle w:val="af"/>
        <w:widowControl w:val="0"/>
        <w:ind w:right="266"/>
      </w:pPr>
      <w:r>
        <w:t>Таблица. Нормы расчета стоянок автомобилей.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997"/>
        <w:gridCol w:w="3028"/>
        <w:gridCol w:w="1972"/>
      </w:tblGrid>
      <w:tr w:rsidR="00EA644D">
        <w:trPr>
          <w:tblHeader/>
        </w:trPr>
        <w:tc>
          <w:tcPr>
            <w:tcW w:w="4997" w:type="auto"/>
            <w:vAlign w:val="center"/>
          </w:tcPr>
          <w:p w:rsidR="00EA644D" w:rsidRDefault="001E0883">
            <w:pPr>
              <w:widowControl w:val="0"/>
              <w:rPr>
                <w:rFonts w:ascii="Times New Roman" w:hAnsi="Times New Roman"/>
                <w:b/>
              </w:rPr>
            </w:pPr>
            <w:r>
              <w:rPr>
                <w:rFonts w:ascii="Times New Roman" w:hAnsi="Times New Roman"/>
                <w:b/>
              </w:rPr>
              <w:t>Объекты, здания и сооружения</w:t>
            </w:r>
          </w:p>
        </w:tc>
        <w:tc>
          <w:tcPr>
            <w:tcW w:w="3028" w:type="auto"/>
            <w:vAlign w:val="center"/>
          </w:tcPr>
          <w:p w:rsidR="00EA644D" w:rsidRDefault="001E0883">
            <w:pPr>
              <w:widowControl w:val="0"/>
              <w:rPr>
                <w:rFonts w:ascii="Times New Roman" w:hAnsi="Times New Roman"/>
                <w:b/>
              </w:rPr>
            </w:pPr>
            <w:r>
              <w:rPr>
                <w:rFonts w:ascii="Times New Roman" w:hAnsi="Times New Roman"/>
                <w:b/>
              </w:rPr>
              <w:t>Расчетная единица</w:t>
            </w:r>
          </w:p>
        </w:tc>
        <w:tc>
          <w:tcPr>
            <w:tcW w:w="1972" w:type="auto"/>
            <w:vAlign w:val="center"/>
          </w:tcPr>
          <w:p w:rsidR="00EA644D" w:rsidRDefault="001E0883">
            <w:pPr>
              <w:widowControl w:val="0"/>
              <w:rPr>
                <w:rFonts w:ascii="Times New Roman" w:hAnsi="Times New Roman"/>
                <w:b/>
              </w:rPr>
            </w:pPr>
            <w:r>
              <w:rPr>
                <w:rFonts w:ascii="Times New Roman" w:hAnsi="Times New Roman"/>
                <w:b/>
              </w:rPr>
              <w:t>Число машино-мест на расчетную единицу</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Индивидуальные жилые дома</w:t>
            </w:r>
          </w:p>
        </w:tc>
        <w:tc>
          <w:tcPr>
            <w:tcW w:w="3028" w:type="auto"/>
            <w:vAlign w:val="center"/>
          </w:tcPr>
          <w:p w:rsidR="00EA644D" w:rsidRDefault="001E0883">
            <w:pPr>
              <w:widowControl w:val="0"/>
              <w:rPr>
                <w:rFonts w:ascii="Times New Roman" w:hAnsi="Times New Roman"/>
              </w:rPr>
            </w:pPr>
            <w:r>
              <w:rPr>
                <w:rFonts w:ascii="Times New Roman" w:hAnsi="Times New Roman"/>
              </w:rPr>
              <w:t>участок</w:t>
            </w:r>
          </w:p>
        </w:tc>
        <w:tc>
          <w:tcPr>
            <w:tcW w:w="1972" w:type="auto"/>
            <w:vAlign w:val="center"/>
          </w:tcPr>
          <w:p w:rsidR="00EA644D" w:rsidRDefault="001E0883">
            <w:pPr>
              <w:widowControl w:val="0"/>
              <w:rPr>
                <w:rFonts w:ascii="Times New Roman" w:hAnsi="Times New Roman"/>
              </w:rPr>
            </w:pPr>
            <w:r>
              <w:rPr>
                <w:rFonts w:ascii="Times New Roman" w:hAnsi="Times New Roman"/>
              </w:rPr>
              <w:t>1</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Блокированные жилые дома</w:t>
            </w:r>
          </w:p>
        </w:tc>
        <w:tc>
          <w:tcPr>
            <w:tcW w:w="3028" w:type="auto"/>
            <w:vAlign w:val="center"/>
          </w:tcPr>
          <w:p w:rsidR="00EA644D" w:rsidRDefault="001E0883">
            <w:pPr>
              <w:widowControl w:val="0"/>
              <w:rPr>
                <w:rFonts w:ascii="Times New Roman" w:hAnsi="Times New Roman"/>
              </w:rPr>
            </w:pPr>
            <w:r>
              <w:rPr>
                <w:rFonts w:ascii="Times New Roman" w:hAnsi="Times New Roman"/>
              </w:rPr>
              <w:t>жилой блок</w:t>
            </w:r>
          </w:p>
        </w:tc>
        <w:tc>
          <w:tcPr>
            <w:tcW w:w="1972" w:type="auto"/>
            <w:vAlign w:val="center"/>
          </w:tcPr>
          <w:p w:rsidR="00EA644D" w:rsidRDefault="001E0883">
            <w:pPr>
              <w:widowControl w:val="0"/>
              <w:rPr>
                <w:rFonts w:ascii="Times New Roman" w:hAnsi="Times New Roman"/>
              </w:rPr>
            </w:pPr>
            <w:r>
              <w:rPr>
                <w:rFonts w:ascii="Times New Roman" w:hAnsi="Times New Roman"/>
              </w:rPr>
              <w:t>1</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Многоквартирные жилые дома</w:t>
            </w:r>
          </w:p>
        </w:tc>
        <w:tc>
          <w:tcPr>
            <w:tcW w:w="3028" w:type="auto"/>
            <w:vAlign w:val="center"/>
          </w:tcPr>
          <w:p w:rsidR="00EA644D" w:rsidRDefault="007B520F">
            <w:pPr>
              <w:widowControl w:val="0"/>
              <w:rPr>
                <w:rFonts w:ascii="Times New Roman" w:hAnsi="Times New Roman"/>
              </w:rPr>
            </w:pPr>
            <w:r>
              <w:rPr>
                <w:rFonts w:ascii="Times New Roman" w:hAnsi="Times New Roman"/>
              </w:rPr>
              <w:t>100</w:t>
            </w:r>
            <w:r w:rsidR="001E0883">
              <w:rPr>
                <w:rFonts w:ascii="Times New Roman" w:hAnsi="Times New Roman"/>
              </w:rPr>
              <w:t xml:space="preserve"> м</w:t>
            </w:r>
            <w:r w:rsidR="001E0883">
              <w:rPr>
                <w:rFonts w:ascii="Times New Roman" w:hAnsi="Times New Roman"/>
                <w:vertAlign w:val="superscript"/>
              </w:rPr>
              <w:t>2</w:t>
            </w:r>
            <w:r w:rsidR="001E0883">
              <w:rPr>
                <w:rFonts w:ascii="Times New Roman" w:hAnsi="Times New Roman"/>
              </w:rPr>
              <w:t xml:space="preserve"> общей площади квартир</w:t>
            </w:r>
          </w:p>
        </w:tc>
        <w:tc>
          <w:tcPr>
            <w:tcW w:w="1972" w:type="auto"/>
            <w:vAlign w:val="center"/>
          </w:tcPr>
          <w:p w:rsidR="00EA644D" w:rsidRDefault="001E0883">
            <w:pPr>
              <w:widowControl w:val="0"/>
              <w:rPr>
                <w:rFonts w:ascii="Times New Roman" w:hAnsi="Times New Roman"/>
              </w:rPr>
            </w:pPr>
            <w:r>
              <w:rPr>
                <w:rFonts w:ascii="Times New Roman" w:hAnsi="Times New Roman"/>
              </w:rPr>
              <w:t>1</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Учреждения управления, офисы, кредитно-финансовые и юридические конторы</w:t>
            </w:r>
          </w:p>
        </w:tc>
        <w:tc>
          <w:tcPr>
            <w:tcW w:w="3028" w:type="auto"/>
            <w:vAlign w:val="center"/>
          </w:tcPr>
          <w:p w:rsidR="00EA644D" w:rsidRDefault="001E0883">
            <w:pPr>
              <w:widowControl w:val="0"/>
              <w:rPr>
                <w:rFonts w:ascii="Times New Roman" w:hAnsi="Times New Roman"/>
              </w:rPr>
            </w:pPr>
            <w:r>
              <w:rPr>
                <w:rFonts w:ascii="Times New Roman" w:hAnsi="Times New Roman"/>
              </w:rPr>
              <w:t>100 работающих</w:t>
            </w:r>
          </w:p>
        </w:tc>
        <w:tc>
          <w:tcPr>
            <w:tcW w:w="1972" w:type="auto"/>
            <w:vAlign w:val="center"/>
          </w:tcPr>
          <w:p w:rsidR="00EA644D" w:rsidRDefault="001E0883">
            <w:pPr>
              <w:widowControl w:val="0"/>
              <w:rPr>
                <w:rFonts w:ascii="Times New Roman" w:hAnsi="Times New Roman"/>
              </w:rPr>
            </w:pPr>
            <w:r>
              <w:rPr>
                <w:rFonts w:ascii="Times New Roman" w:hAnsi="Times New Roman"/>
              </w:rPr>
              <w:t>15-20</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Научные и проектные организации</w:t>
            </w:r>
          </w:p>
        </w:tc>
        <w:tc>
          <w:tcPr>
            <w:tcW w:w="3028" w:type="auto"/>
            <w:vAlign w:val="center"/>
          </w:tcPr>
          <w:p w:rsidR="00EA644D" w:rsidRDefault="001E0883">
            <w:pPr>
              <w:widowControl w:val="0"/>
              <w:rPr>
                <w:rFonts w:ascii="Times New Roman" w:hAnsi="Times New Roman"/>
              </w:rPr>
            </w:pPr>
            <w:r>
              <w:rPr>
                <w:rFonts w:ascii="Times New Roman" w:hAnsi="Times New Roman"/>
              </w:rPr>
              <w:t>100 работающих</w:t>
            </w:r>
          </w:p>
        </w:tc>
        <w:tc>
          <w:tcPr>
            <w:tcW w:w="1972" w:type="auto"/>
            <w:vAlign w:val="center"/>
          </w:tcPr>
          <w:p w:rsidR="00EA644D" w:rsidRDefault="001E0883">
            <w:pPr>
              <w:widowControl w:val="0"/>
              <w:rPr>
                <w:rFonts w:ascii="Times New Roman" w:hAnsi="Times New Roman"/>
              </w:rPr>
            </w:pPr>
            <w:r>
              <w:rPr>
                <w:rFonts w:ascii="Times New Roman" w:hAnsi="Times New Roman"/>
              </w:rPr>
              <w:t>10-15</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 xml:space="preserve">Театры, кинотеатры, концертные залы, музеи, </w:t>
            </w:r>
            <w:r>
              <w:rPr>
                <w:rFonts w:ascii="Times New Roman" w:hAnsi="Times New Roman"/>
              </w:rPr>
              <w:lastRenderedPageBreak/>
              <w:t>выставочные комплексы</w:t>
            </w:r>
          </w:p>
        </w:tc>
        <w:tc>
          <w:tcPr>
            <w:tcW w:w="3028" w:type="auto"/>
            <w:vAlign w:val="center"/>
          </w:tcPr>
          <w:p w:rsidR="00EA644D" w:rsidRDefault="001E0883">
            <w:pPr>
              <w:widowControl w:val="0"/>
              <w:rPr>
                <w:rFonts w:ascii="Times New Roman" w:hAnsi="Times New Roman"/>
              </w:rPr>
            </w:pPr>
            <w:r>
              <w:rPr>
                <w:rFonts w:ascii="Times New Roman" w:hAnsi="Times New Roman"/>
              </w:rPr>
              <w:lastRenderedPageBreak/>
              <w:t xml:space="preserve">100 единовременных посещений </w:t>
            </w:r>
            <w:r>
              <w:rPr>
                <w:rFonts w:ascii="Times New Roman" w:hAnsi="Times New Roman"/>
              </w:rPr>
              <w:lastRenderedPageBreak/>
              <w:t>или 100 посадочных мест</w:t>
            </w:r>
          </w:p>
        </w:tc>
        <w:tc>
          <w:tcPr>
            <w:tcW w:w="1972" w:type="auto"/>
            <w:vAlign w:val="center"/>
          </w:tcPr>
          <w:p w:rsidR="00EA644D" w:rsidRDefault="001E0883">
            <w:pPr>
              <w:widowControl w:val="0"/>
              <w:rPr>
                <w:rFonts w:ascii="Times New Roman" w:hAnsi="Times New Roman"/>
              </w:rPr>
            </w:pPr>
            <w:r>
              <w:rPr>
                <w:rFonts w:ascii="Times New Roman" w:hAnsi="Times New Roman"/>
              </w:rPr>
              <w:lastRenderedPageBreak/>
              <w:t>15</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lastRenderedPageBreak/>
              <w:t>Парки культуры и отдыха</w:t>
            </w:r>
          </w:p>
        </w:tc>
        <w:tc>
          <w:tcPr>
            <w:tcW w:w="3028" w:type="auto"/>
            <w:vAlign w:val="center"/>
          </w:tcPr>
          <w:p w:rsidR="00EA644D" w:rsidRDefault="001E0883">
            <w:pPr>
              <w:widowControl w:val="0"/>
              <w:ind w:left="-35" w:right="-129"/>
              <w:rPr>
                <w:rFonts w:ascii="Times New Roman" w:hAnsi="Times New Roman"/>
              </w:rPr>
            </w:pPr>
            <w:r>
              <w:rPr>
                <w:rFonts w:ascii="Times New Roman" w:hAnsi="Times New Roman"/>
              </w:rPr>
              <w:t>100 единовременных посетителей</w:t>
            </w:r>
          </w:p>
        </w:tc>
        <w:tc>
          <w:tcPr>
            <w:tcW w:w="1972" w:type="auto"/>
            <w:vAlign w:val="center"/>
          </w:tcPr>
          <w:p w:rsidR="00EA644D" w:rsidRDefault="001E0883">
            <w:pPr>
              <w:widowControl w:val="0"/>
              <w:rPr>
                <w:rFonts w:ascii="Times New Roman" w:hAnsi="Times New Roman"/>
              </w:rPr>
            </w:pPr>
            <w:r>
              <w:rPr>
                <w:rFonts w:ascii="Times New Roman" w:hAnsi="Times New Roman"/>
              </w:rPr>
              <w:t>7</w:t>
            </w:r>
          </w:p>
        </w:tc>
      </w:tr>
      <w:tr w:rsidR="00EA644D">
        <w:trPr>
          <w:cantSplit/>
        </w:trPr>
        <w:tc>
          <w:tcPr>
            <w:tcW w:w="4997" w:type="auto"/>
            <w:vMerge w:val="restart"/>
            <w:vAlign w:val="center"/>
          </w:tcPr>
          <w:p w:rsidR="00EA644D" w:rsidRDefault="001E0883">
            <w:pPr>
              <w:widowControl w:val="0"/>
              <w:rPr>
                <w:rFonts w:ascii="Times New Roman" w:hAnsi="Times New Roman"/>
              </w:rPr>
            </w:pPr>
            <w:r>
              <w:rPr>
                <w:rFonts w:ascii="Times New Roman" w:hAnsi="Times New Roman"/>
              </w:rPr>
              <w:t>Торговые центры, универмаги, магазины (торгово-выставочные комплексы специализированного назначения рассчитываются с коэффициентом 0,3)</w:t>
            </w:r>
          </w:p>
        </w:tc>
        <w:tc>
          <w:tcPr>
            <w:tcW w:w="3028" w:type="auto"/>
            <w:vAlign w:val="center"/>
          </w:tcPr>
          <w:p w:rsidR="00EA644D" w:rsidRDefault="001E0883">
            <w:pPr>
              <w:widowControl w:val="0"/>
              <w:rPr>
                <w:rFonts w:ascii="Times New Roman" w:hAnsi="Times New Roman"/>
              </w:rPr>
            </w:pPr>
            <w:r>
              <w:rPr>
                <w:rFonts w:ascii="Times New Roman" w:hAnsi="Times New Roman"/>
              </w:rPr>
              <w:t>100 м</w:t>
            </w:r>
            <w:r>
              <w:rPr>
                <w:rFonts w:ascii="Times New Roman" w:hAnsi="Times New Roman"/>
                <w:vertAlign w:val="superscript"/>
              </w:rPr>
              <w:t>2</w:t>
            </w:r>
            <w:r>
              <w:rPr>
                <w:rFonts w:ascii="Times New Roman" w:hAnsi="Times New Roman"/>
              </w:rPr>
              <w:t xml:space="preserve"> торговой площади</w:t>
            </w:r>
          </w:p>
        </w:tc>
        <w:tc>
          <w:tcPr>
            <w:tcW w:w="1972" w:type="auto"/>
            <w:vAlign w:val="center"/>
          </w:tcPr>
          <w:p w:rsidR="00EA644D" w:rsidRDefault="00EA644D">
            <w:pPr>
              <w:widowControl w:val="0"/>
              <w:rPr>
                <w:rFonts w:ascii="Times New Roman" w:hAnsi="Times New Roman"/>
              </w:rPr>
            </w:pPr>
          </w:p>
        </w:tc>
      </w:tr>
      <w:tr w:rsidR="00EA644D">
        <w:trPr>
          <w:cantSplit/>
        </w:trPr>
        <w:tc>
          <w:tcPr>
            <w:tcW w:w="4997" w:type="auto"/>
            <w:vMerge/>
            <w:vAlign w:val="center"/>
          </w:tcPr>
          <w:p w:rsidR="00EA644D" w:rsidRDefault="00EA644D">
            <w:pPr>
              <w:widowControl w:val="0"/>
              <w:rPr>
                <w:rFonts w:ascii="Times New Roman" w:hAnsi="Times New Roman"/>
              </w:rPr>
            </w:pPr>
          </w:p>
        </w:tc>
        <w:tc>
          <w:tcPr>
            <w:tcW w:w="3028" w:type="auto"/>
            <w:vAlign w:val="center"/>
          </w:tcPr>
          <w:p w:rsidR="00EA644D" w:rsidRDefault="001E0883">
            <w:pPr>
              <w:widowControl w:val="0"/>
              <w:rPr>
                <w:rFonts w:ascii="Times New Roman" w:hAnsi="Times New Roman"/>
              </w:rPr>
            </w:pPr>
            <w:r>
              <w:rPr>
                <w:rFonts w:ascii="Times New Roman" w:hAnsi="Times New Roman"/>
              </w:rPr>
              <w:t>до 1000 м</w:t>
            </w:r>
            <w:r>
              <w:rPr>
                <w:rFonts w:ascii="Times New Roman" w:hAnsi="Times New Roman"/>
                <w:vertAlign w:val="superscript"/>
              </w:rPr>
              <w:t>2</w:t>
            </w:r>
            <w:r>
              <w:rPr>
                <w:rFonts w:ascii="Times New Roman" w:hAnsi="Times New Roman"/>
              </w:rPr>
              <w:t xml:space="preserve"> торговой площади</w:t>
            </w:r>
          </w:p>
        </w:tc>
        <w:tc>
          <w:tcPr>
            <w:tcW w:w="1972" w:type="auto"/>
            <w:vAlign w:val="center"/>
          </w:tcPr>
          <w:p w:rsidR="00EA644D" w:rsidRDefault="001E0883">
            <w:pPr>
              <w:widowControl w:val="0"/>
              <w:rPr>
                <w:rFonts w:ascii="Times New Roman" w:hAnsi="Times New Roman"/>
              </w:rPr>
            </w:pPr>
            <w:r>
              <w:rPr>
                <w:rFonts w:ascii="Times New Roman" w:hAnsi="Times New Roman"/>
              </w:rPr>
              <w:t>5-7</w:t>
            </w:r>
          </w:p>
        </w:tc>
      </w:tr>
      <w:tr w:rsidR="00EA644D">
        <w:trPr>
          <w:cantSplit/>
        </w:trPr>
        <w:tc>
          <w:tcPr>
            <w:tcW w:w="4997" w:type="auto"/>
            <w:vMerge/>
            <w:vAlign w:val="center"/>
          </w:tcPr>
          <w:p w:rsidR="00EA644D" w:rsidRDefault="00EA644D">
            <w:pPr>
              <w:widowControl w:val="0"/>
              <w:rPr>
                <w:rFonts w:ascii="Times New Roman" w:hAnsi="Times New Roman"/>
              </w:rPr>
            </w:pPr>
          </w:p>
        </w:tc>
        <w:tc>
          <w:tcPr>
            <w:tcW w:w="3028" w:type="auto"/>
            <w:vAlign w:val="center"/>
          </w:tcPr>
          <w:p w:rsidR="00EA644D" w:rsidRDefault="001E0883">
            <w:pPr>
              <w:widowControl w:val="0"/>
              <w:rPr>
                <w:rFonts w:ascii="Times New Roman" w:hAnsi="Times New Roman"/>
              </w:rPr>
            </w:pPr>
            <w:r>
              <w:rPr>
                <w:rFonts w:ascii="Times New Roman" w:hAnsi="Times New Roman"/>
              </w:rPr>
              <w:t>от 1000 до 10000 м</w:t>
            </w:r>
            <w:r>
              <w:rPr>
                <w:rFonts w:ascii="Times New Roman" w:hAnsi="Times New Roman"/>
                <w:vertAlign w:val="superscript"/>
              </w:rPr>
              <w:t>2</w:t>
            </w:r>
            <w:r>
              <w:rPr>
                <w:rFonts w:ascii="Times New Roman" w:hAnsi="Times New Roman"/>
              </w:rPr>
              <w:t xml:space="preserve"> торговой площади</w:t>
            </w:r>
          </w:p>
        </w:tc>
        <w:tc>
          <w:tcPr>
            <w:tcW w:w="1972" w:type="auto"/>
            <w:vAlign w:val="center"/>
          </w:tcPr>
          <w:p w:rsidR="00EA644D" w:rsidRDefault="001E0883">
            <w:pPr>
              <w:widowControl w:val="0"/>
              <w:rPr>
                <w:rFonts w:ascii="Times New Roman" w:hAnsi="Times New Roman"/>
              </w:rPr>
            </w:pPr>
            <w:r>
              <w:rPr>
                <w:rFonts w:ascii="Times New Roman" w:hAnsi="Times New Roman"/>
              </w:rPr>
              <w:t>3</w:t>
            </w:r>
          </w:p>
        </w:tc>
      </w:tr>
      <w:tr w:rsidR="00EA644D">
        <w:trPr>
          <w:cantSplit/>
        </w:trPr>
        <w:tc>
          <w:tcPr>
            <w:tcW w:w="4997" w:type="auto"/>
            <w:vMerge/>
            <w:vAlign w:val="center"/>
          </w:tcPr>
          <w:p w:rsidR="00EA644D" w:rsidRDefault="00EA644D">
            <w:pPr>
              <w:widowControl w:val="0"/>
              <w:rPr>
                <w:rFonts w:ascii="Times New Roman" w:hAnsi="Times New Roman"/>
              </w:rPr>
            </w:pPr>
          </w:p>
        </w:tc>
        <w:tc>
          <w:tcPr>
            <w:tcW w:w="3028" w:type="auto"/>
            <w:vAlign w:val="center"/>
          </w:tcPr>
          <w:p w:rsidR="00EA644D" w:rsidRDefault="001E0883">
            <w:pPr>
              <w:widowControl w:val="0"/>
              <w:rPr>
                <w:rFonts w:ascii="Times New Roman" w:hAnsi="Times New Roman"/>
              </w:rPr>
            </w:pPr>
            <w:r>
              <w:rPr>
                <w:rFonts w:ascii="Times New Roman" w:hAnsi="Times New Roman"/>
              </w:rPr>
              <w:t>более 10000 м</w:t>
            </w:r>
            <w:r>
              <w:rPr>
                <w:rFonts w:ascii="Times New Roman" w:hAnsi="Times New Roman"/>
                <w:vertAlign w:val="superscript"/>
              </w:rPr>
              <w:t>2</w:t>
            </w:r>
            <w:r>
              <w:rPr>
                <w:rFonts w:ascii="Times New Roman" w:hAnsi="Times New Roman"/>
              </w:rPr>
              <w:t xml:space="preserve"> торговой площади</w:t>
            </w:r>
          </w:p>
        </w:tc>
        <w:tc>
          <w:tcPr>
            <w:tcW w:w="1972" w:type="auto"/>
            <w:vAlign w:val="center"/>
          </w:tcPr>
          <w:p w:rsidR="00EA644D" w:rsidRDefault="001E0883">
            <w:pPr>
              <w:widowControl w:val="0"/>
              <w:rPr>
                <w:rFonts w:ascii="Times New Roman" w:hAnsi="Times New Roman"/>
              </w:rPr>
            </w:pPr>
            <w:r>
              <w:rPr>
                <w:rFonts w:ascii="Times New Roman" w:hAnsi="Times New Roman"/>
              </w:rPr>
              <w:t>1</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Предприятия общественного питания и коммунально-бытового обслуживания общей площадью более 250 кв. м</w:t>
            </w:r>
          </w:p>
        </w:tc>
        <w:tc>
          <w:tcPr>
            <w:tcW w:w="3028" w:type="auto"/>
            <w:vAlign w:val="center"/>
          </w:tcPr>
          <w:p w:rsidR="00EA644D" w:rsidRDefault="001E0883">
            <w:pPr>
              <w:widowControl w:val="0"/>
              <w:rPr>
                <w:rFonts w:ascii="Times New Roman" w:hAnsi="Times New Roman"/>
              </w:rPr>
            </w:pPr>
            <w:r>
              <w:rPr>
                <w:rFonts w:ascii="Times New Roman" w:hAnsi="Times New Roman"/>
              </w:rPr>
              <w:t>100 мест в залах или единовременных посетителей и персонала</w:t>
            </w:r>
          </w:p>
        </w:tc>
        <w:tc>
          <w:tcPr>
            <w:tcW w:w="1972" w:type="auto"/>
            <w:vAlign w:val="center"/>
          </w:tcPr>
          <w:p w:rsidR="00EA644D" w:rsidRDefault="001E0883">
            <w:pPr>
              <w:widowControl w:val="0"/>
              <w:rPr>
                <w:rFonts w:ascii="Times New Roman" w:hAnsi="Times New Roman"/>
              </w:rPr>
            </w:pPr>
            <w:r>
              <w:rPr>
                <w:rFonts w:ascii="Times New Roman" w:hAnsi="Times New Roman"/>
              </w:rPr>
              <w:t>10</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Офисы, магазины, предприятия общественного питания, объекты коммунально-бытового обслуживания и др. общей площадью до 250 кв. м</w:t>
            </w:r>
          </w:p>
        </w:tc>
        <w:tc>
          <w:tcPr>
            <w:tcW w:w="3028" w:type="auto"/>
            <w:vAlign w:val="center"/>
          </w:tcPr>
          <w:p w:rsidR="00EA644D" w:rsidRDefault="001E0883">
            <w:pPr>
              <w:widowControl w:val="0"/>
              <w:rPr>
                <w:rFonts w:ascii="Times New Roman" w:hAnsi="Times New Roman"/>
              </w:rPr>
            </w:pPr>
            <w:r>
              <w:rPr>
                <w:rFonts w:ascii="Times New Roman" w:hAnsi="Times New Roman"/>
              </w:rPr>
              <w:t>объект</w:t>
            </w:r>
          </w:p>
        </w:tc>
        <w:tc>
          <w:tcPr>
            <w:tcW w:w="1972" w:type="auto"/>
            <w:vAlign w:val="center"/>
          </w:tcPr>
          <w:p w:rsidR="00EA644D" w:rsidRDefault="001E0883">
            <w:pPr>
              <w:widowControl w:val="0"/>
              <w:rPr>
                <w:rFonts w:ascii="Times New Roman" w:hAnsi="Times New Roman"/>
              </w:rPr>
            </w:pPr>
            <w:r>
              <w:rPr>
                <w:rFonts w:ascii="Times New Roman" w:hAnsi="Times New Roman"/>
              </w:rPr>
              <w:t>3</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Рынки, ярмарки</w:t>
            </w:r>
          </w:p>
        </w:tc>
        <w:tc>
          <w:tcPr>
            <w:tcW w:w="3028" w:type="auto"/>
            <w:vAlign w:val="center"/>
          </w:tcPr>
          <w:p w:rsidR="00EA644D" w:rsidRDefault="001E0883">
            <w:pPr>
              <w:widowControl w:val="0"/>
              <w:rPr>
                <w:rFonts w:ascii="Times New Roman" w:hAnsi="Times New Roman"/>
              </w:rPr>
            </w:pPr>
            <w:r>
              <w:rPr>
                <w:rFonts w:ascii="Times New Roman" w:hAnsi="Times New Roman"/>
              </w:rPr>
              <w:t>50 торговых мест</w:t>
            </w:r>
          </w:p>
        </w:tc>
        <w:tc>
          <w:tcPr>
            <w:tcW w:w="1972" w:type="auto"/>
            <w:vAlign w:val="center"/>
          </w:tcPr>
          <w:p w:rsidR="00EA644D" w:rsidRDefault="001E0883">
            <w:pPr>
              <w:widowControl w:val="0"/>
              <w:rPr>
                <w:rFonts w:ascii="Times New Roman" w:hAnsi="Times New Roman"/>
              </w:rPr>
            </w:pPr>
            <w:r>
              <w:rPr>
                <w:rFonts w:ascii="Times New Roman" w:hAnsi="Times New Roman"/>
              </w:rPr>
              <w:t>20-25</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Рестораны и кафе</w:t>
            </w:r>
          </w:p>
        </w:tc>
        <w:tc>
          <w:tcPr>
            <w:tcW w:w="3028" w:type="auto"/>
            <w:vAlign w:val="center"/>
          </w:tcPr>
          <w:p w:rsidR="00EA644D" w:rsidRDefault="001E0883">
            <w:pPr>
              <w:widowControl w:val="0"/>
              <w:rPr>
                <w:rFonts w:ascii="Times New Roman" w:hAnsi="Times New Roman"/>
              </w:rPr>
            </w:pPr>
            <w:r>
              <w:rPr>
                <w:rFonts w:ascii="Times New Roman" w:hAnsi="Times New Roman"/>
              </w:rPr>
              <w:t>100 мест</w:t>
            </w:r>
          </w:p>
        </w:tc>
        <w:tc>
          <w:tcPr>
            <w:tcW w:w="1972" w:type="auto"/>
            <w:vAlign w:val="center"/>
          </w:tcPr>
          <w:p w:rsidR="00EA644D" w:rsidRDefault="001E0883">
            <w:pPr>
              <w:widowControl w:val="0"/>
              <w:rPr>
                <w:rFonts w:ascii="Times New Roman" w:hAnsi="Times New Roman"/>
              </w:rPr>
            </w:pPr>
            <w:r>
              <w:rPr>
                <w:rFonts w:ascii="Times New Roman" w:hAnsi="Times New Roman"/>
              </w:rPr>
              <w:t>10-15</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Гостиницы</w:t>
            </w:r>
          </w:p>
        </w:tc>
        <w:tc>
          <w:tcPr>
            <w:tcW w:w="3028" w:type="auto"/>
            <w:vAlign w:val="center"/>
          </w:tcPr>
          <w:p w:rsidR="00EA644D" w:rsidRDefault="001E0883">
            <w:pPr>
              <w:widowControl w:val="0"/>
              <w:rPr>
                <w:rFonts w:ascii="Times New Roman" w:hAnsi="Times New Roman"/>
              </w:rPr>
            </w:pPr>
            <w:r>
              <w:rPr>
                <w:rFonts w:ascii="Times New Roman" w:hAnsi="Times New Roman"/>
              </w:rPr>
              <w:t>100 мест</w:t>
            </w:r>
          </w:p>
        </w:tc>
        <w:tc>
          <w:tcPr>
            <w:tcW w:w="1972" w:type="auto"/>
            <w:vAlign w:val="center"/>
          </w:tcPr>
          <w:p w:rsidR="00EA644D" w:rsidRDefault="001E0883">
            <w:pPr>
              <w:widowControl w:val="0"/>
              <w:rPr>
                <w:rFonts w:ascii="Times New Roman" w:hAnsi="Times New Roman"/>
              </w:rPr>
            </w:pPr>
            <w:r>
              <w:rPr>
                <w:rFonts w:ascii="Times New Roman" w:hAnsi="Times New Roman"/>
              </w:rPr>
              <w:t>10-15</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Больницы</w:t>
            </w:r>
          </w:p>
        </w:tc>
        <w:tc>
          <w:tcPr>
            <w:tcW w:w="3028" w:type="auto"/>
            <w:vAlign w:val="center"/>
          </w:tcPr>
          <w:p w:rsidR="00EA644D" w:rsidRDefault="001E0883">
            <w:pPr>
              <w:widowControl w:val="0"/>
              <w:rPr>
                <w:rFonts w:ascii="Times New Roman" w:hAnsi="Times New Roman"/>
              </w:rPr>
            </w:pPr>
            <w:r>
              <w:rPr>
                <w:rFonts w:ascii="Times New Roman" w:hAnsi="Times New Roman"/>
              </w:rPr>
              <w:t>100 коек</w:t>
            </w:r>
          </w:p>
        </w:tc>
        <w:tc>
          <w:tcPr>
            <w:tcW w:w="1972" w:type="auto"/>
            <w:vAlign w:val="center"/>
          </w:tcPr>
          <w:p w:rsidR="00EA644D" w:rsidRDefault="001E0883">
            <w:pPr>
              <w:widowControl w:val="0"/>
              <w:rPr>
                <w:rFonts w:ascii="Times New Roman" w:hAnsi="Times New Roman"/>
              </w:rPr>
            </w:pPr>
            <w:r>
              <w:rPr>
                <w:rFonts w:ascii="Times New Roman" w:hAnsi="Times New Roman"/>
              </w:rPr>
              <w:t>10</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Поликлиники</w:t>
            </w:r>
          </w:p>
        </w:tc>
        <w:tc>
          <w:tcPr>
            <w:tcW w:w="3028" w:type="auto"/>
            <w:vAlign w:val="center"/>
          </w:tcPr>
          <w:p w:rsidR="00EA644D" w:rsidRDefault="001E0883">
            <w:pPr>
              <w:widowControl w:val="0"/>
              <w:rPr>
                <w:rFonts w:ascii="Times New Roman" w:hAnsi="Times New Roman"/>
              </w:rPr>
            </w:pPr>
            <w:r>
              <w:rPr>
                <w:rFonts w:ascii="Times New Roman" w:hAnsi="Times New Roman"/>
              </w:rPr>
              <w:t>100 посещений</w:t>
            </w:r>
          </w:p>
        </w:tc>
        <w:tc>
          <w:tcPr>
            <w:tcW w:w="1972" w:type="auto"/>
            <w:vAlign w:val="center"/>
          </w:tcPr>
          <w:p w:rsidR="00EA644D" w:rsidRDefault="001E0883">
            <w:pPr>
              <w:widowControl w:val="0"/>
              <w:rPr>
                <w:rFonts w:ascii="Times New Roman" w:hAnsi="Times New Roman"/>
              </w:rPr>
            </w:pPr>
            <w:r>
              <w:rPr>
                <w:rFonts w:ascii="Times New Roman" w:hAnsi="Times New Roman"/>
              </w:rPr>
              <w:t>10</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Высшие и средние специальные учебные заведения</w:t>
            </w:r>
          </w:p>
        </w:tc>
        <w:tc>
          <w:tcPr>
            <w:tcW w:w="3028" w:type="auto"/>
            <w:vAlign w:val="center"/>
          </w:tcPr>
          <w:p w:rsidR="00EA644D" w:rsidRDefault="001E0883">
            <w:pPr>
              <w:widowControl w:val="0"/>
              <w:rPr>
                <w:rFonts w:ascii="Times New Roman" w:hAnsi="Times New Roman"/>
              </w:rPr>
            </w:pPr>
            <w:r>
              <w:rPr>
                <w:rFonts w:ascii="Times New Roman" w:hAnsi="Times New Roman"/>
              </w:rPr>
              <w:t>100 работающих и студентов в макс. смене</w:t>
            </w:r>
          </w:p>
        </w:tc>
        <w:tc>
          <w:tcPr>
            <w:tcW w:w="1972" w:type="auto"/>
            <w:vAlign w:val="center"/>
          </w:tcPr>
          <w:p w:rsidR="00EA644D" w:rsidRDefault="001E0883">
            <w:pPr>
              <w:widowControl w:val="0"/>
              <w:rPr>
                <w:rFonts w:ascii="Times New Roman" w:hAnsi="Times New Roman"/>
              </w:rPr>
            </w:pPr>
            <w:r>
              <w:rPr>
                <w:rFonts w:ascii="Times New Roman" w:hAnsi="Times New Roman"/>
              </w:rPr>
              <w:t>10-15</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Здания спортивного назначения</w:t>
            </w:r>
          </w:p>
        </w:tc>
        <w:tc>
          <w:tcPr>
            <w:tcW w:w="3028" w:type="auto"/>
            <w:vAlign w:val="center"/>
          </w:tcPr>
          <w:p w:rsidR="00EA644D" w:rsidRDefault="001E0883">
            <w:pPr>
              <w:widowControl w:val="0"/>
              <w:rPr>
                <w:rFonts w:ascii="Times New Roman" w:hAnsi="Times New Roman"/>
              </w:rPr>
            </w:pPr>
            <w:r>
              <w:rPr>
                <w:rFonts w:ascii="Times New Roman" w:hAnsi="Times New Roman"/>
              </w:rPr>
              <w:t>100 мест</w:t>
            </w:r>
          </w:p>
        </w:tc>
        <w:tc>
          <w:tcPr>
            <w:tcW w:w="1972" w:type="auto"/>
            <w:vAlign w:val="center"/>
          </w:tcPr>
          <w:p w:rsidR="00EA644D" w:rsidRDefault="001E0883">
            <w:pPr>
              <w:widowControl w:val="0"/>
              <w:rPr>
                <w:rFonts w:ascii="Times New Roman" w:hAnsi="Times New Roman"/>
              </w:rPr>
            </w:pPr>
            <w:r>
              <w:rPr>
                <w:rFonts w:ascii="Times New Roman" w:hAnsi="Times New Roman"/>
              </w:rPr>
              <w:t>7</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Промышленные предприятия</w:t>
            </w:r>
          </w:p>
        </w:tc>
        <w:tc>
          <w:tcPr>
            <w:tcW w:w="3028" w:type="auto"/>
            <w:vAlign w:val="center"/>
          </w:tcPr>
          <w:p w:rsidR="00EA644D" w:rsidRDefault="001E0883">
            <w:pPr>
              <w:widowControl w:val="0"/>
              <w:rPr>
                <w:rFonts w:ascii="Times New Roman" w:hAnsi="Times New Roman"/>
              </w:rPr>
            </w:pPr>
            <w:r>
              <w:rPr>
                <w:rFonts w:ascii="Times New Roman" w:hAnsi="Times New Roman"/>
              </w:rPr>
              <w:t>100 работающих</w:t>
            </w:r>
          </w:p>
        </w:tc>
        <w:tc>
          <w:tcPr>
            <w:tcW w:w="1972" w:type="auto"/>
            <w:vAlign w:val="center"/>
          </w:tcPr>
          <w:p w:rsidR="00EA644D" w:rsidRDefault="001E0883">
            <w:pPr>
              <w:widowControl w:val="0"/>
              <w:rPr>
                <w:rFonts w:ascii="Times New Roman" w:hAnsi="Times New Roman"/>
              </w:rPr>
            </w:pPr>
            <w:r>
              <w:rPr>
                <w:rFonts w:ascii="Times New Roman" w:hAnsi="Times New Roman"/>
              </w:rPr>
              <w:t>7-10</w:t>
            </w:r>
          </w:p>
        </w:tc>
      </w:tr>
      <w:tr w:rsidR="00EA644D">
        <w:tc>
          <w:tcPr>
            <w:tcW w:w="4997" w:type="auto"/>
            <w:vAlign w:val="center"/>
          </w:tcPr>
          <w:p w:rsidR="00EA644D" w:rsidRDefault="001E0883">
            <w:pPr>
              <w:widowControl w:val="0"/>
              <w:rPr>
                <w:rFonts w:ascii="Times New Roman" w:hAnsi="Times New Roman"/>
              </w:rPr>
            </w:pPr>
            <w:r>
              <w:rPr>
                <w:rFonts w:ascii="Times New Roman" w:hAnsi="Times New Roman"/>
              </w:rPr>
              <w:t>Вокзалы всех видов транспорта</w:t>
            </w:r>
          </w:p>
        </w:tc>
        <w:tc>
          <w:tcPr>
            <w:tcW w:w="3028" w:type="auto"/>
            <w:vAlign w:val="center"/>
          </w:tcPr>
          <w:p w:rsidR="00EA644D" w:rsidRDefault="001E0883">
            <w:pPr>
              <w:widowControl w:val="0"/>
              <w:rPr>
                <w:rFonts w:ascii="Times New Roman" w:hAnsi="Times New Roman"/>
              </w:rPr>
            </w:pPr>
            <w:r>
              <w:rPr>
                <w:rFonts w:ascii="Times New Roman" w:hAnsi="Times New Roman"/>
              </w:rPr>
              <w:t>100 пассажиров дальнего и местного сообщений, прибывающих в час «пик»</w:t>
            </w:r>
          </w:p>
        </w:tc>
        <w:tc>
          <w:tcPr>
            <w:tcW w:w="1972" w:type="auto"/>
            <w:vAlign w:val="center"/>
          </w:tcPr>
          <w:p w:rsidR="00EA644D" w:rsidRDefault="001E0883">
            <w:pPr>
              <w:widowControl w:val="0"/>
              <w:rPr>
                <w:rFonts w:ascii="Times New Roman" w:hAnsi="Times New Roman"/>
              </w:rPr>
            </w:pPr>
            <w:r>
              <w:rPr>
                <w:rFonts w:ascii="Times New Roman" w:hAnsi="Times New Roman"/>
              </w:rPr>
              <w:t>10-15</w:t>
            </w:r>
          </w:p>
        </w:tc>
      </w:tr>
    </w:tbl>
    <w:p w:rsidR="00EA644D" w:rsidRDefault="00EA644D">
      <w:pPr>
        <w:widowControl w:val="0"/>
        <w:ind w:firstLine="709"/>
        <w:jc w:val="both"/>
        <w:rPr>
          <w:rFonts w:ascii="Times New Roman" w:eastAsia="Times New Roman" w:hAnsi="Times New Roman"/>
          <w:sz w:val="16"/>
          <w:szCs w:val="16"/>
          <w:lang w:eastAsia="ru-RU"/>
        </w:rPr>
      </w:pP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7.10.</w:t>
      </w:r>
      <w:r>
        <w:rPr>
          <w:rFonts w:ascii="Times New Roman" w:hAnsi="Times New Roman"/>
          <w:sz w:val="24"/>
          <w:szCs w:val="24"/>
        </w:rPr>
        <w:t>3. Для видов использования, не указанных в таблице, минимальное количество машино-мест для хранения индивидуального транспорта на территории земельных участков определяется по аналогии с видами использования, указанными в таблице.</w:t>
      </w:r>
    </w:p>
    <w:p w:rsidR="00EA644D" w:rsidRDefault="001E0883" w:rsidP="0082090F">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7.10.</w:t>
      </w:r>
      <w:r>
        <w:rPr>
          <w:rFonts w:ascii="Times New Roman" w:hAnsi="Times New Roman"/>
          <w:sz w:val="24"/>
          <w:szCs w:val="24"/>
        </w:rPr>
        <w:t>4. В случае совмещения на земельном участке двух и более видов использования минимальное количество машино-мест для хранения индивидуального транспорта определяется на основе долей каждого из видов использования в общей площади земельного участка.</w:t>
      </w:r>
    </w:p>
    <w:p w:rsidR="00EA644D" w:rsidRDefault="001E0883" w:rsidP="0082090F">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7.10.</w:t>
      </w:r>
      <w:r>
        <w:rPr>
          <w:rFonts w:ascii="Times New Roman" w:hAnsi="Times New Roman"/>
          <w:sz w:val="24"/>
          <w:szCs w:val="24"/>
        </w:rPr>
        <w:t>5. Машино-места для хранения индивидуального автотранспорта, необходимые в соответствии с настоящими Правилами, могут быть организованы в виде:</w:t>
      </w:r>
    </w:p>
    <w:p w:rsidR="00EA644D" w:rsidRDefault="008209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капитальных гаражей-стоянок (наземных и подземных, отдельно стоящих, а также встроенных и пристроенных);</w:t>
      </w:r>
    </w:p>
    <w:p w:rsidR="00EA644D" w:rsidRDefault="008209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открытых охраняемых и неохраняемых стоянок.</w:t>
      </w:r>
    </w:p>
    <w:p w:rsidR="00EA644D" w:rsidRDefault="001E0883" w:rsidP="0082090F">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7.10.</w:t>
      </w:r>
      <w:r>
        <w:rPr>
          <w:rFonts w:ascii="Times New Roman" w:hAnsi="Times New Roman"/>
          <w:sz w:val="24"/>
          <w:szCs w:val="24"/>
        </w:rPr>
        <w:t>6. Машино-места для хранения индивидуального автотранспорта, необходимые в соответствии с настоящими Правилами, размещаются на земельном участке:</w:t>
      </w:r>
    </w:p>
    <w:p w:rsidR="00EA644D" w:rsidRDefault="008209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 xml:space="preserve">для жилых многоквартирных домов не менее 50% от расчетного. </w:t>
      </w:r>
    </w:p>
    <w:p w:rsidR="00EA644D" w:rsidRDefault="008209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для объектов иного назначения 100% от расчетного.</w:t>
      </w:r>
    </w:p>
    <w:p w:rsidR="00EA644D" w:rsidRDefault="001E0883" w:rsidP="0082090F">
      <w:pPr>
        <w:widowControl w:val="0"/>
        <w:ind w:firstLine="709"/>
        <w:jc w:val="both"/>
        <w:rPr>
          <w:rFonts w:ascii="Times New Roman" w:hAnsi="Times New Roman"/>
          <w:sz w:val="24"/>
          <w:szCs w:val="24"/>
        </w:rPr>
      </w:pPr>
      <w:r>
        <w:rPr>
          <w:rFonts w:ascii="Times New Roman" w:hAnsi="Times New Roman"/>
          <w:sz w:val="24"/>
          <w:szCs w:val="24"/>
        </w:rPr>
        <w:t>Возможно размещение за пределами земельного участка основного объекта части машино-мест при обосновании в документации по планировке территории наличием необходимого количества машино-мест или территории для их размещения в границах квартала.</w:t>
      </w:r>
    </w:p>
    <w:p w:rsidR="00EA644D" w:rsidRDefault="001E0883" w:rsidP="0082090F">
      <w:pPr>
        <w:widowControl w:val="0"/>
        <w:ind w:firstLine="709"/>
        <w:jc w:val="both"/>
        <w:rPr>
          <w:rFonts w:ascii="Times New Roman" w:hAnsi="Times New Roman"/>
          <w:bCs/>
          <w:sz w:val="24"/>
          <w:szCs w:val="24"/>
          <w:lang w:eastAsia="ru-RU"/>
        </w:rPr>
      </w:pPr>
      <w:r>
        <w:rPr>
          <w:rFonts w:ascii="Times New Roman" w:hAnsi="Times New Roman"/>
          <w:bCs/>
          <w:sz w:val="24"/>
          <w:szCs w:val="24"/>
          <w:lang w:eastAsia="ru-RU"/>
        </w:rPr>
        <w:t>Предельная (минимальная/максимальная) площадь образуемого земельного участка для размещения гаража (на одно машино-место для хранения легкового автотранспорта):</w:t>
      </w:r>
    </w:p>
    <w:p w:rsidR="00EA644D" w:rsidRDefault="0082090F" w:rsidP="0082090F">
      <w:pPr>
        <w:widowControl w:val="0"/>
        <w:ind w:firstLine="709"/>
        <w:jc w:val="both"/>
        <w:rPr>
          <w:rFonts w:ascii="Times New Roman" w:hAnsi="Times New Roman"/>
          <w:bCs/>
          <w:sz w:val="24"/>
          <w:szCs w:val="24"/>
          <w:lang w:eastAsia="ru-RU"/>
        </w:rPr>
      </w:pPr>
      <w:r>
        <w:rPr>
          <w:rFonts w:ascii="Times New Roman" w:hAnsi="Times New Roman"/>
          <w:bCs/>
          <w:sz w:val="24"/>
          <w:szCs w:val="24"/>
          <w:lang w:eastAsia="ru-RU"/>
        </w:rPr>
        <w:noBreakHyphen/>
        <w:t> </w:t>
      </w:r>
      <w:r w:rsidR="001E0883">
        <w:rPr>
          <w:rFonts w:ascii="Times New Roman" w:hAnsi="Times New Roman"/>
          <w:bCs/>
          <w:sz w:val="24"/>
          <w:szCs w:val="24"/>
          <w:lang w:eastAsia="ru-RU"/>
        </w:rPr>
        <w:t>минимальная - 18,0 кв. м;</w:t>
      </w:r>
    </w:p>
    <w:p w:rsidR="00EA644D" w:rsidRDefault="0082090F" w:rsidP="0082090F">
      <w:pPr>
        <w:widowControl w:val="0"/>
        <w:ind w:firstLine="709"/>
        <w:jc w:val="both"/>
        <w:rPr>
          <w:rFonts w:ascii="Times New Roman" w:hAnsi="Times New Roman"/>
          <w:bCs/>
          <w:sz w:val="24"/>
          <w:szCs w:val="24"/>
          <w:lang w:eastAsia="ru-RU"/>
        </w:rPr>
      </w:pPr>
      <w:r>
        <w:rPr>
          <w:rFonts w:ascii="Times New Roman" w:hAnsi="Times New Roman"/>
          <w:bCs/>
          <w:sz w:val="24"/>
          <w:szCs w:val="24"/>
          <w:lang w:eastAsia="ru-RU"/>
        </w:rPr>
        <w:noBreakHyphen/>
        <w:t> </w:t>
      </w:r>
      <w:r w:rsidR="001E0883">
        <w:rPr>
          <w:rFonts w:ascii="Times New Roman" w:hAnsi="Times New Roman"/>
          <w:bCs/>
          <w:sz w:val="24"/>
          <w:szCs w:val="24"/>
          <w:lang w:eastAsia="ru-RU"/>
        </w:rPr>
        <w:t>максимальная - 34,0 кв. м.</w:t>
      </w:r>
    </w:p>
    <w:p w:rsidR="00EA644D" w:rsidRDefault="001E0883" w:rsidP="0082090F">
      <w:pPr>
        <w:widowControl w:val="0"/>
        <w:ind w:firstLine="709"/>
        <w:jc w:val="both"/>
        <w:rPr>
          <w:rFonts w:ascii="Times New Roman" w:hAnsi="Times New Roman"/>
          <w:bCs/>
          <w:sz w:val="24"/>
          <w:szCs w:val="24"/>
          <w:lang w:eastAsia="ru-RU"/>
        </w:rPr>
      </w:pPr>
      <w:r>
        <w:rPr>
          <w:rFonts w:ascii="Times New Roman" w:hAnsi="Times New Roman"/>
          <w:bCs/>
          <w:sz w:val="24"/>
          <w:szCs w:val="24"/>
          <w:lang w:eastAsia="ru-RU"/>
        </w:rPr>
        <w:t>В территориальных зонах П1, ИТ (ИТ1, ИТ2, ИТ3) максимальная площадь образуемого земельного участка не регламентируется.</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7.10.</w:t>
      </w:r>
      <w:r>
        <w:rPr>
          <w:rFonts w:ascii="Times New Roman" w:hAnsi="Times New Roman"/>
          <w:sz w:val="24"/>
          <w:szCs w:val="24"/>
        </w:rPr>
        <w:t xml:space="preserve">7. В общественно-деловой зоне площадь участка для стоянки одного автомобиля </w:t>
      </w:r>
      <w:r>
        <w:rPr>
          <w:rFonts w:ascii="Times New Roman" w:hAnsi="Times New Roman"/>
          <w:sz w:val="24"/>
          <w:szCs w:val="24"/>
        </w:rPr>
        <w:lastRenderedPageBreak/>
        <w:t>на автостоянках следует уменьшать до 22,5 кв. м, а при примыкании участков для стоянки к проезжей части улиц и проездов - до 15,0 кв. м на автомобиль.</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7.10.</w:t>
      </w:r>
      <w:r>
        <w:rPr>
          <w:rFonts w:ascii="Times New Roman" w:hAnsi="Times New Roman"/>
          <w:sz w:val="24"/>
          <w:szCs w:val="24"/>
        </w:rPr>
        <w:t>8. В пределах селитебных территорий (жилые зоны и общественно-деловые зоны) и на прилегающих к ним коммунально-складских территориях предусматривается организация открытых автостоянок и строительство гаражей для постоянного хранения не менее 90% расчетного числа индивидуальных легковых автомобилей при пешеходной доступности не более 800 м, а в районах сложившейся застройки - не более 1500 м.</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7.10.</w:t>
      </w:r>
      <w:r>
        <w:rPr>
          <w:rFonts w:ascii="Times New Roman" w:hAnsi="Times New Roman"/>
          <w:sz w:val="24"/>
          <w:szCs w:val="24"/>
        </w:rPr>
        <w:t>9. В жилых зонах при размещении гаражей и автостоянок преимущество должно отдаваться хранению автотранспорта инвалидов.</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7.10.</w:t>
      </w:r>
      <w:r>
        <w:rPr>
          <w:rFonts w:ascii="Times New Roman" w:hAnsi="Times New Roman"/>
          <w:sz w:val="24"/>
          <w:szCs w:val="24"/>
        </w:rPr>
        <w:t>10. В зонах индивидуальной застройки высокой комфортности предусматривается строительство гаражей или организация открытых автостоянок из расчета 1 - 2 автомобиля на один участок, размещаемые на участке домовладения.</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7.10.</w:t>
      </w:r>
      <w:r>
        <w:rPr>
          <w:rFonts w:ascii="Times New Roman" w:hAnsi="Times New Roman"/>
          <w:sz w:val="24"/>
          <w:szCs w:val="24"/>
        </w:rPr>
        <w:t>11.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санитарными нормами и правилами, противопожарными требованиями, изложенными в технических регламентах и других нормативно-правовых документах.</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7.10.</w:t>
      </w:r>
      <w:r>
        <w:rPr>
          <w:rFonts w:ascii="Times New Roman" w:hAnsi="Times New Roman"/>
          <w:sz w:val="24"/>
          <w:szCs w:val="24"/>
        </w:rPr>
        <w:t>12. Расстояния от сооружений для хранения легкового автотранспорта до объектов застройки принимаются в соответствии с требованием действующей нормативно-правовой документации:</w:t>
      </w:r>
    </w:p>
    <w:p w:rsidR="00EA644D" w:rsidRDefault="001E0883">
      <w:pPr>
        <w:pStyle w:val="af"/>
        <w:widowControl w:val="0"/>
        <w:ind w:right="266"/>
      </w:pPr>
      <w:r>
        <w:t>Таблица. Расстояния от сооружений для хранения легкового автотранспорта до объектов застройки.</w:t>
      </w:r>
    </w:p>
    <w:tbl>
      <w:tblPr>
        <w:tblW w:w="5000" w:type="pct"/>
        <w:tblCellMar>
          <w:left w:w="70" w:type="dxa"/>
          <w:right w:w="70" w:type="dxa"/>
        </w:tblCellMar>
        <w:tblLook w:val="04A0"/>
      </w:tblPr>
      <w:tblGrid>
        <w:gridCol w:w="5173"/>
        <w:gridCol w:w="851"/>
        <w:gridCol w:w="992"/>
        <w:gridCol w:w="992"/>
        <w:gridCol w:w="994"/>
        <w:gridCol w:w="919"/>
      </w:tblGrid>
      <w:tr w:rsidR="00EA644D">
        <w:trPr>
          <w:cantSplit/>
          <w:trHeight w:val="240"/>
        </w:trPr>
        <w:tc>
          <w:tcPr>
            <w:tcW w:w="2607" w:type="pct"/>
            <w:vMerge w:val="restart"/>
            <w:tcBorders>
              <w:top w:val="single" w:sz="6" w:space="0" w:color="000000"/>
              <w:left w:val="single" w:sz="6" w:space="0" w:color="000000"/>
              <w:bottom w:val="none" w:sz="4" w:space="0" w:color="000000"/>
              <w:right w:val="single" w:sz="6" w:space="0" w:color="000000"/>
            </w:tcBorders>
            <w:vAlign w:val="center"/>
          </w:tcPr>
          <w:p w:rsidR="00EA644D" w:rsidRDefault="001E0883">
            <w:pPr>
              <w:pStyle w:val="ConsPlusCell"/>
              <w:jc w:val="center"/>
              <w:rPr>
                <w:rFonts w:ascii="Times New Roman" w:hAnsi="Times New Roman"/>
                <w:b/>
              </w:rPr>
            </w:pPr>
            <w:r>
              <w:rPr>
                <w:rFonts w:ascii="Times New Roman" w:hAnsi="Times New Roman"/>
                <w:b/>
              </w:rPr>
              <w:t>Объекты, до которых исчисляется расстояние</w:t>
            </w:r>
          </w:p>
        </w:tc>
        <w:tc>
          <w:tcPr>
            <w:tcW w:w="2393" w:type="pct"/>
            <w:gridSpan w:val="5"/>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b/>
              </w:rPr>
            </w:pPr>
            <w:r>
              <w:rPr>
                <w:rFonts w:ascii="Times New Roman" w:hAnsi="Times New Roman"/>
                <w:b/>
              </w:rPr>
              <w:t>Расстояние, м</w:t>
            </w:r>
          </w:p>
        </w:tc>
      </w:tr>
      <w:tr w:rsidR="00EA644D">
        <w:trPr>
          <w:cantSplit/>
          <w:trHeight w:val="480"/>
        </w:trPr>
        <w:tc>
          <w:tcPr>
            <w:tcW w:w="2607" w:type="pct"/>
            <w:vMerge/>
            <w:tcBorders>
              <w:top w:val="none" w:sz="4" w:space="0" w:color="000000"/>
              <w:left w:val="single" w:sz="6" w:space="0" w:color="000000"/>
              <w:bottom w:val="none" w:sz="4" w:space="0" w:color="000000"/>
              <w:right w:val="single" w:sz="6" w:space="0" w:color="000000"/>
            </w:tcBorders>
            <w:vAlign w:val="center"/>
          </w:tcPr>
          <w:p w:rsidR="00EA644D" w:rsidRDefault="00EA644D">
            <w:pPr>
              <w:pStyle w:val="ConsPlusCell"/>
              <w:jc w:val="center"/>
              <w:rPr>
                <w:rFonts w:ascii="Times New Roman" w:hAnsi="Times New Roman"/>
                <w:b/>
              </w:rPr>
            </w:pPr>
          </w:p>
        </w:tc>
        <w:tc>
          <w:tcPr>
            <w:tcW w:w="2393" w:type="pct"/>
            <w:gridSpan w:val="5"/>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b/>
              </w:rPr>
            </w:pPr>
            <w:r>
              <w:rPr>
                <w:rFonts w:ascii="Times New Roman" w:hAnsi="Times New Roman"/>
                <w:b/>
              </w:rPr>
              <w:t>автостоянки (открытые площадки, паркинги) и наземные гаражи-стоянки вместимостью, машино-мест</w:t>
            </w:r>
          </w:p>
        </w:tc>
      </w:tr>
      <w:tr w:rsidR="00EA644D">
        <w:trPr>
          <w:cantSplit/>
          <w:trHeight w:val="360"/>
        </w:trPr>
        <w:tc>
          <w:tcPr>
            <w:tcW w:w="2607" w:type="pct"/>
            <w:vMerge/>
            <w:tcBorders>
              <w:top w:val="none" w:sz="4" w:space="0" w:color="000000"/>
              <w:left w:val="single" w:sz="6" w:space="0" w:color="000000"/>
              <w:bottom w:val="single" w:sz="6" w:space="0" w:color="000000"/>
              <w:right w:val="single" w:sz="6" w:space="0" w:color="000000"/>
            </w:tcBorders>
            <w:vAlign w:val="center"/>
          </w:tcPr>
          <w:p w:rsidR="00EA644D" w:rsidRDefault="00EA644D">
            <w:pPr>
              <w:pStyle w:val="ConsPlusCell"/>
              <w:jc w:val="center"/>
              <w:rPr>
                <w:rFonts w:ascii="Times New Roman" w:hAnsi="Times New Roman"/>
                <w:b/>
              </w:rPr>
            </w:pPr>
          </w:p>
        </w:tc>
        <w:tc>
          <w:tcPr>
            <w:tcW w:w="429"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b/>
              </w:rPr>
            </w:pPr>
            <w:r>
              <w:rPr>
                <w:rFonts w:ascii="Times New Roman" w:hAnsi="Times New Roman"/>
                <w:b/>
              </w:rPr>
              <w:t xml:space="preserve">10 и </w:t>
            </w:r>
          </w:p>
          <w:p w:rsidR="00EA644D" w:rsidRDefault="001E0883">
            <w:pPr>
              <w:pStyle w:val="ConsPlusCell"/>
              <w:jc w:val="center"/>
              <w:rPr>
                <w:rFonts w:ascii="Times New Roman" w:hAnsi="Times New Roman"/>
                <w:b/>
              </w:rPr>
            </w:pPr>
            <w:r>
              <w:rPr>
                <w:rFonts w:ascii="Times New Roman" w:hAnsi="Times New Roman"/>
                <w:b/>
              </w:rPr>
              <w:t>менее</w:t>
            </w:r>
          </w:p>
        </w:tc>
        <w:tc>
          <w:tcPr>
            <w:tcW w:w="50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b/>
              </w:rPr>
            </w:pPr>
            <w:r>
              <w:rPr>
                <w:rFonts w:ascii="Times New Roman" w:hAnsi="Times New Roman"/>
                <w:b/>
              </w:rPr>
              <w:t>11 - 50</w:t>
            </w:r>
          </w:p>
        </w:tc>
        <w:tc>
          <w:tcPr>
            <w:tcW w:w="50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b/>
              </w:rPr>
            </w:pPr>
            <w:r>
              <w:rPr>
                <w:rFonts w:ascii="Times New Roman" w:hAnsi="Times New Roman"/>
                <w:b/>
              </w:rPr>
              <w:t>51 - 100</w:t>
            </w:r>
          </w:p>
        </w:tc>
        <w:tc>
          <w:tcPr>
            <w:tcW w:w="501"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b/>
              </w:rPr>
            </w:pPr>
            <w:r>
              <w:rPr>
                <w:rFonts w:ascii="Times New Roman" w:hAnsi="Times New Roman"/>
                <w:b/>
              </w:rPr>
              <w:t>101 - 300</w:t>
            </w:r>
          </w:p>
        </w:tc>
        <w:tc>
          <w:tcPr>
            <w:tcW w:w="463"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b/>
              </w:rPr>
            </w:pPr>
            <w:r>
              <w:rPr>
                <w:rFonts w:ascii="Times New Roman" w:hAnsi="Times New Roman"/>
                <w:b/>
              </w:rPr>
              <w:t>свыше 300</w:t>
            </w:r>
          </w:p>
        </w:tc>
      </w:tr>
      <w:tr w:rsidR="00EA644D">
        <w:trPr>
          <w:cantSplit/>
          <w:trHeight w:val="214"/>
        </w:trPr>
        <w:tc>
          <w:tcPr>
            <w:tcW w:w="2607"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Фасады жилых домов и торцы с окнами</w:t>
            </w:r>
          </w:p>
        </w:tc>
        <w:tc>
          <w:tcPr>
            <w:tcW w:w="429"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10</w:t>
            </w:r>
          </w:p>
        </w:tc>
        <w:tc>
          <w:tcPr>
            <w:tcW w:w="50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15</w:t>
            </w:r>
          </w:p>
        </w:tc>
        <w:tc>
          <w:tcPr>
            <w:tcW w:w="50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25</w:t>
            </w:r>
          </w:p>
        </w:tc>
        <w:tc>
          <w:tcPr>
            <w:tcW w:w="501"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35</w:t>
            </w:r>
          </w:p>
        </w:tc>
        <w:tc>
          <w:tcPr>
            <w:tcW w:w="463"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50</w:t>
            </w:r>
          </w:p>
        </w:tc>
      </w:tr>
      <w:tr w:rsidR="00EA644D">
        <w:trPr>
          <w:cantSplit/>
          <w:trHeight w:val="240"/>
        </w:trPr>
        <w:tc>
          <w:tcPr>
            <w:tcW w:w="2607"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Торцы жилых домов без окон</w:t>
            </w:r>
          </w:p>
        </w:tc>
        <w:tc>
          <w:tcPr>
            <w:tcW w:w="429"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10</w:t>
            </w:r>
          </w:p>
        </w:tc>
        <w:tc>
          <w:tcPr>
            <w:tcW w:w="50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10</w:t>
            </w:r>
          </w:p>
        </w:tc>
        <w:tc>
          <w:tcPr>
            <w:tcW w:w="50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15</w:t>
            </w:r>
          </w:p>
        </w:tc>
        <w:tc>
          <w:tcPr>
            <w:tcW w:w="501"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25</w:t>
            </w:r>
          </w:p>
        </w:tc>
        <w:tc>
          <w:tcPr>
            <w:tcW w:w="463"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35</w:t>
            </w:r>
          </w:p>
        </w:tc>
      </w:tr>
      <w:tr w:rsidR="00EA644D">
        <w:trPr>
          <w:cantSplit/>
          <w:trHeight w:val="480"/>
        </w:trPr>
        <w:tc>
          <w:tcPr>
            <w:tcW w:w="2607"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both"/>
              <w:rPr>
                <w:rFonts w:ascii="Times New Roman" w:hAnsi="Times New Roman"/>
              </w:rPr>
            </w:pPr>
            <w:r>
              <w:rPr>
                <w:rFonts w:ascii="Times New Roman" w:hAnsi="Times New Roman"/>
              </w:rPr>
              <w:t>Школы, детские учреждения, ПТУ, техникумы, площадки отдыха, игр и спорта</w:t>
            </w:r>
          </w:p>
        </w:tc>
        <w:tc>
          <w:tcPr>
            <w:tcW w:w="429"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25</w:t>
            </w:r>
          </w:p>
        </w:tc>
        <w:tc>
          <w:tcPr>
            <w:tcW w:w="50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50</w:t>
            </w:r>
          </w:p>
        </w:tc>
        <w:tc>
          <w:tcPr>
            <w:tcW w:w="50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50</w:t>
            </w:r>
          </w:p>
        </w:tc>
        <w:tc>
          <w:tcPr>
            <w:tcW w:w="501"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50</w:t>
            </w:r>
          </w:p>
        </w:tc>
        <w:tc>
          <w:tcPr>
            <w:tcW w:w="463"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50</w:t>
            </w:r>
          </w:p>
        </w:tc>
      </w:tr>
      <w:tr w:rsidR="00EA644D">
        <w:trPr>
          <w:cantSplit/>
          <w:trHeight w:val="720"/>
        </w:trPr>
        <w:tc>
          <w:tcPr>
            <w:tcW w:w="2607"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both"/>
              <w:rPr>
                <w:rFonts w:ascii="Times New Roman" w:hAnsi="Times New Roman"/>
              </w:rPr>
            </w:pPr>
            <w:r>
              <w:rPr>
                <w:rFonts w:ascii="Times New Roman" w:hAnsi="Times New Roman"/>
              </w:rPr>
              <w:t>Лечебные учреждения стационарного типа, открытые спортивные сооружения общего пользования, места отдыха населения (сады, скверы, парки)</w:t>
            </w:r>
          </w:p>
        </w:tc>
        <w:tc>
          <w:tcPr>
            <w:tcW w:w="429"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25</w:t>
            </w:r>
          </w:p>
        </w:tc>
        <w:tc>
          <w:tcPr>
            <w:tcW w:w="50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50</w:t>
            </w:r>
          </w:p>
        </w:tc>
        <w:tc>
          <w:tcPr>
            <w:tcW w:w="50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w:t>
            </w:r>
          </w:p>
        </w:tc>
        <w:tc>
          <w:tcPr>
            <w:tcW w:w="501"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w:t>
            </w:r>
          </w:p>
        </w:tc>
        <w:tc>
          <w:tcPr>
            <w:tcW w:w="463"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w:t>
            </w:r>
          </w:p>
        </w:tc>
      </w:tr>
      <w:tr w:rsidR="00EA644D">
        <w:trPr>
          <w:cantSplit/>
          <w:trHeight w:val="182"/>
        </w:trPr>
        <w:tc>
          <w:tcPr>
            <w:tcW w:w="2607"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rPr>
                <w:rFonts w:ascii="Times New Roman" w:hAnsi="Times New Roman"/>
              </w:rPr>
            </w:pPr>
            <w:r>
              <w:rPr>
                <w:rFonts w:ascii="Times New Roman" w:hAnsi="Times New Roman"/>
              </w:rPr>
              <w:t>Общественные и административные здания</w:t>
            </w:r>
          </w:p>
        </w:tc>
        <w:tc>
          <w:tcPr>
            <w:tcW w:w="429"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10</w:t>
            </w:r>
          </w:p>
        </w:tc>
        <w:tc>
          <w:tcPr>
            <w:tcW w:w="50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10</w:t>
            </w:r>
          </w:p>
        </w:tc>
        <w:tc>
          <w:tcPr>
            <w:tcW w:w="500"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15</w:t>
            </w:r>
          </w:p>
        </w:tc>
        <w:tc>
          <w:tcPr>
            <w:tcW w:w="501"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25</w:t>
            </w:r>
          </w:p>
        </w:tc>
        <w:tc>
          <w:tcPr>
            <w:tcW w:w="463" w:type="pct"/>
            <w:tcBorders>
              <w:top w:val="single" w:sz="6" w:space="0" w:color="000000"/>
              <w:left w:val="single" w:sz="6" w:space="0" w:color="000000"/>
              <w:bottom w:val="single" w:sz="6" w:space="0" w:color="000000"/>
              <w:right w:val="single" w:sz="6" w:space="0" w:color="000000"/>
            </w:tcBorders>
            <w:vAlign w:val="center"/>
          </w:tcPr>
          <w:p w:rsidR="00EA644D" w:rsidRDefault="001E0883">
            <w:pPr>
              <w:pStyle w:val="ConsPlusCell"/>
              <w:jc w:val="center"/>
              <w:rPr>
                <w:rFonts w:ascii="Times New Roman" w:hAnsi="Times New Roman"/>
              </w:rPr>
            </w:pPr>
            <w:r>
              <w:rPr>
                <w:rFonts w:ascii="Times New Roman" w:hAnsi="Times New Roman"/>
              </w:rPr>
              <w:t>35</w:t>
            </w:r>
          </w:p>
        </w:tc>
      </w:tr>
    </w:tbl>
    <w:p w:rsidR="00EA644D" w:rsidRDefault="001E0883">
      <w:pPr>
        <w:widowControl w:val="0"/>
        <w:ind w:firstLine="709"/>
        <w:jc w:val="both"/>
        <w:rPr>
          <w:rFonts w:ascii="Times New Roman" w:hAnsi="Times New Roman"/>
          <w:b/>
          <w:sz w:val="24"/>
          <w:szCs w:val="24"/>
        </w:rPr>
      </w:pPr>
      <w:r>
        <w:rPr>
          <w:rFonts w:ascii="Times New Roman" w:hAnsi="Times New Roman"/>
          <w:b/>
          <w:sz w:val="24"/>
          <w:szCs w:val="24"/>
        </w:rPr>
        <w:t>Примечание:</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 Расстояния от наземных гаражей-стоянок и автостоянок принимаются до границ участков школ, детских учреждений, лечебно-профилактических учреждений стационарного типа, объектов социального назначения, площадок отдыха, детских игровых площадок.</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2) Для наземных гаражей-стоянок со сплошным стеновым ограждением указанных в таблице, расстояния допускается сокращать на 25% при отсутствии в них открывающихся окон, а также въездов-выездов, ориентированных в сторону жилых домов, территорий ЛПУ стационарного типа, объектов социального обеспечения, детских дошкольных учреждений, школ и других учебных заведений.</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 На придомовой территории допускается размещение открытых автостоянок (паркингов) вместимостью до 50 машино-мест и гаражей-стоянок, и паркингов со сплошным стеновым ограждением для хранения автомобилей вместимостью до 100 машино-мест при соблюдении нормативных требований обеспеченности придомовых территорий элементами благоустройства по площади и наименованиям.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4) Выезды-въезды из гаражей, расположенных на территории жилой застройки, вместимостью свыше 100 машино-мест должны быть организованы на улично-дорожную сеть населенного пункта, исключая организацию движения автотранспорта по внутридворовым проездам, парковым дорогам и велосипедным дорожкам.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xml:space="preserve">5) Наземные гаражи-стоянки вместимостью свыше 500 машино-мест следует </w:t>
      </w:r>
      <w:r>
        <w:rPr>
          <w:rFonts w:ascii="Times New Roman" w:hAnsi="Times New Roman"/>
          <w:sz w:val="24"/>
          <w:szCs w:val="24"/>
        </w:rPr>
        <w:lastRenderedPageBreak/>
        <w:t>размещать на территориях промышленных, коммунально-складских зон и территориях санитарно-защитных зон, на территориях, непригодных для жилой застройки, в неудобиях.</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6) Для подземных, полуподземных и обвалованных гаражей-стоянок регламентируется расстояние от въезда-выезда и от вентиляционных шахт до территории школ, детских дошкольных учреждений, лечебно-профилактических учреждений, фасадов жилых домов, площадок отдыха и др., оно должно составлять не менее 15 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7) Расстояние от проездов автотранспорта из гаражей всех типов и открытых автостоянок до нормируемых объектов должно быть не менее 7 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8) Вентвыбросы от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9)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въездов-выездов, проездов при условии озеленения эксплуатируемой кровли и обеспечении ПДК в устье выброса в атмосферу.</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10) От наземных гаражей-стоянок устанавливается санитарный разрыв с озеленением территории, прилегающей к объектам нормирования.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11) Требования, отнесенные к подземным гаражам, распространяются на размещение обвалованных гаражей-стоянок.</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12) На территории наземных гаражей-стоянок, открытых стоянок автомобильного транспорта необходимо предусматривать размещение площадки для мусоросборников.</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207" w:name="_Toc276550349"/>
      <w:bookmarkStart w:id="208" w:name="_Toc286828595"/>
      <w:r>
        <w:rPr>
          <w:rFonts w:ascii="Times New Roman" w:hAnsi="Times New Roman"/>
          <w:b/>
          <w:sz w:val="24"/>
          <w:szCs w:val="24"/>
        </w:rPr>
        <w:t>Статья 7.11. Минимальное количество мест на погрузочно-разгрузочных площадках на территории земельных участков</w:t>
      </w:r>
      <w:bookmarkEnd w:id="207"/>
      <w:bookmarkEnd w:id="208"/>
      <w:r>
        <w:rPr>
          <w:rFonts w:ascii="Times New Roman" w:hAnsi="Times New Roman"/>
          <w:b/>
          <w:sz w:val="24"/>
          <w:szCs w:val="24"/>
        </w:rPr>
        <w:t>.</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7.11.</w:t>
      </w:r>
      <w:r>
        <w:rPr>
          <w:rFonts w:ascii="Times New Roman" w:hAnsi="Times New Roman"/>
          <w:sz w:val="24"/>
          <w:szCs w:val="24"/>
        </w:rPr>
        <w:t>1. К погрузочно-разгрузочным площадкам относятся части территории земельных участков, предназначенные для проведения работ по погрузке и выгрузке грузов, доставляемых для объектов, расположенных на территории земельных участков.</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7.11.</w:t>
      </w:r>
      <w:r>
        <w:rPr>
          <w:rFonts w:ascii="Times New Roman" w:hAnsi="Times New Roman"/>
          <w:sz w:val="24"/>
          <w:szCs w:val="24"/>
        </w:rPr>
        <w:t>2. Площадь мест на погрузочно-разгрузочных площадках определяется из расчета 90 квадратных метров на одно место.</w:t>
      </w:r>
    </w:p>
    <w:p w:rsidR="00EA644D" w:rsidRDefault="001E0883" w:rsidP="0082090F">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7.11.</w:t>
      </w:r>
      <w:r>
        <w:rPr>
          <w:rFonts w:ascii="Times New Roman" w:hAnsi="Times New Roman"/>
          <w:sz w:val="24"/>
          <w:szCs w:val="24"/>
        </w:rPr>
        <w:t>3. Минимальное количество мест на погрузочно-разгрузочных площадках на территории земельных участков определяется из расчета:</w:t>
      </w:r>
    </w:p>
    <w:p w:rsidR="00EA644D" w:rsidRDefault="008209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одно место для объектов общей площадью от 100 квадратных метров до 1500 квадратных метров и плюс одно место на каждые дополнительные 1500 квадратных метров общей площади объектов -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 (ремонт, складирование);</w:t>
      </w:r>
    </w:p>
    <w:p w:rsidR="00EA644D" w:rsidRDefault="0082090F" w:rsidP="0082090F">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одно место для объектов общей площадью от 100 квадратных метров до 1250 квадратных метров и плюс одно место на каждые дополнительные 1250 квадратных метров общей площади объектов - для складских объектов.</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7.11.</w:t>
      </w:r>
      <w:r>
        <w:rPr>
          <w:rFonts w:ascii="Times New Roman" w:hAnsi="Times New Roman"/>
          <w:sz w:val="24"/>
          <w:szCs w:val="24"/>
        </w:rPr>
        <w:t>4. При проектировании многоквартирного жилого дома со встроенно-пристроенными нежилыми помещениями торгового назначения общей площадью более 250 кв. м разгрузочные места предусматривать в закрытых дебаркадерах.</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209" w:name="_Toc276550350"/>
      <w:bookmarkStart w:id="210" w:name="_Toc286828596"/>
      <w:r>
        <w:rPr>
          <w:rFonts w:ascii="Times New Roman" w:hAnsi="Times New Roman"/>
          <w:b/>
          <w:sz w:val="24"/>
          <w:szCs w:val="24"/>
        </w:rPr>
        <w:t>Статья 7.12. Минимальное количество машино-мест для хранения (технологического отстоя) грузового автотранспорта на территории земельных участков</w:t>
      </w:r>
      <w:bookmarkEnd w:id="209"/>
      <w:bookmarkEnd w:id="210"/>
      <w:r>
        <w:rPr>
          <w:rFonts w:ascii="Times New Roman" w:hAnsi="Times New Roman"/>
          <w:b/>
          <w:sz w:val="24"/>
          <w:szCs w:val="24"/>
        </w:rPr>
        <w:t>.</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7.12.</w:t>
      </w:r>
      <w:r>
        <w:rPr>
          <w:rFonts w:ascii="Times New Roman" w:hAnsi="Times New Roman"/>
          <w:sz w:val="24"/>
          <w:szCs w:val="24"/>
        </w:rPr>
        <w:t>1. Минимальное количество машино-мест для хранения (технологического отстоя) грузового автотранспорта на территории земельных участков определяется заданием на проектирование.</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7.12.</w:t>
      </w:r>
      <w:r>
        <w:rPr>
          <w:rFonts w:ascii="Times New Roman" w:hAnsi="Times New Roman"/>
          <w:sz w:val="24"/>
          <w:szCs w:val="24"/>
        </w:rPr>
        <w:t>2. Площадь машино-мест для хранения (технологического отстоя) грузового автотранспорта определяется из расчета 95 квадратных метров на автомобиль (с учетом проездов); при примыкании участков для стоянки к проезжей части улиц и проездов в продольном расположении автомобилей - 70 квадратных метров на автомобиль.</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211" w:name="_Toc276550351"/>
      <w:bookmarkStart w:id="212" w:name="_Toc286828597"/>
      <w:r>
        <w:rPr>
          <w:rFonts w:ascii="Times New Roman" w:hAnsi="Times New Roman"/>
          <w:b/>
          <w:sz w:val="24"/>
          <w:szCs w:val="24"/>
        </w:rPr>
        <w:lastRenderedPageBreak/>
        <w:t>Статья 7.13. Максимальная высота ограждений земельных участков</w:t>
      </w:r>
      <w:bookmarkEnd w:id="211"/>
      <w:bookmarkEnd w:id="212"/>
      <w:r>
        <w:rPr>
          <w:rFonts w:ascii="Times New Roman" w:hAnsi="Times New Roman"/>
          <w:b/>
          <w:sz w:val="24"/>
          <w:szCs w:val="24"/>
        </w:rPr>
        <w:t>.</w:t>
      </w:r>
    </w:p>
    <w:p w:rsidR="00EA644D" w:rsidRDefault="001E0883" w:rsidP="00E31459">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7.13.</w:t>
      </w:r>
      <w:r>
        <w:rPr>
          <w:rFonts w:ascii="Times New Roman" w:hAnsi="Times New Roman"/>
          <w:sz w:val="24"/>
          <w:szCs w:val="24"/>
        </w:rPr>
        <w:t>1. Максимальная высота ограждений земельных участков устанавливается для земельных участков жилой застройки. Для земельных участков иного назначения высота устанавливается по заданию на проектирование.</w:t>
      </w:r>
    </w:p>
    <w:p w:rsidR="00EA644D" w:rsidRDefault="001E0883" w:rsidP="00E31459">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7.13.</w:t>
      </w:r>
      <w:r>
        <w:rPr>
          <w:rFonts w:ascii="Times New Roman" w:hAnsi="Times New Roman"/>
          <w:sz w:val="24"/>
          <w:szCs w:val="24"/>
        </w:rPr>
        <w:t>2. Максимальная высота ограждений земельных участков жилой застройки:</w:t>
      </w:r>
    </w:p>
    <w:p w:rsidR="00EA644D" w:rsidRDefault="00E31459" w:rsidP="00E31459">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вдоль скоростных транспортных магистралей, улиц и проездов - до 2,5 метра;</w:t>
      </w:r>
    </w:p>
    <w:p w:rsidR="00EA644D" w:rsidRDefault="00E31459" w:rsidP="00E31459">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между соседними участками застройки - 2,2 метра без согласования со смежными землепользователями. Более 2,2 метра - по согласованию со смежными землепользователями. Для участков жилой застройки высота ограждения может быть иной при условии, если это не нарушает объемно-пространственных характеристик окружающей застройки и ландшафта, норм инсоляции и естественной освещенности.</w:t>
      </w:r>
    </w:p>
    <w:p w:rsidR="00EA644D" w:rsidRDefault="001E0883" w:rsidP="00E31459">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7.13.</w:t>
      </w:r>
      <w:r>
        <w:rPr>
          <w:rFonts w:ascii="Times New Roman" w:hAnsi="Times New Roman"/>
          <w:sz w:val="24"/>
          <w:szCs w:val="24"/>
        </w:rPr>
        <w:t>3. Ограждения вдоль улиц и проездов и между соседними земельными участками должны быть выполнены в «</w:t>
      </w:r>
      <w:r w:rsidR="007B520F">
        <w:rPr>
          <w:rFonts w:ascii="Times New Roman" w:hAnsi="Times New Roman"/>
          <w:sz w:val="24"/>
          <w:szCs w:val="24"/>
        </w:rPr>
        <w:t>глухом</w:t>
      </w:r>
      <w:r>
        <w:rPr>
          <w:rFonts w:ascii="Times New Roman" w:hAnsi="Times New Roman"/>
          <w:sz w:val="24"/>
          <w:szCs w:val="24"/>
        </w:rPr>
        <w:t>» исполнении. Исключение составляют ограждения в зоне «Ж1».</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xml:space="preserve">В зоне «Ж1» ограждения, расположенные на границе смежных земельных участков, должны быть выполнены в «прозрачном» исполнении. </w:t>
      </w:r>
      <w:r w:rsidR="00207D01">
        <w:rPr>
          <w:rFonts w:ascii="Times New Roman" w:hAnsi="Times New Roman"/>
          <w:sz w:val="24"/>
          <w:szCs w:val="24"/>
        </w:rPr>
        <w:t xml:space="preserve">В застроенной части домовладений заборы должны быть выполнены в «глухом» непрозрачном исполнении. </w:t>
      </w:r>
      <w:r>
        <w:rPr>
          <w:rFonts w:ascii="Times New Roman" w:hAnsi="Times New Roman"/>
          <w:sz w:val="24"/>
          <w:szCs w:val="24"/>
        </w:rPr>
        <w:t>Максимальная высота ограждения не применяется к ограждениям в «прозрачном» исполнении. Устройство глухих (непрозрачных) ограждений допускается при взаимном согласии владельцев соседних земельных участков.</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213" w:name="_Toc276550352"/>
      <w:bookmarkStart w:id="214" w:name="_Toc286828598"/>
      <w:r>
        <w:rPr>
          <w:rFonts w:ascii="Times New Roman" w:hAnsi="Times New Roman"/>
          <w:b/>
          <w:sz w:val="24"/>
          <w:szCs w:val="24"/>
        </w:rPr>
        <w:t>Статья 7.14. Правовой режим использования и застройки территории земельного участка расположенного в границах действия ограничений</w:t>
      </w:r>
      <w:bookmarkEnd w:id="213"/>
      <w:bookmarkEnd w:id="214"/>
      <w:r>
        <w:rPr>
          <w:rFonts w:ascii="Times New Roman" w:hAnsi="Times New Roman"/>
          <w:b/>
          <w:sz w:val="24"/>
          <w:szCs w:val="24"/>
        </w:rPr>
        <w:t>.</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7.14.</w:t>
      </w:r>
      <w:r>
        <w:rPr>
          <w:rFonts w:ascii="Times New Roman" w:hAnsi="Times New Roman"/>
          <w:sz w:val="24"/>
          <w:szCs w:val="24"/>
        </w:rPr>
        <w:t>1.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части I</w:t>
      </w:r>
      <w:r>
        <w:rPr>
          <w:rFonts w:ascii="Times New Roman" w:hAnsi="Times New Roman"/>
          <w:sz w:val="24"/>
          <w:szCs w:val="24"/>
          <w:lang w:val="en-US"/>
        </w:rPr>
        <w:t>I</w:t>
      </w:r>
      <w:r>
        <w:rPr>
          <w:rFonts w:ascii="Times New Roman" w:hAnsi="Times New Roman"/>
          <w:sz w:val="24"/>
          <w:szCs w:val="24"/>
        </w:rPr>
        <w:t>I настоящих Правил. При этом при совпадении ограничений, относящихся к одной и той же территории, действуют минимальные предельные параметры.</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215" w:name="_Toc276550353"/>
      <w:bookmarkStart w:id="216" w:name="_Toc286828599"/>
      <w:r>
        <w:rPr>
          <w:rFonts w:ascii="Times New Roman" w:hAnsi="Times New Roman"/>
          <w:b/>
          <w:sz w:val="24"/>
          <w:szCs w:val="24"/>
        </w:rPr>
        <w:t>Статья 7.15. Организация благоустройства территории и парковочных мест</w:t>
      </w:r>
      <w:bookmarkEnd w:id="215"/>
      <w:bookmarkEnd w:id="216"/>
      <w:r>
        <w:rPr>
          <w:rFonts w:ascii="Times New Roman" w:hAnsi="Times New Roman"/>
          <w:b/>
          <w:sz w:val="24"/>
          <w:szCs w:val="24"/>
        </w:rPr>
        <w:t>.</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Благоустройство территории (озеленение, подходы, подъезды), парковочные места организовываются в границах предоставленного для строительства земельного участка.</w:t>
      </w:r>
    </w:p>
    <w:p w:rsidR="00EA644D" w:rsidRPr="001D6F48" w:rsidRDefault="001E0883">
      <w:pPr>
        <w:pStyle w:val="3Tab"/>
        <w:keepNext w:val="0"/>
        <w:keepLines w:val="0"/>
        <w:widowControl w:val="0"/>
        <w:spacing w:before="0" w:line="240" w:lineRule="auto"/>
        <w:ind w:firstLine="709"/>
        <w:jc w:val="both"/>
        <w:rPr>
          <w:rFonts w:ascii="Times New Roman" w:hAnsi="Times New Roman"/>
          <w:color w:val="000000"/>
          <w:sz w:val="24"/>
          <w:szCs w:val="24"/>
          <w:lang w:val="ru-RU" w:eastAsia="ru-RU"/>
        </w:rPr>
      </w:pPr>
      <w:bookmarkStart w:id="217" w:name="_Toc286828600"/>
      <w:bookmarkStart w:id="218" w:name="_Toc41981592"/>
      <w:r>
        <w:rPr>
          <w:rFonts w:ascii="Times New Roman" w:hAnsi="Times New Roman"/>
          <w:color w:val="000000"/>
          <w:sz w:val="24"/>
          <w:szCs w:val="24"/>
          <w:lang w:val="ru-RU" w:eastAsia="ru-RU"/>
        </w:rPr>
        <w:t>Глава 8. </w:t>
      </w:r>
      <w:r w:rsidRPr="001D6F48">
        <w:rPr>
          <w:rFonts w:ascii="Times New Roman" w:hAnsi="Times New Roman"/>
          <w:color w:val="000000"/>
          <w:sz w:val="24"/>
          <w:szCs w:val="24"/>
          <w:lang w:val="ru-RU" w:eastAsia="ru-RU"/>
        </w:rPr>
        <w:t>Градостроительные регламенты</w:t>
      </w:r>
      <w:bookmarkEnd w:id="217"/>
      <w:r w:rsidRPr="001D6F48">
        <w:rPr>
          <w:rFonts w:ascii="Times New Roman" w:hAnsi="Times New Roman"/>
          <w:color w:val="000000"/>
          <w:sz w:val="24"/>
          <w:szCs w:val="24"/>
          <w:lang w:val="ru-RU" w:eastAsia="ru-RU"/>
        </w:rPr>
        <w:t xml:space="preserve"> по территориальным зонам</w:t>
      </w:r>
      <w:r>
        <w:rPr>
          <w:rFonts w:ascii="Times New Roman" w:hAnsi="Times New Roman"/>
          <w:color w:val="000000"/>
          <w:sz w:val="24"/>
          <w:szCs w:val="24"/>
          <w:lang w:val="ru-RU" w:eastAsia="ru-RU"/>
        </w:rPr>
        <w:t>.</w:t>
      </w:r>
      <w:bookmarkEnd w:id="218"/>
    </w:p>
    <w:p w:rsidR="00EA644D" w:rsidRDefault="001E0883">
      <w:pPr>
        <w:pStyle w:val="a3"/>
        <w:widowControl w:val="0"/>
        <w:spacing w:after="0" w:line="240" w:lineRule="auto"/>
        <w:ind w:left="0" w:firstLine="709"/>
        <w:jc w:val="both"/>
        <w:rPr>
          <w:rFonts w:ascii="Times New Roman" w:hAnsi="Times New Roman"/>
          <w:b/>
          <w:sz w:val="24"/>
          <w:szCs w:val="24"/>
        </w:rPr>
      </w:pPr>
      <w:bookmarkStart w:id="219" w:name="_Toc286828601"/>
      <w:r>
        <w:rPr>
          <w:rFonts w:ascii="Times New Roman" w:hAnsi="Times New Roman"/>
          <w:b/>
          <w:sz w:val="24"/>
          <w:szCs w:val="24"/>
        </w:rPr>
        <w:t>Статья 8.1. </w:t>
      </w:r>
      <w:bookmarkEnd w:id="219"/>
      <w:r w:rsidRPr="001D6F48">
        <w:rPr>
          <w:rFonts w:ascii="Times New Roman" w:eastAsia="Times New Roman" w:hAnsi="Times New Roman"/>
          <w:b/>
          <w:bCs/>
          <w:sz w:val="24"/>
          <w:szCs w:val="24"/>
          <w:lang w:eastAsia="ru-RU"/>
        </w:rPr>
        <w:t>Общие требования для жилых зон.</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8.1.</w:t>
      </w:r>
      <w:r>
        <w:rPr>
          <w:rFonts w:ascii="Times New Roman" w:hAnsi="Times New Roman"/>
          <w:sz w:val="24"/>
          <w:szCs w:val="24"/>
        </w:rPr>
        <w:t>1. К жилой зоне относятся участки территории муниципального образования, используемые и предназначенные для застройки многоквартирными домами, а также индивидуальными и блокированными жилыми домами с приусадебными земельными участками.</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8.1.</w:t>
      </w:r>
      <w:r>
        <w:rPr>
          <w:rFonts w:ascii="Times New Roman" w:hAnsi="Times New Roman"/>
          <w:sz w:val="24"/>
          <w:szCs w:val="24"/>
        </w:rPr>
        <w:t>2. В жилой зоне допускается размещение отдельно стоящих и встроенных или пристроенных объектов коммунального и культурно-бытового обслуживания повседневного и периодического спроса, культовых зданий, стоянок автомобильного транспорта и объектов, связанных с проживанием граждан, деятельность которых не оказывает негативного воздействия на окружающую среду (не пожароопасных, не взрывоопасных, не создающих магнитных полей, шума, превышающего установленные нормы для жилой зоны, не вызывающих вибрации, загрязнения почв, воздуха, воды, не оказывающих радиационного и иных вредных воздействий), не требующих устройства подъездных железнодорожных путей и не занимающих более 15% площади планировочной единицы территориальной зоны.</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8.1.</w:t>
      </w:r>
      <w:r>
        <w:rPr>
          <w:rFonts w:ascii="Times New Roman" w:hAnsi="Times New Roman"/>
          <w:sz w:val="24"/>
          <w:szCs w:val="24"/>
        </w:rPr>
        <w:t>3. Жилые зоны должны быть озеленены. На территории жилых зон должны располагаться пункты (площадки) для сбора твердых бытовых отходов и крупногабаритных отходов, обустроены площадки для выгула домашних животных.</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8.1.</w:t>
      </w:r>
      <w:r>
        <w:rPr>
          <w:rFonts w:ascii="Times New Roman" w:hAnsi="Times New Roman"/>
          <w:sz w:val="24"/>
          <w:szCs w:val="24"/>
        </w:rPr>
        <w:t>4. При строительстве новых объектов, разрешенных к размещению, следует предусматривать их полное инженерное обеспечение.</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lastRenderedPageBreak/>
        <w:t>8.1.</w:t>
      </w:r>
      <w:r>
        <w:rPr>
          <w:rFonts w:ascii="Times New Roman" w:hAnsi="Times New Roman"/>
          <w:sz w:val="24"/>
          <w:szCs w:val="24"/>
        </w:rPr>
        <w:t>5. При освоении жилых микрорайонов необходимо предусматривать строительство открытых стоянок автотранспорта, размещение гаражей-стоянок в цокольных или подземных этажах зданий, а также на дворовой территории в подземном исполнении с использованием их кровель для организации игровых площадок и благоустройства.</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8.1.</w:t>
      </w:r>
      <w:r>
        <w:rPr>
          <w:rFonts w:ascii="Times New Roman" w:hAnsi="Times New Roman"/>
          <w:sz w:val="24"/>
          <w:szCs w:val="24"/>
        </w:rPr>
        <w:t>6. Предприятия обслуживания могут размещаться в жилых домах или пристраиваться к ним при условии, что загрузка предприятий и входы для посетителей располагаются со стороны улицы, и имеется достаточно места для автостоянок временного хранения автотранспорта. Не допускается при переоборудовании жилого фонда в нежилой при организации входа нарушать пропускную способность тротуаров и оставлять менее 2,0 м ширины тротуара с главного фасада и 1,35 м с остальных сторон.</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8.1.</w:t>
      </w:r>
      <w:r>
        <w:rPr>
          <w:rFonts w:ascii="Times New Roman" w:hAnsi="Times New Roman"/>
          <w:sz w:val="24"/>
          <w:szCs w:val="24"/>
        </w:rPr>
        <w:t>7. На территориях индивидуальной жилой застройки со стороны улиц запрещается размещение вспомогательных строений, кроме гаражей. Установка ограждений и иных строений в нарушение красных линий застройки запрещена.</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8.1.</w:t>
      </w:r>
      <w:r>
        <w:rPr>
          <w:rFonts w:ascii="Times New Roman" w:hAnsi="Times New Roman"/>
          <w:sz w:val="24"/>
          <w:szCs w:val="24"/>
        </w:rPr>
        <w:t xml:space="preserve">8. В случае если земельный участок и объект капитального строительства расположены в границах действия ограничений, установленных в соответствии с законодательством Российской Федерации, правовой режим использования и застройки территории указанного земельного участка определяется совокупностью требований, указанных в настоящей статье, и ограничений, указанных в главе </w:t>
      </w:r>
      <w:r w:rsidR="00ED29EA">
        <w:rPr>
          <w:rFonts w:ascii="Times New Roman" w:hAnsi="Times New Roman"/>
          <w:sz w:val="24"/>
          <w:szCs w:val="24"/>
        </w:rPr>
        <w:t>9</w:t>
      </w:r>
      <w:r>
        <w:rPr>
          <w:rFonts w:ascii="Times New Roman" w:hAnsi="Times New Roman"/>
          <w:sz w:val="24"/>
          <w:szCs w:val="24"/>
        </w:rPr>
        <w:t xml:space="preserve"> части III настоящих Правил. При этом при совпадении ограничений, относящихся к одной и той же территории, действуют минимальные предельные параметры.</w:t>
      </w:r>
    </w:p>
    <w:p w:rsidR="00EA644D" w:rsidRDefault="001E0883">
      <w:pPr>
        <w:pStyle w:val="a3"/>
        <w:widowControl w:val="0"/>
        <w:spacing w:after="0" w:line="240" w:lineRule="auto"/>
        <w:ind w:left="0" w:firstLine="709"/>
        <w:jc w:val="both"/>
        <w:rPr>
          <w:rFonts w:ascii="Times New Roman" w:hAnsi="Times New Roman"/>
          <w:sz w:val="24"/>
          <w:szCs w:val="24"/>
        </w:rPr>
      </w:pPr>
      <w:bookmarkStart w:id="220" w:name="_Toc286828602"/>
      <w:r>
        <w:rPr>
          <w:rFonts w:ascii="Times New Roman" w:hAnsi="Times New Roman"/>
          <w:b/>
          <w:sz w:val="24"/>
          <w:szCs w:val="24"/>
        </w:rPr>
        <w:t>Статья 8.2. Градостроительный регламент зоны</w:t>
      </w:r>
      <w:bookmarkStart w:id="221" w:name="sub_1020"/>
      <w:r w:rsidR="00C03A6A">
        <w:rPr>
          <w:rFonts w:ascii="Times New Roman" w:hAnsi="Times New Roman"/>
          <w:b/>
          <w:sz w:val="24"/>
          <w:szCs w:val="24"/>
        </w:rPr>
        <w:t xml:space="preserve"> </w:t>
      </w:r>
      <w:r>
        <w:rPr>
          <w:rFonts w:ascii="Times New Roman" w:hAnsi="Times New Roman"/>
          <w:b/>
          <w:sz w:val="24"/>
          <w:szCs w:val="24"/>
        </w:rPr>
        <w:t>жилой</w:t>
      </w:r>
      <w:bookmarkEnd w:id="221"/>
      <w:r w:rsidR="00C03A6A">
        <w:rPr>
          <w:rFonts w:ascii="Times New Roman" w:hAnsi="Times New Roman"/>
          <w:b/>
          <w:sz w:val="24"/>
          <w:szCs w:val="24"/>
        </w:rPr>
        <w:t xml:space="preserve"> </w:t>
      </w:r>
      <w:r>
        <w:rPr>
          <w:rFonts w:ascii="Times New Roman" w:hAnsi="Times New Roman"/>
          <w:b/>
          <w:sz w:val="24"/>
          <w:szCs w:val="24"/>
        </w:rPr>
        <w:t>застройки</w:t>
      </w:r>
      <w:bookmarkEnd w:id="220"/>
      <w:r>
        <w:rPr>
          <w:rFonts w:ascii="Times New Roman" w:hAnsi="Times New Roman"/>
          <w:b/>
          <w:sz w:val="24"/>
          <w:szCs w:val="24"/>
        </w:rPr>
        <w:t>.</w:t>
      </w:r>
    </w:p>
    <w:p w:rsidR="00EA644D" w:rsidRDefault="001E0883">
      <w:pPr>
        <w:pStyle w:val="a3"/>
        <w:widowControl w:val="0"/>
        <w:spacing w:after="0" w:line="240" w:lineRule="auto"/>
        <w:ind w:left="0" w:firstLine="709"/>
        <w:jc w:val="both"/>
        <w:rPr>
          <w:rFonts w:ascii="Times New Roman" w:hAnsi="Times New Roman"/>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малоэтажной жилой застройки.</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sz w:val="24"/>
          <w:szCs w:val="24"/>
        </w:rPr>
        <w:t>Кодовое обозначение зоны на карте (схеме) – Ж1.</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Цели выделения зоны:</w:t>
      </w:r>
    </w:p>
    <w:p w:rsidR="00EA644D" w:rsidRDefault="001E0883">
      <w:pPr>
        <w:pStyle w:val="affa"/>
        <w:ind w:firstLine="709"/>
      </w:pPr>
      <w:r>
        <w:t>Размещение жилых помещений различного вида и обеспечение проживания в них. К жилой застройке относятся здания (помещения в них), предназначенные для проживания человека, за исключением зданий (помещений), используемых:</w:t>
      </w:r>
    </w:p>
    <w:p w:rsidR="00EA644D" w:rsidRDefault="001E0883">
      <w:pPr>
        <w:pStyle w:val="affa"/>
        <w:ind w:firstLine="709"/>
      </w:pPr>
      <w:r>
        <w:t>- с целью извлечения предпринимательской выгоды из предоставления жилого помещения для временного проживания в них (гостиницы, дома отдыха);</w:t>
      </w:r>
    </w:p>
    <w:p w:rsidR="00EA644D" w:rsidRDefault="001E0883">
      <w:pPr>
        <w:pStyle w:val="affa"/>
        <w:ind w:firstLine="709"/>
      </w:pPr>
      <w:r>
        <w:t>- для проживания с одновременным осуществлением лечения или социального обслуживания населения (санатории, дома ребенка, дома престарелых, больницы);</w:t>
      </w:r>
    </w:p>
    <w:p w:rsidR="00EA644D" w:rsidRDefault="001E0883">
      <w:pPr>
        <w:pStyle w:val="affa"/>
        <w:ind w:firstLine="709"/>
      </w:pPr>
      <w:r>
        <w:t>- как способ обеспечения непрерывности производства (вахтовые помещения, служебные жилые помещения на производственных объектах);</w:t>
      </w:r>
    </w:p>
    <w:p w:rsidR="00EA644D" w:rsidRDefault="001E0883">
      <w:pPr>
        <w:pStyle w:val="affa"/>
        <w:ind w:firstLine="709"/>
      </w:pPr>
      <w:r>
        <w:t>- как способ обеспечения деятельности режимного учреждения (казармы, караульные помещения, места лишения свободы, содержания под стражей).</w:t>
      </w:r>
    </w:p>
    <w:tbl>
      <w:tblPr>
        <w:tblW w:w="992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67"/>
        <w:gridCol w:w="2025"/>
        <w:gridCol w:w="709"/>
        <w:gridCol w:w="6622"/>
      </w:tblGrid>
      <w:tr w:rsidR="00EA644D">
        <w:tc>
          <w:tcPr>
            <w:tcW w:w="9923" w:type="dxa"/>
            <w:gridSpan w:val="4"/>
            <w:vAlign w:val="center"/>
          </w:tcPr>
          <w:p w:rsidR="00EA644D" w:rsidRDefault="001E0883" w:rsidP="00207D01">
            <w:pPr>
              <w:jc w:val="center"/>
              <w:rPr>
                <w:rFonts w:ascii="Times New Roman" w:hAnsi="Times New Roman"/>
              </w:rPr>
            </w:pPr>
            <w:r>
              <w:rPr>
                <w:rFonts w:ascii="Times New Roman" w:hAnsi="Times New Roman"/>
              </w:rPr>
              <w:br w:type="page"/>
            </w:r>
            <w:r>
              <w:rPr>
                <w:rFonts w:ascii="Times New Roman" w:hAnsi="Times New Roman"/>
              </w:rPr>
              <w:br w:type="page"/>
            </w:r>
            <w:r>
              <w:rPr>
                <w:rFonts w:ascii="Times New Roman" w:hAnsi="Times New Roman"/>
                <w:b/>
              </w:rPr>
              <w:t>Ж1 – зона малоэтажной жилой застройки</w:t>
            </w:r>
          </w:p>
        </w:tc>
      </w:tr>
      <w:tr w:rsidR="00EA644D" w:rsidTr="0082090F">
        <w:trPr>
          <w:trHeight w:val="661"/>
        </w:trPr>
        <w:tc>
          <w:tcPr>
            <w:tcW w:w="567" w:type="dxa"/>
            <w:vAlign w:val="center"/>
          </w:tcPr>
          <w:p w:rsidR="00EA644D" w:rsidRDefault="001E0883" w:rsidP="00207D01">
            <w:pPr>
              <w:jc w:val="center"/>
              <w:rPr>
                <w:rFonts w:ascii="Times New Roman" w:hAnsi="Times New Roman"/>
              </w:rPr>
            </w:pPr>
            <w:r>
              <w:rPr>
                <w:rFonts w:ascii="Times New Roman" w:hAnsi="Times New Roman"/>
                <w:b/>
              </w:rPr>
              <w:t>№ п/п</w:t>
            </w:r>
          </w:p>
        </w:tc>
        <w:tc>
          <w:tcPr>
            <w:tcW w:w="2025" w:type="dxa"/>
            <w:vAlign w:val="center"/>
          </w:tcPr>
          <w:p w:rsidR="00EA644D" w:rsidRDefault="001E0883" w:rsidP="00207D01">
            <w:pPr>
              <w:jc w:val="center"/>
              <w:rPr>
                <w:rFonts w:ascii="Times New Roman" w:hAnsi="Times New Roman"/>
              </w:rPr>
            </w:pPr>
            <w:r>
              <w:rPr>
                <w:rFonts w:ascii="Times New Roman" w:hAnsi="Times New Roman"/>
                <w:b/>
              </w:rPr>
              <w:t>Наименование вида разрешенного использования</w:t>
            </w:r>
          </w:p>
        </w:tc>
        <w:tc>
          <w:tcPr>
            <w:tcW w:w="709" w:type="dxa"/>
            <w:vAlign w:val="center"/>
          </w:tcPr>
          <w:p w:rsidR="00EA644D" w:rsidRDefault="001E0883" w:rsidP="00207D01">
            <w:pPr>
              <w:jc w:val="center"/>
              <w:rPr>
                <w:rFonts w:ascii="Times New Roman" w:hAnsi="Times New Roman"/>
              </w:rPr>
            </w:pPr>
            <w:r>
              <w:rPr>
                <w:rFonts w:ascii="Times New Roman" w:hAnsi="Times New Roman"/>
                <w:b/>
              </w:rPr>
              <w:t>Код</w:t>
            </w:r>
          </w:p>
        </w:tc>
        <w:tc>
          <w:tcPr>
            <w:tcW w:w="6622" w:type="dxa"/>
            <w:vAlign w:val="center"/>
          </w:tcPr>
          <w:p w:rsidR="00EA644D" w:rsidRDefault="001E0883" w:rsidP="00207D01">
            <w:pPr>
              <w:jc w:val="center"/>
              <w:rPr>
                <w:rFonts w:ascii="Times New Roman" w:hAnsi="Times New Roman"/>
              </w:rPr>
            </w:pPr>
            <w:r>
              <w:rPr>
                <w:rFonts w:ascii="Times New Roman" w:hAnsi="Times New Roman"/>
                <w:b/>
              </w:rPr>
              <w:t>Описание вида разрешенного</w:t>
            </w:r>
          </w:p>
          <w:p w:rsidR="00EA644D" w:rsidRDefault="001E0883" w:rsidP="00207D01">
            <w:pPr>
              <w:jc w:val="center"/>
              <w:rPr>
                <w:rFonts w:ascii="Times New Roman" w:hAnsi="Times New Roman"/>
              </w:rPr>
            </w:pPr>
            <w:r>
              <w:rPr>
                <w:rFonts w:ascii="Times New Roman" w:hAnsi="Times New Roman"/>
                <w:b/>
              </w:rPr>
              <w:t>использования земельного участка</w:t>
            </w:r>
          </w:p>
        </w:tc>
      </w:tr>
      <w:tr w:rsidR="00EA644D" w:rsidTr="00207D01">
        <w:trPr>
          <w:trHeight w:val="245"/>
        </w:trPr>
        <w:tc>
          <w:tcPr>
            <w:tcW w:w="9923" w:type="dxa"/>
            <w:gridSpan w:val="4"/>
            <w:vAlign w:val="center"/>
          </w:tcPr>
          <w:p w:rsidR="00EA644D" w:rsidRDefault="001E0883" w:rsidP="00207D01">
            <w:pPr>
              <w:jc w:val="center"/>
              <w:rPr>
                <w:rFonts w:ascii="Times New Roman" w:hAnsi="Times New Roman"/>
              </w:rPr>
            </w:pPr>
            <w:r>
              <w:rPr>
                <w:rFonts w:ascii="Times New Roman" w:hAnsi="Times New Roman"/>
                <w:b/>
              </w:rPr>
              <w:t>Основные виды разрешенного использования</w:t>
            </w:r>
          </w:p>
        </w:tc>
      </w:tr>
      <w:tr w:rsidR="00EA644D" w:rsidTr="0082090F">
        <w:trPr>
          <w:trHeight w:val="274"/>
        </w:trPr>
        <w:tc>
          <w:tcPr>
            <w:tcW w:w="567" w:type="dxa"/>
            <w:vAlign w:val="center"/>
          </w:tcPr>
          <w:p w:rsidR="00EA644D" w:rsidRPr="00C07788" w:rsidRDefault="001E0883" w:rsidP="00C07788">
            <w:pPr>
              <w:jc w:val="center"/>
              <w:rPr>
                <w:rFonts w:ascii="Times New Roman" w:hAnsi="Times New Roman"/>
              </w:rPr>
            </w:pPr>
            <w:r w:rsidRPr="00C07788">
              <w:rPr>
                <w:rFonts w:ascii="Times New Roman" w:hAnsi="Times New Roman"/>
              </w:rPr>
              <w:t>1</w:t>
            </w:r>
          </w:p>
        </w:tc>
        <w:tc>
          <w:tcPr>
            <w:tcW w:w="2025" w:type="dxa"/>
            <w:vAlign w:val="center"/>
          </w:tcPr>
          <w:p w:rsidR="00EA644D" w:rsidRPr="00C07788" w:rsidRDefault="001E0883" w:rsidP="00C07788">
            <w:pPr>
              <w:jc w:val="center"/>
              <w:rPr>
                <w:rFonts w:ascii="Times New Roman" w:hAnsi="Times New Roman"/>
              </w:rPr>
            </w:pPr>
            <w:r w:rsidRPr="00C07788">
              <w:rPr>
                <w:rFonts w:ascii="Times New Roman" w:hAnsi="Times New Roman"/>
              </w:rPr>
              <w:t>Растениеводство</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1.1</w:t>
            </w:r>
          </w:p>
        </w:tc>
        <w:tc>
          <w:tcPr>
            <w:tcW w:w="6622" w:type="dxa"/>
            <w:vAlign w:val="center"/>
          </w:tcPr>
          <w:p w:rsidR="00EA644D" w:rsidRDefault="001E0883">
            <w:pPr>
              <w:jc w:val="both"/>
              <w:rPr>
                <w:rFonts w:ascii="Times New Roman" w:hAnsi="Times New Roman"/>
              </w:rPr>
            </w:pPr>
            <w:r>
              <w:rPr>
                <w:rFonts w:ascii="Times New Roman" w:hAnsi="Times New Roman"/>
              </w:rPr>
              <w:t>1.1 - 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EA644D" w:rsidTr="0082090F">
        <w:trPr>
          <w:trHeight w:val="273"/>
        </w:trPr>
        <w:tc>
          <w:tcPr>
            <w:tcW w:w="567" w:type="dxa"/>
            <w:vAlign w:val="center"/>
          </w:tcPr>
          <w:p w:rsidR="00EA644D" w:rsidRPr="00C07788" w:rsidRDefault="001E0883" w:rsidP="00C07788">
            <w:pPr>
              <w:jc w:val="center"/>
              <w:rPr>
                <w:rFonts w:ascii="Times New Roman" w:hAnsi="Times New Roman"/>
              </w:rPr>
            </w:pPr>
            <w:r w:rsidRPr="00C07788">
              <w:rPr>
                <w:rFonts w:ascii="Times New Roman" w:hAnsi="Times New Roman"/>
              </w:rPr>
              <w:t>2</w:t>
            </w:r>
          </w:p>
        </w:tc>
        <w:tc>
          <w:tcPr>
            <w:tcW w:w="2025" w:type="dxa"/>
            <w:vAlign w:val="center"/>
          </w:tcPr>
          <w:p w:rsidR="00EA644D" w:rsidRPr="00C07788" w:rsidRDefault="001E0883" w:rsidP="00C07788">
            <w:pPr>
              <w:jc w:val="center"/>
              <w:rPr>
                <w:rFonts w:ascii="Times New Roman" w:hAnsi="Times New Roman"/>
              </w:rPr>
            </w:pPr>
            <w:r w:rsidRPr="00C07788">
              <w:rPr>
                <w:rFonts w:ascii="Times New Roman" w:hAnsi="Times New Roman"/>
              </w:rPr>
              <w:t>Сенокошение</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1.19</w:t>
            </w:r>
          </w:p>
        </w:tc>
        <w:tc>
          <w:tcPr>
            <w:tcW w:w="6622" w:type="dxa"/>
            <w:vAlign w:val="center"/>
          </w:tcPr>
          <w:p w:rsidR="00EA644D" w:rsidRDefault="001E0883">
            <w:pPr>
              <w:jc w:val="both"/>
              <w:rPr>
                <w:rFonts w:ascii="Times New Roman" w:hAnsi="Times New Roman"/>
              </w:rPr>
            </w:pPr>
            <w:r>
              <w:rPr>
                <w:rFonts w:ascii="Times New Roman" w:hAnsi="Times New Roman"/>
              </w:rPr>
              <w:t>1.19 - Кошение трав, сбор и заготовка сена</w:t>
            </w:r>
          </w:p>
        </w:tc>
      </w:tr>
      <w:tr w:rsidR="00EA644D" w:rsidTr="0082090F">
        <w:trPr>
          <w:trHeight w:val="824"/>
        </w:trPr>
        <w:tc>
          <w:tcPr>
            <w:tcW w:w="567" w:type="dxa"/>
            <w:vAlign w:val="center"/>
          </w:tcPr>
          <w:p w:rsidR="00EA644D" w:rsidRPr="00C07788" w:rsidRDefault="001E0883" w:rsidP="00C07788">
            <w:pPr>
              <w:jc w:val="center"/>
              <w:rPr>
                <w:rFonts w:ascii="Times New Roman" w:hAnsi="Times New Roman"/>
              </w:rPr>
            </w:pPr>
            <w:r w:rsidRPr="00C07788">
              <w:rPr>
                <w:rFonts w:ascii="Times New Roman" w:hAnsi="Times New Roman"/>
              </w:rPr>
              <w:t>3</w:t>
            </w:r>
          </w:p>
        </w:tc>
        <w:tc>
          <w:tcPr>
            <w:tcW w:w="2025" w:type="dxa"/>
            <w:vAlign w:val="center"/>
          </w:tcPr>
          <w:p w:rsidR="00EA644D" w:rsidRPr="00C07788" w:rsidRDefault="001E0883" w:rsidP="00C07788">
            <w:pPr>
              <w:pStyle w:val="affa"/>
              <w:jc w:val="center"/>
              <w:rPr>
                <w:sz w:val="20"/>
                <w:szCs w:val="20"/>
              </w:rPr>
            </w:pPr>
            <w:r w:rsidRPr="00C07788">
              <w:rPr>
                <w:sz w:val="20"/>
                <w:szCs w:val="20"/>
              </w:rPr>
              <w:t>Для индивидуального жилищного строительства</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2.1</w:t>
            </w:r>
          </w:p>
        </w:tc>
        <w:tc>
          <w:tcPr>
            <w:tcW w:w="6622" w:type="dxa"/>
            <w:vAlign w:val="center"/>
          </w:tcPr>
          <w:p w:rsidR="00EA644D" w:rsidRDefault="001E0883">
            <w:pPr>
              <w:pStyle w:val="ConsPlusNormal"/>
              <w:ind w:firstLine="0"/>
              <w:jc w:val="both"/>
              <w:rPr>
                <w:rFonts w:ascii="Times New Roman" w:hAnsi="Times New Roman"/>
              </w:rPr>
            </w:pPr>
            <w:r>
              <w:rPr>
                <w:rFonts w:ascii="Times New Roman" w:hAnsi="Times New Roman"/>
              </w:rPr>
              <w:t>2.1 - Размещение индивидуального жилого дома (Размещение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индивидуальных гаражей и хозяйственных построек</w:t>
            </w:r>
          </w:p>
        </w:tc>
      </w:tr>
      <w:tr w:rsidR="00EA644D" w:rsidTr="0082090F">
        <w:tc>
          <w:tcPr>
            <w:tcW w:w="567" w:type="dxa"/>
            <w:vAlign w:val="center"/>
          </w:tcPr>
          <w:p w:rsidR="00EA644D" w:rsidRPr="00C07788" w:rsidRDefault="001E0883" w:rsidP="00C07788">
            <w:pPr>
              <w:jc w:val="center"/>
              <w:rPr>
                <w:rFonts w:ascii="Times New Roman" w:hAnsi="Times New Roman"/>
              </w:rPr>
            </w:pPr>
            <w:r w:rsidRPr="00C07788">
              <w:rPr>
                <w:rFonts w:ascii="Times New Roman" w:hAnsi="Times New Roman"/>
              </w:rPr>
              <w:lastRenderedPageBreak/>
              <w:t>4</w:t>
            </w:r>
          </w:p>
        </w:tc>
        <w:tc>
          <w:tcPr>
            <w:tcW w:w="2025" w:type="dxa"/>
            <w:vAlign w:val="center"/>
          </w:tcPr>
          <w:p w:rsidR="00EA644D" w:rsidRPr="00C07788" w:rsidRDefault="001E0883" w:rsidP="00C07788">
            <w:pPr>
              <w:pStyle w:val="affa"/>
              <w:jc w:val="center"/>
              <w:rPr>
                <w:sz w:val="20"/>
                <w:szCs w:val="20"/>
              </w:rPr>
            </w:pPr>
            <w:r w:rsidRPr="00C07788">
              <w:rPr>
                <w:sz w:val="20"/>
                <w:szCs w:val="20"/>
              </w:rPr>
              <w:t>Малоэтажная многоквартирная жилая застройка</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2.1.1</w:t>
            </w:r>
          </w:p>
        </w:tc>
        <w:tc>
          <w:tcPr>
            <w:tcW w:w="6622" w:type="dxa"/>
            <w:vAlign w:val="center"/>
          </w:tcPr>
          <w:p w:rsidR="00EA644D" w:rsidRDefault="001E0883">
            <w:pPr>
              <w:pStyle w:val="ConsPlusNormal"/>
              <w:ind w:firstLine="0"/>
              <w:jc w:val="both"/>
              <w:rPr>
                <w:rFonts w:ascii="Times New Roman" w:hAnsi="Times New Roman"/>
              </w:rPr>
            </w:pPr>
            <w:r>
              <w:rPr>
                <w:rFonts w:ascii="Times New Roman" w:hAnsi="Times New Roman"/>
              </w:rPr>
              <w:t>2.1.1 - Размещение малоэтажных многоквартирных домов (многоквартирные дома высотой до 4 этажей, включая мансардный);</w:t>
            </w:r>
          </w:p>
          <w:p w:rsidR="00EA644D" w:rsidRDefault="001E0883">
            <w:pPr>
              <w:pStyle w:val="ConsPlusNormal"/>
              <w:ind w:firstLine="0"/>
              <w:jc w:val="both"/>
              <w:rPr>
                <w:rFonts w:ascii="Times New Roman" w:hAnsi="Times New Roman"/>
              </w:rPr>
            </w:pPr>
            <w:r>
              <w:rPr>
                <w:rFonts w:ascii="Times New Roman" w:hAnsi="Times New Roman"/>
              </w:rPr>
              <w:t>обустройство спортивных и детских площадок, площадок для отдыха;</w:t>
            </w:r>
          </w:p>
          <w:p w:rsidR="00EA644D" w:rsidRDefault="001E0883">
            <w:pPr>
              <w:widowControl w:val="0"/>
              <w:jc w:val="both"/>
              <w:rPr>
                <w:rFonts w:ascii="Times New Roman" w:hAnsi="Times New Roman"/>
              </w:rPr>
            </w:pPr>
            <w:r>
              <w:rPr>
                <w:rFonts w:ascii="Times New Roman" w:hAnsi="Times New Roman"/>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EA644D" w:rsidTr="0082090F">
        <w:tc>
          <w:tcPr>
            <w:tcW w:w="567" w:type="dxa"/>
            <w:vAlign w:val="center"/>
          </w:tcPr>
          <w:p w:rsidR="00EA644D" w:rsidRPr="00C07788" w:rsidRDefault="001E0883" w:rsidP="00C07788">
            <w:pPr>
              <w:jc w:val="center"/>
              <w:rPr>
                <w:rFonts w:ascii="Times New Roman" w:hAnsi="Times New Roman"/>
              </w:rPr>
            </w:pPr>
            <w:r w:rsidRPr="00C07788">
              <w:rPr>
                <w:rFonts w:ascii="Times New Roman" w:hAnsi="Times New Roman"/>
              </w:rPr>
              <w:t>5</w:t>
            </w:r>
          </w:p>
        </w:tc>
        <w:tc>
          <w:tcPr>
            <w:tcW w:w="2025" w:type="dxa"/>
            <w:vAlign w:val="center"/>
          </w:tcPr>
          <w:p w:rsidR="00EA644D" w:rsidRPr="00C07788" w:rsidRDefault="001E0883" w:rsidP="00C07788">
            <w:pPr>
              <w:widowControl w:val="0"/>
              <w:jc w:val="center"/>
              <w:rPr>
                <w:rFonts w:ascii="Times New Roman" w:hAnsi="Times New Roman"/>
              </w:rPr>
            </w:pPr>
            <w:r w:rsidRPr="00C07788">
              <w:rPr>
                <w:rFonts w:ascii="Times New Roman" w:hAnsi="Times New Roman"/>
              </w:rPr>
              <w:t>Для ведения личного подсобного хозяйства</w:t>
            </w:r>
          </w:p>
          <w:p w:rsidR="00EA644D" w:rsidRPr="00C07788" w:rsidRDefault="001E0883" w:rsidP="00C07788">
            <w:pPr>
              <w:pStyle w:val="affa"/>
              <w:jc w:val="center"/>
              <w:rPr>
                <w:sz w:val="20"/>
                <w:szCs w:val="20"/>
              </w:rPr>
            </w:pPr>
            <w:r w:rsidRPr="00C07788">
              <w:rPr>
                <w:sz w:val="20"/>
                <w:szCs w:val="20"/>
              </w:rPr>
              <w:t>(приусадебный земельный участок)</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2.2</w:t>
            </w:r>
          </w:p>
        </w:tc>
        <w:tc>
          <w:tcPr>
            <w:tcW w:w="6622" w:type="dxa"/>
            <w:vAlign w:val="center"/>
          </w:tcPr>
          <w:p w:rsidR="00EA644D" w:rsidRDefault="001E0883">
            <w:pPr>
              <w:widowControl w:val="0"/>
              <w:jc w:val="both"/>
              <w:rPr>
                <w:rFonts w:ascii="Times New Roman" w:eastAsia="Times New Roman" w:hAnsi="Times New Roman"/>
                <w:lang w:eastAsia="ru-RU"/>
              </w:rPr>
            </w:pPr>
            <w:r>
              <w:rPr>
                <w:rFonts w:ascii="Times New Roman" w:hAnsi="Times New Roman"/>
              </w:rPr>
              <w:t xml:space="preserve">2.2 - </w:t>
            </w:r>
            <w:r>
              <w:rPr>
                <w:rFonts w:ascii="Times New Roman" w:eastAsia="Times New Roman" w:hAnsi="Times New Roman"/>
                <w:lang w:eastAsia="ru-RU"/>
              </w:rPr>
              <w:t xml:space="preserve">Размещение жилого дома </w:t>
            </w:r>
            <w:r>
              <w:rPr>
                <w:rFonts w:ascii="Times New Roman" w:hAnsi="Times New Roman"/>
              </w:rPr>
              <w:t>указанного в описании вида разрешенного использования с кодом 2.1</w:t>
            </w:r>
            <w:r>
              <w:rPr>
                <w:rFonts w:ascii="Times New Roman" w:eastAsia="Times New Roman" w:hAnsi="Times New Roman"/>
                <w:lang w:eastAsia="ru-RU"/>
              </w:rPr>
              <w:t>; производство сельскохозяйственной продукции; размещение гаража и иных вспомогательных сооружений;</w:t>
            </w:r>
          </w:p>
          <w:p w:rsidR="00EA644D" w:rsidRDefault="001E0883">
            <w:pPr>
              <w:widowControl w:val="0"/>
              <w:jc w:val="both"/>
              <w:rPr>
                <w:rFonts w:ascii="Times New Roman" w:hAnsi="Times New Roman"/>
                <w:lang w:val="en-US" w:eastAsia="ru-RU"/>
              </w:rPr>
            </w:pPr>
            <w:r>
              <w:rPr>
                <w:rFonts w:ascii="Times New Roman" w:eastAsia="Times New Roman" w:hAnsi="Times New Roman"/>
                <w:lang w:eastAsia="ru-RU"/>
              </w:rPr>
              <w:t>содержание сельскохозяйственных животных</w:t>
            </w:r>
          </w:p>
        </w:tc>
      </w:tr>
      <w:tr w:rsidR="00EA644D" w:rsidTr="0082090F">
        <w:tc>
          <w:tcPr>
            <w:tcW w:w="567" w:type="dxa"/>
            <w:vAlign w:val="center"/>
          </w:tcPr>
          <w:p w:rsidR="00EA644D" w:rsidRPr="00C07788" w:rsidRDefault="001E0883" w:rsidP="00C07788">
            <w:pPr>
              <w:jc w:val="center"/>
              <w:rPr>
                <w:rFonts w:ascii="Times New Roman" w:hAnsi="Times New Roman"/>
              </w:rPr>
            </w:pPr>
            <w:r w:rsidRPr="00C07788">
              <w:rPr>
                <w:rFonts w:ascii="Times New Roman" w:hAnsi="Times New Roman"/>
              </w:rPr>
              <w:t>6</w:t>
            </w:r>
          </w:p>
        </w:tc>
        <w:tc>
          <w:tcPr>
            <w:tcW w:w="2025" w:type="dxa"/>
            <w:vAlign w:val="center"/>
          </w:tcPr>
          <w:p w:rsidR="00EA644D" w:rsidRPr="00C07788" w:rsidRDefault="001E0883" w:rsidP="00C07788">
            <w:pPr>
              <w:pStyle w:val="affa"/>
              <w:jc w:val="center"/>
              <w:rPr>
                <w:sz w:val="20"/>
                <w:szCs w:val="20"/>
              </w:rPr>
            </w:pPr>
            <w:r w:rsidRPr="00C07788">
              <w:rPr>
                <w:sz w:val="20"/>
                <w:szCs w:val="20"/>
              </w:rPr>
              <w:t>Блокированная жилая застройка</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2.3</w:t>
            </w:r>
          </w:p>
        </w:tc>
        <w:tc>
          <w:tcPr>
            <w:tcW w:w="6622" w:type="dxa"/>
            <w:vAlign w:val="center"/>
          </w:tcPr>
          <w:p w:rsidR="00EA644D" w:rsidRDefault="001E0883">
            <w:pPr>
              <w:pStyle w:val="ConsPlusNormal"/>
              <w:ind w:firstLine="0"/>
              <w:jc w:val="both"/>
              <w:rPr>
                <w:rFonts w:ascii="Times New Roman" w:hAnsi="Times New Roman"/>
              </w:rPr>
            </w:pPr>
            <w:r>
              <w:rPr>
                <w:rFonts w:ascii="Times New Roman" w:hAnsi="Times New Roman"/>
              </w:rPr>
              <w:t>2.3 - 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tc>
      </w:tr>
      <w:tr w:rsidR="00EA644D" w:rsidTr="0082090F">
        <w:tc>
          <w:tcPr>
            <w:tcW w:w="567" w:type="dxa"/>
            <w:vAlign w:val="center"/>
          </w:tcPr>
          <w:p w:rsidR="00EA644D" w:rsidRPr="00C07788" w:rsidRDefault="006D6E77" w:rsidP="00C07788">
            <w:pPr>
              <w:jc w:val="center"/>
              <w:rPr>
                <w:rFonts w:ascii="Times New Roman" w:hAnsi="Times New Roman"/>
              </w:rPr>
            </w:pPr>
            <w:r>
              <w:rPr>
                <w:rFonts w:ascii="Times New Roman" w:hAnsi="Times New Roman"/>
              </w:rPr>
              <w:t>7</w:t>
            </w:r>
          </w:p>
        </w:tc>
        <w:tc>
          <w:tcPr>
            <w:tcW w:w="2025" w:type="dxa"/>
            <w:vAlign w:val="center"/>
          </w:tcPr>
          <w:p w:rsidR="00EA644D" w:rsidRPr="00C07788" w:rsidRDefault="001E0883" w:rsidP="00C07788">
            <w:pPr>
              <w:jc w:val="center"/>
              <w:rPr>
                <w:rFonts w:ascii="Times New Roman" w:hAnsi="Times New Roman"/>
              </w:rPr>
            </w:pPr>
            <w:r w:rsidRPr="00C07788">
              <w:rPr>
                <w:rFonts w:ascii="Times New Roman" w:hAnsi="Times New Roman"/>
              </w:rPr>
              <w:t>Обслуживание жилой застройки</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2.7</w:t>
            </w:r>
          </w:p>
        </w:tc>
        <w:tc>
          <w:tcPr>
            <w:tcW w:w="6622" w:type="dxa"/>
            <w:vAlign w:val="center"/>
          </w:tcPr>
          <w:p w:rsidR="00EA644D" w:rsidRDefault="001E0883">
            <w:pPr>
              <w:widowControl w:val="0"/>
              <w:jc w:val="both"/>
              <w:rPr>
                <w:rFonts w:ascii="Times New Roman" w:hAnsi="Times New Roman"/>
                <w:lang w:eastAsia="ru-RU"/>
              </w:rPr>
            </w:pPr>
            <w:r>
              <w:rPr>
                <w:rFonts w:ascii="Times New Roman" w:hAnsi="Times New Roman"/>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EA644D" w:rsidTr="0082090F">
        <w:tc>
          <w:tcPr>
            <w:tcW w:w="567" w:type="dxa"/>
            <w:vAlign w:val="center"/>
          </w:tcPr>
          <w:p w:rsidR="00EA644D" w:rsidRPr="00C07788" w:rsidRDefault="006D6E77" w:rsidP="00C07788">
            <w:pPr>
              <w:jc w:val="center"/>
              <w:rPr>
                <w:rFonts w:ascii="Times New Roman" w:hAnsi="Times New Roman"/>
              </w:rPr>
            </w:pPr>
            <w:r>
              <w:rPr>
                <w:rFonts w:ascii="Times New Roman" w:hAnsi="Times New Roman"/>
              </w:rPr>
              <w:t>8</w:t>
            </w:r>
          </w:p>
        </w:tc>
        <w:tc>
          <w:tcPr>
            <w:tcW w:w="2025" w:type="dxa"/>
            <w:vAlign w:val="center"/>
          </w:tcPr>
          <w:p w:rsidR="00EA644D" w:rsidRPr="00C07788" w:rsidRDefault="001E0883" w:rsidP="00C07788">
            <w:pPr>
              <w:jc w:val="center"/>
              <w:rPr>
                <w:rFonts w:ascii="Times New Roman" w:hAnsi="Times New Roman"/>
              </w:rPr>
            </w:pPr>
            <w:r w:rsidRPr="00C07788">
              <w:rPr>
                <w:rFonts w:ascii="Times New Roman" w:hAnsi="Times New Roman"/>
              </w:rPr>
              <w:t>Хранение автотранспорта</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2.7.1</w:t>
            </w:r>
          </w:p>
        </w:tc>
        <w:tc>
          <w:tcPr>
            <w:tcW w:w="6622" w:type="dxa"/>
            <w:vAlign w:val="center"/>
          </w:tcPr>
          <w:p w:rsidR="00EA644D" w:rsidRDefault="001E0883">
            <w:pPr>
              <w:widowControl w:val="0"/>
              <w:jc w:val="both"/>
              <w:rPr>
                <w:rFonts w:ascii="Times New Roman" w:hAnsi="Times New Roman"/>
              </w:rPr>
            </w:pPr>
            <w:r>
              <w:rPr>
                <w:rFonts w:ascii="Times New Roman" w:hAnsi="Times New Roman"/>
              </w:rPr>
              <w:t>2.7.1 - 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r>
      <w:tr w:rsidR="00EA644D" w:rsidTr="0082090F">
        <w:tc>
          <w:tcPr>
            <w:tcW w:w="567" w:type="dxa"/>
            <w:vAlign w:val="center"/>
          </w:tcPr>
          <w:p w:rsidR="00EA644D" w:rsidRPr="00C07788" w:rsidRDefault="006D6E77" w:rsidP="00C07788">
            <w:pPr>
              <w:jc w:val="center"/>
              <w:rPr>
                <w:rFonts w:ascii="Times New Roman" w:hAnsi="Times New Roman"/>
              </w:rPr>
            </w:pPr>
            <w:r>
              <w:rPr>
                <w:rFonts w:ascii="Times New Roman" w:hAnsi="Times New Roman"/>
              </w:rPr>
              <w:t>9</w:t>
            </w:r>
          </w:p>
        </w:tc>
        <w:tc>
          <w:tcPr>
            <w:tcW w:w="2025" w:type="dxa"/>
            <w:vAlign w:val="center"/>
          </w:tcPr>
          <w:p w:rsidR="00EA644D" w:rsidRPr="00C07788" w:rsidRDefault="001E0883" w:rsidP="00C07788">
            <w:pPr>
              <w:pStyle w:val="affa"/>
              <w:jc w:val="center"/>
              <w:rPr>
                <w:rFonts w:eastAsia="Calibri"/>
                <w:sz w:val="20"/>
                <w:szCs w:val="20"/>
                <w:lang w:eastAsia="en-US"/>
              </w:rPr>
            </w:pPr>
            <w:r w:rsidRPr="00C07788">
              <w:rPr>
                <w:rFonts w:eastAsia="Calibri"/>
                <w:sz w:val="20"/>
                <w:szCs w:val="20"/>
                <w:lang w:eastAsia="en-US"/>
              </w:rPr>
              <w:t>Коммунальное обслуживание</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3.1.</w:t>
            </w:r>
          </w:p>
        </w:tc>
        <w:tc>
          <w:tcPr>
            <w:tcW w:w="6622" w:type="dxa"/>
            <w:vAlign w:val="center"/>
          </w:tcPr>
          <w:p w:rsidR="00EA644D" w:rsidRDefault="001E0883">
            <w:pPr>
              <w:widowControl w:val="0"/>
              <w:jc w:val="both"/>
              <w:rPr>
                <w:rFonts w:ascii="Times New Roman" w:hAnsi="Times New Roman"/>
              </w:rPr>
            </w:pPr>
            <w:r>
              <w:rPr>
                <w:rFonts w:ascii="Times New Roman" w:hAnsi="Times New Roman"/>
              </w:rPr>
              <w:t>3.1 - 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EA644D" w:rsidTr="0082090F">
        <w:tc>
          <w:tcPr>
            <w:tcW w:w="567" w:type="dxa"/>
            <w:vAlign w:val="center"/>
          </w:tcPr>
          <w:p w:rsidR="00EA644D" w:rsidRPr="00C07788" w:rsidRDefault="001E0883" w:rsidP="006D6E77">
            <w:pPr>
              <w:jc w:val="center"/>
              <w:rPr>
                <w:rFonts w:ascii="Times New Roman" w:hAnsi="Times New Roman"/>
              </w:rPr>
            </w:pPr>
            <w:r w:rsidRPr="00C07788">
              <w:rPr>
                <w:rFonts w:ascii="Times New Roman" w:hAnsi="Times New Roman"/>
              </w:rPr>
              <w:t>1</w:t>
            </w:r>
            <w:r w:rsidR="006D6E77">
              <w:rPr>
                <w:rFonts w:ascii="Times New Roman" w:hAnsi="Times New Roman"/>
              </w:rPr>
              <w:t>0</w:t>
            </w:r>
          </w:p>
        </w:tc>
        <w:tc>
          <w:tcPr>
            <w:tcW w:w="2025" w:type="dxa"/>
            <w:vAlign w:val="center"/>
          </w:tcPr>
          <w:p w:rsidR="00EA644D" w:rsidRPr="00C07788" w:rsidRDefault="001E0883" w:rsidP="00C07788">
            <w:pPr>
              <w:pStyle w:val="ConsPlusNormal"/>
              <w:ind w:firstLine="0"/>
              <w:jc w:val="center"/>
              <w:rPr>
                <w:rFonts w:ascii="Times New Roman" w:hAnsi="Times New Roman"/>
              </w:rPr>
            </w:pPr>
            <w:r w:rsidRPr="00C07788">
              <w:rPr>
                <w:rFonts w:ascii="Times New Roman" w:hAnsi="Times New Roman"/>
              </w:rPr>
              <w:t>Предоставление коммунальных услуг</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3.1.1</w:t>
            </w:r>
          </w:p>
        </w:tc>
        <w:tc>
          <w:tcPr>
            <w:tcW w:w="6622" w:type="dxa"/>
            <w:vAlign w:val="center"/>
          </w:tcPr>
          <w:p w:rsidR="00EA644D" w:rsidRDefault="001E0883" w:rsidP="00C07788">
            <w:pPr>
              <w:pStyle w:val="ConsPlusNormal"/>
              <w:ind w:firstLine="0"/>
              <w:jc w:val="both"/>
              <w:rPr>
                <w:rFonts w:ascii="Times New Roman" w:hAnsi="Times New Roman"/>
              </w:rPr>
            </w:pPr>
            <w:r>
              <w:rPr>
                <w:rFonts w:ascii="Times New Roman" w:hAnsi="Times New Roman"/>
              </w:rPr>
              <w:t>3.1.1 -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A644D" w:rsidTr="0082090F">
        <w:tc>
          <w:tcPr>
            <w:tcW w:w="567" w:type="dxa"/>
            <w:vAlign w:val="center"/>
          </w:tcPr>
          <w:p w:rsidR="00EA644D" w:rsidRPr="00C07788" w:rsidRDefault="001E0883" w:rsidP="006D6E77">
            <w:pPr>
              <w:jc w:val="center"/>
              <w:rPr>
                <w:rFonts w:ascii="Times New Roman" w:hAnsi="Times New Roman"/>
              </w:rPr>
            </w:pPr>
            <w:r w:rsidRPr="00C07788">
              <w:rPr>
                <w:rFonts w:ascii="Times New Roman" w:hAnsi="Times New Roman"/>
              </w:rPr>
              <w:t>1</w:t>
            </w:r>
            <w:r w:rsidR="006D6E77">
              <w:rPr>
                <w:rFonts w:ascii="Times New Roman" w:hAnsi="Times New Roman"/>
              </w:rPr>
              <w:t>1</w:t>
            </w:r>
          </w:p>
        </w:tc>
        <w:tc>
          <w:tcPr>
            <w:tcW w:w="2025" w:type="dxa"/>
            <w:vAlign w:val="center"/>
          </w:tcPr>
          <w:p w:rsidR="00EA644D" w:rsidRPr="00C07788" w:rsidRDefault="001E0883" w:rsidP="00C07788">
            <w:pPr>
              <w:pStyle w:val="ConsPlusNormal"/>
              <w:ind w:left="-110" w:right="-111" w:firstLine="0"/>
              <w:jc w:val="center"/>
              <w:rPr>
                <w:rFonts w:ascii="Times New Roman" w:hAnsi="Times New Roman"/>
              </w:rPr>
            </w:pPr>
            <w:r w:rsidRPr="00C07788">
              <w:rPr>
                <w:rFonts w:ascii="Times New Roman" w:hAnsi="Times New Roman"/>
              </w:rPr>
              <w:t>Административные здания организаций, обеспечивающих предоставление коммунальных услуг</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3.1.2</w:t>
            </w:r>
          </w:p>
        </w:tc>
        <w:tc>
          <w:tcPr>
            <w:tcW w:w="6622" w:type="dxa"/>
            <w:vAlign w:val="center"/>
          </w:tcPr>
          <w:p w:rsidR="00EA644D" w:rsidRDefault="001E0883" w:rsidP="00C07788">
            <w:pPr>
              <w:pStyle w:val="ConsPlusNormal"/>
              <w:ind w:firstLine="0"/>
              <w:jc w:val="both"/>
              <w:rPr>
                <w:rFonts w:ascii="Times New Roman" w:hAnsi="Times New Roman"/>
              </w:rPr>
            </w:pPr>
            <w:r>
              <w:rPr>
                <w:rFonts w:ascii="Times New Roman" w:hAnsi="Times New Roman"/>
              </w:rPr>
              <w:t>3.1.2 - Размещение зданий, предназначенных для приема физических и юридических лиц в связи с предоставлением им коммунальных услуг</w:t>
            </w:r>
          </w:p>
        </w:tc>
      </w:tr>
      <w:tr w:rsidR="00EA644D" w:rsidTr="0082090F">
        <w:tc>
          <w:tcPr>
            <w:tcW w:w="567" w:type="dxa"/>
            <w:vAlign w:val="center"/>
          </w:tcPr>
          <w:p w:rsidR="00EA644D" w:rsidRPr="00C07788" w:rsidRDefault="001E0883" w:rsidP="006D6E77">
            <w:pPr>
              <w:jc w:val="center"/>
              <w:rPr>
                <w:rFonts w:ascii="Times New Roman" w:hAnsi="Times New Roman"/>
              </w:rPr>
            </w:pPr>
            <w:r w:rsidRPr="00C07788">
              <w:rPr>
                <w:rFonts w:ascii="Times New Roman" w:hAnsi="Times New Roman"/>
              </w:rPr>
              <w:t>1</w:t>
            </w:r>
            <w:r w:rsidR="006D6E77">
              <w:rPr>
                <w:rFonts w:ascii="Times New Roman" w:hAnsi="Times New Roman"/>
              </w:rPr>
              <w:t>2</w:t>
            </w:r>
          </w:p>
        </w:tc>
        <w:tc>
          <w:tcPr>
            <w:tcW w:w="2025" w:type="dxa"/>
            <w:vAlign w:val="center"/>
          </w:tcPr>
          <w:p w:rsidR="00EA644D" w:rsidRPr="00C07788" w:rsidRDefault="001E0883" w:rsidP="00C07788">
            <w:pPr>
              <w:jc w:val="center"/>
              <w:rPr>
                <w:rFonts w:ascii="Times New Roman" w:hAnsi="Times New Roman"/>
              </w:rPr>
            </w:pPr>
            <w:r w:rsidRPr="00C07788">
              <w:rPr>
                <w:rFonts w:ascii="Times New Roman" w:hAnsi="Times New Roman"/>
              </w:rPr>
              <w:t>Здравоохранение</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3.4</w:t>
            </w:r>
          </w:p>
        </w:tc>
        <w:tc>
          <w:tcPr>
            <w:tcW w:w="6622" w:type="dxa"/>
            <w:vAlign w:val="center"/>
          </w:tcPr>
          <w:p w:rsidR="00EA644D" w:rsidRDefault="001E0883" w:rsidP="00C07788">
            <w:pPr>
              <w:jc w:val="both"/>
              <w:rPr>
                <w:rFonts w:ascii="Times New Roman" w:hAnsi="Times New Roman"/>
              </w:rPr>
            </w:pPr>
            <w:r>
              <w:rPr>
                <w:rFonts w:ascii="Times New Roman" w:hAnsi="Times New Roman"/>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EA644D" w:rsidTr="0082090F">
        <w:tc>
          <w:tcPr>
            <w:tcW w:w="567" w:type="dxa"/>
            <w:vAlign w:val="center"/>
          </w:tcPr>
          <w:p w:rsidR="00EA644D" w:rsidRPr="00C07788" w:rsidRDefault="001E0883" w:rsidP="006D6E77">
            <w:pPr>
              <w:jc w:val="center"/>
              <w:rPr>
                <w:rFonts w:ascii="Times New Roman" w:hAnsi="Times New Roman"/>
              </w:rPr>
            </w:pPr>
            <w:r w:rsidRPr="00C07788">
              <w:rPr>
                <w:rFonts w:ascii="Times New Roman" w:hAnsi="Times New Roman"/>
              </w:rPr>
              <w:t>1</w:t>
            </w:r>
            <w:r w:rsidR="006D6E77">
              <w:rPr>
                <w:rFonts w:ascii="Times New Roman" w:hAnsi="Times New Roman"/>
              </w:rPr>
              <w:t>3</w:t>
            </w:r>
          </w:p>
        </w:tc>
        <w:tc>
          <w:tcPr>
            <w:tcW w:w="2025" w:type="dxa"/>
          </w:tcPr>
          <w:p w:rsidR="00EA644D" w:rsidRPr="00C07788" w:rsidRDefault="001E0883" w:rsidP="00C07788">
            <w:pPr>
              <w:jc w:val="center"/>
              <w:rPr>
                <w:rFonts w:ascii="Times New Roman" w:hAnsi="Times New Roman"/>
              </w:rPr>
            </w:pPr>
            <w:r w:rsidRPr="00C07788">
              <w:rPr>
                <w:rFonts w:ascii="Times New Roman" w:hAnsi="Times New Roman"/>
              </w:rPr>
              <w:t>Амбулаторно-поликлиническое обслуживание</w:t>
            </w:r>
          </w:p>
        </w:tc>
        <w:tc>
          <w:tcPr>
            <w:tcW w:w="709" w:type="dxa"/>
          </w:tcPr>
          <w:p w:rsidR="00EA644D" w:rsidRPr="00C07788" w:rsidRDefault="001E0883" w:rsidP="00C07788">
            <w:pPr>
              <w:jc w:val="center"/>
              <w:rPr>
                <w:rFonts w:ascii="Times New Roman" w:hAnsi="Times New Roman"/>
              </w:rPr>
            </w:pPr>
            <w:r w:rsidRPr="00C07788">
              <w:rPr>
                <w:rFonts w:ascii="Times New Roman" w:hAnsi="Times New Roman"/>
              </w:rPr>
              <w:t>3.4.1</w:t>
            </w:r>
          </w:p>
        </w:tc>
        <w:tc>
          <w:tcPr>
            <w:tcW w:w="6622" w:type="dxa"/>
          </w:tcPr>
          <w:p w:rsidR="00EA644D" w:rsidRDefault="001E0883" w:rsidP="00C07788">
            <w:pPr>
              <w:jc w:val="both"/>
              <w:rPr>
                <w:rFonts w:ascii="Times New Roman" w:hAnsi="Times New Roman"/>
              </w:rPr>
            </w:pPr>
            <w:r>
              <w:rPr>
                <w:rFonts w:ascii="Times New Roman" w:hAnsi="Times New Roman"/>
              </w:rPr>
              <w:t xml:space="preserve">3.4.1 – 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w:t>
            </w:r>
            <w:r>
              <w:rPr>
                <w:rFonts w:ascii="Times New Roman" w:hAnsi="Times New Roman"/>
              </w:rPr>
              <w:lastRenderedPageBreak/>
              <w:t>молочные кухни, станции донорства крови, клинические лаборатории)</w:t>
            </w:r>
          </w:p>
        </w:tc>
      </w:tr>
      <w:tr w:rsidR="00EA644D" w:rsidTr="0082090F">
        <w:tc>
          <w:tcPr>
            <w:tcW w:w="567" w:type="dxa"/>
            <w:vAlign w:val="center"/>
          </w:tcPr>
          <w:p w:rsidR="00EA644D" w:rsidRPr="00C07788" w:rsidRDefault="001E0883" w:rsidP="006D6E77">
            <w:pPr>
              <w:jc w:val="center"/>
              <w:rPr>
                <w:rFonts w:ascii="Times New Roman" w:hAnsi="Times New Roman"/>
              </w:rPr>
            </w:pPr>
            <w:r w:rsidRPr="00C07788">
              <w:rPr>
                <w:rFonts w:ascii="Times New Roman" w:hAnsi="Times New Roman"/>
              </w:rPr>
              <w:lastRenderedPageBreak/>
              <w:t>1</w:t>
            </w:r>
            <w:r w:rsidR="006D6E77">
              <w:rPr>
                <w:rFonts w:ascii="Times New Roman" w:hAnsi="Times New Roman"/>
              </w:rPr>
              <w:t>4</w:t>
            </w:r>
          </w:p>
        </w:tc>
        <w:tc>
          <w:tcPr>
            <w:tcW w:w="2025" w:type="dxa"/>
            <w:vAlign w:val="center"/>
          </w:tcPr>
          <w:p w:rsidR="00EA644D" w:rsidRPr="00C07788" w:rsidRDefault="001E0883" w:rsidP="00C07788">
            <w:pPr>
              <w:jc w:val="center"/>
              <w:rPr>
                <w:rFonts w:ascii="Times New Roman" w:hAnsi="Times New Roman"/>
              </w:rPr>
            </w:pPr>
            <w:r w:rsidRPr="00C07788">
              <w:rPr>
                <w:rFonts w:ascii="Times New Roman" w:hAnsi="Times New Roman"/>
              </w:rPr>
              <w:t>Стационарное медицинское обслуживание</w:t>
            </w:r>
          </w:p>
        </w:tc>
        <w:tc>
          <w:tcPr>
            <w:tcW w:w="709" w:type="dxa"/>
            <w:vAlign w:val="center"/>
          </w:tcPr>
          <w:p w:rsidR="00EA644D" w:rsidRPr="00C07788" w:rsidRDefault="001E0883" w:rsidP="00ED29EA">
            <w:pPr>
              <w:jc w:val="center"/>
              <w:rPr>
                <w:rFonts w:ascii="Times New Roman" w:hAnsi="Times New Roman"/>
              </w:rPr>
            </w:pPr>
            <w:r w:rsidRPr="00C07788">
              <w:rPr>
                <w:rFonts w:ascii="Times New Roman" w:hAnsi="Times New Roman"/>
              </w:rPr>
              <w:t>3.4.2</w:t>
            </w:r>
          </w:p>
        </w:tc>
        <w:tc>
          <w:tcPr>
            <w:tcW w:w="6622" w:type="dxa"/>
          </w:tcPr>
          <w:p w:rsidR="00EA644D" w:rsidRDefault="001E0883" w:rsidP="00C07788">
            <w:pPr>
              <w:jc w:val="both"/>
              <w:rPr>
                <w:rFonts w:ascii="Times New Roman" w:hAnsi="Times New Roman"/>
              </w:rPr>
            </w:pPr>
            <w:r>
              <w:rPr>
                <w:rFonts w:ascii="Times New Roman" w:hAnsi="Times New Roman"/>
              </w:rPr>
              <w:t>3.4.2. - 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6D6E77" w:rsidTr="0082090F">
        <w:tc>
          <w:tcPr>
            <w:tcW w:w="567" w:type="dxa"/>
            <w:vAlign w:val="center"/>
          </w:tcPr>
          <w:p w:rsidR="006D6E77" w:rsidRPr="00AA027C" w:rsidRDefault="006D6E77" w:rsidP="006D6E77">
            <w:pPr>
              <w:jc w:val="center"/>
              <w:rPr>
                <w:rFonts w:ascii="Times New Roman" w:hAnsi="Times New Roman"/>
              </w:rPr>
            </w:pPr>
            <w:r>
              <w:rPr>
                <w:rFonts w:ascii="Times New Roman" w:hAnsi="Times New Roman"/>
              </w:rPr>
              <w:t>15</w:t>
            </w:r>
          </w:p>
        </w:tc>
        <w:tc>
          <w:tcPr>
            <w:tcW w:w="2025" w:type="dxa"/>
            <w:vAlign w:val="center"/>
          </w:tcPr>
          <w:p w:rsidR="006D6E77" w:rsidRPr="00AA027C" w:rsidRDefault="006D6E77" w:rsidP="006D6E77">
            <w:pPr>
              <w:jc w:val="center"/>
              <w:rPr>
                <w:rFonts w:ascii="Times New Roman" w:hAnsi="Times New Roman"/>
              </w:rPr>
            </w:pPr>
            <w:r w:rsidRPr="00AA027C">
              <w:rPr>
                <w:rFonts w:ascii="Times New Roman" w:hAnsi="Times New Roman"/>
              </w:rPr>
              <w:t>Образование и просвещение</w:t>
            </w:r>
          </w:p>
        </w:tc>
        <w:tc>
          <w:tcPr>
            <w:tcW w:w="709" w:type="dxa"/>
            <w:vAlign w:val="center"/>
          </w:tcPr>
          <w:p w:rsidR="006D6E77" w:rsidRPr="00AA027C" w:rsidRDefault="006D6E77" w:rsidP="006D6E77">
            <w:pPr>
              <w:rPr>
                <w:rFonts w:ascii="Times New Roman" w:hAnsi="Times New Roman"/>
              </w:rPr>
            </w:pPr>
            <w:r w:rsidRPr="00AA027C">
              <w:rPr>
                <w:rFonts w:ascii="Times New Roman" w:hAnsi="Times New Roman"/>
              </w:rPr>
              <w:t>3.5</w:t>
            </w:r>
          </w:p>
        </w:tc>
        <w:tc>
          <w:tcPr>
            <w:tcW w:w="6622" w:type="dxa"/>
            <w:vAlign w:val="center"/>
          </w:tcPr>
          <w:p w:rsidR="006D6E77" w:rsidRPr="00AA027C" w:rsidRDefault="006D6E77" w:rsidP="006D6E77">
            <w:pPr>
              <w:jc w:val="both"/>
              <w:rPr>
                <w:rFonts w:ascii="Times New Roman" w:hAnsi="Times New Roman"/>
              </w:rPr>
            </w:pPr>
            <w:r w:rsidRPr="00AA027C">
              <w:rPr>
                <w:rFonts w:ascii="Times New Roman" w:hAnsi="Times New Roman"/>
              </w:rPr>
              <w:t>3.5 - 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 Содержание данного вида разрешенного использования включает в себя содержание видов разрешенного использования с кодами 3.5.1 - 3.5.2</w:t>
            </w:r>
          </w:p>
        </w:tc>
      </w:tr>
      <w:tr w:rsidR="006D6E77" w:rsidTr="0082090F">
        <w:tc>
          <w:tcPr>
            <w:tcW w:w="567" w:type="dxa"/>
            <w:vAlign w:val="center"/>
          </w:tcPr>
          <w:p w:rsidR="006D6E77" w:rsidRPr="00AA027C" w:rsidRDefault="006D6E77" w:rsidP="006D6E77">
            <w:pPr>
              <w:jc w:val="center"/>
              <w:rPr>
                <w:rFonts w:ascii="Times New Roman" w:hAnsi="Times New Roman"/>
              </w:rPr>
            </w:pPr>
            <w:r>
              <w:rPr>
                <w:rFonts w:ascii="Times New Roman" w:hAnsi="Times New Roman"/>
              </w:rPr>
              <w:t>16</w:t>
            </w:r>
          </w:p>
        </w:tc>
        <w:tc>
          <w:tcPr>
            <w:tcW w:w="2025" w:type="dxa"/>
            <w:vAlign w:val="center"/>
          </w:tcPr>
          <w:p w:rsidR="006D6E77" w:rsidRPr="00AA027C" w:rsidRDefault="006D6E77" w:rsidP="0082090F">
            <w:pPr>
              <w:jc w:val="center"/>
              <w:rPr>
                <w:rFonts w:ascii="Times New Roman" w:hAnsi="Times New Roman"/>
              </w:rPr>
            </w:pPr>
            <w:r w:rsidRPr="00AA027C">
              <w:rPr>
                <w:rFonts w:ascii="Times New Roman" w:hAnsi="Times New Roman"/>
              </w:rPr>
              <w:t>Дошкольное, начальное и среднее общее образование</w:t>
            </w:r>
          </w:p>
        </w:tc>
        <w:tc>
          <w:tcPr>
            <w:tcW w:w="709" w:type="dxa"/>
            <w:vAlign w:val="center"/>
          </w:tcPr>
          <w:p w:rsidR="006D6E77" w:rsidRPr="00AA027C" w:rsidRDefault="006D6E77" w:rsidP="006D6E77">
            <w:pPr>
              <w:rPr>
                <w:rFonts w:ascii="Times New Roman" w:hAnsi="Times New Roman"/>
              </w:rPr>
            </w:pPr>
            <w:r w:rsidRPr="00AA027C">
              <w:rPr>
                <w:rFonts w:ascii="Times New Roman" w:hAnsi="Times New Roman"/>
              </w:rPr>
              <w:t>3.5.1</w:t>
            </w:r>
          </w:p>
        </w:tc>
        <w:tc>
          <w:tcPr>
            <w:tcW w:w="6622" w:type="dxa"/>
            <w:vAlign w:val="center"/>
          </w:tcPr>
          <w:p w:rsidR="006D6E77" w:rsidRPr="00AA027C" w:rsidRDefault="006D6E77" w:rsidP="006D6E77">
            <w:pPr>
              <w:widowControl w:val="0"/>
              <w:jc w:val="both"/>
              <w:rPr>
                <w:rFonts w:ascii="Times New Roman" w:hAnsi="Times New Roman"/>
              </w:rPr>
            </w:pPr>
            <w:r w:rsidRPr="00AA027C">
              <w:rPr>
                <w:rFonts w:ascii="Times New Roman" w:hAnsi="Times New Roman"/>
              </w:rPr>
              <w:t>3.5.1 - 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6D6E77" w:rsidTr="0082090F">
        <w:tc>
          <w:tcPr>
            <w:tcW w:w="567" w:type="dxa"/>
            <w:vAlign w:val="center"/>
          </w:tcPr>
          <w:p w:rsidR="006D6E77" w:rsidRPr="00AA027C" w:rsidRDefault="006D6E77" w:rsidP="0082090F">
            <w:pPr>
              <w:jc w:val="center"/>
              <w:rPr>
                <w:rFonts w:ascii="Times New Roman" w:hAnsi="Times New Roman"/>
              </w:rPr>
            </w:pPr>
            <w:r>
              <w:rPr>
                <w:rFonts w:ascii="Times New Roman" w:hAnsi="Times New Roman"/>
              </w:rPr>
              <w:t>1</w:t>
            </w:r>
            <w:r w:rsidR="0082090F">
              <w:rPr>
                <w:rFonts w:ascii="Times New Roman" w:hAnsi="Times New Roman"/>
              </w:rPr>
              <w:t>7</w:t>
            </w:r>
          </w:p>
        </w:tc>
        <w:tc>
          <w:tcPr>
            <w:tcW w:w="2025" w:type="dxa"/>
            <w:vAlign w:val="center"/>
          </w:tcPr>
          <w:p w:rsidR="006D6E77" w:rsidRPr="00AA027C" w:rsidRDefault="006D6E77" w:rsidP="0082090F">
            <w:pPr>
              <w:jc w:val="center"/>
              <w:rPr>
                <w:rFonts w:ascii="Times New Roman" w:hAnsi="Times New Roman"/>
              </w:rPr>
            </w:pPr>
            <w:r w:rsidRPr="00AA027C">
              <w:rPr>
                <w:rFonts w:ascii="Times New Roman" w:hAnsi="Times New Roman"/>
              </w:rPr>
              <w:t>Амбулаторное ветеринарное обслуживание</w:t>
            </w:r>
          </w:p>
        </w:tc>
        <w:tc>
          <w:tcPr>
            <w:tcW w:w="709" w:type="dxa"/>
            <w:vAlign w:val="center"/>
          </w:tcPr>
          <w:p w:rsidR="006D6E77" w:rsidRPr="00AA027C" w:rsidRDefault="006D6E77" w:rsidP="006D6E77">
            <w:pPr>
              <w:ind w:right="-108" w:hanging="108"/>
              <w:jc w:val="center"/>
              <w:rPr>
                <w:rFonts w:ascii="Times New Roman" w:hAnsi="Times New Roman"/>
              </w:rPr>
            </w:pPr>
            <w:r w:rsidRPr="00AA027C">
              <w:rPr>
                <w:rFonts w:ascii="Times New Roman" w:hAnsi="Times New Roman"/>
              </w:rPr>
              <w:t>3.10.1</w:t>
            </w:r>
          </w:p>
        </w:tc>
        <w:tc>
          <w:tcPr>
            <w:tcW w:w="6622" w:type="dxa"/>
            <w:vAlign w:val="center"/>
          </w:tcPr>
          <w:p w:rsidR="006D6E77" w:rsidRPr="00AA027C" w:rsidRDefault="006D6E77" w:rsidP="006D6E77">
            <w:pPr>
              <w:jc w:val="both"/>
              <w:rPr>
                <w:rFonts w:ascii="Times New Roman" w:hAnsi="Times New Roman"/>
              </w:rPr>
            </w:pPr>
            <w:r w:rsidRPr="00AA027C">
              <w:rPr>
                <w:rFonts w:ascii="Times New Roman" w:hAnsi="Times New Roman"/>
              </w:rPr>
              <w:t>3.10.1 - Размещение объектов капитального строительства, предназначенных для оказания ветеринарных услуг без содержания животных</w:t>
            </w:r>
          </w:p>
        </w:tc>
      </w:tr>
      <w:tr w:rsidR="006D6E77" w:rsidTr="0082090F">
        <w:tc>
          <w:tcPr>
            <w:tcW w:w="567" w:type="dxa"/>
            <w:vAlign w:val="center"/>
          </w:tcPr>
          <w:p w:rsidR="006D6E77" w:rsidRPr="00AA027C" w:rsidRDefault="006D6E77" w:rsidP="0082090F">
            <w:pPr>
              <w:jc w:val="center"/>
              <w:rPr>
                <w:rFonts w:ascii="Times New Roman" w:hAnsi="Times New Roman"/>
              </w:rPr>
            </w:pPr>
            <w:r>
              <w:rPr>
                <w:rFonts w:ascii="Times New Roman" w:hAnsi="Times New Roman"/>
              </w:rPr>
              <w:t>1</w:t>
            </w:r>
            <w:r w:rsidR="0082090F">
              <w:rPr>
                <w:rFonts w:ascii="Times New Roman" w:hAnsi="Times New Roman"/>
              </w:rPr>
              <w:t>8</w:t>
            </w:r>
          </w:p>
        </w:tc>
        <w:tc>
          <w:tcPr>
            <w:tcW w:w="2025" w:type="dxa"/>
            <w:vAlign w:val="center"/>
          </w:tcPr>
          <w:p w:rsidR="006D6E77" w:rsidRPr="00AA027C" w:rsidRDefault="006D6E77" w:rsidP="006D6E77">
            <w:pPr>
              <w:ind w:right="-108" w:hanging="108"/>
              <w:rPr>
                <w:rFonts w:ascii="Times New Roman" w:hAnsi="Times New Roman"/>
              </w:rPr>
            </w:pPr>
            <w:r w:rsidRPr="00AA027C">
              <w:rPr>
                <w:rFonts w:ascii="Times New Roman" w:eastAsia="Times New Roman" w:hAnsi="Times New Roman"/>
                <w:lang w:eastAsia="ru-RU"/>
              </w:rPr>
              <w:t>Предпринимательство</w:t>
            </w:r>
          </w:p>
        </w:tc>
        <w:tc>
          <w:tcPr>
            <w:tcW w:w="709" w:type="dxa"/>
            <w:vAlign w:val="center"/>
          </w:tcPr>
          <w:p w:rsidR="006D6E77" w:rsidRPr="00AA027C" w:rsidRDefault="006D6E77" w:rsidP="006D6E77">
            <w:pPr>
              <w:jc w:val="center"/>
              <w:rPr>
                <w:rFonts w:ascii="Times New Roman" w:hAnsi="Times New Roman"/>
              </w:rPr>
            </w:pPr>
            <w:r w:rsidRPr="00AA027C">
              <w:rPr>
                <w:rFonts w:ascii="Times New Roman" w:eastAsia="Times New Roman" w:hAnsi="Times New Roman"/>
                <w:lang w:eastAsia="ru-RU"/>
              </w:rPr>
              <w:t>4.0</w:t>
            </w:r>
          </w:p>
        </w:tc>
        <w:tc>
          <w:tcPr>
            <w:tcW w:w="6622" w:type="dxa"/>
            <w:vAlign w:val="center"/>
          </w:tcPr>
          <w:p w:rsidR="006D6E77" w:rsidRPr="00AA027C" w:rsidRDefault="006D6E77" w:rsidP="006D6E77">
            <w:pPr>
              <w:widowControl w:val="0"/>
              <w:jc w:val="both"/>
              <w:rPr>
                <w:rFonts w:ascii="Times New Roman" w:hAnsi="Times New Roman"/>
                <w:lang w:eastAsia="ru-RU"/>
              </w:rPr>
            </w:pPr>
            <w:r w:rsidRPr="00AA027C">
              <w:rPr>
                <w:rFonts w:ascii="Times New Roman" w:eastAsia="Times New Roman" w:hAnsi="Times New Roman"/>
                <w:lang w:eastAsia="ru-RU"/>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EA644D" w:rsidTr="0082090F">
        <w:tc>
          <w:tcPr>
            <w:tcW w:w="567" w:type="dxa"/>
            <w:vAlign w:val="center"/>
          </w:tcPr>
          <w:p w:rsidR="00EA644D" w:rsidRPr="00C07788" w:rsidRDefault="0082090F" w:rsidP="006D6E77">
            <w:pPr>
              <w:jc w:val="center"/>
              <w:rPr>
                <w:rFonts w:ascii="Times New Roman" w:hAnsi="Times New Roman"/>
              </w:rPr>
            </w:pPr>
            <w:r>
              <w:rPr>
                <w:rFonts w:ascii="Times New Roman" w:hAnsi="Times New Roman"/>
              </w:rPr>
              <w:t>19</w:t>
            </w:r>
          </w:p>
        </w:tc>
        <w:tc>
          <w:tcPr>
            <w:tcW w:w="2025" w:type="dxa"/>
            <w:vAlign w:val="center"/>
          </w:tcPr>
          <w:p w:rsidR="00EA644D" w:rsidRPr="00C07788" w:rsidRDefault="001E0883" w:rsidP="00C07788">
            <w:pPr>
              <w:pStyle w:val="affa"/>
              <w:jc w:val="center"/>
              <w:rPr>
                <w:rFonts w:eastAsia="Calibri"/>
                <w:sz w:val="20"/>
                <w:szCs w:val="20"/>
                <w:lang w:eastAsia="en-US"/>
              </w:rPr>
            </w:pPr>
            <w:bookmarkStart w:id="222" w:name="sub_1044"/>
            <w:r w:rsidRPr="00C07788">
              <w:rPr>
                <w:rFonts w:eastAsia="Calibri"/>
                <w:sz w:val="20"/>
                <w:szCs w:val="20"/>
                <w:lang w:eastAsia="en-US"/>
              </w:rPr>
              <w:t>Магазины</w:t>
            </w:r>
            <w:bookmarkEnd w:id="222"/>
          </w:p>
        </w:tc>
        <w:tc>
          <w:tcPr>
            <w:tcW w:w="709" w:type="dxa"/>
          </w:tcPr>
          <w:p w:rsidR="00EA644D" w:rsidRPr="00C07788" w:rsidRDefault="001E0883" w:rsidP="00C07788">
            <w:pPr>
              <w:jc w:val="center"/>
              <w:rPr>
                <w:rFonts w:ascii="Times New Roman" w:hAnsi="Times New Roman"/>
              </w:rPr>
            </w:pPr>
            <w:r w:rsidRPr="00C07788">
              <w:rPr>
                <w:rFonts w:ascii="Times New Roman" w:hAnsi="Times New Roman"/>
              </w:rPr>
              <w:t>4.4</w:t>
            </w:r>
          </w:p>
        </w:tc>
        <w:tc>
          <w:tcPr>
            <w:tcW w:w="6622" w:type="dxa"/>
          </w:tcPr>
          <w:p w:rsidR="00EA644D" w:rsidRDefault="001E0883">
            <w:pPr>
              <w:widowControl w:val="0"/>
              <w:jc w:val="both"/>
              <w:rPr>
                <w:lang w:eastAsia="ru-RU"/>
              </w:rPr>
            </w:pPr>
            <w:r>
              <w:rPr>
                <w:rFonts w:ascii="Times New Roman" w:hAnsi="Times New Roman"/>
              </w:rPr>
              <w:t>4.4 - Размещение объектов капитального строительства, предназначенных для продажи товаров, торговая площадь которых составляет до 150 кв. м</w:t>
            </w:r>
          </w:p>
        </w:tc>
      </w:tr>
      <w:tr w:rsidR="00EA644D" w:rsidTr="0082090F">
        <w:tc>
          <w:tcPr>
            <w:tcW w:w="567" w:type="dxa"/>
            <w:vAlign w:val="center"/>
          </w:tcPr>
          <w:p w:rsidR="00EA644D" w:rsidRPr="00C07788" w:rsidRDefault="006D6E77" w:rsidP="0082090F">
            <w:pPr>
              <w:jc w:val="center"/>
              <w:rPr>
                <w:rFonts w:ascii="Times New Roman" w:hAnsi="Times New Roman"/>
              </w:rPr>
            </w:pPr>
            <w:r>
              <w:rPr>
                <w:rFonts w:ascii="Times New Roman" w:hAnsi="Times New Roman"/>
              </w:rPr>
              <w:t>2</w:t>
            </w:r>
            <w:r w:rsidR="0082090F">
              <w:rPr>
                <w:rFonts w:ascii="Times New Roman" w:hAnsi="Times New Roman"/>
              </w:rPr>
              <w:t>0</w:t>
            </w:r>
          </w:p>
        </w:tc>
        <w:tc>
          <w:tcPr>
            <w:tcW w:w="2025" w:type="dxa"/>
            <w:vAlign w:val="center"/>
          </w:tcPr>
          <w:p w:rsidR="00EA644D" w:rsidRPr="00C07788" w:rsidRDefault="001E0883" w:rsidP="00C07788">
            <w:pPr>
              <w:jc w:val="center"/>
              <w:rPr>
                <w:rFonts w:ascii="Times New Roman" w:hAnsi="Times New Roman"/>
              </w:rPr>
            </w:pPr>
            <w:r w:rsidRPr="00C07788">
              <w:rPr>
                <w:rFonts w:ascii="Times New Roman" w:hAnsi="Times New Roman"/>
              </w:rPr>
              <w:t>Служебные гаражи</w:t>
            </w:r>
          </w:p>
        </w:tc>
        <w:tc>
          <w:tcPr>
            <w:tcW w:w="709" w:type="dxa"/>
            <w:vAlign w:val="center"/>
          </w:tcPr>
          <w:p w:rsidR="00EA644D" w:rsidRPr="00C07788" w:rsidRDefault="001E0883" w:rsidP="00ED29EA">
            <w:pPr>
              <w:jc w:val="center"/>
              <w:rPr>
                <w:rFonts w:ascii="Times New Roman" w:hAnsi="Times New Roman"/>
              </w:rPr>
            </w:pPr>
            <w:r w:rsidRPr="00C07788">
              <w:rPr>
                <w:rFonts w:ascii="Times New Roman" w:hAnsi="Times New Roman"/>
              </w:rPr>
              <w:t>4.9</w:t>
            </w:r>
          </w:p>
        </w:tc>
        <w:tc>
          <w:tcPr>
            <w:tcW w:w="6622" w:type="dxa"/>
          </w:tcPr>
          <w:p w:rsidR="00EA644D" w:rsidRDefault="001E0883">
            <w:pPr>
              <w:widowControl w:val="0"/>
              <w:jc w:val="both"/>
              <w:rPr>
                <w:rFonts w:ascii="Times New Roman" w:hAnsi="Times New Roman"/>
                <w:lang w:eastAsia="ru-RU"/>
              </w:rPr>
            </w:pPr>
            <w:r>
              <w:rPr>
                <w:rFonts w:ascii="Times New Roman" w:hAnsi="Times New Roman"/>
              </w:rPr>
              <w:t>4.9 – 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EA644D" w:rsidTr="0082090F">
        <w:tc>
          <w:tcPr>
            <w:tcW w:w="567" w:type="dxa"/>
            <w:vAlign w:val="center"/>
          </w:tcPr>
          <w:p w:rsidR="00EA644D" w:rsidRPr="00C07788" w:rsidRDefault="006D6E77" w:rsidP="0082090F">
            <w:pPr>
              <w:jc w:val="center"/>
              <w:rPr>
                <w:rFonts w:ascii="Times New Roman" w:hAnsi="Times New Roman"/>
              </w:rPr>
            </w:pPr>
            <w:r>
              <w:rPr>
                <w:rFonts w:ascii="Times New Roman" w:hAnsi="Times New Roman"/>
              </w:rPr>
              <w:t>2</w:t>
            </w:r>
            <w:r w:rsidR="0082090F">
              <w:rPr>
                <w:rFonts w:ascii="Times New Roman" w:hAnsi="Times New Roman"/>
              </w:rPr>
              <w:t>1</w:t>
            </w:r>
          </w:p>
        </w:tc>
        <w:tc>
          <w:tcPr>
            <w:tcW w:w="2025" w:type="dxa"/>
            <w:vAlign w:val="center"/>
          </w:tcPr>
          <w:p w:rsidR="00EA644D" w:rsidRPr="00C07788" w:rsidRDefault="001E0883" w:rsidP="00C07788">
            <w:pPr>
              <w:pStyle w:val="ConsPlusNormal"/>
              <w:ind w:firstLine="0"/>
              <w:jc w:val="center"/>
              <w:rPr>
                <w:rFonts w:ascii="Times New Roman" w:hAnsi="Times New Roman"/>
              </w:rPr>
            </w:pPr>
            <w:r w:rsidRPr="00C07788">
              <w:rPr>
                <w:rFonts w:ascii="Times New Roman" w:hAnsi="Times New Roman"/>
              </w:rPr>
              <w:t>Объекты дорожного сервиса</w:t>
            </w:r>
          </w:p>
        </w:tc>
        <w:tc>
          <w:tcPr>
            <w:tcW w:w="709" w:type="dxa"/>
            <w:vAlign w:val="center"/>
          </w:tcPr>
          <w:p w:rsidR="00EA644D" w:rsidRPr="00C07788" w:rsidRDefault="001E0883" w:rsidP="00C07788">
            <w:pPr>
              <w:pStyle w:val="ConsPlusNormal"/>
              <w:ind w:firstLine="0"/>
              <w:jc w:val="center"/>
              <w:rPr>
                <w:rFonts w:ascii="Times New Roman" w:hAnsi="Times New Roman"/>
              </w:rPr>
            </w:pPr>
            <w:r w:rsidRPr="00C07788">
              <w:rPr>
                <w:rFonts w:ascii="Times New Roman" w:hAnsi="Times New Roman"/>
              </w:rPr>
              <w:t>4.9.1</w:t>
            </w:r>
          </w:p>
        </w:tc>
        <w:tc>
          <w:tcPr>
            <w:tcW w:w="6622" w:type="dxa"/>
            <w:vAlign w:val="center"/>
          </w:tcPr>
          <w:p w:rsidR="00EA644D" w:rsidRDefault="001E0883">
            <w:pPr>
              <w:pStyle w:val="ConsPlusNormal"/>
              <w:ind w:firstLine="0"/>
              <w:jc w:val="both"/>
              <w:rPr>
                <w:rFonts w:ascii="Times New Roman" w:hAnsi="Times New Roman"/>
              </w:rPr>
            </w:pPr>
            <w:r>
              <w:rPr>
                <w:rFonts w:ascii="Times New Roman" w:hAnsi="Times New Roman"/>
              </w:rPr>
              <w:t>4.9.1 - 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EA644D" w:rsidTr="0082090F">
        <w:tc>
          <w:tcPr>
            <w:tcW w:w="567" w:type="dxa"/>
            <w:vAlign w:val="center"/>
          </w:tcPr>
          <w:p w:rsidR="00EA644D" w:rsidRPr="00C07788" w:rsidRDefault="006D6E77" w:rsidP="0082090F">
            <w:pPr>
              <w:jc w:val="center"/>
              <w:rPr>
                <w:rFonts w:ascii="Times New Roman" w:hAnsi="Times New Roman"/>
              </w:rPr>
            </w:pPr>
            <w:r>
              <w:rPr>
                <w:rFonts w:ascii="Times New Roman" w:hAnsi="Times New Roman"/>
              </w:rPr>
              <w:t>2</w:t>
            </w:r>
            <w:r w:rsidR="0082090F">
              <w:rPr>
                <w:rFonts w:ascii="Times New Roman" w:hAnsi="Times New Roman"/>
              </w:rPr>
              <w:t>2</w:t>
            </w:r>
          </w:p>
        </w:tc>
        <w:tc>
          <w:tcPr>
            <w:tcW w:w="2025" w:type="dxa"/>
            <w:vAlign w:val="center"/>
          </w:tcPr>
          <w:p w:rsidR="00EA644D" w:rsidRPr="00C07788" w:rsidRDefault="001E0883" w:rsidP="00C07788">
            <w:pPr>
              <w:pStyle w:val="ConsPlusNormal"/>
              <w:ind w:firstLine="0"/>
              <w:jc w:val="center"/>
              <w:rPr>
                <w:rFonts w:ascii="Times New Roman" w:hAnsi="Times New Roman"/>
              </w:rPr>
            </w:pPr>
            <w:r w:rsidRPr="00C07788">
              <w:rPr>
                <w:rFonts w:ascii="Times New Roman" w:hAnsi="Times New Roman"/>
              </w:rPr>
              <w:t>Обеспечение дорожного отдыха</w:t>
            </w:r>
          </w:p>
        </w:tc>
        <w:tc>
          <w:tcPr>
            <w:tcW w:w="709" w:type="dxa"/>
            <w:vAlign w:val="center"/>
          </w:tcPr>
          <w:p w:rsidR="00EA644D" w:rsidRPr="00C07788" w:rsidRDefault="001E0883" w:rsidP="00C07788">
            <w:pPr>
              <w:pStyle w:val="ConsPlusNormal"/>
              <w:ind w:right="-114" w:hanging="107"/>
              <w:jc w:val="center"/>
              <w:rPr>
                <w:rFonts w:ascii="Times New Roman" w:hAnsi="Times New Roman"/>
              </w:rPr>
            </w:pPr>
            <w:r w:rsidRPr="00C07788">
              <w:rPr>
                <w:rFonts w:ascii="Times New Roman" w:hAnsi="Times New Roman"/>
              </w:rPr>
              <w:t>4.9.1.2</w:t>
            </w:r>
          </w:p>
        </w:tc>
        <w:tc>
          <w:tcPr>
            <w:tcW w:w="6622" w:type="dxa"/>
            <w:vAlign w:val="center"/>
          </w:tcPr>
          <w:p w:rsidR="00EA644D" w:rsidRDefault="001E0883">
            <w:pPr>
              <w:pStyle w:val="ConsPlusNormal"/>
              <w:ind w:firstLine="0"/>
              <w:jc w:val="both"/>
              <w:rPr>
                <w:rFonts w:ascii="Times New Roman" w:hAnsi="Times New Roman"/>
              </w:rPr>
            </w:pPr>
            <w:r>
              <w:rPr>
                <w:rFonts w:ascii="Times New Roman" w:hAnsi="Times New Roman"/>
              </w:rPr>
              <w:t>4.9.1.2 - 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A644D" w:rsidTr="0082090F">
        <w:tc>
          <w:tcPr>
            <w:tcW w:w="567" w:type="dxa"/>
            <w:vAlign w:val="center"/>
          </w:tcPr>
          <w:p w:rsidR="00EA644D" w:rsidRPr="00C07788" w:rsidRDefault="006D6E77" w:rsidP="0082090F">
            <w:pPr>
              <w:jc w:val="center"/>
              <w:rPr>
                <w:rFonts w:ascii="Times New Roman" w:hAnsi="Times New Roman"/>
              </w:rPr>
            </w:pPr>
            <w:r>
              <w:rPr>
                <w:rFonts w:ascii="Times New Roman" w:hAnsi="Times New Roman"/>
              </w:rPr>
              <w:t>2</w:t>
            </w:r>
            <w:r w:rsidR="0082090F">
              <w:rPr>
                <w:rFonts w:ascii="Times New Roman" w:hAnsi="Times New Roman"/>
              </w:rPr>
              <w:t>3</w:t>
            </w:r>
          </w:p>
        </w:tc>
        <w:tc>
          <w:tcPr>
            <w:tcW w:w="2025" w:type="dxa"/>
            <w:vAlign w:val="center"/>
          </w:tcPr>
          <w:p w:rsidR="00EA644D" w:rsidRPr="00C07788" w:rsidRDefault="001E0883" w:rsidP="00C07788">
            <w:pPr>
              <w:pStyle w:val="ConsPlusNormal"/>
              <w:ind w:firstLine="0"/>
              <w:jc w:val="center"/>
              <w:rPr>
                <w:rFonts w:ascii="Times New Roman" w:hAnsi="Times New Roman"/>
              </w:rPr>
            </w:pPr>
            <w:r w:rsidRPr="00C07788">
              <w:rPr>
                <w:rFonts w:ascii="Times New Roman" w:hAnsi="Times New Roman"/>
              </w:rPr>
              <w:t>Автомобильные мойки</w:t>
            </w:r>
          </w:p>
        </w:tc>
        <w:tc>
          <w:tcPr>
            <w:tcW w:w="709" w:type="dxa"/>
            <w:vAlign w:val="center"/>
          </w:tcPr>
          <w:p w:rsidR="00EA644D" w:rsidRPr="00C07788" w:rsidRDefault="001E0883" w:rsidP="00C07788">
            <w:pPr>
              <w:pStyle w:val="ConsPlusNormal"/>
              <w:ind w:right="-114" w:hanging="107"/>
              <w:jc w:val="center"/>
              <w:rPr>
                <w:rFonts w:ascii="Times New Roman" w:hAnsi="Times New Roman"/>
              </w:rPr>
            </w:pPr>
            <w:r w:rsidRPr="00C07788">
              <w:rPr>
                <w:rFonts w:ascii="Times New Roman" w:hAnsi="Times New Roman"/>
              </w:rPr>
              <w:t>4.9.1.3</w:t>
            </w:r>
          </w:p>
        </w:tc>
        <w:tc>
          <w:tcPr>
            <w:tcW w:w="6622" w:type="dxa"/>
          </w:tcPr>
          <w:p w:rsidR="00EA644D" w:rsidRDefault="001E0883">
            <w:pPr>
              <w:pStyle w:val="ConsPlusNormal"/>
              <w:ind w:firstLine="0"/>
              <w:jc w:val="both"/>
              <w:rPr>
                <w:rFonts w:ascii="Times New Roman" w:hAnsi="Times New Roman"/>
              </w:rPr>
            </w:pPr>
            <w:r>
              <w:rPr>
                <w:rFonts w:ascii="Times New Roman" w:hAnsi="Times New Roman"/>
              </w:rPr>
              <w:t>4.9.1.3 - Размещение автомобильных моек, а также размещение магазинов сопутствующей торговли</w:t>
            </w:r>
          </w:p>
        </w:tc>
      </w:tr>
      <w:tr w:rsidR="00EA644D" w:rsidTr="0082090F">
        <w:tc>
          <w:tcPr>
            <w:tcW w:w="567" w:type="dxa"/>
            <w:vAlign w:val="center"/>
          </w:tcPr>
          <w:p w:rsidR="00EA644D" w:rsidRPr="00C07788" w:rsidRDefault="001E0883" w:rsidP="0082090F">
            <w:pPr>
              <w:jc w:val="center"/>
              <w:rPr>
                <w:rFonts w:ascii="Times New Roman" w:hAnsi="Times New Roman"/>
              </w:rPr>
            </w:pPr>
            <w:r w:rsidRPr="00C07788">
              <w:rPr>
                <w:rFonts w:ascii="Times New Roman" w:hAnsi="Times New Roman"/>
              </w:rPr>
              <w:t>2</w:t>
            </w:r>
            <w:r w:rsidR="0082090F">
              <w:rPr>
                <w:rFonts w:ascii="Times New Roman" w:hAnsi="Times New Roman"/>
              </w:rPr>
              <w:t>4</w:t>
            </w:r>
          </w:p>
        </w:tc>
        <w:tc>
          <w:tcPr>
            <w:tcW w:w="2025" w:type="dxa"/>
            <w:vAlign w:val="center"/>
          </w:tcPr>
          <w:p w:rsidR="00EA644D" w:rsidRPr="00C07788" w:rsidRDefault="001E0883" w:rsidP="00C07788">
            <w:pPr>
              <w:pStyle w:val="ConsPlusNormal"/>
              <w:ind w:firstLine="0"/>
              <w:jc w:val="center"/>
              <w:rPr>
                <w:rFonts w:ascii="Times New Roman" w:hAnsi="Times New Roman"/>
              </w:rPr>
            </w:pPr>
            <w:r w:rsidRPr="00C07788">
              <w:rPr>
                <w:rFonts w:ascii="Times New Roman" w:hAnsi="Times New Roman"/>
              </w:rPr>
              <w:t>Ремонт автомобилей</w:t>
            </w:r>
          </w:p>
        </w:tc>
        <w:tc>
          <w:tcPr>
            <w:tcW w:w="709" w:type="dxa"/>
            <w:vAlign w:val="center"/>
          </w:tcPr>
          <w:p w:rsidR="00EA644D" w:rsidRPr="00C07788" w:rsidRDefault="001E0883" w:rsidP="00C07788">
            <w:pPr>
              <w:pStyle w:val="ConsPlusNormal"/>
              <w:ind w:right="-114" w:hanging="107"/>
              <w:jc w:val="center"/>
              <w:rPr>
                <w:rFonts w:ascii="Times New Roman" w:hAnsi="Times New Roman"/>
              </w:rPr>
            </w:pPr>
            <w:r w:rsidRPr="00C07788">
              <w:rPr>
                <w:rFonts w:ascii="Times New Roman" w:hAnsi="Times New Roman"/>
              </w:rPr>
              <w:t>4.9.1.4</w:t>
            </w:r>
          </w:p>
        </w:tc>
        <w:tc>
          <w:tcPr>
            <w:tcW w:w="6622" w:type="dxa"/>
            <w:vAlign w:val="center"/>
          </w:tcPr>
          <w:p w:rsidR="00EA644D" w:rsidRDefault="001E0883">
            <w:pPr>
              <w:pStyle w:val="ConsPlusNormal"/>
              <w:ind w:firstLine="0"/>
              <w:jc w:val="both"/>
              <w:rPr>
                <w:rFonts w:ascii="Times New Roman" w:hAnsi="Times New Roman"/>
              </w:rPr>
            </w:pPr>
            <w:r>
              <w:rPr>
                <w:rFonts w:ascii="Times New Roman" w:hAnsi="Times New Roman"/>
              </w:rPr>
              <w:t>4.9.1.4 - 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A644D" w:rsidTr="0082090F">
        <w:tc>
          <w:tcPr>
            <w:tcW w:w="567" w:type="dxa"/>
            <w:vAlign w:val="center"/>
          </w:tcPr>
          <w:p w:rsidR="00EA644D" w:rsidRPr="00C07788" w:rsidRDefault="001E0883" w:rsidP="0082090F">
            <w:pPr>
              <w:jc w:val="center"/>
              <w:rPr>
                <w:rFonts w:ascii="Times New Roman" w:hAnsi="Times New Roman"/>
              </w:rPr>
            </w:pPr>
            <w:r w:rsidRPr="00C07788">
              <w:rPr>
                <w:rFonts w:ascii="Times New Roman" w:hAnsi="Times New Roman"/>
              </w:rPr>
              <w:t>2</w:t>
            </w:r>
            <w:r w:rsidR="0082090F">
              <w:rPr>
                <w:rFonts w:ascii="Times New Roman" w:hAnsi="Times New Roman"/>
              </w:rPr>
              <w:t>5</w:t>
            </w:r>
          </w:p>
        </w:tc>
        <w:tc>
          <w:tcPr>
            <w:tcW w:w="2025" w:type="dxa"/>
            <w:vAlign w:val="center"/>
          </w:tcPr>
          <w:p w:rsidR="00EA644D" w:rsidRPr="00C07788" w:rsidRDefault="001E0883" w:rsidP="00C07788">
            <w:pPr>
              <w:jc w:val="center"/>
              <w:rPr>
                <w:rFonts w:ascii="Times New Roman" w:hAnsi="Times New Roman"/>
              </w:rPr>
            </w:pPr>
            <w:r w:rsidRPr="00C07788">
              <w:rPr>
                <w:rFonts w:ascii="Times New Roman" w:hAnsi="Times New Roman"/>
              </w:rPr>
              <w:t>Спорт</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5.1</w:t>
            </w:r>
          </w:p>
        </w:tc>
        <w:tc>
          <w:tcPr>
            <w:tcW w:w="6622" w:type="dxa"/>
          </w:tcPr>
          <w:p w:rsidR="00EA644D" w:rsidRDefault="001E0883">
            <w:pPr>
              <w:widowControl w:val="0"/>
              <w:jc w:val="both"/>
              <w:rPr>
                <w:rFonts w:ascii="Times New Roman" w:hAnsi="Times New Roman"/>
                <w:lang w:eastAsia="ru-RU"/>
              </w:rPr>
            </w:pPr>
            <w:r>
              <w:rPr>
                <w:rFonts w:ascii="Times New Roman" w:hAnsi="Times New Roman"/>
              </w:rPr>
              <w:t>5.1 - 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r>
      <w:tr w:rsidR="00EA644D" w:rsidTr="0082090F">
        <w:tc>
          <w:tcPr>
            <w:tcW w:w="567" w:type="dxa"/>
            <w:vAlign w:val="center"/>
          </w:tcPr>
          <w:p w:rsidR="00EA644D" w:rsidRPr="00C07788" w:rsidRDefault="001E0883" w:rsidP="0082090F">
            <w:pPr>
              <w:jc w:val="center"/>
              <w:rPr>
                <w:rFonts w:ascii="Times New Roman" w:hAnsi="Times New Roman"/>
              </w:rPr>
            </w:pPr>
            <w:r w:rsidRPr="00C07788">
              <w:rPr>
                <w:rFonts w:ascii="Times New Roman" w:hAnsi="Times New Roman"/>
              </w:rPr>
              <w:t>2</w:t>
            </w:r>
            <w:r w:rsidR="0082090F">
              <w:rPr>
                <w:rFonts w:ascii="Times New Roman" w:hAnsi="Times New Roman"/>
              </w:rPr>
              <w:t>6</w:t>
            </w:r>
          </w:p>
        </w:tc>
        <w:tc>
          <w:tcPr>
            <w:tcW w:w="2025" w:type="dxa"/>
          </w:tcPr>
          <w:p w:rsidR="00EA644D" w:rsidRPr="00C07788" w:rsidRDefault="001E0883" w:rsidP="00C07788">
            <w:pPr>
              <w:pStyle w:val="ConsPlusNormal"/>
              <w:ind w:firstLine="0"/>
              <w:jc w:val="center"/>
              <w:rPr>
                <w:rFonts w:ascii="Times New Roman" w:hAnsi="Times New Roman"/>
              </w:rPr>
            </w:pPr>
            <w:r w:rsidRPr="00C07788">
              <w:rPr>
                <w:rFonts w:ascii="Times New Roman" w:hAnsi="Times New Roman"/>
              </w:rPr>
              <w:t>Обеспечение спортивно-зрелищных мероприятий</w:t>
            </w:r>
          </w:p>
        </w:tc>
        <w:tc>
          <w:tcPr>
            <w:tcW w:w="709" w:type="dxa"/>
            <w:vAlign w:val="center"/>
          </w:tcPr>
          <w:p w:rsidR="00EA644D" w:rsidRPr="00C07788" w:rsidRDefault="001E0883" w:rsidP="00C07788">
            <w:pPr>
              <w:pStyle w:val="ConsPlusNormal"/>
              <w:ind w:firstLine="0"/>
              <w:jc w:val="center"/>
              <w:rPr>
                <w:rFonts w:ascii="Times New Roman" w:hAnsi="Times New Roman"/>
              </w:rPr>
            </w:pPr>
            <w:r w:rsidRPr="00C07788">
              <w:rPr>
                <w:rFonts w:ascii="Times New Roman" w:hAnsi="Times New Roman"/>
              </w:rPr>
              <w:t>5.1.1</w:t>
            </w:r>
          </w:p>
        </w:tc>
        <w:tc>
          <w:tcPr>
            <w:tcW w:w="6622" w:type="dxa"/>
            <w:vAlign w:val="center"/>
          </w:tcPr>
          <w:p w:rsidR="00EA644D" w:rsidRDefault="001E0883">
            <w:pPr>
              <w:pStyle w:val="ConsPlusNormal"/>
              <w:ind w:firstLine="0"/>
              <w:jc w:val="both"/>
              <w:rPr>
                <w:rFonts w:ascii="Times New Roman" w:hAnsi="Times New Roman"/>
              </w:rPr>
            </w:pPr>
            <w:r>
              <w:rPr>
                <w:rFonts w:ascii="Times New Roman" w:hAnsi="Times New Roman"/>
              </w:rPr>
              <w:t>5.1.1 - 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EA644D" w:rsidTr="0082090F">
        <w:tc>
          <w:tcPr>
            <w:tcW w:w="567" w:type="dxa"/>
            <w:vAlign w:val="center"/>
          </w:tcPr>
          <w:p w:rsidR="00EA644D" w:rsidRPr="00C07788" w:rsidRDefault="001E0883" w:rsidP="0082090F">
            <w:pPr>
              <w:jc w:val="center"/>
              <w:rPr>
                <w:rFonts w:ascii="Times New Roman" w:hAnsi="Times New Roman"/>
              </w:rPr>
            </w:pPr>
            <w:r w:rsidRPr="00C07788">
              <w:rPr>
                <w:rFonts w:ascii="Times New Roman" w:hAnsi="Times New Roman"/>
              </w:rPr>
              <w:t>2</w:t>
            </w:r>
            <w:r w:rsidR="0082090F">
              <w:rPr>
                <w:rFonts w:ascii="Times New Roman" w:hAnsi="Times New Roman"/>
              </w:rPr>
              <w:t>7</w:t>
            </w:r>
          </w:p>
        </w:tc>
        <w:tc>
          <w:tcPr>
            <w:tcW w:w="2025" w:type="dxa"/>
            <w:vAlign w:val="center"/>
          </w:tcPr>
          <w:p w:rsidR="00EA644D" w:rsidRPr="00C07788" w:rsidRDefault="001E0883" w:rsidP="00C07788">
            <w:pPr>
              <w:pStyle w:val="ConsPlusNormal"/>
              <w:ind w:firstLine="0"/>
              <w:jc w:val="center"/>
              <w:rPr>
                <w:rFonts w:ascii="Times New Roman" w:hAnsi="Times New Roman"/>
              </w:rPr>
            </w:pPr>
            <w:r w:rsidRPr="00C07788">
              <w:rPr>
                <w:rFonts w:ascii="Times New Roman" w:hAnsi="Times New Roman"/>
              </w:rPr>
              <w:t>Обеспечение занятий спортом в помещениях</w:t>
            </w:r>
          </w:p>
        </w:tc>
        <w:tc>
          <w:tcPr>
            <w:tcW w:w="709" w:type="dxa"/>
            <w:vAlign w:val="center"/>
          </w:tcPr>
          <w:p w:rsidR="00EA644D" w:rsidRPr="00C07788" w:rsidRDefault="001E0883" w:rsidP="00C07788">
            <w:pPr>
              <w:pStyle w:val="ConsPlusNormal"/>
              <w:ind w:firstLine="0"/>
              <w:jc w:val="center"/>
              <w:rPr>
                <w:rFonts w:ascii="Times New Roman" w:hAnsi="Times New Roman"/>
              </w:rPr>
            </w:pPr>
            <w:r w:rsidRPr="00C07788">
              <w:rPr>
                <w:rFonts w:ascii="Times New Roman" w:hAnsi="Times New Roman"/>
              </w:rPr>
              <w:t>5.1.2</w:t>
            </w:r>
          </w:p>
        </w:tc>
        <w:tc>
          <w:tcPr>
            <w:tcW w:w="6622" w:type="dxa"/>
            <w:vAlign w:val="center"/>
          </w:tcPr>
          <w:p w:rsidR="00EA644D" w:rsidRDefault="001E0883">
            <w:pPr>
              <w:pStyle w:val="ConsPlusNormal"/>
              <w:ind w:firstLine="0"/>
              <w:jc w:val="both"/>
              <w:rPr>
                <w:rFonts w:ascii="Times New Roman" w:hAnsi="Times New Roman"/>
              </w:rPr>
            </w:pPr>
            <w:r>
              <w:rPr>
                <w:rFonts w:ascii="Times New Roman" w:hAnsi="Times New Roman"/>
              </w:rPr>
              <w:t>5.1.2 - Размещение спортивных клубов, спортивных залов, бассейнов, физкультурно-оздоровительных комплексов в зданиях и сооружениях</w:t>
            </w:r>
          </w:p>
        </w:tc>
      </w:tr>
      <w:tr w:rsidR="00EA644D" w:rsidTr="0082090F">
        <w:tc>
          <w:tcPr>
            <w:tcW w:w="567" w:type="dxa"/>
            <w:vAlign w:val="center"/>
          </w:tcPr>
          <w:p w:rsidR="00EA644D" w:rsidRPr="00C07788" w:rsidRDefault="00C07788" w:rsidP="0082090F">
            <w:pPr>
              <w:jc w:val="center"/>
              <w:rPr>
                <w:rFonts w:ascii="Times New Roman" w:hAnsi="Times New Roman"/>
              </w:rPr>
            </w:pPr>
            <w:r>
              <w:rPr>
                <w:rFonts w:ascii="Times New Roman" w:hAnsi="Times New Roman"/>
              </w:rPr>
              <w:lastRenderedPageBreak/>
              <w:t>2</w:t>
            </w:r>
            <w:r w:rsidR="0082090F">
              <w:rPr>
                <w:rFonts w:ascii="Times New Roman" w:hAnsi="Times New Roman"/>
              </w:rPr>
              <w:t>8</w:t>
            </w:r>
          </w:p>
        </w:tc>
        <w:tc>
          <w:tcPr>
            <w:tcW w:w="2025" w:type="dxa"/>
            <w:vAlign w:val="center"/>
          </w:tcPr>
          <w:p w:rsidR="00EA644D" w:rsidRPr="00C07788" w:rsidRDefault="001E0883" w:rsidP="00C07788">
            <w:pPr>
              <w:pStyle w:val="ConsPlusNormal"/>
              <w:ind w:firstLine="0"/>
              <w:jc w:val="center"/>
              <w:rPr>
                <w:rFonts w:ascii="Times New Roman" w:hAnsi="Times New Roman"/>
              </w:rPr>
            </w:pPr>
            <w:r w:rsidRPr="00C07788">
              <w:rPr>
                <w:rFonts w:ascii="Times New Roman" w:hAnsi="Times New Roman"/>
              </w:rPr>
              <w:t>Площадки для занятий спортом</w:t>
            </w:r>
          </w:p>
        </w:tc>
        <w:tc>
          <w:tcPr>
            <w:tcW w:w="709" w:type="dxa"/>
            <w:vAlign w:val="center"/>
          </w:tcPr>
          <w:p w:rsidR="00EA644D" w:rsidRPr="00C07788" w:rsidRDefault="001E0883" w:rsidP="00C07788">
            <w:pPr>
              <w:pStyle w:val="ConsPlusNormal"/>
              <w:ind w:firstLine="0"/>
              <w:jc w:val="center"/>
              <w:rPr>
                <w:rFonts w:ascii="Times New Roman" w:hAnsi="Times New Roman"/>
              </w:rPr>
            </w:pPr>
            <w:r w:rsidRPr="00C07788">
              <w:rPr>
                <w:rFonts w:ascii="Times New Roman" w:hAnsi="Times New Roman"/>
              </w:rPr>
              <w:t>5.1.3</w:t>
            </w:r>
          </w:p>
        </w:tc>
        <w:tc>
          <w:tcPr>
            <w:tcW w:w="6622" w:type="dxa"/>
            <w:vAlign w:val="center"/>
          </w:tcPr>
          <w:p w:rsidR="00EA644D" w:rsidRDefault="001E0883">
            <w:pPr>
              <w:pStyle w:val="ConsPlusNormal"/>
              <w:ind w:firstLine="0"/>
              <w:jc w:val="both"/>
              <w:rPr>
                <w:rFonts w:ascii="Times New Roman" w:hAnsi="Times New Roman"/>
              </w:rPr>
            </w:pPr>
            <w:r>
              <w:rPr>
                <w:rFonts w:ascii="Times New Roman" w:hAnsi="Times New Roman"/>
              </w:rPr>
              <w:t>5.1.3 - 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A644D" w:rsidTr="0082090F">
        <w:tc>
          <w:tcPr>
            <w:tcW w:w="567" w:type="dxa"/>
            <w:vAlign w:val="center"/>
          </w:tcPr>
          <w:p w:rsidR="00EA644D" w:rsidRPr="00C07788" w:rsidRDefault="0082090F" w:rsidP="00C34F46">
            <w:pPr>
              <w:jc w:val="center"/>
              <w:rPr>
                <w:rFonts w:ascii="Times New Roman" w:hAnsi="Times New Roman"/>
              </w:rPr>
            </w:pPr>
            <w:r>
              <w:rPr>
                <w:rFonts w:ascii="Times New Roman" w:hAnsi="Times New Roman"/>
              </w:rPr>
              <w:t>29</w:t>
            </w:r>
          </w:p>
        </w:tc>
        <w:tc>
          <w:tcPr>
            <w:tcW w:w="2025" w:type="dxa"/>
          </w:tcPr>
          <w:p w:rsidR="00EA644D" w:rsidRPr="00C07788" w:rsidRDefault="001E0883" w:rsidP="00C07788">
            <w:pPr>
              <w:pStyle w:val="ConsPlusNormal"/>
              <w:ind w:firstLine="0"/>
              <w:jc w:val="center"/>
              <w:rPr>
                <w:rFonts w:ascii="Times New Roman" w:hAnsi="Times New Roman"/>
              </w:rPr>
            </w:pPr>
            <w:r w:rsidRPr="00C07788">
              <w:rPr>
                <w:rFonts w:ascii="Times New Roman" w:hAnsi="Times New Roman"/>
              </w:rPr>
              <w:t>Оборудованные площадки для занятий спортом</w:t>
            </w:r>
          </w:p>
        </w:tc>
        <w:tc>
          <w:tcPr>
            <w:tcW w:w="709" w:type="dxa"/>
            <w:vAlign w:val="center"/>
          </w:tcPr>
          <w:p w:rsidR="00EA644D" w:rsidRPr="00C07788" w:rsidRDefault="001E0883" w:rsidP="00ED29EA">
            <w:pPr>
              <w:pStyle w:val="ConsPlusNormal"/>
              <w:ind w:firstLine="0"/>
              <w:jc w:val="center"/>
              <w:rPr>
                <w:rFonts w:ascii="Times New Roman" w:hAnsi="Times New Roman"/>
              </w:rPr>
            </w:pPr>
            <w:r w:rsidRPr="00C07788">
              <w:rPr>
                <w:rFonts w:ascii="Times New Roman" w:hAnsi="Times New Roman"/>
              </w:rPr>
              <w:t>5.1.4</w:t>
            </w:r>
          </w:p>
        </w:tc>
        <w:tc>
          <w:tcPr>
            <w:tcW w:w="6622" w:type="dxa"/>
          </w:tcPr>
          <w:p w:rsidR="00EA644D" w:rsidRDefault="001E0883">
            <w:pPr>
              <w:pStyle w:val="ConsPlusNormal"/>
              <w:ind w:firstLine="0"/>
              <w:jc w:val="both"/>
              <w:rPr>
                <w:rFonts w:ascii="Times New Roman" w:hAnsi="Times New Roman"/>
              </w:rPr>
            </w:pPr>
            <w:r>
              <w:rPr>
                <w:rFonts w:ascii="Times New Roman" w:hAnsi="Times New Roman"/>
              </w:rPr>
              <w:t>5.1.4 - 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EA644D" w:rsidTr="0082090F">
        <w:tc>
          <w:tcPr>
            <w:tcW w:w="567" w:type="dxa"/>
            <w:vAlign w:val="center"/>
          </w:tcPr>
          <w:p w:rsidR="00EA644D" w:rsidRPr="00C07788" w:rsidRDefault="006D6E77" w:rsidP="0082090F">
            <w:pPr>
              <w:jc w:val="center"/>
              <w:rPr>
                <w:rFonts w:ascii="Times New Roman" w:hAnsi="Times New Roman"/>
              </w:rPr>
            </w:pPr>
            <w:r>
              <w:rPr>
                <w:rFonts w:ascii="Times New Roman" w:hAnsi="Times New Roman"/>
              </w:rPr>
              <w:t>3</w:t>
            </w:r>
            <w:r w:rsidR="0082090F">
              <w:rPr>
                <w:rFonts w:ascii="Times New Roman" w:hAnsi="Times New Roman"/>
              </w:rPr>
              <w:t>0</w:t>
            </w:r>
          </w:p>
        </w:tc>
        <w:tc>
          <w:tcPr>
            <w:tcW w:w="2025" w:type="dxa"/>
            <w:vAlign w:val="center"/>
          </w:tcPr>
          <w:p w:rsidR="00EA644D" w:rsidRPr="00C07788" w:rsidRDefault="001E0883" w:rsidP="00C07788">
            <w:pPr>
              <w:jc w:val="center"/>
              <w:rPr>
                <w:rFonts w:ascii="Times New Roman" w:hAnsi="Times New Roman"/>
              </w:rPr>
            </w:pPr>
            <w:r w:rsidRPr="00C07788">
              <w:rPr>
                <w:rFonts w:ascii="Times New Roman" w:hAnsi="Times New Roman"/>
              </w:rPr>
              <w:t>Историко-культурная деятельность</w:t>
            </w:r>
          </w:p>
        </w:tc>
        <w:tc>
          <w:tcPr>
            <w:tcW w:w="709" w:type="dxa"/>
            <w:vAlign w:val="center"/>
          </w:tcPr>
          <w:p w:rsidR="00EA644D" w:rsidRPr="00C07788" w:rsidRDefault="001E0883" w:rsidP="00C07788">
            <w:pPr>
              <w:jc w:val="center"/>
              <w:rPr>
                <w:rFonts w:ascii="Times New Roman" w:hAnsi="Times New Roman"/>
              </w:rPr>
            </w:pPr>
            <w:r w:rsidRPr="00C07788">
              <w:rPr>
                <w:rFonts w:ascii="Times New Roman" w:hAnsi="Times New Roman"/>
              </w:rPr>
              <w:t>9.3</w:t>
            </w:r>
          </w:p>
        </w:tc>
        <w:tc>
          <w:tcPr>
            <w:tcW w:w="6622" w:type="dxa"/>
            <w:vAlign w:val="center"/>
          </w:tcPr>
          <w:p w:rsidR="00EA644D" w:rsidRDefault="001E0883">
            <w:pPr>
              <w:jc w:val="both"/>
              <w:rPr>
                <w:rFonts w:ascii="Times New Roman" w:hAnsi="Times New Roman"/>
              </w:rPr>
            </w:pPr>
            <w:r>
              <w:rPr>
                <w:rFonts w:ascii="Times New Roman" w:hAnsi="Times New Roman"/>
              </w:rPr>
              <w:t>9.3 - </w:t>
            </w:r>
            <w:r>
              <w:rPr>
                <w:rFonts w:ascii="Times New Roman" w:eastAsia="Times New Roman" w:hAnsi="Times New Roman"/>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Pr>
                <w:rFonts w:ascii="Times New Roman" w:hAnsi="Times New Roman"/>
              </w:rPr>
              <w:t xml:space="preserve"> исторических поселений</w:t>
            </w:r>
            <w:r>
              <w:rPr>
                <w:rFonts w:ascii="Times New Roman" w:eastAsia="Times New Roman" w:hAnsi="Times New Roman"/>
                <w:lang w:eastAsia="ru-RU"/>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A644D" w:rsidTr="0082090F">
        <w:tc>
          <w:tcPr>
            <w:tcW w:w="567" w:type="dxa"/>
            <w:vAlign w:val="center"/>
          </w:tcPr>
          <w:p w:rsidR="00EA644D" w:rsidRPr="00C07788" w:rsidRDefault="006D6E77" w:rsidP="0082090F">
            <w:pPr>
              <w:jc w:val="center"/>
              <w:rPr>
                <w:rFonts w:ascii="Times New Roman" w:hAnsi="Times New Roman"/>
              </w:rPr>
            </w:pPr>
            <w:r>
              <w:rPr>
                <w:rFonts w:ascii="Times New Roman" w:hAnsi="Times New Roman"/>
              </w:rPr>
              <w:t>3</w:t>
            </w:r>
            <w:r w:rsidR="0082090F">
              <w:rPr>
                <w:rFonts w:ascii="Times New Roman" w:hAnsi="Times New Roman"/>
              </w:rPr>
              <w:t>1</w:t>
            </w:r>
          </w:p>
        </w:tc>
        <w:tc>
          <w:tcPr>
            <w:tcW w:w="2025" w:type="dxa"/>
            <w:vAlign w:val="center"/>
          </w:tcPr>
          <w:p w:rsidR="00EA644D" w:rsidRPr="00C07788" w:rsidRDefault="001E0883" w:rsidP="00C07788">
            <w:pPr>
              <w:jc w:val="center"/>
              <w:rPr>
                <w:rFonts w:ascii="Times New Roman" w:eastAsia="Times New Roman" w:hAnsi="Times New Roman"/>
                <w:lang w:eastAsia="ru-RU"/>
              </w:rPr>
            </w:pPr>
            <w:r w:rsidRPr="00C07788">
              <w:rPr>
                <w:rFonts w:ascii="Times New Roman" w:eastAsia="Times New Roman" w:hAnsi="Times New Roman"/>
                <w:lang w:eastAsia="ru-RU"/>
              </w:rPr>
              <w:t>Общее пользование водными объектами</w:t>
            </w:r>
          </w:p>
        </w:tc>
        <w:tc>
          <w:tcPr>
            <w:tcW w:w="709" w:type="dxa"/>
            <w:vAlign w:val="center"/>
          </w:tcPr>
          <w:p w:rsidR="00EA644D" w:rsidRPr="00C07788" w:rsidRDefault="001E0883" w:rsidP="00C07788">
            <w:pPr>
              <w:jc w:val="center"/>
              <w:rPr>
                <w:rFonts w:ascii="Times New Roman" w:eastAsia="Times New Roman" w:hAnsi="Times New Roman"/>
                <w:lang w:eastAsia="ru-RU"/>
              </w:rPr>
            </w:pPr>
            <w:r w:rsidRPr="00C07788">
              <w:rPr>
                <w:rFonts w:ascii="Times New Roman" w:eastAsia="Times New Roman" w:hAnsi="Times New Roman"/>
                <w:lang w:eastAsia="ru-RU"/>
              </w:rPr>
              <w:t>11.1</w:t>
            </w:r>
          </w:p>
        </w:tc>
        <w:tc>
          <w:tcPr>
            <w:tcW w:w="6622" w:type="dxa"/>
            <w:vAlign w:val="center"/>
          </w:tcPr>
          <w:p w:rsidR="00EA644D" w:rsidRDefault="001E0883">
            <w:pPr>
              <w:jc w:val="both"/>
              <w:rPr>
                <w:rFonts w:ascii="Times New Roman" w:eastAsia="Times New Roman" w:hAnsi="Times New Roman"/>
                <w:lang w:eastAsia="ru-RU"/>
              </w:rPr>
            </w:pPr>
            <w:r>
              <w:rPr>
                <w:rFonts w:ascii="Times New Roman" w:eastAsia="Times New Roman" w:hAnsi="Times New Roman"/>
                <w:lang w:eastAsia="ru-RU"/>
              </w:rPr>
              <w:t>11.1 - 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A644D" w:rsidTr="0082090F">
        <w:tc>
          <w:tcPr>
            <w:tcW w:w="567" w:type="dxa"/>
            <w:vAlign w:val="center"/>
          </w:tcPr>
          <w:p w:rsidR="00EA644D" w:rsidRPr="00C07788" w:rsidRDefault="006D6E77" w:rsidP="0082090F">
            <w:pPr>
              <w:jc w:val="center"/>
              <w:rPr>
                <w:rFonts w:ascii="Times New Roman" w:hAnsi="Times New Roman"/>
              </w:rPr>
            </w:pPr>
            <w:r>
              <w:rPr>
                <w:rFonts w:ascii="Times New Roman" w:hAnsi="Times New Roman"/>
              </w:rPr>
              <w:t>3</w:t>
            </w:r>
            <w:r w:rsidR="0082090F">
              <w:rPr>
                <w:rFonts w:ascii="Times New Roman" w:hAnsi="Times New Roman"/>
              </w:rPr>
              <w:t>2</w:t>
            </w:r>
          </w:p>
        </w:tc>
        <w:tc>
          <w:tcPr>
            <w:tcW w:w="2025" w:type="dxa"/>
            <w:vAlign w:val="center"/>
          </w:tcPr>
          <w:p w:rsidR="00EA644D" w:rsidRPr="00C07788" w:rsidRDefault="001E0883" w:rsidP="00C07788">
            <w:pPr>
              <w:jc w:val="center"/>
              <w:rPr>
                <w:rFonts w:ascii="Times New Roman" w:eastAsia="Times New Roman" w:hAnsi="Times New Roman"/>
                <w:lang w:eastAsia="ru-RU"/>
              </w:rPr>
            </w:pPr>
            <w:r w:rsidRPr="00C07788">
              <w:rPr>
                <w:rFonts w:ascii="Times New Roman" w:eastAsia="Times New Roman" w:hAnsi="Times New Roman"/>
                <w:lang w:eastAsia="ru-RU"/>
              </w:rPr>
              <w:t>Гидротехнические сооружения</w:t>
            </w:r>
          </w:p>
        </w:tc>
        <w:tc>
          <w:tcPr>
            <w:tcW w:w="709" w:type="dxa"/>
            <w:vAlign w:val="center"/>
          </w:tcPr>
          <w:p w:rsidR="00EA644D" w:rsidRPr="00C07788" w:rsidRDefault="001E0883" w:rsidP="00ED29EA">
            <w:pPr>
              <w:jc w:val="center"/>
              <w:rPr>
                <w:rFonts w:ascii="Times New Roman" w:eastAsia="Times New Roman" w:hAnsi="Times New Roman"/>
                <w:lang w:eastAsia="ru-RU"/>
              </w:rPr>
            </w:pPr>
            <w:r w:rsidRPr="00C07788">
              <w:rPr>
                <w:rFonts w:ascii="Times New Roman" w:eastAsia="Times New Roman" w:hAnsi="Times New Roman"/>
                <w:lang w:eastAsia="ru-RU"/>
              </w:rPr>
              <w:t>11.3</w:t>
            </w:r>
          </w:p>
        </w:tc>
        <w:tc>
          <w:tcPr>
            <w:tcW w:w="6622" w:type="dxa"/>
          </w:tcPr>
          <w:p w:rsidR="00EA644D" w:rsidRDefault="001E0883">
            <w:pPr>
              <w:jc w:val="both"/>
              <w:rPr>
                <w:rFonts w:ascii="Times New Roman" w:eastAsia="Times New Roman" w:hAnsi="Times New Roman"/>
                <w:lang w:eastAsia="ru-RU"/>
              </w:rPr>
            </w:pPr>
            <w:r>
              <w:rPr>
                <w:rFonts w:ascii="Times New Roman" w:eastAsia="Times New Roman" w:hAnsi="Times New Roman"/>
                <w:lang w:eastAsia="ru-RU"/>
              </w:rPr>
              <w:t>11.3 - 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EA644D" w:rsidTr="0082090F">
        <w:tc>
          <w:tcPr>
            <w:tcW w:w="567" w:type="dxa"/>
            <w:vAlign w:val="center"/>
          </w:tcPr>
          <w:p w:rsidR="00EA644D" w:rsidRPr="00C07788" w:rsidRDefault="00C07788" w:rsidP="0082090F">
            <w:pPr>
              <w:jc w:val="center"/>
              <w:rPr>
                <w:rFonts w:ascii="Times New Roman" w:hAnsi="Times New Roman"/>
              </w:rPr>
            </w:pPr>
            <w:r>
              <w:rPr>
                <w:rFonts w:ascii="Times New Roman" w:hAnsi="Times New Roman"/>
              </w:rPr>
              <w:t>3</w:t>
            </w:r>
            <w:r w:rsidR="0082090F">
              <w:rPr>
                <w:rFonts w:ascii="Times New Roman" w:hAnsi="Times New Roman"/>
              </w:rPr>
              <w:t>3</w:t>
            </w:r>
          </w:p>
        </w:tc>
        <w:tc>
          <w:tcPr>
            <w:tcW w:w="2025" w:type="dxa"/>
            <w:vAlign w:val="center"/>
          </w:tcPr>
          <w:p w:rsidR="00EA644D" w:rsidRPr="00C07788" w:rsidRDefault="001E0883" w:rsidP="00C07788">
            <w:pPr>
              <w:pStyle w:val="affa"/>
              <w:jc w:val="center"/>
              <w:rPr>
                <w:sz w:val="20"/>
                <w:szCs w:val="20"/>
              </w:rPr>
            </w:pPr>
            <w:r w:rsidRPr="00C07788">
              <w:rPr>
                <w:sz w:val="20"/>
                <w:szCs w:val="20"/>
              </w:rPr>
              <w:t>Земельные участки (территории) общего пользования</w:t>
            </w:r>
          </w:p>
        </w:tc>
        <w:tc>
          <w:tcPr>
            <w:tcW w:w="709" w:type="dxa"/>
            <w:vAlign w:val="center"/>
          </w:tcPr>
          <w:p w:rsidR="00EA644D" w:rsidRPr="00C07788" w:rsidRDefault="001E0883" w:rsidP="00ED29EA">
            <w:pPr>
              <w:jc w:val="center"/>
              <w:rPr>
                <w:rFonts w:ascii="Times New Roman" w:hAnsi="Times New Roman"/>
              </w:rPr>
            </w:pPr>
            <w:r w:rsidRPr="00C07788">
              <w:rPr>
                <w:rFonts w:ascii="Times New Roman" w:hAnsi="Times New Roman"/>
              </w:rPr>
              <w:t>12.0</w:t>
            </w:r>
          </w:p>
        </w:tc>
        <w:tc>
          <w:tcPr>
            <w:tcW w:w="6622" w:type="dxa"/>
          </w:tcPr>
          <w:p w:rsidR="00EA644D" w:rsidRDefault="001E0883">
            <w:pPr>
              <w:widowControl w:val="0"/>
              <w:jc w:val="both"/>
              <w:rPr>
                <w:rFonts w:ascii="Times New Roman" w:hAnsi="Times New Roman"/>
              </w:rPr>
            </w:pPr>
            <w:r>
              <w:rPr>
                <w:rFonts w:ascii="Times New Roman" w:hAnsi="Times New Roman"/>
              </w:rPr>
              <w:t>12.0 - 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A644D" w:rsidTr="0082090F">
        <w:tc>
          <w:tcPr>
            <w:tcW w:w="567" w:type="dxa"/>
            <w:vMerge w:val="restart"/>
            <w:vAlign w:val="center"/>
          </w:tcPr>
          <w:p w:rsidR="00EA644D" w:rsidRPr="00C07788" w:rsidRDefault="00C07788" w:rsidP="0082090F">
            <w:pPr>
              <w:jc w:val="center"/>
              <w:rPr>
                <w:rFonts w:ascii="Times New Roman" w:hAnsi="Times New Roman"/>
              </w:rPr>
            </w:pPr>
            <w:r>
              <w:rPr>
                <w:rFonts w:ascii="Times New Roman" w:hAnsi="Times New Roman"/>
              </w:rPr>
              <w:t>3</w:t>
            </w:r>
            <w:r w:rsidR="0082090F">
              <w:rPr>
                <w:rFonts w:ascii="Times New Roman" w:hAnsi="Times New Roman"/>
              </w:rPr>
              <w:t>4</w:t>
            </w:r>
          </w:p>
        </w:tc>
        <w:tc>
          <w:tcPr>
            <w:tcW w:w="2025" w:type="dxa"/>
            <w:vMerge w:val="restart"/>
            <w:vAlign w:val="center"/>
          </w:tcPr>
          <w:p w:rsidR="00EA644D" w:rsidRPr="00C07788" w:rsidRDefault="001E0883" w:rsidP="00C07788">
            <w:pPr>
              <w:pStyle w:val="affa"/>
              <w:jc w:val="center"/>
              <w:rPr>
                <w:rFonts w:eastAsia="Calibri"/>
                <w:sz w:val="20"/>
                <w:szCs w:val="20"/>
                <w:lang w:eastAsia="en-US"/>
              </w:rPr>
            </w:pPr>
            <w:r w:rsidRPr="00C07788">
              <w:rPr>
                <w:rFonts w:eastAsia="Calibri"/>
                <w:sz w:val="20"/>
                <w:szCs w:val="20"/>
                <w:lang w:eastAsia="en-US"/>
              </w:rPr>
              <w:t>Ведение огородничества</w:t>
            </w:r>
          </w:p>
        </w:tc>
        <w:tc>
          <w:tcPr>
            <w:tcW w:w="709" w:type="dxa"/>
            <w:vMerge w:val="restart"/>
            <w:vAlign w:val="center"/>
          </w:tcPr>
          <w:p w:rsidR="00EA644D" w:rsidRPr="00C07788" w:rsidRDefault="001E0883" w:rsidP="00ED29EA">
            <w:pPr>
              <w:jc w:val="center"/>
              <w:rPr>
                <w:rFonts w:ascii="Times New Roman" w:hAnsi="Times New Roman"/>
              </w:rPr>
            </w:pPr>
            <w:r w:rsidRPr="00C07788">
              <w:rPr>
                <w:rFonts w:ascii="Times New Roman" w:hAnsi="Times New Roman"/>
              </w:rPr>
              <w:t>13.1</w:t>
            </w:r>
          </w:p>
        </w:tc>
        <w:tc>
          <w:tcPr>
            <w:tcW w:w="6622" w:type="dxa"/>
            <w:vAlign w:val="center"/>
          </w:tcPr>
          <w:p w:rsidR="00EA644D" w:rsidRDefault="001E0883">
            <w:pPr>
              <w:widowControl w:val="0"/>
              <w:jc w:val="both"/>
              <w:rPr>
                <w:rFonts w:ascii="Times New Roman" w:hAnsi="Times New Roman"/>
              </w:rPr>
            </w:pPr>
            <w:r>
              <w:rPr>
                <w:rFonts w:ascii="Times New Roman" w:hAnsi="Times New Roman"/>
              </w:rPr>
              <w:t>13.1 - 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EA644D" w:rsidTr="0082090F">
        <w:tc>
          <w:tcPr>
            <w:tcW w:w="567" w:type="dxa"/>
            <w:vMerge w:val="restart"/>
            <w:vAlign w:val="center"/>
          </w:tcPr>
          <w:p w:rsidR="00EA644D" w:rsidRPr="00C07788" w:rsidRDefault="00C07788" w:rsidP="0082090F">
            <w:pPr>
              <w:jc w:val="center"/>
              <w:rPr>
                <w:rFonts w:ascii="Times New Roman" w:hAnsi="Times New Roman"/>
              </w:rPr>
            </w:pPr>
            <w:r>
              <w:rPr>
                <w:rFonts w:ascii="Times New Roman" w:hAnsi="Times New Roman"/>
              </w:rPr>
              <w:t>3</w:t>
            </w:r>
            <w:r w:rsidR="0082090F">
              <w:rPr>
                <w:rFonts w:ascii="Times New Roman" w:hAnsi="Times New Roman"/>
              </w:rPr>
              <w:t>5</w:t>
            </w:r>
          </w:p>
        </w:tc>
        <w:tc>
          <w:tcPr>
            <w:tcW w:w="2025" w:type="dxa"/>
            <w:vMerge w:val="restart"/>
            <w:vAlign w:val="center"/>
          </w:tcPr>
          <w:p w:rsidR="00EA644D" w:rsidRPr="00C07788" w:rsidRDefault="001E0883" w:rsidP="00C07788">
            <w:pPr>
              <w:jc w:val="center"/>
              <w:rPr>
                <w:rFonts w:ascii="Times New Roman" w:hAnsi="Times New Roman"/>
              </w:rPr>
            </w:pPr>
            <w:r w:rsidRPr="00C07788">
              <w:rPr>
                <w:rFonts w:ascii="Times New Roman" w:hAnsi="Times New Roman"/>
              </w:rPr>
              <w:t>Ведение садоводства</w:t>
            </w:r>
          </w:p>
        </w:tc>
        <w:tc>
          <w:tcPr>
            <w:tcW w:w="709" w:type="dxa"/>
            <w:vMerge w:val="restart"/>
            <w:vAlign w:val="center"/>
          </w:tcPr>
          <w:p w:rsidR="00EA644D" w:rsidRPr="00C07788" w:rsidRDefault="001E0883" w:rsidP="00C07788">
            <w:pPr>
              <w:jc w:val="center"/>
              <w:rPr>
                <w:rFonts w:ascii="Times New Roman" w:hAnsi="Times New Roman"/>
              </w:rPr>
            </w:pPr>
            <w:r w:rsidRPr="00C07788">
              <w:rPr>
                <w:rFonts w:ascii="Times New Roman" w:hAnsi="Times New Roman"/>
              </w:rPr>
              <w:t>13.2</w:t>
            </w:r>
          </w:p>
        </w:tc>
        <w:tc>
          <w:tcPr>
            <w:tcW w:w="6622" w:type="dxa"/>
            <w:vAlign w:val="center"/>
          </w:tcPr>
          <w:p w:rsidR="00EA644D" w:rsidRDefault="001E0883">
            <w:pPr>
              <w:widowControl w:val="0"/>
              <w:jc w:val="both"/>
              <w:rPr>
                <w:rFonts w:ascii="Times New Roman" w:hAnsi="Times New Roman"/>
              </w:rPr>
            </w:pPr>
            <w:r>
              <w:rPr>
                <w:rFonts w:ascii="Times New Roman" w:hAnsi="Times New Roman"/>
              </w:rPr>
              <w:t xml:space="preserve">13.2 - </w:t>
            </w:r>
            <w:r>
              <w:rPr>
                <w:rFonts w:ascii="Times New Roman" w:eastAsia="Times New Roman" w:hAnsi="Times New Roman"/>
                <w:lang w:eastAsia="ru-RU"/>
              </w:rPr>
              <w:t xml:space="preserve">Осуществление отдыха и (или) выращивания гражданами для собственных нужд сельскохозяйственных культур; размещение для собственных нужд </w:t>
            </w:r>
            <w:r>
              <w:rPr>
                <w:rFonts w:ascii="Times New Roman" w:hAnsi="Times New Roman"/>
              </w:rPr>
              <w:t>садового дома, жилого дома, указанного в описании вида разрешенного использования с кодом 2.1,</w:t>
            </w:r>
            <w:r>
              <w:rPr>
                <w:rFonts w:ascii="Times New Roman" w:eastAsia="Times New Roman" w:hAnsi="Times New Roman"/>
                <w:lang w:eastAsia="ru-RU"/>
              </w:rPr>
              <w:t xml:space="preserve"> хозяйственных построек и гаражей</w:t>
            </w:r>
          </w:p>
        </w:tc>
      </w:tr>
      <w:tr w:rsidR="00C34F46" w:rsidTr="00D77E22">
        <w:tc>
          <w:tcPr>
            <w:tcW w:w="9923" w:type="dxa"/>
            <w:gridSpan w:val="4"/>
            <w:vAlign w:val="center"/>
          </w:tcPr>
          <w:p w:rsidR="00C34F46" w:rsidRDefault="00C34F46" w:rsidP="00C34F46">
            <w:pPr>
              <w:widowControl w:val="0"/>
              <w:jc w:val="center"/>
              <w:rPr>
                <w:rFonts w:ascii="Times New Roman" w:hAnsi="Times New Roman"/>
              </w:rPr>
            </w:pPr>
            <w:r w:rsidRPr="00AA027C">
              <w:rPr>
                <w:rFonts w:ascii="Times New Roman" w:hAnsi="Times New Roman"/>
                <w:b/>
              </w:rPr>
              <w:t>Условно разрешенные виды использования</w:t>
            </w:r>
          </w:p>
        </w:tc>
      </w:tr>
      <w:tr w:rsidR="00C34F46" w:rsidTr="0082090F">
        <w:tc>
          <w:tcPr>
            <w:tcW w:w="567" w:type="dxa"/>
            <w:vAlign w:val="center"/>
          </w:tcPr>
          <w:p w:rsidR="00C34F46" w:rsidRPr="00C07788" w:rsidRDefault="00C34F46" w:rsidP="0082090F">
            <w:pPr>
              <w:jc w:val="center"/>
              <w:rPr>
                <w:rFonts w:ascii="Times New Roman" w:hAnsi="Times New Roman"/>
              </w:rPr>
            </w:pPr>
            <w:r>
              <w:rPr>
                <w:rFonts w:ascii="Times New Roman" w:hAnsi="Times New Roman"/>
              </w:rPr>
              <w:t>3</w:t>
            </w:r>
            <w:r w:rsidR="0082090F">
              <w:rPr>
                <w:rFonts w:ascii="Times New Roman" w:hAnsi="Times New Roman"/>
              </w:rPr>
              <w:t>6</w:t>
            </w:r>
          </w:p>
        </w:tc>
        <w:tc>
          <w:tcPr>
            <w:tcW w:w="2025" w:type="dxa"/>
            <w:vAlign w:val="center"/>
          </w:tcPr>
          <w:p w:rsidR="00C34F46" w:rsidRPr="00C07788" w:rsidRDefault="00C34F46" w:rsidP="00C34F46">
            <w:pPr>
              <w:jc w:val="center"/>
              <w:rPr>
                <w:rFonts w:ascii="Times New Roman" w:hAnsi="Times New Roman"/>
              </w:rPr>
            </w:pPr>
            <w:r w:rsidRPr="00C07788">
              <w:rPr>
                <w:rFonts w:ascii="Times New Roman" w:hAnsi="Times New Roman"/>
              </w:rPr>
              <w:t>Среднеэтажная жилая застройка</w:t>
            </w:r>
          </w:p>
        </w:tc>
        <w:tc>
          <w:tcPr>
            <w:tcW w:w="709" w:type="dxa"/>
            <w:vAlign w:val="center"/>
          </w:tcPr>
          <w:p w:rsidR="00C34F46" w:rsidRPr="00C07788" w:rsidRDefault="00C34F46" w:rsidP="00C34F46">
            <w:pPr>
              <w:jc w:val="center"/>
              <w:rPr>
                <w:rFonts w:ascii="Times New Roman" w:hAnsi="Times New Roman"/>
              </w:rPr>
            </w:pPr>
            <w:r w:rsidRPr="00C07788">
              <w:rPr>
                <w:rFonts w:ascii="Times New Roman" w:hAnsi="Times New Roman"/>
              </w:rPr>
              <w:t>2.5</w:t>
            </w:r>
          </w:p>
        </w:tc>
        <w:tc>
          <w:tcPr>
            <w:tcW w:w="6622" w:type="dxa"/>
            <w:vAlign w:val="center"/>
          </w:tcPr>
          <w:p w:rsidR="00C34F46" w:rsidRDefault="00C34F46" w:rsidP="00C34F46">
            <w:pPr>
              <w:widowControl w:val="0"/>
              <w:jc w:val="both"/>
              <w:rPr>
                <w:rFonts w:ascii="Times New Roman" w:hAnsi="Times New Roman"/>
              </w:rPr>
            </w:pPr>
            <w:r>
              <w:rPr>
                <w:rFonts w:ascii="Times New Roman" w:hAnsi="Times New Roman"/>
              </w:rPr>
              <w:t>2.5 - Размещение многоквартирных домов этажностью не выше восьми этажей</w:t>
            </w:r>
            <w:r>
              <w:rPr>
                <w:rFonts w:ascii="Times New Roman" w:eastAsia="Times New Roman" w:hAnsi="Times New Roman"/>
                <w:lang w:eastAsia="ru-RU"/>
              </w:rPr>
              <w:t xml:space="preserve">; благоустройство и озеленение; размещение подземных гаражей и автостоянок; обустройство спортивных и детских площадок, </w:t>
            </w:r>
            <w:r>
              <w:rPr>
                <w:rFonts w:ascii="Times New Roman" w:hAnsi="Times New Roman"/>
              </w:rPr>
              <w:t>площадок для отдыха</w:t>
            </w:r>
            <w:r>
              <w:rPr>
                <w:rFonts w:ascii="Times New Roman" w:eastAsia="Times New Roman" w:hAnsi="Times New Roman"/>
                <w:lang w:eastAsia="ru-RU"/>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C34F46" w:rsidTr="0082090F">
        <w:tc>
          <w:tcPr>
            <w:tcW w:w="567" w:type="dxa"/>
            <w:vAlign w:val="center"/>
          </w:tcPr>
          <w:p w:rsidR="00C34F46" w:rsidRPr="00C07788" w:rsidRDefault="00C34F46" w:rsidP="0082090F">
            <w:pPr>
              <w:jc w:val="center"/>
              <w:rPr>
                <w:rFonts w:ascii="Times New Roman" w:hAnsi="Times New Roman"/>
              </w:rPr>
            </w:pPr>
            <w:r>
              <w:rPr>
                <w:rFonts w:ascii="Times New Roman" w:hAnsi="Times New Roman"/>
              </w:rPr>
              <w:t>3</w:t>
            </w:r>
            <w:r w:rsidR="0082090F">
              <w:rPr>
                <w:rFonts w:ascii="Times New Roman" w:hAnsi="Times New Roman"/>
              </w:rPr>
              <w:t>7</w:t>
            </w:r>
          </w:p>
        </w:tc>
        <w:tc>
          <w:tcPr>
            <w:tcW w:w="2025" w:type="dxa"/>
            <w:vAlign w:val="center"/>
          </w:tcPr>
          <w:p w:rsidR="00C34F46" w:rsidRPr="00C07788" w:rsidRDefault="00C34F46" w:rsidP="00C34F46">
            <w:pPr>
              <w:jc w:val="center"/>
              <w:rPr>
                <w:rFonts w:ascii="Times New Roman" w:hAnsi="Times New Roman"/>
              </w:rPr>
            </w:pPr>
            <w:r w:rsidRPr="00C07788">
              <w:rPr>
                <w:rFonts w:ascii="Times New Roman" w:hAnsi="Times New Roman"/>
              </w:rPr>
              <w:t>Религиозное использование</w:t>
            </w:r>
          </w:p>
        </w:tc>
        <w:tc>
          <w:tcPr>
            <w:tcW w:w="709" w:type="dxa"/>
            <w:vAlign w:val="center"/>
          </w:tcPr>
          <w:p w:rsidR="00C34F46" w:rsidRPr="00C07788" w:rsidRDefault="00C34F46" w:rsidP="00C34F46">
            <w:pPr>
              <w:jc w:val="center"/>
              <w:rPr>
                <w:rFonts w:ascii="Times New Roman" w:hAnsi="Times New Roman"/>
              </w:rPr>
            </w:pPr>
            <w:r w:rsidRPr="00C07788">
              <w:rPr>
                <w:rFonts w:ascii="Times New Roman" w:hAnsi="Times New Roman"/>
              </w:rPr>
              <w:t>3.7</w:t>
            </w:r>
          </w:p>
        </w:tc>
        <w:tc>
          <w:tcPr>
            <w:tcW w:w="6622" w:type="dxa"/>
          </w:tcPr>
          <w:p w:rsidR="00C34F46" w:rsidRDefault="00C34F46" w:rsidP="00C34F46">
            <w:pPr>
              <w:jc w:val="both"/>
              <w:rPr>
                <w:rFonts w:ascii="Times New Roman" w:hAnsi="Times New Roman"/>
              </w:rPr>
            </w:pPr>
            <w:r>
              <w:rPr>
                <w:rFonts w:ascii="Times New Roman" w:hAnsi="Times New Roman"/>
              </w:rPr>
              <w:t>3.7 - 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C34F46" w:rsidTr="0082090F">
        <w:tc>
          <w:tcPr>
            <w:tcW w:w="567" w:type="dxa"/>
            <w:vAlign w:val="center"/>
          </w:tcPr>
          <w:p w:rsidR="00C34F46" w:rsidRPr="00C07788" w:rsidRDefault="00C34F46" w:rsidP="0082090F">
            <w:pPr>
              <w:jc w:val="center"/>
              <w:rPr>
                <w:rFonts w:ascii="Times New Roman" w:hAnsi="Times New Roman"/>
              </w:rPr>
            </w:pPr>
            <w:r>
              <w:rPr>
                <w:rFonts w:ascii="Times New Roman" w:hAnsi="Times New Roman"/>
              </w:rPr>
              <w:t>3</w:t>
            </w:r>
            <w:r w:rsidR="0082090F">
              <w:rPr>
                <w:rFonts w:ascii="Times New Roman" w:hAnsi="Times New Roman"/>
              </w:rPr>
              <w:t>8</w:t>
            </w:r>
          </w:p>
        </w:tc>
        <w:tc>
          <w:tcPr>
            <w:tcW w:w="2025" w:type="dxa"/>
            <w:vAlign w:val="center"/>
          </w:tcPr>
          <w:p w:rsidR="00C34F46" w:rsidRPr="00C07788" w:rsidRDefault="00C34F46" w:rsidP="00C34F46">
            <w:pPr>
              <w:pStyle w:val="ConsPlusNormal"/>
              <w:ind w:firstLine="0"/>
              <w:jc w:val="center"/>
              <w:rPr>
                <w:rFonts w:ascii="Times New Roman" w:hAnsi="Times New Roman"/>
              </w:rPr>
            </w:pPr>
            <w:r w:rsidRPr="00C07788">
              <w:rPr>
                <w:rFonts w:ascii="Times New Roman" w:hAnsi="Times New Roman"/>
              </w:rPr>
              <w:t>Осуществление религиозных обрядов</w:t>
            </w:r>
          </w:p>
        </w:tc>
        <w:tc>
          <w:tcPr>
            <w:tcW w:w="709" w:type="dxa"/>
            <w:vAlign w:val="center"/>
          </w:tcPr>
          <w:p w:rsidR="00C34F46" w:rsidRPr="00C07788" w:rsidRDefault="00C34F46" w:rsidP="00C34F46">
            <w:pPr>
              <w:pStyle w:val="ConsPlusNormal"/>
              <w:ind w:firstLine="0"/>
              <w:jc w:val="center"/>
              <w:rPr>
                <w:rFonts w:ascii="Times New Roman" w:hAnsi="Times New Roman"/>
              </w:rPr>
            </w:pPr>
            <w:r w:rsidRPr="00C07788">
              <w:rPr>
                <w:rFonts w:ascii="Times New Roman" w:hAnsi="Times New Roman"/>
              </w:rPr>
              <w:t>3.7.1</w:t>
            </w:r>
          </w:p>
        </w:tc>
        <w:tc>
          <w:tcPr>
            <w:tcW w:w="6622" w:type="dxa"/>
          </w:tcPr>
          <w:p w:rsidR="00C34F46" w:rsidRDefault="00C34F46" w:rsidP="00C34F46">
            <w:pPr>
              <w:pStyle w:val="ConsPlusNormal"/>
              <w:ind w:firstLine="0"/>
              <w:jc w:val="both"/>
              <w:rPr>
                <w:rFonts w:ascii="Times New Roman" w:hAnsi="Times New Roman"/>
              </w:rPr>
            </w:pPr>
            <w:r>
              <w:rPr>
                <w:rFonts w:ascii="Times New Roman" w:hAnsi="Times New Roman"/>
              </w:rPr>
              <w:t>3.7.1 - 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C34F46" w:rsidTr="0082090F">
        <w:tc>
          <w:tcPr>
            <w:tcW w:w="567" w:type="dxa"/>
            <w:vAlign w:val="center"/>
          </w:tcPr>
          <w:p w:rsidR="00C34F46" w:rsidRPr="00C07788" w:rsidRDefault="0082090F" w:rsidP="00C34F46">
            <w:pPr>
              <w:jc w:val="center"/>
              <w:rPr>
                <w:rFonts w:ascii="Times New Roman" w:hAnsi="Times New Roman"/>
              </w:rPr>
            </w:pPr>
            <w:r>
              <w:rPr>
                <w:rFonts w:ascii="Times New Roman" w:hAnsi="Times New Roman"/>
              </w:rPr>
              <w:t>39</w:t>
            </w:r>
          </w:p>
        </w:tc>
        <w:tc>
          <w:tcPr>
            <w:tcW w:w="2025" w:type="dxa"/>
            <w:vAlign w:val="center"/>
          </w:tcPr>
          <w:p w:rsidR="00C34F46" w:rsidRPr="00C07788" w:rsidRDefault="00C34F46" w:rsidP="00C34F46">
            <w:pPr>
              <w:pStyle w:val="ConsPlusNormal"/>
              <w:ind w:firstLine="0"/>
              <w:jc w:val="center"/>
              <w:rPr>
                <w:rFonts w:ascii="Times New Roman" w:hAnsi="Times New Roman"/>
              </w:rPr>
            </w:pPr>
            <w:r w:rsidRPr="00C07788">
              <w:rPr>
                <w:rFonts w:ascii="Times New Roman" w:hAnsi="Times New Roman"/>
              </w:rPr>
              <w:t>Религиозное управление и образование</w:t>
            </w:r>
          </w:p>
        </w:tc>
        <w:tc>
          <w:tcPr>
            <w:tcW w:w="709" w:type="dxa"/>
          </w:tcPr>
          <w:p w:rsidR="00C34F46" w:rsidRPr="00C07788" w:rsidRDefault="00C34F46" w:rsidP="00C34F46">
            <w:pPr>
              <w:pStyle w:val="ConsPlusNormal"/>
              <w:ind w:firstLine="0"/>
              <w:jc w:val="center"/>
              <w:rPr>
                <w:rFonts w:ascii="Times New Roman" w:hAnsi="Times New Roman"/>
              </w:rPr>
            </w:pPr>
            <w:r w:rsidRPr="00C07788">
              <w:rPr>
                <w:rFonts w:ascii="Times New Roman" w:hAnsi="Times New Roman"/>
              </w:rPr>
              <w:t>3.7.2</w:t>
            </w:r>
          </w:p>
        </w:tc>
        <w:tc>
          <w:tcPr>
            <w:tcW w:w="6622" w:type="dxa"/>
          </w:tcPr>
          <w:p w:rsidR="00C34F46" w:rsidRDefault="00C34F46" w:rsidP="00C34F46">
            <w:pPr>
              <w:pStyle w:val="ConsPlusNormal"/>
              <w:ind w:firstLine="0"/>
              <w:jc w:val="both"/>
              <w:rPr>
                <w:rFonts w:ascii="Times New Roman" w:hAnsi="Times New Roman"/>
              </w:rPr>
            </w:pPr>
            <w:r>
              <w:rPr>
                <w:rFonts w:ascii="Times New Roman" w:hAnsi="Times New Roman"/>
              </w:rPr>
              <w:t xml:space="preserve">3.7.2 - 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w:t>
            </w:r>
            <w:r>
              <w:rPr>
                <w:rFonts w:ascii="Times New Roman" w:hAnsi="Times New Roman"/>
              </w:rPr>
              <w:lastRenderedPageBreak/>
              <w:t>(монастыри, скиты, дома священнослужителей, воскресные и религиозные школы, семинарии, духовные училища)</w:t>
            </w:r>
          </w:p>
        </w:tc>
      </w:tr>
      <w:tr w:rsidR="00411FB5" w:rsidTr="0082090F">
        <w:tc>
          <w:tcPr>
            <w:tcW w:w="567" w:type="dxa"/>
            <w:vAlign w:val="center"/>
          </w:tcPr>
          <w:p w:rsidR="00411FB5" w:rsidRPr="00AA027C" w:rsidRDefault="006D6E77" w:rsidP="0082090F">
            <w:pPr>
              <w:jc w:val="center"/>
              <w:rPr>
                <w:rFonts w:ascii="Times New Roman" w:hAnsi="Times New Roman"/>
              </w:rPr>
            </w:pPr>
            <w:r>
              <w:rPr>
                <w:rFonts w:ascii="Times New Roman" w:hAnsi="Times New Roman"/>
              </w:rPr>
              <w:lastRenderedPageBreak/>
              <w:t>4</w:t>
            </w:r>
            <w:r w:rsidR="0082090F">
              <w:rPr>
                <w:rFonts w:ascii="Times New Roman" w:hAnsi="Times New Roman"/>
              </w:rPr>
              <w:t>0</w:t>
            </w:r>
          </w:p>
        </w:tc>
        <w:tc>
          <w:tcPr>
            <w:tcW w:w="2025" w:type="dxa"/>
            <w:vAlign w:val="center"/>
          </w:tcPr>
          <w:p w:rsidR="00411FB5" w:rsidRPr="00D3651F" w:rsidRDefault="00411FB5" w:rsidP="00411FB5">
            <w:pPr>
              <w:pStyle w:val="ConsPlusNormal"/>
              <w:ind w:firstLine="0"/>
              <w:jc w:val="center"/>
              <w:rPr>
                <w:rFonts w:ascii="Times New Roman" w:hAnsi="Times New Roman"/>
              </w:rPr>
            </w:pPr>
            <w:r w:rsidRPr="00D3651F">
              <w:rPr>
                <w:rFonts w:ascii="Times New Roman" w:hAnsi="Times New Roman"/>
              </w:rPr>
              <w:t>Энергетика</w:t>
            </w:r>
          </w:p>
        </w:tc>
        <w:tc>
          <w:tcPr>
            <w:tcW w:w="709" w:type="dxa"/>
            <w:vAlign w:val="center"/>
          </w:tcPr>
          <w:p w:rsidR="00411FB5" w:rsidRPr="00AA027C" w:rsidRDefault="00411FB5" w:rsidP="00411FB5">
            <w:pPr>
              <w:jc w:val="center"/>
              <w:rPr>
                <w:rFonts w:ascii="Times New Roman" w:hAnsi="Times New Roman"/>
              </w:rPr>
            </w:pPr>
            <w:r>
              <w:rPr>
                <w:rFonts w:ascii="Times New Roman" w:hAnsi="Times New Roman"/>
              </w:rPr>
              <w:t>6.7</w:t>
            </w:r>
          </w:p>
        </w:tc>
        <w:tc>
          <w:tcPr>
            <w:tcW w:w="6622" w:type="dxa"/>
            <w:vAlign w:val="center"/>
          </w:tcPr>
          <w:p w:rsidR="00411FB5" w:rsidRPr="00AA027C" w:rsidRDefault="00411FB5" w:rsidP="00411FB5">
            <w:pPr>
              <w:pStyle w:val="ConsPlusNormal"/>
              <w:ind w:firstLine="0"/>
              <w:jc w:val="both"/>
              <w:rPr>
                <w:rFonts w:ascii="Times New Roman" w:hAnsi="Times New Roman"/>
              </w:rPr>
            </w:pPr>
            <w:r>
              <w:rPr>
                <w:rFonts w:ascii="Times New Roman" w:hAnsi="Times New Roman"/>
              </w:rPr>
              <w:t xml:space="preserve">6.7 - </w:t>
            </w:r>
            <w:r w:rsidRPr="00D3651F">
              <w:rPr>
                <w:rFonts w:ascii="Times New Roman" w:hAnsi="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C34F46" w:rsidTr="0082090F">
        <w:tc>
          <w:tcPr>
            <w:tcW w:w="567" w:type="dxa"/>
            <w:vAlign w:val="center"/>
          </w:tcPr>
          <w:p w:rsidR="00C34F46" w:rsidRPr="00C07788" w:rsidRDefault="006D6E77" w:rsidP="0082090F">
            <w:pPr>
              <w:jc w:val="center"/>
              <w:rPr>
                <w:rFonts w:ascii="Times New Roman" w:hAnsi="Times New Roman"/>
              </w:rPr>
            </w:pPr>
            <w:r>
              <w:rPr>
                <w:rFonts w:ascii="Times New Roman" w:hAnsi="Times New Roman"/>
              </w:rPr>
              <w:t>4</w:t>
            </w:r>
            <w:r w:rsidR="0082090F">
              <w:rPr>
                <w:rFonts w:ascii="Times New Roman" w:hAnsi="Times New Roman"/>
              </w:rPr>
              <w:t>1</w:t>
            </w:r>
          </w:p>
        </w:tc>
        <w:tc>
          <w:tcPr>
            <w:tcW w:w="2025" w:type="dxa"/>
            <w:vAlign w:val="center"/>
          </w:tcPr>
          <w:p w:rsidR="00C34F46" w:rsidRPr="00C07788" w:rsidRDefault="00C34F46" w:rsidP="00C34F46">
            <w:pPr>
              <w:jc w:val="center"/>
              <w:rPr>
                <w:rFonts w:ascii="Times New Roman" w:hAnsi="Times New Roman"/>
              </w:rPr>
            </w:pPr>
            <w:r w:rsidRPr="00C07788">
              <w:rPr>
                <w:rFonts w:ascii="Times New Roman" w:hAnsi="Times New Roman"/>
              </w:rPr>
              <w:t>Связь</w:t>
            </w:r>
          </w:p>
        </w:tc>
        <w:tc>
          <w:tcPr>
            <w:tcW w:w="709" w:type="dxa"/>
            <w:vAlign w:val="center"/>
          </w:tcPr>
          <w:p w:rsidR="00C34F46" w:rsidRPr="00C07788" w:rsidRDefault="00C34F46" w:rsidP="00C34F46">
            <w:pPr>
              <w:jc w:val="center"/>
              <w:rPr>
                <w:rFonts w:ascii="Times New Roman" w:hAnsi="Times New Roman"/>
              </w:rPr>
            </w:pPr>
            <w:r w:rsidRPr="00C07788">
              <w:rPr>
                <w:rFonts w:ascii="Times New Roman" w:hAnsi="Times New Roman"/>
              </w:rPr>
              <w:t>6.8</w:t>
            </w:r>
          </w:p>
        </w:tc>
        <w:tc>
          <w:tcPr>
            <w:tcW w:w="6622" w:type="dxa"/>
          </w:tcPr>
          <w:p w:rsidR="00C34F46" w:rsidRDefault="00C34F46" w:rsidP="00C34F46">
            <w:pPr>
              <w:jc w:val="both"/>
              <w:rPr>
                <w:rFonts w:ascii="Times New Roman" w:hAnsi="Times New Roman"/>
              </w:rPr>
            </w:pPr>
            <w:r>
              <w:rPr>
                <w:rFonts w:ascii="Times New Roman" w:hAnsi="Times New Roman"/>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EA644D">
        <w:tc>
          <w:tcPr>
            <w:tcW w:w="9923" w:type="dxa"/>
            <w:gridSpan w:val="4"/>
            <w:vAlign w:val="center"/>
          </w:tcPr>
          <w:p w:rsidR="00EA644D" w:rsidRDefault="001E0883" w:rsidP="00C07788">
            <w:pPr>
              <w:jc w:val="center"/>
              <w:rPr>
                <w:rFonts w:ascii="Times New Roman" w:hAnsi="Times New Roman"/>
              </w:rPr>
            </w:pPr>
            <w:r>
              <w:rPr>
                <w:rFonts w:ascii="Times New Roman" w:hAnsi="Times New Roman"/>
                <w:b/>
              </w:rPr>
              <w:t>Вспомогательные виды разрешённого использования,</w:t>
            </w:r>
            <w:r w:rsidR="00860C71">
              <w:rPr>
                <w:rFonts w:ascii="Times New Roman" w:hAnsi="Times New Roman"/>
                <w:b/>
              </w:rPr>
              <w:t xml:space="preserve"> </w:t>
            </w:r>
            <w:r>
              <w:rPr>
                <w:rFonts w:ascii="Times New Roman" w:hAnsi="Times New Roman"/>
                <w:b/>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A644D">
        <w:tc>
          <w:tcPr>
            <w:tcW w:w="9923" w:type="dxa"/>
            <w:gridSpan w:val="4"/>
            <w:vAlign w:val="center"/>
          </w:tcPr>
          <w:p w:rsidR="00EA644D" w:rsidRDefault="001E0883" w:rsidP="00411FB5">
            <w:pPr>
              <w:widowControl w:val="0"/>
              <w:jc w:val="center"/>
              <w:rPr>
                <w:rFonts w:ascii="Times New Roman" w:hAnsi="Times New Roman"/>
                <w:lang w:eastAsia="ru-RU"/>
              </w:rPr>
            </w:pPr>
            <w:r>
              <w:rPr>
                <w:rFonts w:ascii="Times New Roman" w:hAnsi="Times New Roman"/>
              </w:rPr>
              <w:t>Для данной зоны - Вспомогательные виды разрешённого использования</w:t>
            </w:r>
            <w:r>
              <w:rPr>
                <w:rFonts w:ascii="Times New Roman" w:hAnsi="Times New Roman"/>
                <w:b/>
              </w:rPr>
              <w:t xml:space="preserve"> не устанавливаются</w:t>
            </w:r>
          </w:p>
        </w:tc>
      </w:tr>
    </w:tbl>
    <w:p w:rsidR="00EA644D" w:rsidRDefault="00EA644D">
      <w:pPr>
        <w:pStyle w:val="ConsNormal"/>
        <w:ind w:firstLine="540"/>
        <w:jc w:val="both"/>
        <w:rPr>
          <w:rFonts w:ascii="Times New Roman" w:hAnsi="Times New Roman"/>
          <w:sz w:val="16"/>
          <w:szCs w:val="16"/>
        </w:rPr>
      </w:pPr>
    </w:p>
    <w:p w:rsidR="00E31459" w:rsidRPr="00AA027C" w:rsidRDefault="00E31459" w:rsidP="0082090F">
      <w:pPr>
        <w:widowControl w:val="0"/>
        <w:ind w:firstLine="709"/>
        <w:jc w:val="both"/>
        <w:rPr>
          <w:rFonts w:ascii="Times New Roman" w:hAnsi="Times New Roman"/>
          <w:b/>
          <w:sz w:val="24"/>
          <w:szCs w:val="24"/>
        </w:rPr>
      </w:pPr>
      <w:bookmarkStart w:id="223" w:name="_Toc515091918"/>
      <w:bookmarkStart w:id="224" w:name="_Toc515096882"/>
      <w:bookmarkStart w:id="225" w:name="_Toc41981593"/>
      <w:bookmarkStart w:id="226" w:name="_Toc286828606"/>
      <w:bookmarkStart w:id="227" w:name="_Toc443165314"/>
      <w:r w:rsidRPr="00AA027C">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E31459" w:rsidRPr="00AA027C" w:rsidRDefault="0082090F" w:rsidP="0082090F">
      <w:pPr>
        <w:pStyle w:val="a3"/>
        <w:widowControl w:val="0"/>
        <w:suppressAutoHyphens/>
        <w:spacing w:after="0" w:line="24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noBreakHyphen/>
        <w:t> </w:t>
      </w:r>
      <w:r w:rsidR="00E31459" w:rsidRPr="00AA027C">
        <w:rPr>
          <w:rFonts w:ascii="Times New Roman" w:eastAsia="Times New Roman" w:hAnsi="Times New Roman"/>
          <w:b/>
          <w:sz w:val="24"/>
          <w:szCs w:val="24"/>
          <w:lang w:eastAsia="ru-RU"/>
        </w:rPr>
        <w:t xml:space="preserve">минимальный размер земельного участка – </w:t>
      </w:r>
      <w:r w:rsidR="00E31459" w:rsidRPr="00AA027C">
        <w:rPr>
          <w:rFonts w:ascii="Times New Roman" w:eastAsia="Times New Roman" w:hAnsi="Times New Roman"/>
          <w:sz w:val="24"/>
          <w:szCs w:val="24"/>
          <w:lang w:eastAsia="ru-RU"/>
        </w:rPr>
        <w:t>не устанавливается;</w:t>
      </w:r>
    </w:p>
    <w:p w:rsidR="00E31459" w:rsidRPr="00AA027C" w:rsidRDefault="0082090F" w:rsidP="0082090F">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b/>
          <w:sz w:val="24"/>
          <w:szCs w:val="24"/>
          <w:lang w:eastAsia="ru-RU"/>
        </w:rPr>
        <w:noBreakHyphen/>
        <w:t> </w:t>
      </w:r>
      <w:r w:rsidR="00E31459" w:rsidRPr="00AA027C">
        <w:rPr>
          <w:rFonts w:ascii="Times New Roman" w:eastAsia="Times New Roman" w:hAnsi="Times New Roman"/>
          <w:b/>
          <w:sz w:val="24"/>
          <w:szCs w:val="24"/>
          <w:lang w:eastAsia="ru-RU"/>
        </w:rPr>
        <w:t xml:space="preserve">максимальный размер земельного участка – </w:t>
      </w:r>
      <w:r w:rsidR="00E31459" w:rsidRPr="00AA027C">
        <w:rPr>
          <w:rFonts w:ascii="Times New Roman" w:eastAsia="Times New Roman" w:hAnsi="Times New Roman"/>
          <w:sz w:val="24"/>
          <w:szCs w:val="24"/>
          <w:lang w:eastAsia="ru-RU"/>
        </w:rPr>
        <w:t>5000 квадратных метров;</w:t>
      </w:r>
    </w:p>
    <w:p w:rsidR="00E31459" w:rsidRPr="00AA027C" w:rsidRDefault="00E31459" w:rsidP="0082090F">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sidRPr="00AA027C">
        <w:rPr>
          <w:rFonts w:ascii="Times New Roman" w:eastAsia="Times New Roman" w:hAnsi="Times New Roman"/>
          <w:b/>
          <w:sz w:val="24"/>
          <w:szCs w:val="24"/>
          <w:lang w:eastAsia="ru-RU"/>
        </w:rPr>
        <w:t xml:space="preserve">отступ от </w:t>
      </w:r>
      <w:r>
        <w:rPr>
          <w:rFonts w:ascii="Times New Roman" w:eastAsia="Times New Roman" w:hAnsi="Times New Roman"/>
          <w:b/>
          <w:sz w:val="24"/>
          <w:szCs w:val="24"/>
          <w:lang w:eastAsia="ru-RU"/>
        </w:rPr>
        <w:t>границы земельного участка со стороны улицы</w:t>
      </w:r>
      <w:r w:rsidRPr="00AA027C">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- 5 метров. В сложившейся застройке линию регулирования застройки допускается совмещать с </w:t>
      </w:r>
      <w:r>
        <w:rPr>
          <w:rFonts w:ascii="Times New Roman" w:eastAsia="Times New Roman" w:hAnsi="Times New Roman"/>
          <w:sz w:val="24"/>
          <w:szCs w:val="24"/>
          <w:lang w:eastAsia="ru-RU"/>
        </w:rPr>
        <w:t>границей земельного участка</w:t>
      </w:r>
      <w:r w:rsidR="006D6E77">
        <w:rPr>
          <w:rFonts w:ascii="Times New Roman" w:eastAsia="Times New Roman" w:hAnsi="Times New Roman"/>
          <w:sz w:val="24"/>
          <w:szCs w:val="24"/>
          <w:lang w:eastAsia="ru-RU"/>
        </w:rPr>
        <w:t>. В сложившейся малоэтажной жилой застройке, в случае</w:t>
      </w:r>
      <w:r w:rsidR="00860C71">
        <w:rPr>
          <w:rFonts w:ascii="Times New Roman" w:eastAsia="Times New Roman" w:hAnsi="Times New Roman"/>
          <w:sz w:val="24"/>
          <w:szCs w:val="24"/>
          <w:lang w:eastAsia="ru-RU"/>
        </w:rPr>
        <w:t xml:space="preserve"> </w:t>
      </w:r>
      <w:r w:rsidR="006D6E77">
        <w:rPr>
          <w:rFonts w:ascii="Times New Roman" w:eastAsia="Times New Roman" w:hAnsi="Times New Roman"/>
          <w:sz w:val="24"/>
          <w:szCs w:val="24"/>
          <w:lang w:eastAsia="ru-RU"/>
        </w:rPr>
        <w:t>размещения основного строения в боковую</w:t>
      </w:r>
      <w:r w:rsidR="00860C71">
        <w:rPr>
          <w:rFonts w:ascii="Times New Roman" w:eastAsia="Times New Roman" w:hAnsi="Times New Roman"/>
          <w:sz w:val="24"/>
          <w:szCs w:val="24"/>
          <w:lang w:eastAsia="ru-RU"/>
        </w:rPr>
        <w:t xml:space="preserve"> </w:t>
      </w:r>
      <w:r w:rsidR="006D6E77">
        <w:rPr>
          <w:rFonts w:ascii="Times New Roman" w:eastAsia="Times New Roman" w:hAnsi="Times New Roman"/>
          <w:sz w:val="24"/>
          <w:szCs w:val="24"/>
          <w:lang w:eastAsia="ru-RU"/>
        </w:rPr>
        <w:t>границу</w:t>
      </w:r>
      <w:r w:rsidR="00860C71">
        <w:rPr>
          <w:rFonts w:ascii="Times New Roman" w:eastAsia="Times New Roman" w:hAnsi="Times New Roman"/>
          <w:sz w:val="24"/>
          <w:szCs w:val="24"/>
          <w:lang w:eastAsia="ru-RU"/>
        </w:rPr>
        <w:t xml:space="preserve"> </w:t>
      </w:r>
      <w:r w:rsidR="006D6E77">
        <w:rPr>
          <w:rFonts w:ascii="Times New Roman" w:eastAsia="Times New Roman" w:hAnsi="Times New Roman"/>
          <w:sz w:val="24"/>
          <w:szCs w:val="24"/>
          <w:lang w:eastAsia="ru-RU"/>
        </w:rPr>
        <w:t>земельного участка, допускается совмещать линию бокового фасада основного строения с границей земельного участка</w:t>
      </w:r>
      <w:r w:rsidRPr="00AA027C">
        <w:rPr>
          <w:rFonts w:ascii="Times New Roman" w:eastAsia="Times New Roman" w:hAnsi="Times New Roman"/>
          <w:sz w:val="24"/>
          <w:szCs w:val="24"/>
          <w:lang w:eastAsia="ru-RU"/>
        </w:rPr>
        <w:t>;</w:t>
      </w:r>
    </w:p>
    <w:p w:rsidR="00E31459" w:rsidRDefault="00E31459" w:rsidP="0082090F">
      <w:pPr>
        <w:pStyle w:val="a3"/>
        <w:widowControl w:val="0"/>
        <w:suppressAutoHyphens/>
        <w:spacing w:after="0" w:line="240" w:lineRule="auto"/>
        <w:ind w:left="0" w:firstLine="709"/>
        <w:jc w:val="both"/>
        <w:rPr>
          <w:rFonts w:ascii="Times New Roman" w:hAnsi="Times New Roman"/>
          <w:sz w:val="24"/>
          <w:szCs w:val="24"/>
          <w:lang w:eastAsia="ru-RU"/>
        </w:rPr>
      </w:pPr>
      <w:r w:rsidRPr="00AA027C">
        <w:rPr>
          <w:rFonts w:ascii="Times New Roman" w:hAnsi="Times New Roman"/>
          <w:b/>
          <w:sz w:val="24"/>
          <w:szCs w:val="24"/>
          <w:lang w:eastAsia="ru-RU"/>
        </w:rPr>
        <w:t>минимальное расстояние</w:t>
      </w:r>
      <w:r w:rsidRPr="00AA027C">
        <w:rPr>
          <w:rFonts w:ascii="Times New Roman" w:hAnsi="Times New Roman"/>
          <w:sz w:val="24"/>
          <w:szCs w:val="24"/>
          <w:lang w:eastAsia="ru-RU"/>
        </w:rPr>
        <w:t xml:space="preserve"> от </w:t>
      </w:r>
      <w:r>
        <w:rPr>
          <w:rFonts w:ascii="Times New Roman" w:hAnsi="Times New Roman"/>
          <w:sz w:val="24"/>
          <w:szCs w:val="24"/>
          <w:lang w:eastAsia="ru-RU"/>
        </w:rPr>
        <w:t>границ со смежными земельными участками</w:t>
      </w:r>
      <w:r w:rsidR="00860C71">
        <w:rPr>
          <w:rFonts w:ascii="Times New Roman" w:hAnsi="Times New Roman"/>
          <w:sz w:val="24"/>
          <w:szCs w:val="24"/>
          <w:lang w:eastAsia="ru-RU"/>
        </w:rPr>
        <w:t xml:space="preserve"> </w:t>
      </w:r>
      <w:r>
        <w:rPr>
          <w:rFonts w:ascii="Times New Roman" w:hAnsi="Times New Roman"/>
          <w:sz w:val="24"/>
          <w:szCs w:val="24"/>
          <w:lang w:eastAsia="ru-RU"/>
        </w:rPr>
        <w:t xml:space="preserve">до основного строения </w:t>
      </w:r>
      <w:r w:rsidRPr="00AA027C">
        <w:rPr>
          <w:rFonts w:ascii="Times New Roman" w:hAnsi="Times New Roman"/>
          <w:sz w:val="24"/>
          <w:szCs w:val="24"/>
          <w:lang w:eastAsia="ru-RU"/>
        </w:rPr>
        <w:t>- 3 метра;</w:t>
      </w:r>
    </w:p>
    <w:p w:rsidR="00E31459" w:rsidRDefault="00E31459" w:rsidP="0082090F">
      <w:pPr>
        <w:pStyle w:val="a3"/>
        <w:widowControl w:val="0"/>
        <w:suppressAutoHyphens/>
        <w:spacing w:after="0" w:line="24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 xml:space="preserve">минимальное расстояние </w:t>
      </w:r>
      <w:r w:rsidRPr="002B5D49">
        <w:rPr>
          <w:rFonts w:ascii="Times New Roman" w:hAnsi="Times New Roman"/>
          <w:sz w:val="24"/>
          <w:szCs w:val="24"/>
          <w:lang w:eastAsia="ru-RU"/>
        </w:rPr>
        <w:t>от границ со смежными земельными участка до объектов вспомогательного использования (хозяйственное строение, гараж, баня, теплица, навес, беседка)</w:t>
      </w:r>
      <w:r>
        <w:rPr>
          <w:rFonts w:ascii="Times New Roman" w:hAnsi="Times New Roman"/>
          <w:b/>
          <w:sz w:val="24"/>
          <w:szCs w:val="24"/>
          <w:lang w:eastAsia="ru-RU"/>
        </w:rPr>
        <w:t xml:space="preserve"> – </w:t>
      </w:r>
      <w:r w:rsidRPr="005B2ACA">
        <w:rPr>
          <w:rFonts w:ascii="Times New Roman" w:hAnsi="Times New Roman"/>
          <w:sz w:val="24"/>
          <w:szCs w:val="24"/>
          <w:lang w:eastAsia="ru-RU"/>
        </w:rPr>
        <w:t>1 метр при соблюдении требований технических регламентов</w:t>
      </w:r>
      <w:r>
        <w:rPr>
          <w:rFonts w:ascii="Times New Roman" w:hAnsi="Times New Roman"/>
          <w:sz w:val="24"/>
          <w:szCs w:val="24"/>
          <w:lang w:eastAsia="ru-RU"/>
        </w:rPr>
        <w:t>;</w:t>
      </w:r>
    </w:p>
    <w:p w:rsidR="00E31459" w:rsidRPr="005B2ACA" w:rsidRDefault="00E31459" w:rsidP="0082090F">
      <w:pPr>
        <w:pStyle w:val="a3"/>
        <w:widowControl w:val="0"/>
        <w:suppressAutoHyphens/>
        <w:spacing w:after="0" w:line="24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 xml:space="preserve">допускается блокирование хозяйственных строений при обоюдном согласии смежных землепользователей; </w:t>
      </w:r>
    </w:p>
    <w:p w:rsidR="00E31459" w:rsidRPr="00AA027C" w:rsidRDefault="00E31459" w:rsidP="0082090F">
      <w:pPr>
        <w:pStyle w:val="a3"/>
        <w:widowControl w:val="0"/>
        <w:suppressAutoHyphens/>
        <w:spacing w:after="0" w:line="240" w:lineRule="auto"/>
        <w:ind w:left="0" w:firstLine="709"/>
        <w:jc w:val="both"/>
        <w:rPr>
          <w:rFonts w:ascii="Times New Roman" w:hAnsi="Times New Roman"/>
          <w:sz w:val="24"/>
          <w:szCs w:val="24"/>
          <w:lang w:eastAsia="ru-RU"/>
        </w:rPr>
      </w:pPr>
      <w:r w:rsidRPr="00AA027C">
        <w:rPr>
          <w:rFonts w:ascii="Times New Roman" w:hAnsi="Times New Roman"/>
          <w:b/>
          <w:sz w:val="24"/>
          <w:szCs w:val="24"/>
          <w:lang w:eastAsia="ru-RU"/>
        </w:rPr>
        <w:t xml:space="preserve">максимальный процент застройки </w:t>
      </w:r>
      <w:r w:rsidRPr="00AA027C">
        <w:rPr>
          <w:rFonts w:ascii="Times New Roman" w:hAnsi="Times New Roman"/>
          <w:sz w:val="24"/>
          <w:szCs w:val="24"/>
          <w:lang w:eastAsia="ru-RU"/>
        </w:rPr>
        <w:t>– 50%;</w:t>
      </w:r>
    </w:p>
    <w:p w:rsidR="00E31459" w:rsidRPr="00BB4857" w:rsidRDefault="00E31459" w:rsidP="0082090F">
      <w:pPr>
        <w:pStyle w:val="a3"/>
        <w:widowControl w:val="0"/>
        <w:suppressAutoHyphens/>
        <w:spacing w:after="0" w:line="240" w:lineRule="auto"/>
        <w:ind w:left="0" w:firstLine="709"/>
        <w:jc w:val="both"/>
        <w:rPr>
          <w:rFonts w:ascii="Times New Roman" w:eastAsia="Times New Roman" w:hAnsi="Times New Roman"/>
          <w:b/>
          <w:sz w:val="24"/>
          <w:szCs w:val="24"/>
          <w:lang w:eastAsia="ru-RU"/>
        </w:rPr>
      </w:pPr>
      <w:r w:rsidRPr="00BB4857">
        <w:rPr>
          <w:rFonts w:ascii="Times New Roman" w:eastAsia="Times New Roman" w:hAnsi="Times New Roman"/>
          <w:b/>
          <w:sz w:val="24"/>
          <w:szCs w:val="24"/>
          <w:lang w:eastAsia="ru-RU"/>
        </w:rPr>
        <w:t>максимальная высота от уровня земли</w:t>
      </w:r>
      <w:r>
        <w:rPr>
          <w:rFonts w:ascii="Times New Roman" w:eastAsia="Times New Roman" w:hAnsi="Times New Roman"/>
          <w:b/>
          <w:sz w:val="24"/>
          <w:szCs w:val="24"/>
          <w:lang w:eastAsia="ru-RU"/>
        </w:rPr>
        <w:t xml:space="preserve"> основного строения</w:t>
      </w:r>
      <w:r w:rsidRPr="00BB4857">
        <w:rPr>
          <w:rFonts w:ascii="Times New Roman" w:eastAsia="Times New Roman" w:hAnsi="Times New Roman"/>
          <w:b/>
          <w:sz w:val="24"/>
          <w:szCs w:val="24"/>
          <w:lang w:eastAsia="ru-RU"/>
        </w:rPr>
        <w:t xml:space="preserve">: </w:t>
      </w:r>
    </w:p>
    <w:p w:rsidR="00E31459" w:rsidRPr="00AA027C" w:rsidRDefault="0082090F" w:rsidP="0082090F">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E31459" w:rsidRPr="00AA027C">
        <w:rPr>
          <w:rFonts w:ascii="Times New Roman" w:eastAsia="Times New Roman" w:hAnsi="Times New Roman"/>
          <w:sz w:val="24"/>
          <w:szCs w:val="24"/>
          <w:lang w:eastAsia="ru-RU"/>
        </w:rPr>
        <w:t xml:space="preserve">до верха плоской кровли - не более 15 м; </w:t>
      </w:r>
    </w:p>
    <w:p w:rsidR="00E31459" w:rsidRPr="00AA027C" w:rsidRDefault="0082090F" w:rsidP="0082090F">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E31459" w:rsidRPr="00AA027C">
        <w:rPr>
          <w:rFonts w:ascii="Times New Roman" w:eastAsia="Times New Roman" w:hAnsi="Times New Roman"/>
          <w:sz w:val="24"/>
          <w:szCs w:val="24"/>
          <w:lang w:eastAsia="ru-RU"/>
        </w:rPr>
        <w:t>до конька скатной кровли - не более 19 м;</w:t>
      </w:r>
    </w:p>
    <w:p w:rsidR="00E31459" w:rsidRPr="002B5D49" w:rsidRDefault="00E31459" w:rsidP="0082090F">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sidRPr="002B5D49">
        <w:rPr>
          <w:rFonts w:ascii="Times New Roman" w:eastAsia="Times New Roman" w:hAnsi="Times New Roman"/>
          <w:b/>
          <w:sz w:val="24"/>
          <w:szCs w:val="24"/>
          <w:lang w:eastAsia="ru-RU"/>
        </w:rPr>
        <w:t>для всех вспомогательных строений высота от уровня земли</w:t>
      </w:r>
      <w:r>
        <w:rPr>
          <w:rFonts w:ascii="Times New Roman" w:eastAsia="Times New Roman" w:hAnsi="Times New Roman"/>
          <w:b/>
          <w:sz w:val="24"/>
          <w:szCs w:val="24"/>
          <w:lang w:eastAsia="ru-RU"/>
        </w:rPr>
        <w:t>:</w:t>
      </w:r>
    </w:p>
    <w:p w:rsidR="00E31459" w:rsidRDefault="0082090F" w:rsidP="0082090F">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E31459" w:rsidRPr="00AA027C">
        <w:rPr>
          <w:rFonts w:ascii="Times New Roman" w:eastAsia="Times New Roman" w:hAnsi="Times New Roman"/>
          <w:sz w:val="24"/>
          <w:szCs w:val="24"/>
          <w:lang w:eastAsia="ru-RU"/>
        </w:rPr>
        <w:t>до ве</w:t>
      </w:r>
      <w:r w:rsidR="00E31459">
        <w:rPr>
          <w:rFonts w:ascii="Times New Roman" w:eastAsia="Times New Roman" w:hAnsi="Times New Roman"/>
          <w:sz w:val="24"/>
          <w:szCs w:val="24"/>
          <w:lang w:eastAsia="ru-RU"/>
        </w:rPr>
        <w:t>рха плоской кровли не более 4 м;</w:t>
      </w:r>
    </w:p>
    <w:p w:rsidR="00E31459" w:rsidRPr="00AA027C" w:rsidRDefault="0082090F" w:rsidP="0082090F">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E31459" w:rsidRPr="00AA027C">
        <w:rPr>
          <w:rFonts w:ascii="Times New Roman" w:eastAsia="Times New Roman" w:hAnsi="Times New Roman"/>
          <w:sz w:val="24"/>
          <w:szCs w:val="24"/>
          <w:lang w:eastAsia="ru-RU"/>
        </w:rPr>
        <w:t>до конька скатной кровли - не более 7 м.</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bookmarkEnd w:id="223"/>
      <w:bookmarkEnd w:id="224"/>
      <w:bookmarkEnd w:id="225"/>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Ограничения использования для данной территориальной зоны установлены Главой </w:t>
      </w:r>
      <w:r w:rsidR="00ED29EA">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настоящих Правил.</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bookmarkStart w:id="228" w:name="_Toc515091919"/>
      <w:bookmarkStart w:id="229" w:name="_Toc515096883"/>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среднеэтажной жилой застройки (до 8 этажей).</w:t>
      </w:r>
      <w:bookmarkEnd w:id="228"/>
      <w:bookmarkEnd w:id="229"/>
    </w:p>
    <w:p w:rsidR="00EA644D" w:rsidRDefault="001E0883">
      <w:pPr>
        <w:pStyle w:val="a3"/>
        <w:widowControl w:val="0"/>
        <w:spacing w:after="0" w:line="240" w:lineRule="auto"/>
        <w:ind w:left="0" w:firstLine="709"/>
        <w:jc w:val="both"/>
        <w:outlineLvl w:val="2"/>
        <w:rPr>
          <w:rFonts w:ascii="Times New Roman" w:hAnsi="Times New Roman"/>
          <w:sz w:val="24"/>
          <w:szCs w:val="24"/>
        </w:rPr>
      </w:pPr>
      <w:bookmarkStart w:id="230" w:name="_Toc443165315"/>
      <w:bookmarkStart w:id="231" w:name="_Toc515091920"/>
      <w:bookmarkStart w:id="232" w:name="_Toc515096884"/>
      <w:r>
        <w:rPr>
          <w:rFonts w:ascii="Times New Roman" w:hAnsi="Times New Roman"/>
          <w:sz w:val="24"/>
          <w:szCs w:val="24"/>
        </w:rPr>
        <w:t>Кодовое обозначение зоны на карте (схеме) – Ж2.</w:t>
      </w:r>
      <w:bookmarkEnd w:id="230"/>
      <w:bookmarkEnd w:id="231"/>
      <w:bookmarkEnd w:id="232"/>
    </w:p>
    <w:tbl>
      <w:tblPr>
        <w:tblW w:w="992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68"/>
        <w:gridCol w:w="2124"/>
        <w:gridCol w:w="659"/>
        <w:gridCol w:w="6572"/>
      </w:tblGrid>
      <w:tr w:rsidR="00EA644D">
        <w:tc>
          <w:tcPr>
            <w:tcW w:w="9923" w:type="dxa"/>
            <w:gridSpan w:val="4"/>
            <w:vAlign w:val="center"/>
          </w:tcPr>
          <w:p w:rsidR="00EA644D" w:rsidRDefault="001E0883" w:rsidP="00C34F46">
            <w:pPr>
              <w:jc w:val="center"/>
              <w:rPr>
                <w:rFonts w:ascii="Times New Roman" w:hAnsi="Times New Roman"/>
              </w:rPr>
            </w:pPr>
            <w:r>
              <w:rPr>
                <w:rFonts w:ascii="Times New Roman" w:hAnsi="Times New Roman"/>
              </w:rPr>
              <w:br w:type="page"/>
            </w:r>
            <w:r>
              <w:rPr>
                <w:rFonts w:ascii="Times New Roman" w:hAnsi="Times New Roman"/>
              </w:rPr>
              <w:br w:type="page"/>
            </w:r>
            <w:r>
              <w:rPr>
                <w:rFonts w:ascii="Times New Roman" w:hAnsi="Times New Roman"/>
                <w:b/>
              </w:rPr>
              <w:t>Ж2 – зона среднеэтажной жилой застройки</w:t>
            </w:r>
          </w:p>
        </w:tc>
      </w:tr>
      <w:tr w:rsidR="00EA644D" w:rsidTr="000160F3">
        <w:tc>
          <w:tcPr>
            <w:tcW w:w="568" w:type="dxa"/>
            <w:vAlign w:val="center"/>
          </w:tcPr>
          <w:p w:rsidR="00EA644D" w:rsidRDefault="001E0883" w:rsidP="00C34F46">
            <w:pPr>
              <w:jc w:val="center"/>
              <w:rPr>
                <w:rFonts w:ascii="Times New Roman" w:hAnsi="Times New Roman"/>
              </w:rPr>
            </w:pPr>
            <w:r>
              <w:rPr>
                <w:rFonts w:ascii="Times New Roman" w:hAnsi="Times New Roman"/>
                <w:b/>
              </w:rPr>
              <w:t>№ п/п</w:t>
            </w:r>
          </w:p>
        </w:tc>
        <w:tc>
          <w:tcPr>
            <w:tcW w:w="2124" w:type="dxa"/>
            <w:vAlign w:val="center"/>
          </w:tcPr>
          <w:p w:rsidR="00EA644D" w:rsidRDefault="001E0883" w:rsidP="00C34F46">
            <w:pPr>
              <w:jc w:val="center"/>
              <w:rPr>
                <w:rFonts w:ascii="Times New Roman" w:hAnsi="Times New Roman"/>
              </w:rPr>
            </w:pPr>
            <w:r>
              <w:rPr>
                <w:rFonts w:ascii="Times New Roman" w:hAnsi="Times New Roman"/>
                <w:b/>
              </w:rPr>
              <w:t>Наименование вида разрешенного использования</w:t>
            </w:r>
          </w:p>
        </w:tc>
        <w:tc>
          <w:tcPr>
            <w:tcW w:w="659" w:type="dxa"/>
            <w:vAlign w:val="center"/>
          </w:tcPr>
          <w:p w:rsidR="00EA644D" w:rsidRDefault="001E0883" w:rsidP="00C34F46">
            <w:pPr>
              <w:jc w:val="center"/>
              <w:rPr>
                <w:rFonts w:ascii="Times New Roman" w:hAnsi="Times New Roman"/>
              </w:rPr>
            </w:pPr>
            <w:r>
              <w:rPr>
                <w:rFonts w:ascii="Times New Roman" w:hAnsi="Times New Roman"/>
                <w:b/>
              </w:rPr>
              <w:t>Код</w:t>
            </w:r>
          </w:p>
        </w:tc>
        <w:tc>
          <w:tcPr>
            <w:tcW w:w="6572" w:type="dxa"/>
            <w:vAlign w:val="center"/>
          </w:tcPr>
          <w:p w:rsidR="00EA644D" w:rsidRDefault="001E0883" w:rsidP="00C34F46">
            <w:pPr>
              <w:jc w:val="center"/>
              <w:rPr>
                <w:rFonts w:ascii="Times New Roman" w:hAnsi="Times New Roman"/>
              </w:rPr>
            </w:pPr>
            <w:r>
              <w:rPr>
                <w:rFonts w:ascii="Times New Roman" w:hAnsi="Times New Roman"/>
                <w:b/>
              </w:rPr>
              <w:t>Описание вида разрешенного</w:t>
            </w:r>
          </w:p>
          <w:p w:rsidR="00EA644D" w:rsidRDefault="001E0883" w:rsidP="00C34F46">
            <w:pPr>
              <w:jc w:val="center"/>
              <w:rPr>
                <w:rFonts w:ascii="Times New Roman" w:hAnsi="Times New Roman"/>
              </w:rPr>
            </w:pPr>
            <w:r>
              <w:rPr>
                <w:rFonts w:ascii="Times New Roman" w:hAnsi="Times New Roman"/>
                <w:b/>
              </w:rPr>
              <w:t>использования земельного участка</w:t>
            </w:r>
          </w:p>
        </w:tc>
      </w:tr>
      <w:tr w:rsidR="00EA644D">
        <w:tc>
          <w:tcPr>
            <w:tcW w:w="9923" w:type="dxa"/>
            <w:gridSpan w:val="4"/>
            <w:vAlign w:val="center"/>
          </w:tcPr>
          <w:p w:rsidR="00EA644D" w:rsidRDefault="001E0883" w:rsidP="00C34F46">
            <w:pPr>
              <w:jc w:val="center"/>
              <w:rPr>
                <w:rFonts w:ascii="Times New Roman" w:hAnsi="Times New Roman"/>
              </w:rPr>
            </w:pPr>
            <w:r>
              <w:rPr>
                <w:rFonts w:ascii="Times New Roman" w:hAnsi="Times New Roman"/>
                <w:b/>
              </w:rPr>
              <w:lastRenderedPageBreak/>
              <w:t>Основные виды разрешенного использования</w:t>
            </w:r>
          </w:p>
        </w:tc>
      </w:tr>
      <w:tr w:rsidR="00EA644D" w:rsidTr="000160F3">
        <w:tc>
          <w:tcPr>
            <w:tcW w:w="568" w:type="dxa"/>
            <w:vAlign w:val="center"/>
          </w:tcPr>
          <w:p w:rsidR="00EA644D" w:rsidRDefault="00411FB5" w:rsidP="00C34F46">
            <w:pPr>
              <w:jc w:val="center"/>
              <w:rPr>
                <w:rFonts w:ascii="Times New Roman" w:hAnsi="Times New Roman"/>
              </w:rPr>
            </w:pPr>
            <w:r>
              <w:rPr>
                <w:rFonts w:ascii="Times New Roman" w:hAnsi="Times New Roman"/>
              </w:rPr>
              <w:t>1</w:t>
            </w:r>
          </w:p>
        </w:tc>
        <w:tc>
          <w:tcPr>
            <w:tcW w:w="2124" w:type="dxa"/>
            <w:vAlign w:val="center"/>
          </w:tcPr>
          <w:p w:rsidR="00EA644D" w:rsidRDefault="001E0883" w:rsidP="00C34F46">
            <w:pPr>
              <w:jc w:val="center"/>
              <w:rPr>
                <w:rFonts w:ascii="Times New Roman" w:hAnsi="Times New Roman"/>
              </w:rPr>
            </w:pPr>
            <w:r>
              <w:rPr>
                <w:rFonts w:ascii="Times New Roman" w:hAnsi="Times New Roman"/>
              </w:rPr>
              <w:t>Среднеэтажная жилая застройка</w:t>
            </w:r>
          </w:p>
        </w:tc>
        <w:tc>
          <w:tcPr>
            <w:tcW w:w="659" w:type="dxa"/>
            <w:vAlign w:val="center"/>
          </w:tcPr>
          <w:p w:rsidR="00EA644D" w:rsidRDefault="001E0883" w:rsidP="00C34F46">
            <w:pPr>
              <w:jc w:val="center"/>
              <w:rPr>
                <w:rFonts w:ascii="Times New Roman" w:hAnsi="Times New Roman"/>
              </w:rPr>
            </w:pPr>
            <w:r>
              <w:rPr>
                <w:rFonts w:ascii="Times New Roman" w:hAnsi="Times New Roman"/>
              </w:rPr>
              <w:t>2.5</w:t>
            </w:r>
          </w:p>
        </w:tc>
        <w:tc>
          <w:tcPr>
            <w:tcW w:w="6572" w:type="dxa"/>
          </w:tcPr>
          <w:p w:rsidR="00EA644D" w:rsidRDefault="001E0883">
            <w:pPr>
              <w:widowControl w:val="0"/>
              <w:jc w:val="both"/>
              <w:rPr>
                <w:rFonts w:ascii="Times New Roman" w:hAnsi="Times New Roman"/>
              </w:rPr>
            </w:pPr>
            <w:r>
              <w:rPr>
                <w:rFonts w:ascii="Times New Roman" w:hAnsi="Times New Roman"/>
              </w:rPr>
              <w:t>2.5 - Размещение многоквартирных домов этажностью не выше восьми этажей</w:t>
            </w:r>
            <w:r>
              <w:rPr>
                <w:rFonts w:ascii="Times New Roman" w:eastAsia="Times New Roman" w:hAnsi="Times New Roman"/>
                <w:lang w:eastAsia="ru-RU"/>
              </w:rPr>
              <w:t xml:space="preserve">; благоустройство и озеленение; размещение подземных гаражей и автостоянок; обустройство спортивных и детских площадок, </w:t>
            </w:r>
            <w:r>
              <w:rPr>
                <w:rFonts w:ascii="Times New Roman" w:hAnsi="Times New Roman"/>
              </w:rPr>
              <w:t>площадок для отдыха</w:t>
            </w:r>
            <w:r>
              <w:rPr>
                <w:rFonts w:ascii="Times New Roman" w:eastAsia="Times New Roman" w:hAnsi="Times New Roman"/>
                <w:lang w:eastAsia="ru-RU"/>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EA644D" w:rsidTr="000160F3">
        <w:tc>
          <w:tcPr>
            <w:tcW w:w="568" w:type="dxa"/>
            <w:vAlign w:val="center"/>
          </w:tcPr>
          <w:p w:rsidR="00EA644D" w:rsidRDefault="00411FB5" w:rsidP="00C34F46">
            <w:pPr>
              <w:jc w:val="center"/>
              <w:rPr>
                <w:rFonts w:ascii="Times New Roman" w:hAnsi="Times New Roman"/>
              </w:rPr>
            </w:pPr>
            <w:r>
              <w:rPr>
                <w:rFonts w:ascii="Times New Roman" w:hAnsi="Times New Roman"/>
              </w:rPr>
              <w:t>2</w:t>
            </w:r>
          </w:p>
        </w:tc>
        <w:tc>
          <w:tcPr>
            <w:tcW w:w="2124" w:type="dxa"/>
            <w:vAlign w:val="center"/>
          </w:tcPr>
          <w:p w:rsidR="00EA644D" w:rsidRDefault="001E0883" w:rsidP="00C34F46">
            <w:pPr>
              <w:jc w:val="center"/>
              <w:rPr>
                <w:rFonts w:ascii="Times New Roman" w:hAnsi="Times New Roman"/>
              </w:rPr>
            </w:pPr>
            <w:r>
              <w:rPr>
                <w:rFonts w:ascii="Times New Roman" w:hAnsi="Times New Roman"/>
              </w:rPr>
              <w:t>Обслуживание жилой застройки</w:t>
            </w:r>
          </w:p>
        </w:tc>
        <w:tc>
          <w:tcPr>
            <w:tcW w:w="659" w:type="dxa"/>
            <w:vAlign w:val="center"/>
          </w:tcPr>
          <w:p w:rsidR="00EA644D" w:rsidRDefault="001E0883" w:rsidP="00C34F46">
            <w:pPr>
              <w:jc w:val="center"/>
              <w:rPr>
                <w:rFonts w:ascii="Times New Roman" w:hAnsi="Times New Roman"/>
              </w:rPr>
            </w:pPr>
            <w:r>
              <w:rPr>
                <w:rFonts w:ascii="Times New Roman" w:hAnsi="Times New Roman"/>
              </w:rPr>
              <w:t>2.7</w:t>
            </w:r>
          </w:p>
        </w:tc>
        <w:tc>
          <w:tcPr>
            <w:tcW w:w="6572" w:type="dxa"/>
          </w:tcPr>
          <w:p w:rsidR="00EA644D" w:rsidRDefault="001E0883">
            <w:pPr>
              <w:widowControl w:val="0"/>
              <w:jc w:val="both"/>
              <w:rPr>
                <w:rFonts w:ascii="Times New Roman" w:hAnsi="Times New Roman"/>
              </w:rPr>
            </w:pPr>
            <w:r>
              <w:rPr>
                <w:rFonts w:ascii="Times New Roman" w:hAnsi="Times New Roman"/>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EA644D" w:rsidTr="000160F3">
        <w:tc>
          <w:tcPr>
            <w:tcW w:w="568" w:type="dxa"/>
            <w:vAlign w:val="center"/>
          </w:tcPr>
          <w:p w:rsidR="00EA644D" w:rsidRDefault="00411FB5" w:rsidP="00C34F46">
            <w:pPr>
              <w:jc w:val="center"/>
              <w:rPr>
                <w:rFonts w:ascii="Times New Roman" w:hAnsi="Times New Roman"/>
              </w:rPr>
            </w:pPr>
            <w:r>
              <w:rPr>
                <w:rFonts w:ascii="Times New Roman" w:hAnsi="Times New Roman"/>
              </w:rPr>
              <w:t>3</w:t>
            </w:r>
          </w:p>
        </w:tc>
        <w:tc>
          <w:tcPr>
            <w:tcW w:w="2124" w:type="dxa"/>
            <w:vAlign w:val="center"/>
          </w:tcPr>
          <w:p w:rsidR="00EA644D" w:rsidRDefault="001E0883" w:rsidP="00C34F46">
            <w:pPr>
              <w:jc w:val="center"/>
              <w:rPr>
                <w:rFonts w:ascii="Times New Roman" w:hAnsi="Times New Roman"/>
              </w:rPr>
            </w:pPr>
            <w:r>
              <w:rPr>
                <w:rFonts w:ascii="Times New Roman" w:hAnsi="Times New Roman"/>
              </w:rPr>
              <w:t>Хранение автотранспорта</w:t>
            </w:r>
          </w:p>
        </w:tc>
        <w:tc>
          <w:tcPr>
            <w:tcW w:w="659" w:type="dxa"/>
            <w:vAlign w:val="center"/>
          </w:tcPr>
          <w:p w:rsidR="00EA644D" w:rsidRDefault="001E0883" w:rsidP="00C34F46">
            <w:pPr>
              <w:jc w:val="center"/>
              <w:rPr>
                <w:rFonts w:ascii="Times New Roman" w:hAnsi="Times New Roman"/>
              </w:rPr>
            </w:pPr>
            <w:r>
              <w:rPr>
                <w:rFonts w:ascii="Times New Roman" w:hAnsi="Times New Roman"/>
              </w:rPr>
              <w:t>2.7.1</w:t>
            </w:r>
          </w:p>
        </w:tc>
        <w:tc>
          <w:tcPr>
            <w:tcW w:w="6572" w:type="dxa"/>
            <w:vAlign w:val="center"/>
          </w:tcPr>
          <w:p w:rsidR="00EA644D" w:rsidRDefault="001E0883">
            <w:pPr>
              <w:widowControl w:val="0"/>
              <w:jc w:val="both"/>
              <w:rPr>
                <w:rFonts w:ascii="Times New Roman" w:hAnsi="Times New Roman"/>
              </w:rPr>
            </w:pPr>
            <w:r>
              <w:rPr>
                <w:rFonts w:ascii="Times New Roman" w:hAnsi="Times New Roman"/>
              </w:rPr>
              <w:t>2.7.1 - 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r>
      <w:tr w:rsidR="00EA644D" w:rsidTr="000160F3">
        <w:tc>
          <w:tcPr>
            <w:tcW w:w="568" w:type="dxa"/>
            <w:vAlign w:val="center"/>
          </w:tcPr>
          <w:p w:rsidR="00EA644D" w:rsidRDefault="00411FB5" w:rsidP="00C34F46">
            <w:pPr>
              <w:jc w:val="center"/>
              <w:rPr>
                <w:rFonts w:ascii="Times New Roman" w:hAnsi="Times New Roman"/>
              </w:rPr>
            </w:pPr>
            <w:r>
              <w:rPr>
                <w:rFonts w:ascii="Times New Roman" w:hAnsi="Times New Roman"/>
              </w:rPr>
              <w:t>4</w:t>
            </w:r>
          </w:p>
        </w:tc>
        <w:tc>
          <w:tcPr>
            <w:tcW w:w="2124" w:type="dxa"/>
            <w:vAlign w:val="center"/>
          </w:tcPr>
          <w:p w:rsidR="00EA644D" w:rsidRDefault="001E0883" w:rsidP="00C34F46">
            <w:pPr>
              <w:pStyle w:val="affa"/>
              <w:jc w:val="center"/>
              <w:rPr>
                <w:rFonts w:eastAsia="Calibri"/>
                <w:lang w:eastAsia="en-US"/>
              </w:rPr>
            </w:pPr>
            <w:r>
              <w:rPr>
                <w:rFonts w:eastAsia="Calibri"/>
                <w:sz w:val="20"/>
                <w:szCs w:val="20"/>
                <w:lang w:eastAsia="en-US"/>
              </w:rPr>
              <w:t>Коммунальное обслуживание</w:t>
            </w:r>
          </w:p>
        </w:tc>
        <w:tc>
          <w:tcPr>
            <w:tcW w:w="659" w:type="dxa"/>
            <w:vAlign w:val="center"/>
          </w:tcPr>
          <w:p w:rsidR="00EA644D" w:rsidRDefault="001E0883" w:rsidP="00C34F46">
            <w:pPr>
              <w:jc w:val="center"/>
              <w:rPr>
                <w:rFonts w:ascii="Times New Roman" w:hAnsi="Times New Roman"/>
              </w:rPr>
            </w:pPr>
            <w:r>
              <w:rPr>
                <w:rFonts w:ascii="Times New Roman" w:hAnsi="Times New Roman"/>
              </w:rPr>
              <w:t>3.1.</w:t>
            </w:r>
          </w:p>
        </w:tc>
        <w:tc>
          <w:tcPr>
            <w:tcW w:w="6572" w:type="dxa"/>
          </w:tcPr>
          <w:p w:rsidR="00EA644D" w:rsidRDefault="001E0883">
            <w:pPr>
              <w:widowControl w:val="0"/>
              <w:jc w:val="both"/>
              <w:rPr>
                <w:rFonts w:ascii="Times New Roman" w:hAnsi="Times New Roman"/>
              </w:rPr>
            </w:pPr>
            <w:r>
              <w:rPr>
                <w:rFonts w:ascii="Times New Roman" w:hAnsi="Times New Roman"/>
              </w:rPr>
              <w:t>3.1 - 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EA644D" w:rsidTr="000160F3">
        <w:tc>
          <w:tcPr>
            <w:tcW w:w="568" w:type="dxa"/>
            <w:vAlign w:val="center"/>
          </w:tcPr>
          <w:p w:rsidR="00EA644D" w:rsidRDefault="00411FB5" w:rsidP="00C34F46">
            <w:pPr>
              <w:jc w:val="center"/>
              <w:rPr>
                <w:rFonts w:ascii="Times New Roman" w:hAnsi="Times New Roman"/>
              </w:rPr>
            </w:pPr>
            <w:r>
              <w:rPr>
                <w:rFonts w:ascii="Times New Roman" w:hAnsi="Times New Roman"/>
              </w:rPr>
              <w:t>5</w:t>
            </w:r>
          </w:p>
        </w:tc>
        <w:tc>
          <w:tcPr>
            <w:tcW w:w="2124"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Предоставление коммунальных услуг</w:t>
            </w:r>
          </w:p>
        </w:tc>
        <w:tc>
          <w:tcPr>
            <w:tcW w:w="659" w:type="dxa"/>
            <w:vAlign w:val="center"/>
          </w:tcPr>
          <w:p w:rsidR="00EA644D" w:rsidRDefault="001E0883" w:rsidP="00C34F46">
            <w:pPr>
              <w:jc w:val="center"/>
              <w:rPr>
                <w:rFonts w:ascii="Times New Roman" w:hAnsi="Times New Roman"/>
              </w:rPr>
            </w:pPr>
            <w:r>
              <w:rPr>
                <w:rFonts w:ascii="Times New Roman" w:hAnsi="Times New Roman"/>
              </w:rPr>
              <w:t>3.1.1</w:t>
            </w:r>
          </w:p>
        </w:tc>
        <w:tc>
          <w:tcPr>
            <w:tcW w:w="6572" w:type="dxa"/>
          </w:tcPr>
          <w:p w:rsidR="00EA644D" w:rsidRDefault="001E0883">
            <w:pPr>
              <w:pStyle w:val="ConsPlusNormal"/>
              <w:ind w:firstLine="0"/>
              <w:jc w:val="both"/>
              <w:rPr>
                <w:rFonts w:ascii="Times New Roman" w:hAnsi="Times New Roman"/>
              </w:rPr>
            </w:pPr>
            <w:r>
              <w:rPr>
                <w:rFonts w:ascii="Times New Roman" w:hAnsi="Times New Roman"/>
              </w:rPr>
              <w:t>3.1.1 -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A644D" w:rsidTr="000160F3">
        <w:tc>
          <w:tcPr>
            <w:tcW w:w="568" w:type="dxa"/>
            <w:vAlign w:val="center"/>
          </w:tcPr>
          <w:p w:rsidR="00EA644D" w:rsidRDefault="00411FB5" w:rsidP="00C34F46">
            <w:pPr>
              <w:jc w:val="center"/>
              <w:rPr>
                <w:rFonts w:ascii="Times New Roman" w:hAnsi="Times New Roman"/>
              </w:rPr>
            </w:pPr>
            <w:r>
              <w:rPr>
                <w:rFonts w:ascii="Times New Roman" w:hAnsi="Times New Roman"/>
              </w:rPr>
              <w:t>6</w:t>
            </w:r>
          </w:p>
        </w:tc>
        <w:tc>
          <w:tcPr>
            <w:tcW w:w="2124"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Административные здания организаций, обеспечивающих предоставление коммунальных услуг</w:t>
            </w:r>
          </w:p>
        </w:tc>
        <w:tc>
          <w:tcPr>
            <w:tcW w:w="659" w:type="dxa"/>
            <w:vAlign w:val="center"/>
          </w:tcPr>
          <w:p w:rsidR="00EA644D" w:rsidRDefault="001E0883" w:rsidP="00C34F46">
            <w:pPr>
              <w:jc w:val="center"/>
              <w:rPr>
                <w:rFonts w:ascii="Times New Roman" w:hAnsi="Times New Roman"/>
              </w:rPr>
            </w:pPr>
            <w:r>
              <w:rPr>
                <w:rFonts w:ascii="Times New Roman" w:hAnsi="Times New Roman"/>
              </w:rPr>
              <w:t>3.1.2</w:t>
            </w:r>
          </w:p>
        </w:tc>
        <w:tc>
          <w:tcPr>
            <w:tcW w:w="6572" w:type="dxa"/>
            <w:vAlign w:val="center"/>
          </w:tcPr>
          <w:p w:rsidR="00EA644D" w:rsidRDefault="001E0883" w:rsidP="00411FB5">
            <w:pPr>
              <w:pStyle w:val="ConsPlusNormal"/>
              <w:ind w:firstLine="0"/>
              <w:rPr>
                <w:rFonts w:ascii="Times New Roman" w:hAnsi="Times New Roman"/>
              </w:rPr>
            </w:pPr>
            <w:r>
              <w:rPr>
                <w:rFonts w:ascii="Times New Roman" w:hAnsi="Times New Roman"/>
              </w:rPr>
              <w:t>3.1.2 - Размещение зданий, предназначенных для приема физических и юридических лиц в связи с предоставлением им коммунальных услуг</w:t>
            </w:r>
          </w:p>
        </w:tc>
      </w:tr>
      <w:tr w:rsidR="00EA644D" w:rsidTr="000160F3">
        <w:tc>
          <w:tcPr>
            <w:tcW w:w="568" w:type="dxa"/>
            <w:vAlign w:val="center"/>
          </w:tcPr>
          <w:p w:rsidR="00EA644D" w:rsidRDefault="00411FB5" w:rsidP="00C34F46">
            <w:pPr>
              <w:jc w:val="center"/>
              <w:rPr>
                <w:rFonts w:ascii="Times New Roman" w:hAnsi="Times New Roman"/>
              </w:rPr>
            </w:pPr>
            <w:r>
              <w:rPr>
                <w:rFonts w:ascii="Times New Roman" w:hAnsi="Times New Roman"/>
              </w:rPr>
              <w:t>7</w:t>
            </w:r>
          </w:p>
        </w:tc>
        <w:tc>
          <w:tcPr>
            <w:tcW w:w="2124" w:type="dxa"/>
            <w:vAlign w:val="center"/>
          </w:tcPr>
          <w:p w:rsidR="00EA644D" w:rsidRDefault="001E0883" w:rsidP="00C34F46">
            <w:pPr>
              <w:jc w:val="center"/>
              <w:rPr>
                <w:rFonts w:ascii="Times New Roman" w:hAnsi="Times New Roman"/>
              </w:rPr>
            </w:pPr>
            <w:r>
              <w:rPr>
                <w:rFonts w:ascii="Times New Roman" w:hAnsi="Times New Roman"/>
              </w:rPr>
              <w:t>Социальное обслуживание</w:t>
            </w:r>
          </w:p>
        </w:tc>
        <w:tc>
          <w:tcPr>
            <w:tcW w:w="659" w:type="dxa"/>
            <w:vAlign w:val="center"/>
          </w:tcPr>
          <w:p w:rsidR="00EA644D" w:rsidRDefault="001E0883" w:rsidP="00C34F46">
            <w:pPr>
              <w:jc w:val="center"/>
              <w:rPr>
                <w:rFonts w:ascii="Times New Roman" w:hAnsi="Times New Roman"/>
              </w:rPr>
            </w:pPr>
            <w:r>
              <w:rPr>
                <w:rFonts w:ascii="Times New Roman" w:hAnsi="Times New Roman"/>
              </w:rPr>
              <w:t>3.2</w:t>
            </w:r>
          </w:p>
        </w:tc>
        <w:tc>
          <w:tcPr>
            <w:tcW w:w="6572" w:type="dxa"/>
          </w:tcPr>
          <w:p w:rsidR="00EA644D" w:rsidRDefault="001E0883">
            <w:pPr>
              <w:widowControl w:val="0"/>
              <w:jc w:val="both"/>
              <w:rPr>
                <w:rFonts w:ascii="Times New Roman" w:hAnsi="Times New Roman"/>
              </w:rPr>
            </w:pPr>
            <w:r>
              <w:rPr>
                <w:rFonts w:ascii="Times New Roman" w:hAnsi="Times New Roman"/>
              </w:rPr>
              <w:t>3.2 - 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3.2.1 - 3.2.4</w:t>
            </w:r>
          </w:p>
        </w:tc>
      </w:tr>
      <w:tr w:rsidR="00EA644D" w:rsidTr="000160F3">
        <w:tc>
          <w:tcPr>
            <w:tcW w:w="568" w:type="dxa"/>
            <w:vAlign w:val="center"/>
          </w:tcPr>
          <w:p w:rsidR="00EA644D" w:rsidRDefault="00411FB5" w:rsidP="00C34F46">
            <w:pPr>
              <w:jc w:val="center"/>
              <w:rPr>
                <w:rFonts w:ascii="Times New Roman" w:hAnsi="Times New Roman"/>
              </w:rPr>
            </w:pPr>
            <w:r>
              <w:rPr>
                <w:rFonts w:ascii="Times New Roman" w:hAnsi="Times New Roman"/>
              </w:rPr>
              <w:t>8</w:t>
            </w:r>
          </w:p>
        </w:tc>
        <w:tc>
          <w:tcPr>
            <w:tcW w:w="2124" w:type="dxa"/>
            <w:vAlign w:val="center"/>
          </w:tcPr>
          <w:p w:rsidR="00EA644D" w:rsidRDefault="001E0883" w:rsidP="00C34F46">
            <w:pPr>
              <w:jc w:val="center"/>
              <w:rPr>
                <w:rFonts w:ascii="Times New Roman" w:hAnsi="Times New Roman"/>
              </w:rPr>
            </w:pPr>
            <w:r>
              <w:rPr>
                <w:rFonts w:ascii="Times New Roman" w:hAnsi="Times New Roman"/>
              </w:rPr>
              <w:t>Бытовое обслуживание</w:t>
            </w:r>
          </w:p>
        </w:tc>
        <w:tc>
          <w:tcPr>
            <w:tcW w:w="659" w:type="dxa"/>
            <w:vAlign w:val="center"/>
          </w:tcPr>
          <w:p w:rsidR="00EA644D" w:rsidRDefault="001E0883" w:rsidP="00C34F46">
            <w:pPr>
              <w:jc w:val="center"/>
              <w:rPr>
                <w:rFonts w:ascii="Times New Roman" w:hAnsi="Times New Roman"/>
              </w:rPr>
            </w:pPr>
            <w:r>
              <w:rPr>
                <w:rFonts w:ascii="Times New Roman" w:hAnsi="Times New Roman"/>
              </w:rPr>
              <w:t>3.3</w:t>
            </w:r>
          </w:p>
        </w:tc>
        <w:tc>
          <w:tcPr>
            <w:tcW w:w="6572" w:type="dxa"/>
          </w:tcPr>
          <w:p w:rsidR="00EA644D" w:rsidRDefault="001E0883">
            <w:pPr>
              <w:jc w:val="both"/>
              <w:rPr>
                <w:rFonts w:ascii="Times New Roman" w:hAnsi="Times New Roman"/>
              </w:rPr>
            </w:pPr>
            <w:r>
              <w:rPr>
                <w:rFonts w:ascii="Times New Roman" w:hAnsi="Times New Roman"/>
              </w:rPr>
              <w:t>3.3 - </w:t>
            </w:r>
            <w:r>
              <w:rPr>
                <w:rFonts w:ascii="Times New Roman" w:eastAsia="Times New Roman" w:hAnsi="Times New Roman"/>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A644D" w:rsidTr="000160F3">
        <w:tc>
          <w:tcPr>
            <w:tcW w:w="568" w:type="dxa"/>
            <w:vAlign w:val="center"/>
          </w:tcPr>
          <w:p w:rsidR="00EA644D" w:rsidRDefault="00411FB5" w:rsidP="00C34F46">
            <w:pPr>
              <w:jc w:val="center"/>
              <w:rPr>
                <w:rFonts w:ascii="Times New Roman" w:hAnsi="Times New Roman"/>
              </w:rPr>
            </w:pPr>
            <w:r>
              <w:rPr>
                <w:rFonts w:ascii="Times New Roman" w:hAnsi="Times New Roman"/>
              </w:rPr>
              <w:t>9</w:t>
            </w:r>
          </w:p>
        </w:tc>
        <w:tc>
          <w:tcPr>
            <w:tcW w:w="2124" w:type="dxa"/>
            <w:vAlign w:val="center"/>
          </w:tcPr>
          <w:p w:rsidR="00EA644D" w:rsidRDefault="001E0883" w:rsidP="00C34F46">
            <w:pPr>
              <w:jc w:val="center"/>
              <w:rPr>
                <w:rFonts w:ascii="Times New Roman" w:hAnsi="Times New Roman"/>
              </w:rPr>
            </w:pPr>
            <w:r>
              <w:rPr>
                <w:rFonts w:ascii="Times New Roman" w:hAnsi="Times New Roman"/>
              </w:rPr>
              <w:t>Здравоохранение</w:t>
            </w:r>
          </w:p>
        </w:tc>
        <w:tc>
          <w:tcPr>
            <w:tcW w:w="659" w:type="dxa"/>
            <w:vAlign w:val="center"/>
          </w:tcPr>
          <w:p w:rsidR="00EA644D" w:rsidRDefault="001E0883" w:rsidP="00C34F46">
            <w:pPr>
              <w:jc w:val="center"/>
              <w:rPr>
                <w:rFonts w:ascii="Times New Roman" w:hAnsi="Times New Roman"/>
              </w:rPr>
            </w:pPr>
            <w:r>
              <w:rPr>
                <w:rFonts w:ascii="Times New Roman" w:hAnsi="Times New Roman"/>
              </w:rPr>
              <w:t>3.4</w:t>
            </w:r>
          </w:p>
        </w:tc>
        <w:tc>
          <w:tcPr>
            <w:tcW w:w="6572" w:type="dxa"/>
          </w:tcPr>
          <w:p w:rsidR="00EA644D" w:rsidRDefault="001E0883">
            <w:pPr>
              <w:jc w:val="both"/>
              <w:rPr>
                <w:rFonts w:ascii="Times New Roman" w:hAnsi="Times New Roman"/>
              </w:rPr>
            </w:pPr>
            <w:r>
              <w:rPr>
                <w:rFonts w:ascii="Times New Roman" w:hAnsi="Times New Roman"/>
              </w:rPr>
              <w:t>3.4 - 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кодами 3.4.1 - 3.4.2</w:t>
            </w:r>
          </w:p>
        </w:tc>
      </w:tr>
      <w:tr w:rsidR="00EA644D" w:rsidTr="000160F3">
        <w:tc>
          <w:tcPr>
            <w:tcW w:w="568" w:type="dxa"/>
            <w:vAlign w:val="center"/>
          </w:tcPr>
          <w:p w:rsidR="00EA644D" w:rsidRDefault="001E0883" w:rsidP="00411FB5">
            <w:pPr>
              <w:jc w:val="center"/>
              <w:rPr>
                <w:rFonts w:ascii="Times New Roman" w:hAnsi="Times New Roman"/>
              </w:rPr>
            </w:pPr>
            <w:r>
              <w:rPr>
                <w:rFonts w:ascii="Times New Roman" w:hAnsi="Times New Roman"/>
              </w:rPr>
              <w:t>1</w:t>
            </w:r>
            <w:r w:rsidR="00411FB5">
              <w:rPr>
                <w:rFonts w:ascii="Times New Roman" w:hAnsi="Times New Roman"/>
              </w:rPr>
              <w:t>0</w:t>
            </w:r>
          </w:p>
        </w:tc>
        <w:tc>
          <w:tcPr>
            <w:tcW w:w="2124" w:type="dxa"/>
            <w:vAlign w:val="center"/>
          </w:tcPr>
          <w:p w:rsidR="00EA644D" w:rsidRDefault="001E0883" w:rsidP="00C34F46">
            <w:pPr>
              <w:jc w:val="center"/>
              <w:rPr>
                <w:rFonts w:ascii="Times New Roman" w:hAnsi="Times New Roman"/>
              </w:rPr>
            </w:pPr>
            <w:r>
              <w:rPr>
                <w:rFonts w:ascii="Times New Roman" w:hAnsi="Times New Roman"/>
              </w:rPr>
              <w:t>Амбулаторно-поликлиническое обслуживание</w:t>
            </w:r>
          </w:p>
        </w:tc>
        <w:tc>
          <w:tcPr>
            <w:tcW w:w="659" w:type="dxa"/>
            <w:vAlign w:val="center"/>
          </w:tcPr>
          <w:p w:rsidR="00EA644D" w:rsidRDefault="001E0883" w:rsidP="00C34F46">
            <w:pPr>
              <w:jc w:val="center"/>
              <w:rPr>
                <w:rFonts w:ascii="Times New Roman" w:hAnsi="Times New Roman"/>
              </w:rPr>
            </w:pPr>
            <w:r>
              <w:rPr>
                <w:rFonts w:ascii="Times New Roman" w:hAnsi="Times New Roman"/>
              </w:rPr>
              <w:t>3.4.1</w:t>
            </w:r>
          </w:p>
        </w:tc>
        <w:tc>
          <w:tcPr>
            <w:tcW w:w="6572" w:type="dxa"/>
          </w:tcPr>
          <w:p w:rsidR="00EA644D" w:rsidRDefault="001E0883">
            <w:pPr>
              <w:jc w:val="both"/>
              <w:rPr>
                <w:rFonts w:ascii="Times New Roman" w:hAnsi="Times New Roman"/>
              </w:rPr>
            </w:pPr>
            <w:r>
              <w:rPr>
                <w:rFonts w:ascii="Times New Roman" w:hAnsi="Times New Roman"/>
              </w:rPr>
              <w:t>3.4.1 - 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EA644D" w:rsidTr="000160F3">
        <w:tc>
          <w:tcPr>
            <w:tcW w:w="568" w:type="dxa"/>
            <w:vAlign w:val="center"/>
          </w:tcPr>
          <w:p w:rsidR="00EA644D" w:rsidRDefault="001E0883" w:rsidP="00411FB5">
            <w:pPr>
              <w:jc w:val="center"/>
              <w:rPr>
                <w:rFonts w:ascii="Times New Roman" w:hAnsi="Times New Roman"/>
              </w:rPr>
            </w:pPr>
            <w:r>
              <w:rPr>
                <w:rFonts w:ascii="Times New Roman" w:hAnsi="Times New Roman"/>
              </w:rPr>
              <w:t>1</w:t>
            </w:r>
            <w:r w:rsidR="00411FB5">
              <w:rPr>
                <w:rFonts w:ascii="Times New Roman" w:hAnsi="Times New Roman"/>
              </w:rPr>
              <w:t>1</w:t>
            </w:r>
          </w:p>
        </w:tc>
        <w:tc>
          <w:tcPr>
            <w:tcW w:w="2124" w:type="dxa"/>
            <w:vAlign w:val="center"/>
          </w:tcPr>
          <w:p w:rsidR="00EA644D" w:rsidRDefault="001E0883" w:rsidP="00C34F46">
            <w:pPr>
              <w:jc w:val="center"/>
              <w:rPr>
                <w:rFonts w:ascii="Times New Roman" w:hAnsi="Times New Roman"/>
              </w:rPr>
            </w:pPr>
            <w:r>
              <w:rPr>
                <w:rFonts w:ascii="Times New Roman" w:hAnsi="Times New Roman"/>
              </w:rPr>
              <w:t>Стационарное медицинское обслуживание</w:t>
            </w:r>
          </w:p>
        </w:tc>
        <w:tc>
          <w:tcPr>
            <w:tcW w:w="659" w:type="dxa"/>
            <w:vAlign w:val="center"/>
          </w:tcPr>
          <w:p w:rsidR="00EA644D" w:rsidRDefault="001E0883" w:rsidP="00C34F46">
            <w:pPr>
              <w:jc w:val="center"/>
              <w:rPr>
                <w:rFonts w:ascii="Times New Roman" w:hAnsi="Times New Roman"/>
              </w:rPr>
            </w:pPr>
            <w:r>
              <w:rPr>
                <w:rFonts w:ascii="Times New Roman" w:hAnsi="Times New Roman"/>
              </w:rPr>
              <w:t>3.4.2</w:t>
            </w:r>
          </w:p>
        </w:tc>
        <w:tc>
          <w:tcPr>
            <w:tcW w:w="6572" w:type="dxa"/>
          </w:tcPr>
          <w:p w:rsidR="00EA644D" w:rsidRDefault="001E0883" w:rsidP="00ED29EA">
            <w:pPr>
              <w:pStyle w:val="ConsPlusNormal"/>
              <w:ind w:firstLine="0"/>
              <w:jc w:val="both"/>
              <w:rPr>
                <w:rFonts w:ascii="Times New Roman" w:hAnsi="Times New Roman"/>
              </w:rPr>
            </w:pPr>
            <w:r>
              <w:rPr>
                <w:rFonts w:ascii="Times New Roman" w:hAnsi="Times New Roman"/>
              </w:rPr>
              <w:t>3.4.2 - 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w:t>
            </w:r>
          </w:p>
          <w:p w:rsidR="00EA644D" w:rsidRDefault="001E0883">
            <w:pPr>
              <w:pStyle w:val="ConsPlusNormal"/>
              <w:ind w:firstLine="0"/>
              <w:jc w:val="both"/>
              <w:rPr>
                <w:rFonts w:ascii="Times New Roman" w:hAnsi="Times New Roman"/>
              </w:rPr>
            </w:pPr>
            <w:r>
              <w:rPr>
                <w:rFonts w:ascii="Times New Roman" w:hAnsi="Times New Roman"/>
              </w:rPr>
              <w:t>размещение площадок санитарной авиации</w:t>
            </w:r>
          </w:p>
        </w:tc>
      </w:tr>
      <w:tr w:rsidR="00EA644D" w:rsidTr="000160F3">
        <w:tc>
          <w:tcPr>
            <w:tcW w:w="568" w:type="dxa"/>
            <w:vAlign w:val="center"/>
          </w:tcPr>
          <w:p w:rsidR="00EA644D" w:rsidRDefault="001E0883" w:rsidP="00411FB5">
            <w:pPr>
              <w:jc w:val="center"/>
              <w:rPr>
                <w:rFonts w:ascii="Times New Roman" w:hAnsi="Times New Roman"/>
              </w:rPr>
            </w:pPr>
            <w:r>
              <w:rPr>
                <w:rFonts w:ascii="Times New Roman" w:hAnsi="Times New Roman"/>
              </w:rPr>
              <w:lastRenderedPageBreak/>
              <w:t>1</w:t>
            </w:r>
            <w:r w:rsidR="00411FB5">
              <w:rPr>
                <w:rFonts w:ascii="Times New Roman" w:hAnsi="Times New Roman"/>
              </w:rPr>
              <w:t>2</w:t>
            </w:r>
          </w:p>
        </w:tc>
        <w:tc>
          <w:tcPr>
            <w:tcW w:w="2124" w:type="dxa"/>
            <w:vAlign w:val="center"/>
          </w:tcPr>
          <w:p w:rsidR="00EA644D" w:rsidRDefault="001E0883" w:rsidP="00C34F46">
            <w:pPr>
              <w:jc w:val="center"/>
              <w:rPr>
                <w:rFonts w:ascii="Times New Roman" w:hAnsi="Times New Roman"/>
              </w:rPr>
            </w:pPr>
            <w:r>
              <w:rPr>
                <w:rFonts w:ascii="Times New Roman" w:hAnsi="Times New Roman"/>
              </w:rPr>
              <w:t>Образование и просвещение</w:t>
            </w:r>
          </w:p>
        </w:tc>
        <w:tc>
          <w:tcPr>
            <w:tcW w:w="659" w:type="dxa"/>
            <w:vAlign w:val="center"/>
          </w:tcPr>
          <w:p w:rsidR="00EA644D" w:rsidRDefault="001E0883" w:rsidP="00C34F46">
            <w:pPr>
              <w:jc w:val="center"/>
              <w:rPr>
                <w:rFonts w:ascii="Times New Roman" w:hAnsi="Times New Roman"/>
              </w:rPr>
            </w:pPr>
            <w:r>
              <w:rPr>
                <w:rFonts w:ascii="Times New Roman" w:hAnsi="Times New Roman"/>
              </w:rPr>
              <w:t>3.5</w:t>
            </w:r>
          </w:p>
        </w:tc>
        <w:tc>
          <w:tcPr>
            <w:tcW w:w="6572" w:type="dxa"/>
          </w:tcPr>
          <w:p w:rsidR="00EA644D" w:rsidRDefault="001E0883">
            <w:pPr>
              <w:jc w:val="both"/>
              <w:rPr>
                <w:rFonts w:ascii="Times New Roman" w:hAnsi="Times New Roman"/>
                <w:lang w:eastAsia="ru-RU"/>
              </w:rPr>
            </w:pPr>
            <w:r>
              <w:rPr>
                <w:rFonts w:ascii="Times New Roman" w:hAnsi="Times New Roman"/>
              </w:rPr>
              <w:t>3.5 - 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 Содержание данного вида разрешенного использования включает в себя содержание видов разрешенного использования с кодами 3.5.1 - 3.5.2</w:t>
            </w:r>
          </w:p>
        </w:tc>
      </w:tr>
      <w:tr w:rsidR="00EA644D" w:rsidTr="000160F3">
        <w:tc>
          <w:tcPr>
            <w:tcW w:w="568" w:type="dxa"/>
            <w:vAlign w:val="center"/>
          </w:tcPr>
          <w:p w:rsidR="00EA644D" w:rsidRDefault="001E0883" w:rsidP="00411FB5">
            <w:pPr>
              <w:jc w:val="center"/>
              <w:rPr>
                <w:rFonts w:ascii="Times New Roman" w:hAnsi="Times New Roman"/>
              </w:rPr>
            </w:pPr>
            <w:r>
              <w:rPr>
                <w:rFonts w:ascii="Times New Roman" w:hAnsi="Times New Roman"/>
              </w:rPr>
              <w:t>1</w:t>
            </w:r>
            <w:r w:rsidR="00411FB5">
              <w:rPr>
                <w:rFonts w:ascii="Times New Roman" w:hAnsi="Times New Roman"/>
              </w:rPr>
              <w:t>3</w:t>
            </w:r>
          </w:p>
        </w:tc>
        <w:tc>
          <w:tcPr>
            <w:tcW w:w="2124" w:type="dxa"/>
            <w:vAlign w:val="center"/>
          </w:tcPr>
          <w:p w:rsidR="00EA644D" w:rsidRDefault="001E0883" w:rsidP="00C34F46">
            <w:pPr>
              <w:jc w:val="center"/>
              <w:rPr>
                <w:rFonts w:ascii="Times New Roman" w:hAnsi="Times New Roman"/>
              </w:rPr>
            </w:pPr>
            <w:r>
              <w:rPr>
                <w:rFonts w:ascii="Times New Roman" w:hAnsi="Times New Roman"/>
              </w:rPr>
              <w:t>Дошкольное, начальное и среднее общее образование</w:t>
            </w:r>
          </w:p>
        </w:tc>
        <w:tc>
          <w:tcPr>
            <w:tcW w:w="659" w:type="dxa"/>
            <w:vAlign w:val="center"/>
          </w:tcPr>
          <w:p w:rsidR="00EA644D" w:rsidRDefault="001E0883" w:rsidP="00C34F46">
            <w:pPr>
              <w:jc w:val="center"/>
              <w:rPr>
                <w:rFonts w:ascii="Times New Roman" w:hAnsi="Times New Roman"/>
              </w:rPr>
            </w:pPr>
            <w:r>
              <w:rPr>
                <w:rFonts w:ascii="Times New Roman" w:hAnsi="Times New Roman"/>
              </w:rPr>
              <w:t>3.5.1</w:t>
            </w:r>
          </w:p>
        </w:tc>
        <w:tc>
          <w:tcPr>
            <w:tcW w:w="6572" w:type="dxa"/>
          </w:tcPr>
          <w:p w:rsidR="00EA644D" w:rsidRDefault="001E0883">
            <w:pPr>
              <w:jc w:val="both"/>
              <w:rPr>
                <w:rFonts w:ascii="Times New Roman" w:hAnsi="Times New Roman"/>
                <w:lang w:eastAsia="ru-RU"/>
              </w:rPr>
            </w:pPr>
            <w:r>
              <w:rPr>
                <w:rFonts w:ascii="Times New Roman" w:hAnsi="Times New Roman"/>
              </w:rPr>
              <w:t>3.5.1 - 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EA644D" w:rsidTr="000160F3">
        <w:tc>
          <w:tcPr>
            <w:tcW w:w="568" w:type="dxa"/>
            <w:vAlign w:val="center"/>
          </w:tcPr>
          <w:p w:rsidR="00EA644D" w:rsidRDefault="001E0883" w:rsidP="00411FB5">
            <w:pPr>
              <w:jc w:val="center"/>
              <w:rPr>
                <w:rFonts w:ascii="Times New Roman" w:hAnsi="Times New Roman"/>
              </w:rPr>
            </w:pPr>
            <w:r>
              <w:rPr>
                <w:rFonts w:ascii="Times New Roman" w:hAnsi="Times New Roman"/>
              </w:rPr>
              <w:t>1</w:t>
            </w:r>
            <w:r w:rsidR="00411FB5">
              <w:rPr>
                <w:rFonts w:ascii="Times New Roman" w:hAnsi="Times New Roman"/>
              </w:rPr>
              <w:t>4</w:t>
            </w:r>
          </w:p>
        </w:tc>
        <w:tc>
          <w:tcPr>
            <w:tcW w:w="2124" w:type="dxa"/>
            <w:vAlign w:val="center"/>
          </w:tcPr>
          <w:p w:rsidR="00EA644D" w:rsidRDefault="001E0883" w:rsidP="00C34F46">
            <w:pPr>
              <w:jc w:val="center"/>
              <w:rPr>
                <w:rFonts w:ascii="Times New Roman" w:hAnsi="Times New Roman"/>
              </w:rPr>
            </w:pPr>
            <w:r>
              <w:rPr>
                <w:rFonts w:ascii="Times New Roman" w:hAnsi="Times New Roman"/>
              </w:rPr>
              <w:t>Среднее и высшее профессиональное образование</w:t>
            </w:r>
          </w:p>
        </w:tc>
        <w:tc>
          <w:tcPr>
            <w:tcW w:w="659" w:type="dxa"/>
            <w:vAlign w:val="center"/>
          </w:tcPr>
          <w:p w:rsidR="00EA644D" w:rsidRDefault="001E0883" w:rsidP="00C34F46">
            <w:pPr>
              <w:jc w:val="center"/>
              <w:rPr>
                <w:rFonts w:ascii="Times New Roman" w:hAnsi="Times New Roman"/>
              </w:rPr>
            </w:pPr>
            <w:r>
              <w:rPr>
                <w:rFonts w:ascii="Times New Roman" w:hAnsi="Times New Roman"/>
              </w:rPr>
              <w:t>3.5.2</w:t>
            </w:r>
          </w:p>
        </w:tc>
        <w:tc>
          <w:tcPr>
            <w:tcW w:w="6572" w:type="dxa"/>
          </w:tcPr>
          <w:p w:rsidR="00EA644D" w:rsidRDefault="001E0883">
            <w:pPr>
              <w:jc w:val="both"/>
              <w:rPr>
                <w:rFonts w:ascii="Times New Roman" w:hAnsi="Times New Roman"/>
                <w:lang w:eastAsia="ru-RU"/>
              </w:rPr>
            </w:pPr>
            <w:r>
              <w:rPr>
                <w:rFonts w:ascii="Times New Roman" w:hAnsi="Times New Roman"/>
              </w:rPr>
              <w:t>3.5.2 - 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EA644D" w:rsidTr="000160F3">
        <w:tc>
          <w:tcPr>
            <w:tcW w:w="568" w:type="dxa"/>
            <w:vAlign w:val="center"/>
          </w:tcPr>
          <w:p w:rsidR="00EA644D" w:rsidRDefault="001E0883" w:rsidP="00411FB5">
            <w:pPr>
              <w:jc w:val="center"/>
              <w:rPr>
                <w:rFonts w:ascii="Times New Roman" w:hAnsi="Times New Roman"/>
              </w:rPr>
            </w:pPr>
            <w:r>
              <w:rPr>
                <w:rFonts w:ascii="Times New Roman" w:hAnsi="Times New Roman"/>
              </w:rPr>
              <w:t>1</w:t>
            </w:r>
            <w:r w:rsidR="00411FB5">
              <w:rPr>
                <w:rFonts w:ascii="Times New Roman" w:hAnsi="Times New Roman"/>
              </w:rPr>
              <w:t>5</w:t>
            </w:r>
          </w:p>
        </w:tc>
        <w:tc>
          <w:tcPr>
            <w:tcW w:w="2124" w:type="dxa"/>
            <w:vAlign w:val="center"/>
          </w:tcPr>
          <w:p w:rsidR="00EA644D" w:rsidRDefault="001E0883" w:rsidP="00C34F46">
            <w:pPr>
              <w:jc w:val="center"/>
              <w:rPr>
                <w:rFonts w:ascii="Times New Roman" w:hAnsi="Times New Roman"/>
              </w:rPr>
            </w:pPr>
            <w:r>
              <w:rPr>
                <w:rFonts w:ascii="Times New Roman" w:hAnsi="Times New Roman"/>
              </w:rPr>
              <w:t>Культурное развитие</w:t>
            </w:r>
          </w:p>
        </w:tc>
        <w:tc>
          <w:tcPr>
            <w:tcW w:w="659" w:type="dxa"/>
            <w:vAlign w:val="center"/>
          </w:tcPr>
          <w:p w:rsidR="00EA644D" w:rsidRDefault="001E0883" w:rsidP="00C34F46">
            <w:pPr>
              <w:jc w:val="center"/>
              <w:rPr>
                <w:rFonts w:ascii="Times New Roman" w:hAnsi="Times New Roman"/>
              </w:rPr>
            </w:pPr>
            <w:r>
              <w:rPr>
                <w:rFonts w:ascii="Times New Roman" w:hAnsi="Times New Roman"/>
              </w:rPr>
              <w:t>3.6</w:t>
            </w:r>
          </w:p>
        </w:tc>
        <w:tc>
          <w:tcPr>
            <w:tcW w:w="6572" w:type="dxa"/>
          </w:tcPr>
          <w:p w:rsidR="00EA644D" w:rsidRDefault="001E0883">
            <w:pPr>
              <w:widowControl w:val="0"/>
              <w:jc w:val="both"/>
              <w:rPr>
                <w:rFonts w:ascii="Times New Roman" w:hAnsi="Times New Roman"/>
              </w:rPr>
            </w:pPr>
            <w:r>
              <w:rPr>
                <w:rFonts w:ascii="Times New Roman" w:hAnsi="Times New Roman"/>
              </w:rPr>
              <w:t>3.6 - 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3.6.1 - 3.6.3</w:t>
            </w:r>
          </w:p>
        </w:tc>
      </w:tr>
      <w:tr w:rsidR="00EA644D" w:rsidTr="000160F3">
        <w:tc>
          <w:tcPr>
            <w:tcW w:w="568" w:type="dxa"/>
            <w:vAlign w:val="center"/>
          </w:tcPr>
          <w:p w:rsidR="00EA644D" w:rsidRDefault="00411FB5" w:rsidP="00C34F46">
            <w:pPr>
              <w:jc w:val="center"/>
              <w:rPr>
                <w:rFonts w:ascii="Times New Roman" w:hAnsi="Times New Roman"/>
              </w:rPr>
            </w:pPr>
            <w:r>
              <w:rPr>
                <w:rFonts w:ascii="Times New Roman" w:hAnsi="Times New Roman"/>
              </w:rPr>
              <w:t>16</w:t>
            </w:r>
          </w:p>
        </w:tc>
        <w:tc>
          <w:tcPr>
            <w:tcW w:w="2124" w:type="dxa"/>
            <w:vAlign w:val="center"/>
          </w:tcPr>
          <w:p w:rsidR="00EA644D" w:rsidRDefault="001E0883" w:rsidP="00C34F46">
            <w:pPr>
              <w:jc w:val="center"/>
              <w:rPr>
                <w:rFonts w:ascii="Times New Roman" w:hAnsi="Times New Roman"/>
              </w:rPr>
            </w:pPr>
            <w:r>
              <w:rPr>
                <w:rFonts w:ascii="Times New Roman" w:hAnsi="Times New Roman"/>
              </w:rPr>
              <w:t>Общественное управление</w:t>
            </w:r>
          </w:p>
        </w:tc>
        <w:tc>
          <w:tcPr>
            <w:tcW w:w="659" w:type="dxa"/>
            <w:vAlign w:val="center"/>
          </w:tcPr>
          <w:p w:rsidR="00EA644D" w:rsidRDefault="001E0883" w:rsidP="00C34F46">
            <w:pPr>
              <w:jc w:val="center"/>
              <w:rPr>
                <w:rFonts w:ascii="Times New Roman" w:hAnsi="Times New Roman"/>
              </w:rPr>
            </w:pPr>
            <w:r>
              <w:rPr>
                <w:rFonts w:ascii="Times New Roman" w:hAnsi="Times New Roman"/>
              </w:rPr>
              <w:t>3.8</w:t>
            </w:r>
          </w:p>
        </w:tc>
        <w:tc>
          <w:tcPr>
            <w:tcW w:w="6572" w:type="dxa"/>
          </w:tcPr>
          <w:p w:rsidR="00EA644D" w:rsidRDefault="001E0883">
            <w:pPr>
              <w:jc w:val="both"/>
              <w:rPr>
                <w:rFonts w:ascii="Times New Roman" w:hAnsi="Times New Roman"/>
                <w:lang w:eastAsia="ru-RU"/>
              </w:rPr>
            </w:pPr>
            <w:r>
              <w:rPr>
                <w:rFonts w:ascii="Times New Roman" w:hAnsi="Times New Roman"/>
              </w:rPr>
              <w:t>3.8 - 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3.8.1 - 3.8.2</w:t>
            </w:r>
          </w:p>
        </w:tc>
      </w:tr>
      <w:tr w:rsidR="00EA644D" w:rsidTr="000160F3">
        <w:tc>
          <w:tcPr>
            <w:tcW w:w="568" w:type="dxa"/>
            <w:vAlign w:val="center"/>
          </w:tcPr>
          <w:p w:rsidR="00EA644D" w:rsidRDefault="00411FB5" w:rsidP="00C34F46">
            <w:pPr>
              <w:jc w:val="center"/>
              <w:rPr>
                <w:rFonts w:ascii="Times New Roman" w:hAnsi="Times New Roman"/>
              </w:rPr>
            </w:pPr>
            <w:r>
              <w:rPr>
                <w:rFonts w:ascii="Times New Roman" w:hAnsi="Times New Roman"/>
              </w:rPr>
              <w:t>17</w:t>
            </w:r>
          </w:p>
        </w:tc>
        <w:tc>
          <w:tcPr>
            <w:tcW w:w="2124" w:type="dxa"/>
            <w:vAlign w:val="center"/>
          </w:tcPr>
          <w:p w:rsidR="00EA644D" w:rsidRDefault="001E0883" w:rsidP="00C34F46">
            <w:pPr>
              <w:jc w:val="center"/>
              <w:rPr>
                <w:rFonts w:ascii="Times New Roman" w:hAnsi="Times New Roman"/>
              </w:rPr>
            </w:pPr>
            <w:r>
              <w:rPr>
                <w:rFonts w:ascii="Times New Roman" w:hAnsi="Times New Roman"/>
              </w:rPr>
              <w:t>Ветеринарное обслуживание</w:t>
            </w:r>
          </w:p>
        </w:tc>
        <w:tc>
          <w:tcPr>
            <w:tcW w:w="659" w:type="dxa"/>
            <w:vAlign w:val="center"/>
          </w:tcPr>
          <w:p w:rsidR="00EA644D" w:rsidRDefault="001E0883" w:rsidP="00C34F46">
            <w:pPr>
              <w:jc w:val="center"/>
              <w:rPr>
                <w:rFonts w:ascii="Times New Roman" w:hAnsi="Times New Roman"/>
              </w:rPr>
            </w:pPr>
            <w:r>
              <w:rPr>
                <w:rFonts w:ascii="Times New Roman" w:hAnsi="Times New Roman"/>
              </w:rPr>
              <w:t>3.10</w:t>
            </w:r>
          </w:p>
        </w:tc>
        <w:tc>
          <w:tcPr>
            <w:tcW w:w="6572" w:type="dxa"/>
          </w:tcPr>
          <w:p w:rsidR="00EA644D" w:rsidRDefault="001E0883">
            <w:pPr>
              <w:widowControl w:val="0"/>
              <w:jc w:val="both"/>
              <w:rPr>
                <w:rFonts w:ascii="Times New Roman" w:hAnsi="Times New Roman"/>
              </w:rPr>
            </w:pPr>
            <w:r>
              <w:rPr>
                <w:rFonts w:ascii="Times New Roman" w:hAnsi="Times New Roman"/>
              </w:rPr>
              <w:t>3.10 - 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EA644D" w:rsidTr="000160F3">
        <w:trPr>
          <w:trHeight w:val="533"/>
        </w:trPr>
        <w:tc>
          <w:tcPr>
            <w:tcW w:w="568" w:type="dxa"/>
            <w:vAlign w:val="center"/>
          </w:tcPr>
          <w:p w:rsidR="00EA644D" w:rsidRDefault="00411FB5" w:rsidP="00C34F46">
            <w:pPr>
              <w:jc w:val="center"/>
              <w:rPr>
                <w:rFonts w:ascii="Times New Roman" w:hAnsi="Times New Roman"/>
              </w:rPr>
            </w:pPr>
            <w:r>
              <w:rPr>
                <w:rFonts w:ascii="Times New Roman" w:hAnsi="Times New Roman"/>
              </w:rPr>
              <w:t>18</w:t>
            </w:r>
          </w:p>
        </w:tc>
        <w:tc>
          <w:tcPr>
            <w:tcW w:w="2124" w:type="dxa"/>
            <w:vAlign w:val="center"/>
          </w:tcPr>
          <w:p w:rsidR="00EA644D" w:rsidRDefault="001E0883" w:rsidP="00C34F46">
            <w:pPr>
              <w:jc w:val="center"/>
              <w:rPr>
                <w:rFonts w:ascii="Times New Roman" w:hAnsi="Times New Roman"/>
              </w:rPr>
            </w:pPr>
            <w:r>
              <w:rPr>
                <w:rFonts w:ascii="Times New Roman" w:hAnsi="Times New Roman"/>
              </w:rPr>
              <w:t>Амбулаторное ветеринарное обслуживание</w:t>
            </w:r>
          </w:p>
        </w:tc>
        <w:tc>
          <w:tcPr>
            <w:tcW w:w="659" w:type="dxa"/>
            <w:vAlign w:val="center"/>
          </w:tcPr>
          <w:p w:rsidR="00EA644D" w:rsidRDefault="001E0883" w:rsidP="00C34F46">
            <w:pPr>
              <w:ind w:right="-48" w:hanging="108"/>
              <w:jc w:val="center"/>
              <w:rPr>
                <w:rFonts w:ascii="Times New Roman" w:hAnsi="Times New Roman"/>
              </w:rPr>
            </w:pPr>
            <w:r>
              <w:rPr>
                <w:rFonts w:ascii="Times New Roman" w:hAnsi="Times New Roman"/>
              </w:rPr>
              <w:t>3.10.1</w:t>
            </w:r>
          </w:p>
        </w:tc>
        <w:tc>
          <w:tcPr>
            <w:tcW w:w="6572" w:type="dxa"/>
            <w:vAlign w:val="center"/>
          </w:tcPr>
          <w:p w:rsidR="00EA644D" w:rsidRDefault="001E0883">
            <w:pPr>
              <w:widowControl w:val="0"/>
              <w:jc w:val="both"/>
              <w:rPr>
                <w:rFonts w:ascii="Times New Roman" w:hAnsi="Times New Roman"/>
              </w:rPr>
            </w:pPr>
            <w:r>
              <w:rPr>
                <w:rFonts w:ascii="Times New Roman" w:hAnsi="Times New Roman"/>
              </w:rPr>
              <w:t>3.10.1 - Размещение объектов капитального строительства, предназначенных для оказания ветеринарных услуг без содержания животных</w:t>
            </w:r>
          </w:p>
        </w:tc>
      </w:tr>
      <w:tr w:rsidR="000160F3" w:rsidTr="000160F3">
        <w:trPr>
          <w:trHeight w:val="533"/>
        </w:trPr>
        <w:tc>
          <w:tcPr>
            <w:tcW w:w="568" w:type="dxa"/>
            <w:vAlign w:val="center"/>
          </w:tcPr>
          <w:p w:rsidR="000160F3" w:rsidRPr="00AA027C" w:rsidRDefault="000160F3" w:rsidP="000160F3">
            <w:pPr>
              <w:rPr>
                <w:rFonts w:ascii="Times New Roman" w:hAnsi="Times New Roman"/>
              </w:rPr>
            </w:pPr>
            <w:r>
              <w:rPr>
                <w:rFonts w:ascii="Times New Roman" w:hAnsi="Times New Roman"/>
              </w:rPr>
              <w:t>19</w:t>
            </w:r>
          </w:p>
        </w:tc>
        <w:tc>
          <w:tcPr>
            <w:tcW w:w="2124" w:type="dxa"/>
            <w:vAlign w:val="center"/>
          </w:tcPr>
          <w:p w:rsidR="000160F3" w:rsidRPr="00AA027C" w:rsidRDefault="000160F3" w:rsidP="000160F3">
            <w:pPr>
              <w:ind w:right="-108" w:hanging="108"/>
              <w:rPr>
                <w:rFonts w:ascii="Times New Roman" w:hAnsi="Times New Roman"/>
              </w:rPr>
            </w:pPr>
            <w:r w:rsidRPr="00AA027C">
              <w:rPr>
                <w:rFonts w:ascii="Times New Roman" w:eastAsia="Times New Roman" w:hAnsi="Times New Roman"/>
                <w:lang w:eastAsia="ru-RU"/>
              </w:rPr>
              <w:t>Предпринимательство</w:t>
            </w:r>
          </w:p>
        </w:tc>
        <w:tc>
          <w:tcPr>
            <w:tcW w:w="659" w:type="dxa"/>
            <w:vAlign w:val="center"/>
          </w:tcPr>
          <w:p w:rsidR="000160F3" w:rsidRPr="00AA027C" w:rsidRDefault="000160F3" w:rsidP="000160F3">
            <w:pPr>
              <w:rPr>
                <w:rFonts w:ascii="Times New Roman" w:hAnsi="Times New Roman"/>
              </w:rPr>
            </w:pPr>
            <w:r w:rsidRPr="00AA027C">
              <w:rPr>
                <w:rFonts w:ascii="Times New Roman" w:eastAsia="Times New Roman" w:hAnsi="Times New Roman"/>
                <w:lang w:eastAsia="ru-RU"/>
              </w:rPr>
              <w:t>4.0</w:t>
            </w:r>
          </w:p>
        </w:tc>
        <w:tc>
          <w:tcPr>
            <w:tcW w:w="6572" w:type="dxa"/>
            <w:vAlign w:val="center"/>
          </w:tcPr>
          <w:p w:rsidR="000160F3" w:rsidRPr="00AA027C" w:rsidRDefault="000160F3" w:rsidP="000160F3">
            <w:pPr>
              <w:widowControl w:val="0"/>
              <w:jc w:val="both"/>
              <w:rPr>
                <w:rFonts w:ascii="Times New Roman" w:hAnsi="Times New Roman"/>
                <w:lang w:eastAsia="ru-RU"/>
              </w:rPr>
            </w:pPr>
            <w:r w:rsidRPr="00AA027C">
              <w:rPr>
                <w:rFonts w:ascii="Times New Roman" w:eastAsia="Times New Roman" w:hAnsi="Times New Roman"/>
                <w:lang w:eastAsia="ru-RU"/>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EA644D" w:rsidTr="000160F3">
        <w:trPr>
          <w:trHeight w:val="653"/>
        </w:trPr>
        <w:tc>
          <w:tcPr>
            <w:tcW w:w="568" w:type="dxa"/>
            <w:vAlign w:val="center"/>
          </w:tcPr>
          <w:p w:rsidR="00EA644D" w:rsidRDefault="000160F3" w:rsidP="00C34F46">
            <w:pPr>
              <w:jc w:val="center"/>
              <w:rPr>
                <w:rFonts w:ascii="Times New Roman" w:hAnsi="Times New Roman"/>
              </w:rPr>
            </w:pPr>
            <w:r>
              <w:rPr>
                <w:rFonts w:ascii="Times New Roman" w:hAnsi="Times New Roman"/>
              </w:rPr>
              <w:t>20</w:t>
            </w:r>
          </w:p>
        </w:tc>
        <w:tc>
          <w:tcPr>
            <w:tcW w:w="2124" w:type="dxa"/>
            <w:vAlign w:val="center"/>
          </w:tcPr>
          <w:p w:rsidR="00EA644D" w:rsidRDefault="001E0883" w:rsidP="00C34F46">
            <w:pPr>
              <w:jc w:val="center"/>
              <w:rPr>
                <w:rFonts w:ascii="Times New Roman" w:hAnsi="Times New Roman"/>
              </w:rPr>
            </w:pPr>
            <w:r>
              <w:rPr>
                <w:rFonts w:ascii="Times New Roman" w:hAnsi="Times New Roman"/>
              </w:rPr>
              <w:t>Магазины</w:t>
            </w:r>
          </w:p>
        </w:tc>
        <w:tc>
          <w:tcPr>
            <w:tcW w:w="659" w:type="dxa"/>
            <w:vAlign w:val="center"/>
          </w:tcPr>
          <w:p w:rsidR="00EA644D" w:rsidRDefault="001E0883" w:rsidP="00C34F46">
            <w:pPr>
              <w:jc w:val="center"/>
              <w:rPr>
                <w:rFonts w:ascii="Times New Roman" w:hAnsi="Times New Roman"/>
              </w:rPr>
            </w:pPr>
            <w:r>
              <w:rPr>
                <w:rFonts w:ascii="Times New Roman" w:hAnsi="Times New Roman"/>
              </w:rPr>
              <w:t>4.4</w:t>
            </w:r>
          </w:p>
        </w:tc>
        <w:tc>
          <w:tcPr>
            <w:tcW w:w="6572" w:type="dxa"/>
            <w:vAlign w:val="center"/>
          </w:tcPr>
          <w:p w:rsidR="00EA644D" w:rsidRDefault="001E0883">
            <w:pPr>
              <w:rPr>
                <w:rFonts w:ascii="Times New Roman" w:hAnsi="Times New Roman"/>
                <w:lang w:eastAsia="ru-RU"/>
              </w:rPr>
            </w:pPr>
            <w:r>
              <w:rPr>
                <w:rFonts w:ascii="Times New Roman" w:hAnsi="Times New Roman"/>
              </w:rPr>
              <w:t>4.4 - </w:t>
            </w:r>
            <w:r>
              <w:rPr>
                <w:rFonts w:ascii="Times New Roman" w:eastAsia="Times New Roman" w:hAnsi="Times New Roman"/>
                <w:lang w:eastAsia="ru-RU"/>
              </w:rPr>
              <w:t>Размещение объектов капитального строительства, предназначенных для продажи товаров, торговая площадь которых составляет до 150 кв. м</w:t>
            </w:r>
          </w:p>
        </w:tc>
      </w:tr>
      <w:tr w:rsidR="00EA644D" w:rsidTr="000160F3">
        <w:trPr>
          <w:trHeight w:val="653"/>
        </w:trPr>
        <w:tc>
          <w:tcPr>
            <w:tcW w:w="568" w:type="dxa"/>
            <w:vAlign w:val="center"/>
          </w:tcPr>
          <w:p w:rsidR="00EA644D" w:rsidRDefault="001E0883" w:rsidP="000160F3">
            <w:pPr>
              <w:jc w:val="center"/>
              <w:rPr>
                <w:rFonts w:ascii="Times New Roman" w:hAnsi="Times New Roman"/>
              </w:rPr>
            </w:pPr>
            <w:r>
              <w:rPr>
                <w:rFonts w:ascii="Times New Roman" w:hAnsi="Times New Roman"/>
              </w:rPr>
              <w:t>2</w:t>
            </w:r>
            <w:r w:rsidR="000160F3">
              <w:rPr>
                <w:rFonts w:ascii="Times New Roman" w:hAnsi="Times New Roman"/>
              </w:rPr>
              <w:t>1</w:t>
            </w:r>
          </w:p>
        </w:tc>
        <w:tc>
          <w:tcPr>
            <w:tcW w:w="2124" w:type="dxa"/>
            <w:vAlign w:val="center"/>
          </w:tcPr>
          <w:p w:rsidR="00EA644D" w:rsidRDefault="001E0883" w:rsidP="00C34F46">
            <w:pPr>
              <w:jc w:val="center"/>
              <w:rPr>
                <w:rFonts w:ascii="Times New Roman" w:hAnsi="Times New Roman"/>
              </w:rPr>
            </w:pPr>
            <w:r>
              <w:rPr>
                <w:rFonts w:ascii="Times New Roman" w:hAnsi="Times New Roman"/>
              </w:rPr>
              <w:t>Общественное питание</w:t>
            </w:r>
          </w:p>
        </w:tc>
        <w:tc>
          <w:tcPr>
            <w:tcW w:w="659" w:type="dxa"/>
            <w:vAlign w:val="center"/>
          </w:tcPr>
          <w:p w:rsidR="00EA644D" w:rsidRDefault="001E0883" w:rsidP="00C34F46">
            <w:pPr>
              <w:jc w:val="center"/>
              <w:rPr>
                <w:rFonts w:ascii="Times New Roman" w:hAnsi="Times New Roman"/>
              </w:rPr>
            </w:pPr>
            <w:r>
              <w:rPr>
                <w:rFonts w:ascii="Times New Roman" w:hAnsi="Times New Roman"/>
              </w:rPr>
              <w:t>4.6</w:t>
            </w:r>
          </w:p>
        </w:tc>
        <w:tc>
          <w:tcPr>
            <w:tcW w:w="6572" w:type="dxa"/>
            <w:vAlign w:val="center"/>
          </w:tcPr>
          <w:p w:rsidR="00EA644D" w:rsidRDefault="001E0883">
            <w:pPr>
              <w:jc w:val="both"/>
              <w:rPr>
                <w:rFonts w:ascii="Times New Roman" w:hAnsi="Times New Roman"/>
              </w:rPr>
            </w:pPr>
            <w:r>
              <w:rPr>
                <w:rFonts w:ascii="Times New Roman" w:hAnsi="Times New Roman"/>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EA644D" w:rsidTr="000160F3">
        <w:trPr>
          <w:trHeight w:val="653"/>
        </w:trPr>
        <w:tc>
          <w:tcPr>
            <w:tcW w:w="568" w:type="dxa"/>
            <w:vAlign w:val="center"/>
          </w:tcPr>
          <w:p w:rsidR="00EA644D" w:rsidRDefault="001E0883" w:rsidP="000160F3">
            <w:pPr>
              <w:jc w:val="center"/>
              <w:rPr>
                <w:rFonts w:ascii="Times New Roman" w:hAnsi="Times New Roman"/>
              </w:rPr>
            </w:pPr>
            <w:r>
              <w:rPr>
                <w:rFonts w:ascii="Times New Roman" w:hAnsi="Times New Roman"/>
              </w:rPr>
              <w:t>2</w:t>
            </w:r>
            <w:r w:rsidR="000160F3">
              <w:rPr>
                <w:rFonts w:ascii="Times New Roman" w:hAnsi="Times New Roman"/>
              </w:rPr>
              <w:t>2</w:t>
            </w:r>
          </w:p>
        </w:tc>
        <w:tc>
          <w:tcPr>
            <w:tcW w:w="2124" w:type="dxa"/>
            <w:vAlign w:val="center"/>
          </w:tcPr>
          <w:p w:rsidR="00EA644D" w:rsidRDefault="001E0883" w:rsidP="00C34F46">
            <w:pPr>
              <w:jc w:val="center"/>
              <w:rPr>
                <w:rFonts w:ascii="Times New Roman" w:hAnsi="Times New Roman"/>
              </w:rPr>
            </w:pPr>
            <w:r>
              <w:rPr>
                <w:rFonts w:ascii="Times New Roman" w:hAnsi="Times New Roman"/>
              </w:rPr>
              <w:t>Служебные гаражи</w:t>
            </w:r>
          </w:p>
        </w:tc>
        <w:tc>
          <w:tcPr>
            <w:tcW w:w="659" w:type="dxa"/>
            <w:vAlign w:val="center"/>
          </w:tcPr>
          <w:p w:rsidR="00EA644D" w:rsidRDefault="001E0883" w:rsidP="00C34F46">
            <w:pPr>
              <w:jc w:val="center"/>
              <w:rPr>
                <w:rFonts w:ascii="Times New Roman" w:hAnsi="Times New Roman"/>
              </w:rPr>
            </w:pPr>
            <w:r>
              <w:rPr>
                <w:rFonts w:ascii="Times New Roman" w:hAnsi="Times New Roman"/>
              </w:rPr>
              <w:t>4.9</w:t>
            </w:r>
          </w:p>
        </w:tc>
        <w:tc>
          <w:tcPr>
            <w:tcW w:w="6572" w:type="dxa"/>
          </w:tcPr>
          <w:p w:rsidR="00EA644D" w:rsidRDefault="001E0883">
            <w:pPr>
              <w:jc w:val="both"/>
              <w:rPr>
                <w:rFonts w:ascii="Times New Roman" w:hAnsi="Times New Roman"/>
              </w:rPr>
            </w:pPr>
            <w:r>
              <w:rPr>
                <w:rFonts w:ascii="Times New Roman" w:hAnsi="Times New Roman"/>
              </w:rPr>
              <w:t>4.9 - 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EA644D" w:rsidTr="000160F3">
        <w:trPr>
          <w:trHeight w:val="653"/>
        </w:trPr>
        <w:tc>
          <w:tcPr>
            <w:tcW w:w="568" w:type="dxa"/>
            <w:vAlign w:val="center"/>
          </w:tcPr>
          <w:p w:rsidR="00EA644D" w:rsidRDefault="001E0883" w:rsidP="000160F3">
            <w:pPr>
              <w:jc w:val="center"/>
              <w:rPr>
                <w:rFonts w:ascii="Times New Roman" w:hAnsi="Times New Roman"/>
              </w:rPr>
            </w:pPr>
            <w:r>
              <w:rPr>
                <w:rFonts w:ascii="Times New Roman" w:hAnsi="Times New Roman"/>
              </w:rPr>
              <w:t>2</w:t>
            </w:r>
            <w:r w:rsidR="000160F3">
              <w:rPr>
                <w:rFonts w:ascii="Times New Roman" w:hAnsi="Times New Roman"/>
              </w:rPr>
              <w:t>3</w:t>
            </w:r>
          </w:p>
        </w:tc>
        <w:tc>
          <w:tcPr>
            <w:tcW w:w="2124"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Объекты дорожного сервиса</w:t>
            </w:r>
          </w:p>
        </w:tc>
        <w:tc>
          <w:tcPr>
            <w:tcW w:w="659"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4.9.1</w:t>
            </w:r>
          </w:p>
        </w:tc>
        <w:tc>
          <w:tcPr>
            <w:tcW w:w="6572" w:type="dxa"/>
          </w:tcPr>
          <w:p w:rsidR="00EA644D" w:rsidRDefault="001E0883">
            <w:pPr>
              <w:pStyle w:val="ConsPlusNormal"/>
              <w:ind w:firstLine="0"/>
              <w:jc w:val="both"/>
              <w:rPr>
                <w:rFonts w:ascii="Times New Roman" w:hAnsi="Times New Roman"/>
              </w:rPr>
            </w:pPr>
            <w:r>
              <w:rPr>
                <w:rFonts w:ascii="Times New Roman" w:hAnsi="Times New Roman"/>
              </w:rPr>
              <w:t xml:space="preserve">4.9.1 - Размещение зданий и сооружений дорожного сервиса. Содержание данного вида разрешенного использования включает в себя содержание </w:t>
            </w:r>
            <w:r>
              <w:rPr>
                <w:rFonts w:ascii="Times New Roman" w:hAnsi="Times New Roman"/>
              </w:rPr>
              <w:lastRenderedPageBreak/>
              <w:t>видов разрешенного использования с кодами 4.9.1.1 - 4.9.1.4</w:t>
            </w:r>
          </w:p>
        </w:tc>
      </w:tr>
      <w:tr w:rsidR="00EA644D" w:rsidTr="000160F3">
        <w:trPr>
          <w:trHeight w:val="653"/>
        </w:trPr>
        <w:tc>
          <w:tcPr>
            <w:tcW w:w="568" w:type="dxa"/>
            <w:vAlign w:val="center"/>
          </w:tcPr>
          <w:p w:rsidR="00EA644D" w:rsidRDefault="001E0883" w:rsidP="000160F3">
            <w:pPr>
              <w:jc w:val="center"/>
              <w:rPr>
                <w:rFonts w:ascii="Times New Roman" w:hAnsi="Times New Roman"/>
              </w:rPr>
            </w:pPr>
            <w:r>
              <w:rPr>
                <w:rFonts w:ascii="Times New Roman" w:hAnsi="Times New Roman"/>
              </w:rPr>
              <w:lastRenderedPageBreak/>
              <w:t>2</w:t>
            </w:r>
            <w:r w:rsidR="000160F3">
              <w:rPr>
                <w:rFonts w:ascii="Times New Roman" w:hAnsi="Times New Roman"/>
              </w:rPr>
              <w:t>4</w:t>
            </w:r>
          </w:p>
        </w:tc>
        <w:tc>
          <w:tcPr>
            <w:tcW w:w="2124"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Обеспечение дорожного отдыха</w:t>
            </w:r>
          </w:p>
        </w:tc>
        <w:tc>
          <w:tcPr>
            <w:tcW w:w="659" w:type="dxa"/>
            <w:vAlign w:val="center"/>
          </w:tcPr>
          <w:p w:rsidR="00EA644D" w:rsidRDefault="001E0883" w:rsidP="00C34F46">
            <w:pPr>
              <w:pStyle w:val="ConsPlusNormal"/>
              <w:ind w:right="-114" w:hanging="107"/>
              <w:jc w:val="center"/>
              <w:rPr>
                <w:rFonts w:ascii="Times New Roman" w:hAnsi="Times New Roman"/>
              </w:rPr>
            </w:pPr>
            <w:r>
              <w:rPr>
                <w:rFonts w:ascii="Times New Roman" w:hAnsi="Times New Roman"/>
              </w:rPr>
              <w:t>4.9.1.2</w:t>
            </w:r>
          </w:p>
        </w:tc>
        <w:tc>
          <w:tcPr>
            <w:tcW w:w="6572" w:type="dxa"/>
          </w:tcPr>
          <w:p w:rsidR="00EA644D" w:rsidRDefault="001E0883">
            <w:pPr>
              <w:pStyle w:val="ConsPlusNormal"/>
              <w:ind w:firstLine="0"/>
              <w:jc w:val="both"/>
              <w:rPr>
                <w:rFonts w:ascii="Times New Roman" w:hAnsi="Times New Roman"/>
              </w:rPr>
            </w:pPr>
            <w:r>
              <w:rPr>
                <w:rFonts w:ascii="Times New Roman" w:hAnsi="Times New Roman"/>
              </w:rPr>
              <w:t>4.9.1.2 - 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A644D" w:rsidTr="000160F3">
        <w:trPr>
          <w:trHeight w:val="515"/>
        </w:trPr>
        <w:tc>
          <w:tcPr>
            <w:tcW w:w="568" w:type="dxa"/>
            <w:vAlign w:val="center"/>
          </w:tcPr>
          <w:p w:rsidR="00EA644D" w:rsidRDefault="00C34F46" w:rsidP="000160F3">
            <w:pPr>
              <w:jc w:val="center"/>
              <w:rPr>
                <w:rFonts w:ascii="Times New Roman" w:hAnsi="Times New Roman"/>
              </w:rPr>
            </w:pPr>
            <w:r>
              <w:rPr>
                <w:rFonts w:ascii="Times New Roman" w:hAnsi="Times New Roman"/>
              </w:rPr>
              <w:t>2</w:t>
            </w:r>
            <w:r w:rsidR="000160F3">
              <w:rPr>
                <w:rFonts w:ascii="Times New Roman" w:hAnsi="Times New Roman"/>
              </w:rPr>
              <w:t>5</w:t>
            </w:r>
          </w:p>
        </w:tc>
        <w:tc>
          <w:tcPr>
            <w:tcW w:w="2124"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Автомобильные мойки</w:t>
            </w:r>
          </w:p>
        </w:tc>
        <w:tc>
          <w:tcPr>
            <w:tcW w:w="659" w:type="dxa"/>
            <w:vAlign w:val="center"/>
          </w:tcPr>
          <w:p w:rsidR="00EA644D" w:rsidRDefault="001E0883" w:rsidP="00C34F46">
            <w:pPr>
              <w:pStyle w:val="ConsPlusNormal"/>
              <w:ind w:right="-114" w:hanging="107"/>
              <w:jc w:val="center"/>
              <w:rPr>
                <w:rFonts w:ascii="Times New Roman" w:hAnsi="Times New Roman"/>
              </w:rPr>
            </w:pPr>
            <w:r>
              <w:rPr>
                <w:rFonts w:ascii="Times New Roman" w:hAnsi="Times New Roman"/>
              </w:rPr>
              <w:t>4.9.1.3</w:t>
            </w:r>
          </w:p>
        </w:tc>
        <w:tc>
          <w:tcPr>
            <w:tcW w:w="6572" w:type="dxa"/>
          </w:tcPr>
          <w:p w:rsidR="00EA644D" w:rsidRDefault="001E0883">
            <w:pPr>
              <w:pStyle w:val="ConsPlusNormal"/>
              <w:ind w:firstLine="0"/>
              <w:jc w:val="both"/>
              <w:rPr>
                <w:rFonts w:ascii="Times New Roman" w:hAnsi="Times New Roman"/>
              </w:rPr>
            </w:pPr>
            <w:r>
              <w:rPr>
                <w:rFonts w:ascii="Times New Roman" w:hAnsi="Times New Roman"/>
              </w:rPr>
              <w:t>4.9.1.3 - Размещение автомобильных моек, а также размещение магазинов сопутствующей торговли</w:t>
            </w:r>
          </w:p>
        </w:tc>
      </w:tr>
      <w:tr w:rsidR="00EA644D" w:rsidTr="000160F3">
        <w:trPr>
          <w:trHeight w:val="653"/>
        </w:trPr>
        <w:tc>
          <w:tcPr>
            <w:tcW w:w="568" w:type="dxa"/>
            <w:vAlign w:val="center"/>
          </w:tcPr>
          <w:p w:rsidR="00EA644D" w:rsidRDefault="00411FB5" w:rsidP="000160F3">
            <w:pPr>
              <w:jc w:val="center"/>
              <w:rPr>
                <w:rFonts w:ascii="Times New Roman" w:hAnsi="Times New Roman"/>
              </w:rPr>
            </w:pPr>
            <w:r>
              <w:rPr>
                <w:rFonts w:ascii="Times New Roman" w:hAnsi="Times New Roman"/>
              </w:rPr>
              <w:t>2</w:t>
            </w:r>
            <w:r w:rsidR="000160F3">
              <w:rPr>
                <w:rFonts w:ascii="Times New Roman" w:hAnsi="Times New Roman"/>
              </w:rPr>
              <w:t>6</w:t>
            </w:r>
          </w:p>
        </w:tc>
        <w:tc>
          <w:tcPr>
            <w:tcW w:w="2124"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Ремонт автомобилей</w:t>
            </w:r>
          </w:p>
        </w:tc>
        <w:tc>
          <w:tcPr>
            <w:tcW w:w="659" w:type="dxa"/>
            <w:vAlign w:val="center"/>
          </w:tcPr>
          <w:p w:rsidR="00EA644D" w:rsidRDefault="001E0883" w:rsidP="00C34F46">
            <w:pPr>
              <w:pStyle w:val="ConsPlusNormal"/>
              <w:ind w:right="-114" w:hanging="107"/>
              <w:jc w:val="center"/>
              <w:rPr>
                <w:rFonts w:ascii="Times New Roman" w:hAnsi="Times New Roman"/>
              </w:rPr>
            </w:pPr>
            <w:r>
              <w:rPr>
                <w:rFonts w:ascii="Times New Roman" w:hAnsi="Times New Roman"/>
              </w:rPr>
              <w:t>4.9.1.4</w:t>
            </w:r>
          </w:p>
        </w:tc>
        <w:tc>
          <w:tcPr>
            <w:tcW w:w="6572" w:type="dxa"/>
          </w:tcPr>
          <w:p w:rsidR="00EA644D" w:rsidRDefault="001E0883">
            <w:pPr>
              <w:pStyle w:val="ConsPlusNormal"/>
              <w:ind w:firstLine="0"/>
              <w:jc w:val="both"/>
              <w:rPr>
                <w:rFonts w:ascii="Times New Roman" w:hAnsi="Times New Roman"/>
              </w:rPr>
            </w:pPr>
            <w:r>
              <w:rPr>
                <w:rFonts w:ascii="Times New Roman" w:hAnsi="Times New Roman"/>
              </w:rPr>
              <w:t>4.9.1.4 - 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A644D" w:rsidTr="000160F3">
        <w:trPr>
          <w:trHeight w:val="653"/>
        </w:trPr>
        <w:tc>
          <w:tcPr>
            <w:tcW w:w="568" w:type="dxa"/>
            <w:vAlign w:val="center"/>
          </w:tcPr>
          <w:p w:rsidR="00EA644D" w:rsidRDefault="00411FB5" w:rsidP="000160F3">
            <w:pPr>
              <w:jc w:val="center"/>
              <w:rPr>
                <w:rFonts w:ascii="Times New Roman" w:hAnsi="Times New Roman"/>
              </w:rPr>
            </w:pPr>
            <w:r>
              <w:rPr>
                <w:rFonts w:ascii="Times New Roman" w:hAnsi="Times New Roman"/>
              </w:rPr>
              <w:t>2</w:t>
            </w:r>
            <w:r w:rsidR="000160F3">
              <w:rPr>
                <w:rFonts w:ascii="Times New Roman" w:hAnsi="Times New Roman"/>
              </w:rPr>
              <w:t>7</w:t>
            </w:r>
          </w:p>
        </w:tc>
        <w:tc>
          <w:tcPr>
            <w:tcW w:w="2124" w:type="dxa"/>
            <w:vAlign w:val="center"/>
          </w:tcPr>
          <w:p w:rsidR="00EA644D" w:rsidRDefault="001E0883" w:rsidP="00C34F46">
            <w:pPr>
              <w:jc w:val="center"/>
              <w:rPr>
                <w:rFonts w:ascii="Times New Roman" w:hAnsi="Times New Roman"/>
              </w:rPr>
            </w:pPr>
            <w:r>
              <w:rPr>
                <w:rFonts w:ascii="Times New Roman" w:hAnsi="Times New Roman"/>
              </w:rPr>
              <w:t>Спорт</w:t>
            </w:r>
          </w:p>
        </w:tc>
        <w:tc>
          <w:tcPr>
            <w:tcW w:w="659" w:type="dxa"/>
            <w:vAlign w:val="center"/>
          </w:tcPr>
          <w:p w:rsidR="00EA644D" w:rsidRDefault="001E0883" w:rsidP="00C34F46">
            <w:pPr>
              <w:jc w:val="center"/>
              <w:rPr>
                <w:rFonts w:ascii="Times New Roman" w:hAnsi="Times New Roman"/>
              </w:rPr>
            </w:pPr>
            <w:r>
              <w:rPr>
                <w:rFonts w:ascii="Times New Roman" w:hAnsi="Times New Roman"/>
              </w:rPr>
              <w:t>5.1</w:t>
            </w:r>
          </w:p>
        </w:tc>
        <w:tc>
          <w:tcPr>
            <w:tcW w:w="6572" w:type="dxa"/>
          </w:tcPr>
          <w:p w:rsidR="00EA644D" w:rsidRDefault="001E0883">
            <w:pPr>
              <w:widowControl w:val="0"/>
              <w:jc w:val="both"/>
              <w:rPr>
                <w:rFonts w:ascii="Times New Roman" w:hAnsi="Times New Roman"/>
                <w:lang w:eastAsia="ru-RU"/>
              </w:rPr>
            </w:pPr>
            <w:r>
              <w:rPr>
                <w:rFonts w:ascii="Times New Roman" w:hAnsi="Times New Roman"/>
              </w:rPr>
              <w:t>5.1 - 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r>
      <w:tr w:rsidR="00EA644D" w:rsidTr="000160F3">
        <w:trPr>
          <w:trHeight w:val="653"/>
        </w:trPr>
        <w:tc>
          <w:tcPr>
            <w:tcW w:w="568" w:type="dxa"/>
            <w:vAlign w:val="center"/>
          </w:tcPr>
          <w:p w:rsidR="00EA644D" w:rsidRDefault="00411FB5" w:rsidP="000160F3">
            <w:pPr>
              <w:jc w:val="center"/>
              <w:rPr>
                <w:rFonts w:ascii="Times New Roman" w:hAnsi="Times New Roman"/>
              </w:rPr>
            </w:pPr>
            <w:r>
              <w:rPr>
                <w:rFonts w:ascii="Times New Roman" w:hAnsi="Times New Roman"/>
              </w:rPr>
              <w:t>2</w:t>
            </w:r>
            <w:r w:rsidR="000160F3">
              <w:rPr>
                <w:rFonts w:ascii="Times New Roman" w:hAnsi="Times New Roman"/>
              </w:rPr>
              <w:t>8</w:t>
            </w:r>
          </w:p>
        </w:tc>
        <w:tc>
          <w:tcPr>
            <w:tcW w:w="2124"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Обеспечение спортивно-зрелищных мероприятий</w:t>
            </w:r>
          </w:p>
        </w:tc>
        <w:tc>
          <w:tcPr>
            <w:tcW w:w="659"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5.1.1</w:t>
            </w:r>
          </w:p>
        </w:tc>
        <w:tc>
          <w:tcPr>
            <w:tcW w:w="6572" w:type="dxa"/>
          </w:tcPr>
          <w:p w:rsidR="00EA644D" w:rsidRDefault="001E0883">
            <w:pPr>
              <w:pStyle w:val="ConsPlusNormal"/>
              <w:ind w:firstLine="0"/>
              <w:jc w:val="both"/>
              <w:rPr>
                <w:rFonts w:ascii="Times New Roman" w:hAnsi="Times New Roman"/>
              </w:rPr>
            </w:pPr>
            <w:r>
              <w:rPr>
                <w:rFonts w:ascii="Times New Roman" w:hAnsi="Times New Roman"/>
              </w:rPr>
              <w:t>5.1.1 - 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EA644D" w:rsidTr="000160F3">
        <w:trPr>
          <w:trHeight w:val="653"/>
        </w:trPr>
        <w:tc>
          <w:tcPr>
            <w:tcW w:w="568" w:type="dxa"/>
            <w:vAlign w:val="center"/>
          </w:tcPr>
          <w:p w:rsidR="00EA644D" w:rsidRDefault="00411FB5" w:rsidP="000160F3">
            <w:pPr>
              <w:jc w:val="center"/>
              <w:rPr>
                <w:rFonts w:ascii="Times New Roman" w:hAnsi="Times New Roman"/>
              </w:rPr>
            </w:pPr>
            <w:r>
              <w:rPr>
                <w:rFonts w:ascii="Times New Roman" w:hAnsi="Times New Roman"/>
              </w:rPr>
              <w:t>2</w:t>
            </w:r>
            <w:r w:rsidR="000160F3">
              <w:rPr>
                <w:rFonts w:ascii="Times New Roman" w:hAnsi="Times New Roman"/>
              </w:rPr>
              <w:t>9</w:t>
            </w:r>
          </w:p>
        </w:tc>
        <w:tc>
          <w:tcPr>
            <w:tcW w:w="2124"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Обеспечение занятий спортом в помещениях</w:t>
            </w:r>
          </w:p>
        </w:tc>
        <w:tc>
          <w:tcPr>
            <w:tcW w:w="659"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5.1.2</w:t>
            </w:r>
          </w:p>
        </w:tc>
        <w:tc>
          <w:tcPr>
            <w:tcW w:w="6572" w:type="dxa"/>
          </w:tcPr>
          <w:p w:rsidR="00EA644D" w:rsidRDefault="001E0883">
            <w:pPr>
              <w:pStyle w:val="ConsPlusNormal"/>
              <w:ind w:firstLine="0"/>
              <w:jc w:val="both"/>
              <w:rPr>
                <w:rFonts w:ascii="Times New Roman" w:hAnsi="Times New Roman"/>
              </w:rPr>
            </w:pPr>
            <w:r>
              <w:rPr>
                <w:rFonts w:ascii="Times New Roman" w:hAnsi="Times New Roman"/>
              </w:rPr>
              <w:t>5.1.2 - Размещение спортивных клубов, спортивных залов, бассейнов, физкультурно-оздоровительных комплексов в зданиях и сооружениях</w:t>
            </w:r>
          </w:p>
        </w:tc>
      </w:tr>
      <w:tr w:rsidR="00EA644D" w:rsidTr="000160F3">
        <w:trPr>
          <w:trHeight w:val="653"/>
        </w:trPr>
        <w:tc>
          <w:tcPr>
            <w:tcW w:w="568" w:type="dxa"/>
            <w:vAlign w:val="center"/>
          </w:tcPr>
          <w:p w:rsidR="00EA644D" w:rsidRDefault="000160F3" w:rsidP="00C34F46">
            <w:pPr>
              <w:jc w:val="center"/>
              <w:rPr>
                <w:rFonts w:ascii="Times New Roman" w:hAnsi="Times New Roman"/>
              </w:rPr>
            </w:pPr>
            <w:r>
              <w:rPr>
                <w:rFonts w:ascii="Times New Roman" w:hAnsi="Times New Roman"/>
              </w:rPr>
              <w:t>30</w:t>
            </w:r>
          </w:p>
        </w:tc>
        <w:tc>
          <w:tcPr>
            <w:tcW w:w="2124"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Площадки для занятий спортом</w:t>
            </w:r>
          </w:p>
        </w:tc>
        <w:tc>
          <w:tcPr>
            <w:tcW w:w="659"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5.1.3</w:t>
            </w:r>
          </w:p>
        </w:tc>
        <w:tc>
          <w:tcPr>
            <w:tcW w:w="6572" w:type="dxa"/>
          </w:tcPr>
          <w:p w:rsidR="00EA644D" w:rsidRDefault="001E0883">
            <w:pPr>
              <w:pStyle w:val="ConsPlusNormal"/>
              <w:ind w:firstLine="0"/>
              <w:jc w:val="both"/>
              <w:rPr>
                <w:rFonts w:ascii="Times New Roman" w:hAnsi="Times New Roman"/>
              </w:rPr>
            </w:pPr>
            <w:r>
              <w:rPr>
                <w:rFonts w:ascii="Times New Roman" w:hAnsi="Times New Roman"/>
              </w:rPr>
              <w:t>5.1.3 - 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A644D" w:rsidTr="000160F3">
        <w:tc>
          <w:tcPr>
            <w:tcW w:w="568" w:type="dxa"/>
            <w:vAlign w:val="center"/>
          </w:tcPr>
          <w:p w:rsidR="00EA644D" w:rsidRDefault="001E0883" w:rsidP="000160F3">
            <w:pPr>
              <w:jc w:val="center"/>
              <w:rPr>
                <w:rFonts w:ascii="Times New Roman" w:hAnsi="Times New Roman"/>
              </w:rPr>
            </w:pPr>
            <w:r>
              <w:rPr>
                <w:rFonts w:ascii="Times New Roman" w:hAnsi="Times New Roman"/>
              </w:rPr>
              <w:t>3</w:t>
            </w:r>
            <w:r w:rsidR="000160F3">
              <w:rPr>
                <w:rFonts w:ascii="Times New Roman" w:hAnsi="Times New Roman"/>
              </w:rPr>
              <w:t>1</w:t>
            </w:r>
          </w:p>
        </w:tc>
        <w:tc>
          <w:tcPr>
            <w:tcW w:w="2124"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Оборудованные площадки для занятий спортом</w:t>
            </w:r>
          </w:p>
        </w:tc>
        <w:tc>
          <w:tcPr>
            <w:tcW w:w="659" w:type="dxa"/>
            <w:vAlign w:val="center"/>
          </w:tcPr>
          <w:p w:rsidR="00EA644D" w:rsidRDefault="001E0883" w:rsidP="00C34F46">
            <w:pPr>
              <w:pStyle w:val="ConsPlusNormal"/>
              <w:ind w:firstLine="0"/>
              <w:jc w:val="center"/>
              <w:rPr>
                <w:rFonts w:ascii="Times New Roman" w:hAnsi="Times New Roman"/>
              </w:rPr>
            </w:pPr>
            <w:r>
              <w:rPr>
                <w:rFonts w:ascii="Times New Roman" w:hAnsi="Times New Roman"/>
              </w:rPr>
              <w:t>5.1.4</w:t>
            </w:r>
          </w:p>
        </w:tc>
        <w:tc>
          <w:tcPr>
            <w:tcW w:w="6572" w:type="dxa"/>
            <w:vAlign w:val="center"/>
          </w:tcPr>
          <w:p w:rsidR="00EA644D" w:rsidRDefault="001E0883">
            <w:pPr>
              <w:pStyle w:val="ConsPlusNormal"/>
              <w:ind w:firstLine="0"/>
              <w:jc w:val="both"/>
              <w:rPr>
                <w:rFonts w:ascii="Times New Roman" w:hAnsi="Times New Roman"/>
              </w:rPr>
            </w:pPr>
            <w:r>
              <w:rPr>
                <w:rFonts w:ascii="Times New Roman" w:hAnsi="Times New Roman"/>
              </w:rPr>
              <w:t>5.1.4 - 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EA644D" w:rsidTr="000160F3">
        <w:tc>
          <w:tcPr>
            <w:tcW w:w="568" w:type="dxa"/>
            <w:vAlign w:val="center"/>
          </w:tcPr>
          <w:p w:rsidR="00EA644D" w:rsidRDefault="00C34F46" w:rsidP="000160F3">
            <w:pPr>
              <w:jc w:val="center"/>
              <w:rPr>
                <w:rFonts w:ascii="Times New Roman" w:hAnsi="Times New Roman"/>
              </w:rPr>
            </w:pPr>
            <w:r>
              <w:rPr>
                <w:rFonts w:ascii="Times New Roman" w:hAnsi="Times New Roman"/>
              </w:rPr>
              <w:t>3</w:t>
            </w:r>
            <w:r w:rsidR="000160F3">
              <w:rPr>
                <w:rFonts w:ascii="Times New Roman" w:hAnsi="Times New Roman"/>
              </w:rPr>
              <w:t>2</w:t>
            </w:r>
          </w:p>
        </w:tc>
        <w:tc>
          <w:tcPr>
            <w:tcW w:w="2124" w:type="dxa"/>
            <w:vAlign w:val="center"/>
          </w:tcPr>
          <w:p w:rsidR="00EA644D" w:rsidRDefault="001E0883" w:rsidP="00C34F46">
            <w:pPr>
              <w:jc w:val="center"/>
              <w:rPr>
                <w:rFonts w:ascii="Times New Roman" w:hAnsi="Times New Roman"/>
              </w:rPr>
            </w:pPr>
            <w:r>
              <w:rPr>
                <w:rFonts w:ascii="Times New Roman" w:hAnsi="Times New Roman"/>
              </w:rPr>
              <w:t>Историко-культурная деятельность</w:t>
            </w:r>
          </w:p>
        </w:tc>
        <w:tc>
          <w:tcPr>
            <w:tcW w:w="659" w:type="dxa"/>
            <w:vAlign w:val="center"/>
          </w:tcPr>
          <w:p w:rsidR="00EA644D" w:rsidRDefault="001E0883" w:rsidP="00C34F46">
            <w:pPr>
              <w:jc w:val="center"/>
              <w:rPr>
                <w:rFonts w:ascii="Times New Roman" w:hAnsi="Times New Roman"/>
              </w:rPr>
            </w:pPr>
            <w:r>
              <w:rPr>
                <w:rFonts w:ascii="Times New Roman" w:hAnsi="Times New Roman"/>
              </w:rPr>
              <w:t>9.3</w:t>
            </w:r>
          </w:p>
        </w:tc>
        <w:tc>
          <w:tcPr>
            <w:tcW w:w="6572" w:type="dxa"/>
          </w:tcPr>
          <w:p w:rsidR="00EA644D" w:rsidRDefault="001E0883">
            <w:pPr>
              <w:jc w:val="both"/>
              <w:rPr>
                <w:rFonts w:ascii="Times New Roman" w:hAnsi="Times New Roman"/>
              </w:rPr>
            </w:pPr>
            <w:r>
              <w:rPr>
                <w:rFonts w:ascii="Times New Roman" w:hAnsi="Times New Roman"/>
              </w:rPr>
              <w:t>9.3 - </w:t>
            </w:r>
            <w:r>
              <w:rPr>
                <w:rFonts w:ascii="Times New Roman" w:eastAsia="Times New Roman" w:hAnsi="Times New Roman"/>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Pr>
                <w:rFonts w:ascii="Times New Roman" w:hAnsi="Times New Roman"/>
              </w:rPr>
              <w:t xml:space="preserve"> исторических поселений</w:t>
            </w:r>
            <w:r>
              <w:rPr>
                <w:rFonts w:ascii="Times New Roman" w:eastAsia="Times New Roman" w:hAnsi="Times New Roman"/>
                <w:lang w:eastAsia="ru-RU"/>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A644D" w:rsidTr="000160F3">
        <w:tc>
          <w:tcPr>
            <w:tcW w:w="568" w:type="dxa"/>
            <w:vAlign w:val="center"/>
          </w:tcPr>
          <w:p w:rsidR="00EA644D" w:rsidRDefault="00C34F46" w:rsidP="000160F3">
            <w:pPr>
              <w:jc w:val="center"/>
              <w:rPr>
                <w:rFonts w:ascii="Times New Roman" w:hAnsi="Times New Roman"/>
              </w:rPr>
            </w:pPr>
            <w:r>
              <w:rPr>
                <w:rFonts w:ascii="Times New Roman" w:hAnsi="Times New Roman"/>
              </w:rPr>
              <w:t>3</w:t>
            </w:r>
            <w:r w:rsidR="000160F3">
              <w:rPr>
                <w:rFonts w:ascii="Times New Roman" w:hAnsi="Times New Roman"/>
              </w:rPr>
              <w:t>3</w:t>
            </w:r>
          </w:p>
        </w:tc>
        <w:tc>
          <w:tcPr>
            <w:tcW w:w="2124" w:type="dxa"/>
            <w:vAlign w:val="center"/>
          </w:tcPr>
          <w:p w:rsidR="00EA644D" w:rsidRDefault="001E0883" w:rsidP="00C34F46">
            <w:pPr>
              <w:pStyle w:val="affa"/>
              <w:jc w:val="center"/>
              <w:rPr>
                <w:rFonts w:eastAsia="Calibri"/>
                <w:lang w:eastAsia="en-US"/>
              </w:rPr>
            </w:pPr>
            <w:r>
              <w:rPr>
                <w:rFonts w:eastAsia="Calibri"/>
                <w:sz w:val="20"/>
                <w:szCs w:val="20"/>
                <w:lang w:eastAsia="en-US"/>
              </w:rPr>
              <w:t>Ведение огородничества</w:t>
            </w:r>
          </w:p>
        </w:tc>
        <w:tc>
          <w:tcPr>
            <w:tcW w:w="659" w:type="dxa"/>
            <w:vAlign w:val="center"/>
          </w:tcPr>
          <w:p w:rsidR="00EA644D" w:rsidRDefault="001E0883" w:rsidP="00C34F46">
            <w:pPr>
              <w:jc w:val="center"/>
              <w:rPr>
                <w:rFonts w:ascii="Times New Roman" w:hAnsi="Times New Roman"/>
              </w:rPr>
            </w:pPr>
            <w:r>
              <w:rPr>
                <w:rFonts w:ascii="Times New Roman" w:hAnsi="Times New Roman"/>
              </w:rPr>
              <w:t>13.1</w:t>
            </w:r>
          </w:p>
        </w:tc>
        <w:tc>
          <w:tcPr>
            <w:tcW w:w="6572" w:type="dxa"/>
            <w:vAlign w:val="center"/>
          </w:tcPr>
          <w:p w:rsidR="00EA644D" w:rsidRDefault="001E0883">
            <w:pPr>
              <w:widowControl w:val="0"/>
              <w:jc w:val="both"/>
              <w:rPr>
                <w:rFonts w:ascii="Times New Roman" w:hAnsi="Times New Roman"/>
              </w:rPr>
            </w:pPr>
            <w:r>
              <w:rPr>
                <w:rFonts w:ascii="Times New Roman" w:hAnsi="Times New Roman"/>
              </w:rPr>
              <w:t xml:space="preserve">13.1 - </w:t>
            </w:r>
            <w:r>
              <w:rPr>
                <w:rFonts w:ascii="Times New Roman" w:eastAsia="Times New Roman" w:hAnsi="Times New Roman"/>
                <w:lang w:eastAsia="ru-RU"/>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411FB5" w:rsidTr="00D77E22">
        <w:tc>
          <w:tcPr>
            <w:tcW w:w="9923" w:type="dxa"/>
            <w:gridSpan w:val="4"/>
            <w:vAlign w:val="center"/>
          </w:tcPr>
          <w:p w:rsidR="00411FB5" w:rsidRDefault="00411FB5" w:rsidP="00411FB5">
            <w:pPr>
              <w:widowControl w:val="0"/>
              <w:jc w:val="center"/>
              <w:rPr>
                <w:rFonts w:ascii="Times New Roman" w:hAnsi="Times New Roman"/>
              </w:rPr>
            </w:pPr>
            <w:r w:rsidRPr="00AA027C">
              <w:rPr>
                <w:rFonts w:ascii="Times New Roman" w:hAnsi="Times New Roman"/>
                <w:b/>
              </w:rPr>
              <w:t>Условно разрешенные виды использования</w:t>
            </w:r>
          </w:p>
        </w:tc>
      </w:tr>
      <w:tr w:rsidR="00411FB5" w:rsidTr="000160F3">
        <w:tc>
          <w:tcPr>
            <w:tcW w:w="568" w:type="dxa"/>
            <w:vAlign w:val="center"/>
          </w:tcPr>
          <w:p w:rsidR="00411FB5" w:rsidRDefault="00411FB5" w:rsidP="000160F3">
            <w:pPr>
              <w:jc w:val="center"/>
              <w:rPr>
                <w:rFonts w:ascii="Times New Roman" w:hAnsi="Times New Roman"/>
              </w:rPr>
            </w:pPr>
            <w:r>
              <w:rPr>
                <w:rFonts w:ascii="Times New Roman" w:hAnsi="Times New Roman"/>
              </w:rPr>
              <w:t>3</w:t>
            </w:r>
            <w:r w:rsidR="000160F3">
              <w:rPr>
                <w:rFonts w:ascii="Times New Roman" w:hAnsi="Times New Roman"/>
              </w:rPr>
              <w:t>4</w:t>
            </w:r>
          </w:p>
        </w:tc>
        <w:tc>
          <w:tcPr>
            <w:tcW w:w="2124" w:type="dxa"/>
            <w:vAlign w:val="center"/>
          </w:tcPr>
          <w:p w:rsidR="00411FB5" w:rsidRDefault="00411FB5" w:rsidP="00411FB5">
            <w:pPr>
              <w:pStyle w:val="affa"/>
              <w:jc w:val="center"/>
            </w:pPr>
            <w:r>
              <w:rPr>
                <w:sz w:val="20"/>
                <w:szCs w:val="20"/>
              </w:rPr>
              <w:t>Для индивидуального жилищного строительства</w:t>
            </w:r>
          </w:p>
        </w:tc>
        <w:tc>
          <w:tcPr>
            <w:tcW w:w="659" w:type="dxa"/>
            <w:vAlign w:val="center"/>
          </w:tcPr>
          <w:p w:rsidR="00411FB5" w:rsidRDefault="00411FB5" w:rsidP="00411FB5">
            <w:pPr>
              <w:jc w:val="center"/>
              <w:rPr>
                <w:rFonts w:ascii="Times New Roman" w:hAnsi="Times New Roman"/>
              </w:rPr>
            </w:pPr>
            <w:r>
              <w:rPr>
                <w:rFonts w:ascii="Times New Roman" w:hAnsi="Times New Roman"/>
              </w:rPr>
              <w:t>2.1</w:t>
            </w:r>
          </w:p>
        </w:tc>
        <w:tc>
          <w:tcPr>
            <w:tcW w:w="6572" w:type="dxa"/>
            <w:vAlign w:val="center"/>
          </w:tcPr>
          <w:p w:rsidR="00411FB5" w:rsidRDefault="00411FB5" w:rsidP="00411FB5">
            <w:pPr>
              <w:pStyle w:val="affa"/>
              <w:rPr>
                <w:rFonts w:eastAsia="Calibri"/>
                <w:lang w:eastAsia="en-US"/>
              </w:rPr>
            </w:pPr>
            <w:r>
              <w:rPr>
                <w:rFonts w:eastAsia="Calibri"/>
                <w:sz w:val="20"/>
                <w:szCs w:val="20"/>
                <w:lang w:eastAsia="en-US"/>
              </w:rPr>
              <w:t>2.1 - Размещение индивидуального жилого дома (дом, пригодный для постоянного проживания, высотой не выше трех надземных этажей);</w:t>
            </w:r>
          </w:p>
          <w:p w:rsidR="00411FB5" w:rsidRDefault="00411FB5" w:rsidP="00411FB5">
            <w:pPr>
              <w:pStyle w:val="affa"/>
              <w:rPr>
                <w:rFonts w:eastAsia="Calibri"/>
                <w:lang w:eastAsia="en-US"/>
              </w:rPr>
            </w:pPr>
            <w:r>
              <w:rPr>
                <w:rFonts w:eastAsia="Calibri"/>
                <w:sz w:val="20"/>
                <w:szCs w:val="20"/>
                <w:lang w:eastAsia="en-US"/>
              </w:rPr>
              <w:t>выращивание плодовых, ягодных, овощных, бахчевых или иных декоративных или сельскохозяйственных культур; размещение индивидуальных гаражей и подсобных сооружений</w:t>
            </w:r>
          </w:p>
        </w:tc>
      </w:tr>
      <w:tr w:rsidR="00411FB5" w:rsidTr="000160F3">
        <w:tc>
          <w:tcPr>
            <w:tcW w:w="568" w:type="dxa"/>
            <w:vAlign w:val="center"/>
          </w:tcPr>
          <w:p w:rsidR="00411FB5" w:rsidRDefault="00411FB5" w:rsidP="000160F3">
            <w:pPr>
              <w:jc w:val="center"/>
              <w:rPr>
                <w:rFonts w:ascii="Times New Roman" w:hAnsi="Times New Roman"/>
              </w:rPr>
            </w:pPr>
            <w:r>
              <w:rPr>
                <w:rFonts w:ascii="Times New Roman" w:hAnsi="Times New Roman"/>
              </w:rPr>
              <w:t>3</w:t>
            </w:r>
            <w:r w:rsidR="000160F3">
              <w:rPr>
                <w:rFonts w:ascii="Times New Roman" w:hAnsi="Times New Roman"/>
              </w:rPr>
              <w:t>5</w:t>
            </w:r>
          </w:p>
        </w:tc>
        <w:tc>
          <w:tcPr>
            <w:tcW w:w="2124" w:type="dxa"/>
            <w:vAlign w:val="center"/>
          </w:tcPr>
          <w:p w:rsidR="00411FB5" w:rsidRDefault="00411FB5" w:rsidP="00411FB5">
            <w:pPr>
              <w:pStyle w:val="affa"/>
              <w:jc w:val="center"/>
            </w:pPr>
            <w:r>
              <w:rPr>
                <w:rFonts w:eastAsia="Calibri"/>
                <w:sz w:val="20"/>
                <w:szCs w:val="20"/>
                <w:lang w:eastAsia="en-US"/>
              </w:rPr>
              <w:t>Малоэтажная многоквартирная жилая застройка</w:t>
            </w:r>
          </w:p>
        </w:tc>
        <w:tc>
          <w:tcPr>
            <w:tcW w:w="659" w:type="dxa"/>
            <w:vAlign w:val="center"/>
          </w:tcPr>
          <w:p w:rsidR="00411FB5" w:rsidRDefault="00411FB5" w:rsidP="00411FB5">
            <w:pPr>
              <w:jc w:val="center"/>
              <w:rPr>
                <w:rFonts w:ascii="Times New Roman" w:hAnsi="Times New Roman"/>
              </w:rPr>
            </w:pPr>
            <w:r>
              <w:rPr>
                <w:rFonts w:ascii="Times New Roman" w:hAnsi="Times New Roman"/>
              </w:rPr>
              <w:t>2.1.1</w:t>
            </w:r>
          </w:p>
        </w:tc>
        <w:tc>
          <w:tcPr>
            <w:tcW w:w="6572" w:type="dxa"/>
            <w:vAlign w:val="center"/>
          </w:tcPr>
          <w:p w:rsidR="00411FB5" w:rsidRDefault="00411FB5" w:rsidP="00411FB5">
            <w:pPr>
              <w:pStyle w:val="ConsPlusNormal"/>
              <w:jc w:val="both"/>
              <w:rPr>
                <w:rFonts w:ascii="Times New Roman" w:eastAsia="Calibri" w:hAnsi="Times New Roman"/>
                <w:lang w:eastAsia="en-US"/>
              </w:rPr>
            </w:pPr>
            <w:r>
              <w:rPr>
                <w:rFonts w:ascii="Times New Roman" w:eastAsia="Calibri" w:hAnsi="Times New Roman"/>
                <w:lang w:eastAsia="en-US"/>
              </w:rPr>
              <w:t>2.1.1 - </w:t>
            </w:r>
            <w:r>
              <w:rPr>
                <w:rFonts w:ascii="Times New Roman" w:hAnsi="Times New Roman"/>
              </w:rPr>
              <w:t>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411FB5" w:rsidTr="000160F3">
        <w:tc>
          <w:tcPr>
            <w:tcW w:w="568" w:type="dxa"/>
            <w:vAlign w:val="center"/>
          </w:tcPr>
          <w:p w:rsidR="00411FB5" w:rsidRDefault="00411FB5" w:rsidP="000160F3">
            <w:pPr>
              <w:jc w:val="center"/>
              <w:rPr>
                <w:rFonts w:ascii="Times New Roman" w:hAnsi="Times New Roman"/>
              </w:rPr>
            </w:pPr>
            <w:r>
              <w:rPr>
                <w:rFonts w:ascii="Times New Roman" w:hAnsi="Times New Roman"/>
              </w:rPr>
              <w:t>3</w:t>
            </w:r>
            <w:r w:rsidR="000160F3">
              <w:rPr>
                <w:rFonts w:ascii="Times New Roman" w:hAnsi="Times New Roman"/>
              </w:rPr>
              <w:t>6</w:t>
            </w:r>
          </w:p>
        </w:tc>
        <w:tc>
          <w:tcPr>
            <w:tcW w:w="2124" w:type="dxa"/>
            <w:vAlign w:val="center"/>
          </w:tcPr>
          <w:p w:rsidR="00411FB5" w:rsidRDefault="00411FB5" w:rsidP="00411FB5">
            <w:pPr>
              <w:jc w:val="center"/>
              <w:rPr>
                <w:rFonts w:ascii="Times New Roman" w:hAnsi="Times New Roman"/>
              </w:rPr>
            </w:pPr>
            <w:r>
              <w:rPr>
                <w:rFonts w:ascii="Times New Roman" w:hAnsi="Times New Roman"/>
              </w:rPr>
              <w:t>Религиозное использование</w:t>
            </w:r>
          </w:p>
        </w:tc>
        <w:tc>
          <w:tcPr>
            <w:tcW w:w="659" w:type="dxa"/>
            <w:vAlign w:val="center"/>
          </w:tcPr>
          <w:p w:rsidR="00411FB5" w:rsidRDefault="00411FB5" w:rsidP="00411FB5">
            <w:pPr>
              <w:jc w:val="center"/>
              <w:rPr>
                <w:rFonts w:ascii="Times New Roman" w:hAnsi="Times New Roman"/>
              </w:rPr>
            </w:pPr>
            <w:r>
              <w:rPr>
                <w:rFonts w:ascii="Times New Roman" w:hAnsi="Times New Roman"/>
              </w:rPr>
              <w:t>3.7</w:t>
            </w:r>
          </w:p>
        </w:tc>
        <w:tc>
          <w:tcPr>
            <w:tcW w:w="6572" w:type="dxa"/>
          </w:tcPr>
          <w:p w:rsidR="00411FB5" w:rsidRDefault="00411FB5" w:rsidP="00411FB5">
            <w:pPr>
              <w:jc w:val="both"/>
              <w:rPr>
                <w:rFonts w:ascii="Times New Roman" w:hAnsi="Times New Roman"/>
              </w:rPr>
            </w:pPr>
            <w:r>
              <w:rPr>
                <w:rFonts w:ascii="Times New Roman" w:hAnsi="Times New Roman"/>
              </w:rPr>
              <w:t>3.7 - 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411FB5" w:rsidTr="000160F3">
        <w:tc>
          <w:tcPr>
            <w:tcW w:w="568" w:type="dxa"/>
            <w:vAlign w:val="center"/>
          </w:tcPr>
          <w:p w:rsidR="00411FB5" w:rsidRDefault="00411FB5" w:rsidP="000160F3">
            <w:pPr>
              <w:jc w:val="center"/>
              <w:rPr>
                <w:rFonts w:ascii="Times New Roman" w:hAnsi="Times New Roman"/>
              </w:rPr>
            </w:pPr>
            <w:r>
              <w:rPr>
                <w:rFonts w:ascii="Times New Roman" w:hAnsi="Times New Roman"/>
              </w:rPr>
              <w:t>3</w:t>
            </w:r>
            <w:r w:rsidR="000160F3">
              <w:rPr>
                <w:rFonts w:ascii="Times New Roman" w:hAnsi="Times New Roman"/>
              </w:rPr>
              <w:t>7</w:t>
            </w:r>
          </w:p>
        </w:tc>
        <w:tc>
          <w:tcPr>
            <w:tcW w:w="2124" w:type="dxa"/>
            <w:vAlign w:val="center"/>
          </w:tcPr>
          <w:p w:rsidR="00411FB5" w:rsidRDefault="00411FB5" w:rsidP="00411FB5">
            <w:pPr>
              <w:pStyle w:val="ConsPlusNormal"/>
              <w:ind w:firstLine="0"/>
              <w:jc w:val="center"/>
              <w:rPr>
                <w:rFonts w:ascii="Times New Roman" w:hAnsi="Times New Roman"/>
              </w:rPr>
            </w:pPr>
            <w:r>
              <w:rPr>
                <w:rFonts w:ascii="Times New Roman" w:hAnsi="Times New Roman"/>
              </w:rPr>
              <w:t>Осуществление религиозных обрядов</w:t>
            </w:r>
          </w:p>
        </w:tc>
        <w:tc>
          <w:tcPr>
            <w:tcW w:w="659" w:type="dxa"/>
            <w:vAlign w:val="center"/>
          </w:tcPr>
          <w:p w:rsidR="00411FB5" w:rsidRDefault="00411FB5" w:rsidP="00411FB5">
            <w:pPr>
              <w:pStyle w:val="ConsPlusNormal"/>
              <w:ind w:firstLine="0"/>
              <w:jc w:val="center"/>
              <w:rPr>
                <w:rFonts w:ascii="Times New Roman" w:hAnsi="Times New Roman"/>
              </w:rPr>
            </w:pPr>
            <w:r>
              <w:rPr>
                <w:rFonts w:ascii="Times New Roman" w:hAnsi="Times New Roman"/>
              </w:rPr>
              <w:t>3.7.1</w:t>
            </w:r>
          </w:p>
        </w:tc>
        <w:tc>
          <w:tcPr>
            <w:tcW w:w="6572" w:type="dxa"/>
          </w:tcPr>
          <w:p w:rsidR="00411FB5" w:rsidRDefault="00411FB5" w:rsidP="00411FB5">
            <w:pPr>
              <w:pStyle w:val="ConsPlusNormal"/>
              <w:ind w:firstLine="0"/>
              <w:jc w:val="both"/>
              <w:rPr>
                <w:rFonts w:ascii="Times New Roman" w:hAnsi="Times New Roman"/>
              </w:rPr>
            </w:pPr>
            <w:r>
              <w:rPr>
                <w:rFonts w:ascii="Times New Roman" w:hAnsi="Times New Roman"/>
              </w:rPr>
              <w:t>3.7.1 - 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411FB5" w:rsidTr="000160F3">
        <w:tc>
          <w:tcPr>
            <w:tcW w:w="568" w:type="dxa"/>
            <w:vAlign w:val="center"/>
          </w:tcPr>
          <w:p w:rsidR="00411FB5" w:rsidRDefault="00411FB5" w:rsidP="000160F3">
            <w:pPr>
              <w:jc w:val="center"/>
              <w:rPr>
                <w:rFonts w:ascii="Times New Roman" w:hAnsi="Times New Roman"/>
              </w:rPr>
            </w:pPr>
            <w:r>
              <w:rPr>
                <w:rFonts w:ascii="Times New Roman" w:hAnsi="Times New Roman"/>
              </w:rPr>
              <w:lastRenderedPageBreak/>
              <w:t>3</w:t>
            </w:r>
            <w:r w:rsidR="000160F3">
              <w:rPr>
                <w:rFonts w:ascii="Times New Roman" w:hAnsi="Times New Roman"/>
              </w:rPr>
              <w:t>8</w:t>
            </w:r>
          </w:p>
        </w:tc>
        <w:tc>
          <w:tcPr>
            <w:tcW w:w="2124" w:type="dxa"/>
            <w:vAlign w:val="center"/>
          </w:tcPr>
          <w:p w:rsidR="00411FB5" w:rsidRDefault="00411FB5" w:rsidP="00411FB5">
            <w:pPr>
              <w:pStyle w:val="ConsPlusNormal"/>
              <w:ind w:firstLine="0"/>
              <w:jc w:val="center"/>
              <w:rPr>
                <w:rFonts w:ascii="Times New Roman" w:hAnsi="Times New Roman"/>
              </w:rPr>
            </w:pPr>
            <w:r>
              <w:rPr>
                <w:rFonts w:ascii="Times New Roman" w:hAnsi="Times New Roman"/>
              </w:rPr>
              <w:t>Религиозное управление и образование</w:t>
            </w:r>
          </w:p>
        </w:tc>
        <w:tc>
          <w:tcPr>
            <w:tcW w:w="659" w:type="dxa"/>
            <w:vAlign w:val="center"/>
          </w:tcPr>
          <w:p w:rsidR="00411FB5" w:rsidRDefault="00411FB5" w:rsidP="00411FB5">
            <w:pPr>
              <w:pStyle w:val="ConsPlusNormal"/>
              <w:ind w:firstLine="0"/>
              <w:jc w:val="center"/>
              <w:rPr>
                <w:rFonts w:ascii="Times New Roman" w:hAnsi="Times New Roman"/>
              </w:rPr>
            </w:pPr>
            <w:r>
              <w:rPr>
                <w:rFonts w:ascii="Times New Roman" w:hAnsi="Times New Roman"/>
              </w:rPr>
              <w:t>3.7.2</w:t>
            </w:r>
          </w:p>
        </w:tc>
        <w:tc>
          <w:tcPr>
            <w:tcW w:w="6572" w:type="dxa"/>
          </w:tcPr>
          <w:p w:rsidR="00411FB5" w:rsidRDefault="00411FB5" w:rsidP="00411FB5">
            <w:pPr>
              <w:pStyle w:val="ConsPlusNormal"/>
              <w:ind w:firstLine="0"/>
              <w:jc w:val="both"/>
              <w:rPr>
                <w:rFonts w:ascii="Times New Roman" w:hAnsi="Times New Roman"/>
              </w:rPr>
            </w:pPr>
            <w:r>
              <w:rPr>
                <w:rFonts w:ascii="Times New Roman" w:hAnsi="Times New Roman"/>
              </w:rPr>
              <w:t>3.7.2 - 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411FB5" w:rsidTr="000160F3">
        <w:tc>
          <w:tcPr>
            <w:tcW w:w="568" w:type="dxa"/>
            <w:vAlign w:val="center"/>
          </w:tcPr>
          <w:p w:rsidR="00411FB5" w:rsidRPr="00AA027C" w:rsidRDefault="00411FB5" w:rsidP="000160F3">
            <w:pPr>
              <w:jc w:val="center"/>
              <w:rPr>
                <w:rFonts w:ascii="Times New Roman" w:hAnsi="Times New Roman"/>
              </w:rPr>
            </w:pPr>
            <w:r>
              <w:rPr>
                <w:rFonts w:ascii="Times New Roman" w:hAnsi="Times New Roman"/>
              </w:rPr>
              <w:t>3</w:t>
            </w:r>
            <w:r w:rsidR="000160F3">
              <w:rPr>
                <w:rFonts w:ascii="Times New Roman" w:hAnsi="Times New Roman"/>
              </w:rPr>
              <w:t>9</w:t>
            </w:r>
          </w:p>
        </w:tc>
        <w:tc>
          <w:tcPr>
            <w:tcW w:w="2124" w:type="dxa"/>
            <w:vAlign w:val="center"/>
          </w:tcPr>
          <w:p w:rsidR="00411FB5" w:rsidRPr="00D3651F" w:rsidRDefault="00411FB5" w:rsidP="00411FB5">
            <w:pPr>
              <w:pStyle w:val="ConsPlusNormal"/>
              <w:ind w:firstLine="0"/>
              <w:jc w:val="center"/>
              <w:rPr>
                <w:rFonts w:ascii="Times New Roman" w:hAnsi="Times New Roman"/>
              </w:rPr>
            </w:pPr>
            <w:r w:rsidRPr="00D3651F">
              <w:rPr>
                <w:rFonts w:ascii="Times New Roman" w:hAnsi="Times New Roman"/>
              </w:rPr>
              <w:t>Энергетика</w:t>
            </w:r>
          </w:p>
        </w:tc>
        <w:tc>
          <w:tcPr>
            <w:tcW w:w="659" w:type="dxa"/>
            <w:vAlign w:val="center"/>
          </w:tcPr>
          <w:p w:rsidR="00411FB5" w:rsidRPr="00AA027C" w:rsidRDefault="00411FB5" w:rsidP="00411FB5">
            <w:pPr>
              <w:jc w:val="center"/>
              <w:rPr>
                <w:rFonts w:ascii="Times New Roman" w:hAnsi="Times New Roman"/>
              </w:rPr>
            </w:pPr>
            <w:r>
              <w:rPr>
                <w:rFonts w:ascii="Times New Roman" w:hAnsi="Times New Roman"/>
              </w:rPr>
              <w:t>6.7</w:t>
            </w:r>
          </w:p>
        </w:tc>
        <w:tc>
          <w:tcPr>
            <w:tcW w:w="6572" w:type="dxa"/>
            <w:vAlign w:val="center"/>
          </w:tcPr>
          <w:p w:rsidR="00411FB5" w:rsidRPr="00AA027C" w:rsidRDefault="00411FB5" w:rsidP="00411FB5">
            <w:pPr>
              <w:pStyle w:val="ConsPlusNormal"/>
              <w:ind w:firstLine="0"/>
              <w:jc w:val="both"/>
              <w:rPr>
                <w:rFonts w:ascii="Times New Roman" w:hAnsi="Times New Roman"/>
              </w:rPr>
            </w:pPr>
            <w:r>
              <w:rPr>
                <w:rFonts w:ascii="Times New Roman" w:hAnsi="Times New Roman"/>
              </w:rPr>
              <w:t xml:space="preserve">6.7 - </w:t>
            </w:r>
            <w:r w:rsidRPr="00D3651F">
              <w:rPr>
                <w:rFonts w:ascii="Times New Roman" w:hAnsi="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411FB5" w:rsidTr="000160F3">
        <w:tc>
          <w:tcPr>
            <w:tcW w:w="568" w:type="dxa"/>
            <w:vAlign w:val="center"/>
          </w:tcPr>
          <w:p w:rsidR="00411FB5" w:rsidRDefault="000160F3" w:rsidP="00411FB5">
            <w:pPr>
              <w:jc w:val="center"/>
              <w:rPr>
                <w:rFonts w:ascii="Times New Roman" w:hAnsi="Times New Roman"/>
              </w:rPr>
            </w:pPr>
            <w:r>
              <w:rPr>
                <w:rFonts w:ascii="Times New Roman" w:hAnsi="Times New Roman"/>
              </w:rPr>
              <w:t>40</w:t>
            </w:r>
          </w:p>
        </w:tc>
        <w:tc>
          <w:tcPr>
            <w:tcW w:w="2124" w:type="dxa"/>
            <w:vAlign w:val="center"/>
          </w:tcPr>
          <w:p w:rsidR="00411FB5" w:rsidRDefault="00411FB5" w:rsidP="00411FB5">
            <w:pPr>
              <w:jc w:val="center"/>
              <w:rPr>
                <w:rFonts w:ascii="Times New Roman" w:hAnsi="Times New Roman"/>
              </w:rPr>
            </w:pPr>
            <w:r>
              <w:rPr>
                <w:rFonts w:ascii="Times New Roman" w:hAnsi="Times New Roman"/>
              </w:rPr>
              <w:t>Связь</w:t>
            </w:r>
          </w:p>
        </w:tc>
        <w:tc>
          <w:tcPr>
            <w:tcW w:w="659" w:type="dxa"/>
            <w:vAlign w:val="center"/>
          </w:tcPr>
          <w:p w:rsidR="00411FB5" w:rsidRDefault="00411FB5" w:rsidP="00411FB5">
            <w:pPr>
              <w:jc w:val="center"/>
              <w:rPr>
                <w:rFonts w:ascii="Times New Roman" w:hAnsi="Times New Roman"/>
              </w:rPr>
            </w:pPr>
            <w:r>
              <w:rPr>
                <w:rFonts w:ascii="Times New Roman" w:hAnsi="Times New Roman"/>
              </w:rPr>
              <w:t>6.8</w:t>
            </w:r>
          </w:p>
        </w:tc>
        <w:tc>
          <w:tcPr>
            <w:tcW w:w="6572" w:type="dxa"/>
          </w:tcPr>
          <w:p w:rsidR="00411FB5" w:rsidRDefault="00411FB5" w:rsidP="00411FB5">
            <w:pPr>
              <w:jc w:val="both"/>
              <w:rPr>
                <w:rFonts w:ascii="Times New Roman" w:hAnsi="Times New Roman"/>
              </w:rPr>
            </w:pPr>
            <w:r>
              <w:rPr>
                <w:rFonts w:ascii="Times New Roman" w:hAnsi="Times New Roman"/>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EA644D">
        <w:tc>
          <w:tcPr>
            <w:tcW w:w="9923" w:type="dxa"/>
            <w:gridSpan w:val="4"/>
            <w:vAlign w:val="center"/>
          </w:tcPr>
          <w:p w:rsidR="00EA644D" w:rsidRDefault="001E0883" w:rsidP="00C34F46">
            <w:pPr>
              <w:jc w:val="center"/>
              <w:rPr>
                <w:rFonts w:ascii="Times New Roman" w:hAnsi="Times New Roman"/>
              </w:rPr>
            </w:pPr>
            <w:r>
              <w:rPr>
                <w:rFonts w:ascii="Times New Roman" w:hAnsi="Times New Roman"/>
                <w:b/>
              </w:rPr>
              <w:t>Вспомогательные виды разрешённого использования,</w:t>
            </w:r>
            <w:r w:rsidR="007D61AA">
              <w:rPr>
                <w:rFonts w:ascii="Times New Roman" w:hAnsi="Times New Roman"/>
                <w:b/>
              </w:rPr>
              <w:t xml:space="preserve"> </w:t>
            </w:r>
            <w:r>
              <w:rPr>
                <w:rFonts w:ascii="Times New Roman" w:hAnsi="Times New Roman"/>
                <w:b/>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A644D">
        <w:tc>
          <w:tcPr>
            <w:tcW w:w="9923" w:type="dxa"/>
            <w:gridSpan w:val="4"/>
            <w:vAlign w:val="center"/>
          </w:tcPr>
          <w:p w:rsidR="00EA644D" w:rsidRDefault="001E0883" w:rsidP="00C34F46">
            <w:pPr>
              <w:jc w:val="center"/>
              <w:rPr>
                <w:rFonts w:ascii="Times New Roman" w:hAnsi="Times New Roman"/>
              </w:rPr>
            </w:pPr>
            <w:r>
              <w:rPr>
                <w:rFonts w:ascii="Times New Roman" w:hAnsi="Times New Roman"/>
              </w:rPr>
              <w:t>Для данной зоны - Вспомогательные виды разрешённого использования</w:t>
            </w:r>
            <w:r>
              <w:rPr>
                <w:rFonts w:ascii="Times New Roman" w:hAnsi="Times New Roman"/>
                <w:b/>
              </w:rPr>
              <w:t xml:space="preserve"> не устанавливаются</w:t>
            </w:r>
          </w:p>
        </w:tc>
      </w:tr>
    </w:tbl>
    <w:p w:rsidR="00EA644D" w:rsidRPr="00ED29EA" w:rsidRDefault="00EA644D">
      <w:pPr>
        <w:widowControl w:val="0"/>
        <w:jc w:val="both"/>
        <w:rPr>
          <w:rFonts w:ascii="Times New Roman" w:hAnsi="Times New Roman"/>
          <w:b/>
          <w:sz w:val="16"/>
          <w:szCs w:val="16"/>
        </w:rPr>
      </w:pPr>
    </w:p>
    <w:p w:rsidR="00E31459" w:rsidRPr="00AA027C" w:rsidRDefault="00E31459" w:rsidP="00E31459">
      <w:pPr>
        <w:widowControl w:val="0"/>
        <w:ind w:firstLine="709"/>
        <w:jc w:val="both"/>
        <w:rPr>
          <w:rFonts w:ascii="Times New Roman" w:hAnsi="Times New Roman"/>
          <w:b/>
          <w:sz w:val="24"/>
          <w:szCs w:val="24"/>
        </w:rPr>
      </w:pPr>
      <w:r w:rsidRPr="00AA027C">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E31459" w:rsidRPr="00AA027C" w:rsidRDefault="00E31459" w:rsidP="00E31459">
      <w:pPr>
        <w:pStyle w:val="a3"/>
        <w:widowControl w:val="0"/>
        <w:suppressAutoHyphens/>
        <w:spacing w:after="0" w:line="240" w:lineRule="auto"/>
        <w:ind w:left="0" w:firstLine="709"/>
        <w:jc w:val="both"/>
        <w:rPr>
          <w:rFonts w:ascii="Times New Roman" w:eastAsia="Times New Roman" w:hAnsi="Times New Roman"/>
          <w:b/>
          <w:sz w:val="24"/>
          <w:szCs w:val="24"/>
          <w:lang w:eastAsia="ru-RU"/>
        </w:rPr>
      </w:pPr>
      <w:r>
        <w:rPr>
          <w:rFonts w:ascii="Times New Roman" w:eastAsia="Times New Roman" w:hAnsi="Times New Roman"/>
          <w:b/>
          <w:sz w:val="24"/>
          <w:szCs w:val="24"/>
          <w:lang w:eastAsia="ru-RU"/>
        </w:rPr>
        <w:noBreakHyphen/>
        <w:t> </w:t>
      </w:r>
      <w:r w:rsidRPr="00AA027C">
        <w:rPr>
          <w:rFonts w:ascii="Times New Roman" w:eastAsia="Times New Roman" w:hAnsi="Times New Roman"/>
          <w:b/>
          <w:sz w:val="24"/>
          <w:szCs w:val="24"/>
          <w:lang w:eastAsia="ru-RU"/>
        </w:rPr>
        <w:t xml:space="preserve">минимальный размер земельного участка – </w:t>
      </w:r>
      <w:r w:rsidRPr="00AA027C">
        <w:rPr>
          <w:rFonts w:ascii="Times New Roman" w:eastAsia="Times New Roman" w:hAnsi="Times New Roman"/>
          <w:sz w:val="24"/>
          <w:szCs w:val="24"/>
          <w:lang w:eastAsia="ru-RU"/>
        </w:rPr>
        <w:t>не устанавливается;</w:t>
      </w:r>
    </w:p>
    <w:p w:rsidR="00E31459" w:rsidRPr="00AA027C" w:rsidRDefault="00E31459" w:rsidP="00E31459">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b/>
          <w:sz w:val="24"/>
          <w:szCs w:val="24"/>
          <w:lang w:eastAsia="ru-RU"/>
        </w:rPr>
        <w:noBreakHyphen/>
        <w:t> </w:t>
      </w:r>
      <w:r w:rsidRPr="00AA027C">
        <w:rPr>
          <w:rFonts w:ascii="Times New Roman" w:eastAsia="Times New Roman" w:hAnsi="Times New Roman"/>
          <w:b/>
          <w:sz w:val="24"/>
          <w:szCs w:val="24"/>
          <w:lang w:eastAsia="ru-RU"/>
        </w:rPr>
        <w:t xml:space="preserve">максимальный размер земельного участка – </w:t>
      </w:r>
      <w:r w:rsidRPr="00AA027C">
        <w:rPr>
          <w:rFonts w:ascii="Times New Roman" w:eastAsia="Times New Roman" w:hAnsi="Times New Roman"/>
          <w:sz w:val="24"/>
          <w:szCs w:val="24"/>
          <w:lang w:eastAsia="ru-RU"/>
        </w:rPr>
        <w:t>5000 квадратных метров;</w:t>
      </w:r>
    </w:p>
    <w:p w:rsidR="00E31459" w:rsidRPr="00AA027C" w:rsidRDefault="00E31459" w:rsidP="00E31459">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sidRPr="00AA027C">
        <w:rPr>
          <w:rFonts w:ascii="Times New Roman" w:eastAsia="Times New Roman" w:hAnsi="Times New Roman"/>
          <w:b/>
          <w:sz w:val="24"/>
          <w:szCs w:val="24"/>
          <w:lang w:eastAsia="ru-RU"/>
        </w:rPr>
        <w:t xml:space="preserve">отступ от </w:t>
      </w:r>
      <w:r>
        <w:rPr>
          <w:rFonts w:ascii="Times New Roman" w:eastAsia="Times New Roman" w:hAnsi="Times New Roman"/>
          <w:b/>
          <w:sz w:val="24"/>
          <w:szCs w:val="24"/>
          <w:lang w:eastAsia="ru-RU"/>
        </w:rPr>
        <w:t>границы земельного участка со стороны улицы</w:t>
      </w:r>
      <w:r w:rsidRPr="00AA027C">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- 5 метров. В сложившейся застройке линию регулирования застройки допускается совмещать с </w:t>
      </w:r>
      <w:r>
        <w:rPr>
          <w:rFonts w:ascii="Times New Roman" w:eastAsia="Times New Roman" w:hAnsi="Times New Roman"/>
          <w:sz w:val="24"/>
          <w:szCs w:val="24"/>
          <w:lang w:eastAsia="ru-RU"/>
        </w:rPr>
        <w:t>границей земельного участка</w:t>
      </w:r>
      <w:r w:rsidRPr="00AA027C">
        <w:rPr>
          <w:rFonts w:ascii="Times New Roman" w:eastAsia="Times New Roman" w:hAnsi="Times New Roman"/>
          <w:sz w:val="24"/>
          <w:szCs w:val="24"/>
          <w:lang w:eastAsia="ru-RU"/>
        </w:rPr>
        <w:t>;</w:t>
      </w:r>
    </w:p>
    <w:p w:rsidR="00E31459" w:rsidRDefault="00E31459" w:rsidP="00E31459">
      <w:pPr>
        <w:pStyle w:val="a3"/>
        <w:widowControl w:val="0"/>
        <w:suppressAutoHyphens/>
        <w:spacing w:after="0" w:line="240" w:lineRule="auto"/>
        <w:ind w:left="0" w:firstLine="709"/>
        <w:jc w:val="both"/>
        <w:rPr>
          <w:rFonts w:ascii="Times New Roman" w:hAnsi="Times New Roman"/>
          <w:sz w:val="24"/>
          <w:szCs w:val="24"/>
          <w:lang w:eastAsia="ru-RU"/>
        </w:rPr>
      </w:pPr>
      <w:r w:rsidRPr="00AA027C">
        <w:rPr>
          <w:rFonts w:ascii="Times New Roman" w:hAnsi="Times New Roman"/>
          <w:b/>
          <w:sz w:val="24"/>
          <w:szCs w:val="24"/>
          <w:lang w:eastAsia="ru-RU"/>
        </w:rPr>
        <w:t>минимальное расстояние</w:t>
      </w:r>
      <w:r w:rsidRPr="00AA027C">
        <w:rPr>
          <w:rFonts w:ascii="Times New Roman" w:hAnsi="Times New Roman"/>
          <w:sz w:val="24"/>
          <w:szCs w:val="24"/>
          <w:lang w:eastAsia="ru-RU"/>
        </w:rPr>
        <w:t xml:space="preserve"> от </w:t>
      </w:r>
      <w:r>
        <w:rPr>
          <w:rFonts w:ascii="Times New Roman" w:hAnsi="Times New Roman"/>
          <w:sz w:val="24"/>
          <w:szCs w:val="24"/>
          <w:lang w:eastAsia="ru-RU"/>
        </w:rPr>
        <w:t xml:space="preserve">границ со смежными земельными участкамидо основного строения </w:t>
      </w:r>
      <w:r w:rsidRPr="00AA027C">
        <w:rPr>
          <w:rFonts w:ascii="Times New Roman" w:hAnsi="Times New Roman"/>
          <w:sz w:val="24"/>
          <w:szCs w:val="24"/>
          <w:lang w:eastAsia="ru-RU"/>
        </w:rPr>
        <w:t>- 3 метра;</w:t>
      </w:r>
    </w:p>
    <w:p w:rsidR="00E31459" w:rsidRDefault="00E31459" w:rsidP="00E31459">
      <w:pPr>
        <w:pStyle w:val="a3"/>
        <w:widowControl w:val="0"/>
        <w:suppressAutoHyphens/>
        <w:spacing w:after="0" w:line="24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 xml:space="preserve">минимальное расстояние </w:t>
      </w:r>
      <w:r w:rsidRPr="002B5D49">
        <w:rPr>
          <w:rFonts w:ascii="Times New Roman" w:hAnsi="Times New Roman"/>
          <w:sz w:val="24"/>
          <w:szCs w:val="24"/>
          <w:lang w:eastAsia="ru-RU"/>
        </w:rPr>
        <w:t>от границ со смежными земельными участка до объектов вспомогательного использования (хозяйственное строение, гараж, баня, теплица, навес, беседка)</w:t>
      </w:r>
      <w:r>
        <w:rPr>
          <w:rFonts w:ascii="Times New Roman" w:hAnsi="Times New Roman"/>
          <w:b/>
          <w:sz w:val="24"/>
          <w:szCs w:val="24"/>
          <w:lang w:eastAsia="ru-RU"/>
        </w:rPr>
        <w:t xml:space="preserve"> – </w:t>
      </w:r>
      <w:r w:rsidRPr="005B2ACA">
        <w:rPr>
          <w:rFonts w:ascii="Times New Roman" w:hAnsi="Times New Roman"/>
          <w:sz w:val="24"/>
          <w:szCs w:val="24"/>
          <w:lang w:eastAsia="ru-RU"/>
        </w:rPr>
        <w:t>1 метр при соблюдении требований технических регламентов</w:t>
      </w:r>
      <w:r>
        <w:rPr>
          <w:rFonts w:ascii="Times New Roman" w:hAnsi="Times New Roman"/>
          <w:sz w:val="24"/>
          <w:szCs w:val="24"/>
          <w:lang w:eastAsia="ru-RU"/>
        </w:rPr>
        <w:t>;</w:t>
      </w:r>
    </w:p>
    <w:p w:rsidR="00E31459" w:rsidRPr="005B2ACA" w:rsidRDefault="00E31459" w:rsidP="00E31459">
      <w:pPr>
        <w:pStyle w:val="a3"/>
        <w:widowControl w:val="0"/>
        <w:suppressAutoHyphens/>
        <w:spacing w:after="0" w:line="240" w:lineRule="auto"/>
        <w:ind w:left="0" w:firstLine="709"/>
        <w:jc w:val="both"/>
        <w:rPr>
          <w:rFonts w:ascii="Times New Roman" w:hAnsi="Times New Roman"/>
          <w:sz w:val="24"/>
          <w:szCs w:val="24"/>
          <w:lang w:eastAsia="ru-RU"/>
        </w:rPr>
      </w:pPr>
      <w:r>
        <w:rPr>
          <w:rFonts w:ascii="Times New Roman" w:hAnsi="Times New Roman"/>
          <w:b/>
          <w:sz w:val="24"/>
          <w:szCs w:val="24"/>
          <w:lang w:eastAsia="ru-RU"/>
        </w:rPr>
        <w:t xml:space="preserve">допускается блокирование хозяйственных строений при обоюдном согласии смежных землепользователей; </w:t>
      </w:r>
    </w:p>
    <w:p w:rsidR="00E31459" w:rsidRPr="00AA027C" w:rsidRDefault="00E31459" w:rsidP="00E31459">
      <w:pPr>
        <w:pStyle w:val="a3"/>
        <w:widowControl w:val="0"/>
        <w:suppressAutoHyphens/>
        <w:spacing w:after="0" w:line="240" w:lineRule="auto"/>
        <w:ind w:left="0" w:firstLine="709"/>
        <w:jc w:val="both"/>
        <w:rPr>
          <w:rFonts w:ascii="Times New Roman" w:hAnsi="Times New Roman"/>
          <w:sz w:val="24"/>
          <w:szCs w:val="24"/>
          <w:lang w:eastAsia="ru-RU"/>
        </w:rPr>
      </w:pPr>
      <w:r w:rsidRPr="00AA027C">
        <w:rPr>
          <w:rFonts w:ascii="Times New Roman" w:hAnsi="Times New Roman"/>
          <w:b/>
          <w:sz w:val="24"/>
          <w:szCs w:val="24"/>
          <w:lang w:eastAsia="ru-RU"/>
        </w:rPr>
        <w:t xml:space="preserve">максимальный процент застройки </w:t>
      </w:r>
      <w:r w:rsidRPr="00AA027C">
        <w:rPr>
          <w:rFonts w:ascii="Times New Roman" w:hAnsi="Times New Roman"/>
          <w:sz w:val="24"/>
          <w:szCs w:val="24"/>
          <w:lang w:eastAsia="ru-RU"/>
        </w:rPr>
        <w:t>– 50%;</w:t>
      </w:r>
    </w:p>
    <w:p w:rsidR="00E31459" w:rsidRPr="00BB4857" w:rsidRDefault="00E31459" w:rsidP="00E31459">
      <w:pPr>
        <w:pStyle w:val="a3"/>
        <w:widowControl w:val="0"/>
        <w:suppressAutoHyphens/>
        <w:spacing w:after="0" w:line="240" w:lineRule="auto"/>
        <w:ind w:left="0" w:firstLine="709"/>
        <w:jc w:val="both"/>
        <w:rPr>
          <w:rFonts w:ascii="Times New Roman" w:eastAsia="Times New Roman" w:hAnsi="Times New Roman"/>
          <w:b/>
          <w:sz w:val="24"/>
          <w:szCs w:val="24"/>
          <w:lang w:eastAsia="ru-RU"/>
        </w:rPr>
      </w:pPr>
      <w:r w:rsidRPr="00BB4857">
        <w:rPr>
          <w:rFonts w:ascii="Times New Roman" w:eastAsia="Times New Roman" w:hAnsi="Times New Roman"/>
          <w:b/>
          <w:sz w:val="24"/>
          <w:szCs w:val="24"/>
          <w:lang w:eastAsia="ru-RU"/>
        </w:rPr>
        <w:t>максимальная высота от уровня земли</w:t>
      </w:r>
      <w:r>
        <w:rPr>
          <w:rFonts w:ascii="Times New Roman" w:eastAsia="Times New Roman" w:hAnsi="Times New Roman"/>
          <w:b/>
          <w:sz w:val="24"/>
          <w:szCs w:val="24"/>
          <w:lang w:eastAsia="ru-RU"/>
        </w:rPr>
        <w:t xml:space="preserve"> основного строения</w:t>
      </w:r>
      <w:r w:rsidRPr="00BB4857">
        <w:rPr>
          <w:rFonts w:ascii="Times New Roman" w:eastAsia="Times New Roman" w:hAnsi="Times New Roman"/>
          <w:b/>
          <w:sz w:val="24"/>
          <w:szCs w:val="24"/>
          <w:lang w:eastAsia="ru-RU"/>
        </w:rPr>
        <w:t xml:space="preserve">: </w:t>
      </w:r>
    </w:p>
    <w:p w:rsidR="00E31459" w:rsidRPr="00AA027C" w:rsidRDefault="00683A1D" w:rsidP="00E31459">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E31459" w:rsidRPr="00AA027C">
        <w:rPr>
          <w:rFonts w:ascii="Times New Roman" w:eastAsia="Times New Roman" w:hAnsi="Times New Roman"/>
          <w:sz w:val="24"/>
          <w:szCs w:val="24"/>
          <w:lang w:eastAsia="ru-RU"/>
        </w:rPr>
        <w:t xml:space="preserve">до верха плоской кровли - не более </w:t>
      </w:r>
      <w:r w:rsidR="00E31459">
        <w:rPr>
          <w:rFonts w:ascii="Times New Roman" w:eastAsia="Times New Roman" w:hAnsi="Times New Roman"/>
          <w:sz w:val="24"/>
          <w:szCs w:val="24"/>
          <w:lang w:eastAsia="ru-RU"/>
        </w:rPr>
        <w:t>3</w:t>
      </w:r>
      <w:r w:rsidR="00E31459" w:rsidRPr="00AA027C">
        <w:rPr>
          <w:rFonts w:ascii="Times New Roman" w:eastAsia="Times New Roman" w:hAnsi="Times New Roman"/>
          <w:sz w:val="24"/>
          <w:szCs w:val="24"/>
          <w:lang w:eastAsia="ru-RU"/>
        </w:rPr>
        <w:t xml:space="preserve">5 м; </w:t>
      </w:r>
    </w:p>
    <w:p w:rsidR="00E31459" w:rsidRPr="00AA027C" w:rsidRDefault="00683A1D" w:rsidP="00E31459">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E31459" w:rsidRPr="00AA027C">
        <w:rPr>
          <w:rFonts w:ascii="Times New Roman" w:eastAsia="Times New Roman" w:hAnsi="Times New Roman"/>
          <w:sz w:val="24"/>
          <w:szCs w:val="24"/>
          <w:lang w:eastAsia="ru-RU"/>
        </w:rPr>
        <w:t xml:space="preserve">до конька скатной кровли - не более </w:t>
      </w:r>
      <w:r w:rsidR="00E31459">
        <w:rPr>
          <w:rFonts w:ascii="Times New Roman" w:eastAsia="Times New Roman" w:hAnsi="Times New Roman"/>
          <w:sz w:val="24"/>
          <w:szCs w:val="24"/>
          <w:lang w:eastAsia="ru-RU"/>
        </w:rPr>
        <w:t>3</w:t>
      </w:r>
      <w:r w:rsidR="00E31459" w:rsidRPr="00AA027C">
        <w:rPr>
          <w:rFonts w:ascii="Times New Roman" w:eastAsia="Times New Roman" w:hAnsi="Times New Roman"/>
          <w:sz w:val="24"/>
          <w:szCs w:val="24"/>
          <w:lang w:eastAsia="ru-RU"/>
        </w:rPr>
        <w:t>9 м;</w:t>
      </w:r>
    </w:p>
    <w:p w:rsidR="00E31459" w:rsidRPr="002B5D49" w:rsidRDefault="00E31459" w:rsidP="00E31459">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sidRPr="002B5D49">
        <w:rPr>
          <w:rFonts w:ascii="Times New Roman" w:eastAsia="Times New Roman" w:hAnsi="Times New Roman"/>
          <w:b/>
          <w:sz w:val="24"/>
          <w:szCs w:val="24"/>
          <w:lang w:eastAsia="ru-RU"/>
        </w:rPr>
        <w:t>для всех вспомогательных строений высота от уровня земли</w:t>
      </w:r>
      <w:r>
        <w:rPr>
          <w:rFonts w:ascii="Times New Roman" w:eastAsia="Times New Roman" w:hAnsi="Times New Roman"/>
          <w:b/>
          <w:sz w:val="24"/>
          <w:szCs w:val="24"/>
          <w:lang w:eastAsia="ru-RU"/>
        </w:rPr>
        <w:t>:</w:t>
      </w:r>
    </w:p>
    <w:p w:rsidR="00E31459" w:rsidRDefault="00683A1D" w:rsidP="00E31459">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E31459" w:rsidRPr="00AA027C">
        <w:rPr>
          <w:rFonts w:ascii="Times New Roman" w:eastAsia="Times New Roman" w:hAnsi="Times New Roman"/>
          <w:sz w:val="24"/>
          <w:szCs w:val="24"/>
          <w:lang w:eastAsia="ru-RU"/>
        </w:rPr>
        <w:t>до ве</w:t>
      </w:r>
      <w:r w:rsidR="00E31459">
        <w:rPr>
          <w:rFonts w:ascii="Times New Roman" w:eastAsia="Times New Roman" w:hAnsi="Times New Roman"/>
          <w:sz w:val="24"/>
          <w:szCs w:val="24"/>
          <w:lang w:eastAsia="ru-RU"/>
        </w:rPr>
        <w:t>рха плоской кровли не более 4 м;</w:t>
      </w:r>
    </w:p>
    <w:p w:rsidR="00E31459" w:rsidRPr="00AA027C" w:rsidRDefault="00683A1D" w:rsidP="00E31459">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E31459">
        <w:rPr>
          <w:rFonts w:ascii="Times New Roman" w:eastAsia="Times New Roman" w:hAnsi="Times New Roman"/>
          <w:sz w:val="24"/>
          <w:szCs w:val="24"/>
          <w:lang w:eastAsia="ru-RU"/>
        </w:rPr>
        <w:t> </w:t>
      </w:r>
      <w:r w:rsidR="00E31459" w:rsidRPr="00AA027C">
        <w:rPr>
          <w:rFonts w:ascii="Times New Roman" w:eastAsia="Times New Roman" w:hAnsi="Times New Roman"/>
          <w:sz w:val="24"/>
          <w:szCs w:val="24"/>
          <w:lang w:eastAsia="ru-RU"/>
        </w:rPr>
        <w:t>до конька скатной кровли - не более 7 м.</w:t>
      </w:r>
    </w:p>
    <w:p w:rsidR="00EA644D" w:rsidRDefault="001E0883" w:rsidP="00E31459">
      <w:pPr>
        <w:pStyle w:val="a3"/>
        <w:widowControl w:val="0"/>
        <w:spacing w:after="0" w:line="240" w:lineRule="auto"/>
        <w:ind w:left="0" w:firstLine="709"/>
        <w:jc w:val="both"/>
        <w:outlineLvl w:val="2"/>
        <w:rPr>
          <w:rFonts w:ascii="Times New Roman" w:hAnsi="Times New Roman"/>
          <w:b/>
          <w:sz w:val="24"/>
          <w:szCs w:val="24"/>
        </w:rPr>
      </w:pPr>
      <w:bookmarkStart w:id="233" w:name="_Toc515091921"/>
      <w:bookmarkStart w:id="234" w:name="_Toc515096885"/>
      <w:r>
        <w:rPr>
          <w:rFonts w:ascii="Times New Roman" w:hAnsi="Times New Roman"/>
          <w:b/>
          <w:sz w:val="24"/>
          <w:szCs w:val="24"/>
        </w:rPr>
        <w:t>Ограничения использования земельных участков и объектов капитального строительства.</w:t>
      </w:r>
      <w:bookmarkEnd w:id="233"/>
      <w:bookmarkEnd w:id="234"/>
    </w:p>
    <w:p w:rsidR="00EA644D" w:rsidRDefault="001E0883" w:rsidP="00E31459">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Ограничения использования для данной территориальной зоны установлены Главой </w:t>
      </w:r>
      <w:r w:rsidR="00C34F46">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настоящих Правил.</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235" w:name="_Toc286828612"/>
      <w:bookmarkEnd w:id="226"/>
      <w:bookmarkEnd w:id="227"/>
      <w:r>
        <w:rPr>
          <w:rFonts w:ascii="Times New Roman" w:hAnsi="Times New Roman"/>
          <w:b/>
          <w:sz w:val="24"/>
          <w:szCs w:val="24"/>
        </w:rPr>
        <w:t>Статья 8.3.</w:t>
      </w:r>
      <w:r>
        <w:rPr>
          <w:rFonts w:ascii="Times New Roman" w:hAnsi="Times New Roman"/>
          <w:b/>
          <w:sz w:val="24"/>
          <w:szCs w:val="24"/>
          <w:lang w:val="en-US"/>
        </w:rPr>
        <w:t> </w:t>
      </w:r>
      <w:r>
        <w:rPr>
          <w:rFonts w:ascii="Times New Roman" w:hAnsi="Times New Roman"/>
          <w:b/>
          <w:sz w:val="24"/>
          <w:szCs w:val="24"/>
        </w:rPr>
        <w:t>Градостроительный регламент для зоны общественно-деловой.</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общественно-деловой.</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Кодовое обозначение зоны на карте (схеме) – О1.</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Цели выделения зоны:</w:t>
      </w:r>
    </w:p>
    <w:p w:rsidR="00EA644D" w:rsidRDefault="001E0883">
      <w:pPr>
        <w:pStyle w:val="affa"/>
        <w:ind w:firstLine="709"/>
      </w:pPr>
      <w:r>
        <w:rPr>
          <w:rFonts w:eastAsia="Calibri"/>
          <w:lang w:eastAsia="en-US"/>
        </w:rPr>
        <w:t xml:space="preserve">Размещение объектов капитального строительства в целях обеспечения удовлетворения </w:t>
      </w:r>
      <w:r>
        <w:rPr>
          <w:rFonts w:eastAsia="Calibri"/>
          <w:lang w:eastAsia="en-US"/>
        </w:rPr>
        <w:lastRenderedPageBreak/>
        <w:t xml:space="preserve">бытовых, социальных и духовных потребностей человека, а также </w:t>
      </w:r>
      <w:r>
        <w:t>с целью извлечения прибыли на основании торговой, банковской и иной предпринимательской деятельности.</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60"/>
        <w:gridCol w:w="2115"/>
        <w:gridCol w:w="763"/>
        <w:gridCol w:w="6225"/>
      </w:tblGrid>
      <w:tr w:rsidR="00EA644D" w:rsidTr="000160F3">
        <w:tc>
          <w:tcPr>
            <w:tcW w:w="9663" w:type="dxa"/>
            <w:gridSpan w:val="4"/>
            <w:vAlign w:val="center"/>
          </w:tcPr>
          <w:p w:rsidR="00EA644D" w:rsidRDefault="001E0883" w:rsidP="009C49FA">
            <w:pPr>
              <w:jc w:val="center"/>
              <w:rPr>
                <w:rFonts w:ascii="Times New Roman" w:hAnsi="Times New Roman"/>
              </w:rPr>
            </w:pPr>
            <w:r>
              <w:rPr>
                <w:rFonts w:ascii="Times New Roman" w:hAnsi="Times New Roman"/>
                <w:b/>
              </w:rPr>
              <w:t>О1 – зона размещения объектов многофунционального общественно-делового, коммерческого, социального и коммунально-бытового назначения</w:t>
            </w:r>
          </w:p>
        </w:tc>
      </w:tr>
      <w:tr w:rsidR="00EA644D" w:rsidTr="000160F3">
        <w:trPr>
          <w:trHeight w:val="779"/>
          <w:tblHeader/>
        </w:trPr>
        <w:tc>
          <w:tcPr>
            <w:tcW w:w="560" w:type="dxa"/>
            <w:vAlign w:val="center"/>
          </w:tcPr>
          <w:p w:rsidR="00EA644D" w:rsidRDefault="001E0883" w:rsidP="009C49FA">
            <w:pPr>
              <w:jc w:val="center"/>
              <w:rPr>
                <w:rFonts w:ascii="Times New Roman" w:hAnsi="Times New Roman"/>
              </w:rPr>
            </w:pPr>
            <w:r>
              <w:rPr>
                <w:rFonts w:ascii="Times New Roman" w:hAnsi="Times New Roman"/>
                <w:b/>
              </w:rPr>
              <w:t>№ п/п</w:t>
            </w:r>
          </w:p>
        </w:tc>
        <w:tc>
          <w:tcPr>
            <w:tcW w:w="2115" w:type="dxa"/>
            <w:vAlign w:val="center"/>
          </w:tcPr>
          <w:p w:rsidR="00EA644D" w:rsidRDefault="001E0883" w:rsidP="009C49FA">
            <w:pPr>
              <w:jc w:val="center"/>
              <w:rPr>
                <w:rFonts w:ascii="Times New Roman" w:hAnsi="Times New Roman"/>
              </w:rPr>
            </w:pPr>
            <w:r>
              <w:rPr>
                <w:rFonts w:ascii="Times New Roman" w:hAnsi="Times New Roman"/>
                <w:b/>
              </w:rPr>
              <w:t>Наименование вида разрешенного использования</w:t>
            </w:r>
          </w:p>
        </w:tc>
        <w:tc>
          <w:tcPr>
            <w:tcW w:w="763" w:type="dxa"/>
            <w:vAlign w:val="center"/>
          </w:tcPr>
          <w:p w:rsidR="00EA644D" w:rsidRDefault="001E0883" w:rsidP="009C49FA">
            <w:pPr>
              <w:jc w:val="center"/>
              <w:rPr>
                <w:rFonts w:ascii="Times New Roman" w:hAnsi="Times New Roman"/>
              </w:rPr>
            </w:pPr>
            <w:r>
              <w:rPr>
                <w:rFonts w:ascii="Times New Roman" w:hAnsi="Times New Roman"/>
                <w:b/>
              </w:rPr>
              <w:t>Код</w:t>
            </w:r>
          </w:p>
        </w:tc>
        <w:tc>
          <w:tcPr>
            <w:tcW w:w="6225" w:type="dxa"/>
            <w:vAlign w:val="center"/>
          </w:tcPr>
          <w:p w:rsidR="00EA644D" w:rsidRDefault="001E0883" w:rsidP="009C49FA">
            <w:pPr>
              <w:jc w:val="center"/>
              <w:rPr>
                <w:rFonts w:ascii="Times New Roman" w:hAnsi="Times New Roman"/>
              </w:rPr>
            </w:pPr>
            <w:r>
              <w:rPr>
                <w:rFonts w:ascii="Times New Roman" w:hAnsi="Times New Roman"/>
                <w:b/>
              </w:rPr>
              <w:t>Описание вида разрешенного использования</w:t>
            </w:r>
          </w:p>
          <w:p w:rsidR="00EA644D" w:rsidRDefault="001E0883" w:rsidP="009C49FA">
            <w:pPr>
              <w:jc w:val="center"/>
              <w:rPr>
                <w:rFonts w:ascii="Times New Roman" w:hAnsi="Times New Roman"/>
              </w:rPr>
            </w:pPr>
            <w:r>
              <w:rPr>
                <w:rFonts w:ascii="Times New Roman" w:hAnsi="Times New Roman"/>
                <w:b/>
              </w:rPr>
              <w:t>земельного участка</w:t>
            </w:r>
          </w:p>
        </w:tc>
      </w:tr>
      <w:tr w:rsidR="00EA644D" w:rsidTr="000160F3">
        <w:tc>
          <w:tcPr>
            <w:tcW w:w="9663" w:type="dxa"/>
            <w:gridSpan w:val="4"/>
            <w:vAlign w:val="center"/>
          </w:tcPr>
          <w:p w:rsidR="00EA644D" w:rsidRDefault="001E0883">
            <w:pPr>
              <w:pStyle w:val="affa"/>
              <w:jc w:val="center"/>
              <w:rPr>
                <w:rFonts w:eastAsia="Calibri"/>
                <w:lang w:eastAsia="en-US"/>
              </w:rPr>
            </w:pPr>
            <w:r>
              <w:rPr>
                <w:rFonts w:eastAsia="Calibri"/>
                <w:b/>
                <w:sz w:val="20"/>
                <w:szCs w:val="20"/>
                <w:lang w:eastAsia="en-US"/>
              </w:rPr>
              <w:t>Основные виды разрешенного использования</w:t>
            </w:r>
          </w:p>
        </w:tc>
      </w:tr>
      <w:tr w:rsidR="00B45D7E" w:rsidTr="000160F3">
        <w:tc>
          <w:tcPr>
            <w:tcW w:w="560" w:type="dxa"/>
            <w:vAlign w:val="center"/>
          </w:tcPr>
          <w:p w:rsidR="00B45D7E" w:rsidRDefault="00B45D7E" w:rsidP="00B45D7E">
            <w:pPr>
              <w:jc w:val="center"/>
              <w:rPr>
                <w:rFonts w:ascii="Times New Roman" w:hAnsi="Times New Roman"/>
              </w:rPr>
            </w:pPr>
            <w:r>
              <w:rPr>
                <w:rFonts w:ascii="Times New Roman" w:hAnsi="Times New Roman"/>
              </w:rPr>
              <w:t>1</w:t>
            </w:r>
          </w:p>
        </w:tc>
        <w:tc>
          <w:tcPr>
            <w:tcW w:w="2115" w:type="dxa"/>
            <w:vAlign w:val="center"/>
          </w:tcPr>
          <w:p w:rsidR="00B45D7E" w:rsidRDefault="00B45D7E" w:rsidP="00B45D7E">
            <w:pPr>
              <w:jc w:val="center"/>
              <w:rPr>
                <w:rFonts w:ascii="Times New Roman" w:hAnsi="Times New Roman"/>
              </w:rPr>
            </w:pPr>
            <w:r>
              <w:rPr>
                <w:rFonts w:ascii="Times New Roman" w:hAnsi="Times New Roman"/>
              </w:rPr>
              <w:t>Коммунальное обслуживание</w:t>
            </w:r>
          </w:p>
        </w:tc>
        <w:tc>
          <w:tcPr>
            <w:tcW w:w="763" w:type="dxa"/>
            <w:vAlign w:val="center"/>
          </w:tcPr>
          <w:p w:rsidR="00B45D7E" w:rsidRDefault="00B45D7E" w:rsidP="00B45D7E">
            <w:pPr>
              <w:jc w:val="center"/>
              <w:rPr>
                <w:rFonts w:ascii="Times New Roman" w:hAnsi="Times New Roman"/>
              </w:rPr>
            </w:pPr>
            <w:r>
              <w:rPr>
                <w:rFonts w:ascii="Times New Roman" w:hAnsi="Times New Roman"/>
              </w:rPr>
              <w:t>3.1</w:t>
            </w:r>
          </w:p>
        </w:tc>
        <w:tc>
          <w:tcPr>
            <w:tcW w:w="6225" w:type="dxa"/>
            <w:vAlign w:val="center"/>
          </w:tcPr>
          <w:p w:rsidR="00B45D7E" w:rsidRDefault="00B45D7E" w:rsidP="00B45D7E">
            <w:pPr>
              <w:jc w:val="both"/>
              <w:rPr>
                <w:rFonts w:ascii="Times New Roman" w:hAnsi="Times New Roman"/>
              </w:rPr>
            </w:pPr>
            <w:r>
              <w:rPr>
                <w:rFonts w:ascii="Times New Roman" w:hAnsi="Times New Roman"/>
              </w:rPr>
              <w:t>3.1 - 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B45D7E" w:rsidTr="000160F3">
        <w:tc>
          <w:tcPr>
            <w:tcW w:w="560" w:type="dxa"/>
            <w:vAlign w:val="center"/>
          </w:tcPr>
          <w:p w:rsidR="00B45D7E" w:rsidRDefault="00B45D7E" w:rsidP="00B45D7E">
            <w:pPr>
              <w:jc w:val="center"/>
              <w:rPr>
                <w:rFonts w:ascii="Times New Roman" w:hAnsi="Times New Roman"/>
              </w:rPr>
            </w:pPr>
            <w:r>
              <w:rPr>
                <w:rFonts w:ascii="Times New Roman" w:hAnsi="Times New Roman"/>
              </w:rPr>
              <w:t>2</w:t>
            </w:r>
          </w:p>
        </w:tc>
        <w:tc>
          <w:tcPr>
            <w:tcW w:w="2115" w:type="dxa"/>
            <w:vAlign w:val="center"/>
          </w:tcPr>
          <w:p w:rsidR="00B45D7E" w:rsidRDefault="00B45D7E" w:rsidP="00B45D7E">
            <w:pPr>
              <w:pStyle w:val="ConsPlusNormal"/>
              <w:ind w:firstLine="0"/>
              <w:jc w:val="center"/>
              <w:rPr>
                <w:rFonts w:ascii="Times New Roman" w:hAnsi="Times New Roman"/>
              </w:rPr>
            </w:pPr>
            <w:r>
              <w:rPr>
                <w:rFonts w:ascii="Times New Roman" w:hAnsi="Times New Roman"/>
              </w:rPr>
              <w:t>Предоставление коммунальных услуг</w:t>
            </w:r>
          </w:p>
        </w:tc>
        <w:tc>
          <w:tcPr>
            <w:tcW w:w="763" w:type="dxa"/>
            <w:vAlign w:val="center"/>
          </w:tcPr>
          <w:p w:rsidR="00B45D7E" w:rsidRDefault="00B45D7E" w:rsidP="00B45D7E">
            <w:pPr>
              <w:jc w:val="center"/>
              <w:rPr>
                <w:rFonts w:ascii="Times New Roman" w:hAnsi="Times New Roman"/>
              </w:rPr>
            </w:pPr>
            <w:r>
              <w:rPr>
                <w:rFonts w:ascii="Times New Roman" w:hAnsi="Times New Roman"/>
              </w:rPr>
              <w:t>3.1.1</w:t>
            </w:r>
          </w:p>
        </w:tc>
        <w:tc>
          <w:tcPr>
            <w:tcW w:w="6225" w:type="dxa"/>
            <w:vAlign w:val="center"/>
          </w:tcPr>
          <w:p w:rsidR="00B45D7E" w:rsidRDefault="00B45D7E" w:rsidP="00B45D7E">
            <w:pPr>
              <w:jc w:val="both"/>
              <w:rPr>
                <w:rFonts w:ascii="Times New Roman" w:hAnsi="Times New Roman"/>
              </w:rPr>
            </w:pPr>
            <w:r>
              <w:rPr>
                <w:rFonts w:ascii="Times New Roman" w:hAnsi="Times New Roman"/>
              </w:rPr>
              <w:t>3.1.1 -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45D7E" w:rsidTr="000160F3">
        <w:tc>
          <w:tcPr>
            <w:tcW w:w="560" w:type="dxa"/>
            <w:vAlign w:val="center"/>
          </w:tcPr>
          <w:p w:rsidR="00B45D7E" w:rsidRDefault="00B45D7E" w:rsidP="00B45D7E">
            <w:pPr>
              <w:jc w:val="center"/>
              <w:rPr>
                <w:rFonts w:ascii="Times New Roman" w:hAnsi="Times New Roman"/>
              </w:rPr>
            </w:pPr>
            <w:r>
              <w:rPr>
                <w:rFonts w:ascii="Times New Roman" w:hAnsi="Times New Roman"/>
              </w:rPr>
              <w:t>3</w:t>
            </w:r>
          </w:p>
        </w:tc>
        <w:tc>
          <w:tcPr>
            <w:tcW w:w="2115" w:type="dxa"/>
            <w:vAlign w:val="center"/>
          </w:tcPr>
          <w:p w:rsidR="00B45D7E" w:rsidRDefault="00B45D7E" w:rsidP="00B45D7E">
            <w:pPr>
              <w:pStyle w:val="ConsPlusNormal"/>
              <w:ind w:firstLine="0"/>
              <w:jc w:val="center"/>
              <w:rPr>
                <w:rFonts w:ascii="Times New Roman" w:hAnsi="Times New Roman"/>
              </w:rPr>
            </w:pPr>
            <w:r>
              <w:rPr>
                <w:rFonts w:ascii="Times New Roman" w:hAnsi="Times New Roman"/>
              </w:rPr>
              <w:t>Административные здания организаций, обеспечивающих предоставление коммунальных услуг</w:t>
            </w:r>
          </w:p>
        </w:tc>
        <w:tc>
          <w:tcPr>
            <w:tcW w:w="763" w:type="dxa"/>
            <w:vAlign w:val="center"/>
          </w:tcPr>
          <w:p w:rsidR="00B45D7E" w:rsidRDefault="00B45D7E" w:rsidP="00B45D7E">
            <w:pPr>
              <w:jc w:val="center"/>
              <w:rPr>
                <w:rFonts w:ascii="Times New Roman" w:hAnsi="Times New Roman"/>
              </w:rPr>
            </w:pPr>
            <w:r>
              <w:rPr>
                <w:rFonts w:ascii="Times New Roman" w:hAnsi="Times New Roman"/>
              </w:rPr>
              <w:t>3.1.2</w:t>
            </w:r>
          </w:p>
        </w:tc>
        <w:tc>
          <w:tcPr>
            <w:tcW w:w="6225" w:type="dxa"/>
            <w:vAlign w:val="center"/>
          </w:tcPr>
          <w:p w:rsidR="00B45D7E" w:rsidRDefault="00B45D7E" w:rsidP="00B45D7E">
            <w:pPr>
              <w:jc w:val="both"/>
              <w:rPr>
                <w:rFonts w:ascii="Times New Roman" w:hAnsi="Times New Roman"/>
              </w:rPr>
            </w:pPr>
            <w:r>
              <w:rPr>
                <w:rFonts w:ascii="Times New Roman" w:hAnsi="Times New Roman"/>
              </w:rPr>
              <w:t>3.1.2 - Размещение зданий, предназначенных для приема физических и юридических лиц в связи с предоставлением им коммунальных услуг</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t>4</w:t>
            </w:r>
          </w:p>
        </w:tc>
        <w:tc>
          <w:tcPr>
            <w:tcW w:w="2115" w:type="dxa"/>
            <w:vAlign w:val="center"/>
          </w:tcPr>
          <w:p w:rsidR="00EA644D" w:rsidRDefault="001E0883" w:rsidP="009C49FA">
            <w:pPr>
              <w:jc w:val="center"/>
              <w:rPr>
                <w:rFonts w:ascii="Times New Roman" w:hAnsi="Times New Roman"/>
              </w:rPr>
            </w:pPr>
            <w:r>
              <w:rPr>
                <w:rFonts w:ascii="Times New Roman" w:hAnsi="Times New Roman"/>
              </w:rPr>
              <w:t>Социальное обслуживание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3.2</w:t>
            </w:r>
          </w:p>
        </w:tc>
        <w:tc>
          <w:tcPr>
            <w:tcW w:w="6225" w:type="dxa"/>
            <w:vAlign w:val="center"/>
          </w:tcPr>
          <w:p w:rsidR="00EA644D" w:rsidRDefault="001E0883">
            <w:pPr>
              <w:jc w:val="both"/>
              <w:rPr>
                <w:rFonts w:ascii="Times New Roman" w:hAnsi="Times New Roman"/>
              </w:rPr>
            </w:pPr>
            <w:r>
              <w:rPr>
                <w:rFonts w:ascii="Times New Roman" w:hAnsi="Times New Roman"/>
              </w:rPr>
              <w:t>3.2 - 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кодами 3.2.1 - 3.2.4</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t>5</w:t>
            </w:r>
          </w:p>
        </w:tc>
        <w:tc>
          <w:tcPr>
            <w:tcW w:w="2115" w:type="dxa"/>
            <w:vAlign w:val="center"/>
          </w:tcPr>
          <w:p w:rsidR="00EA644D" w:rsidRDefault="001E0883" w:rsidP="009C49FA">
            <w:pPr>
              <w:jc w:val="center"/>
              <w:rPr>
                <w:rFonts w:ascii="Times New Roman" w:hAnsi="Times New Roman"/>
              </w:rPr>
            </w:pPr>
            <w:r>
              <w:rPr>
                <w:rFonts w:ascii="Times New Roman" w:hAnsi="Times New Roman"/>
              </w:rPr>
              <w:t>Бытовое обслуживание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3.3</w:t>
            </w:r>
          </w:p>
        </w:tc>
        <w:tc>
          <w:tcPr>
            <w:tcW w:w="6225" w:type="dxa"/>
            <w:vAlign w:val="center"/>
          </w:tcPr>
          <w:p w:rsidR="00EA644D" w:rsidRDefault="001E0883">
            <w:pPr>
              <w:jc w:val="both"/>
              <w:rPr>
                <w:rFonts w:ascii="Times New Roman" w:hAnsi="Times New Roman"/>
              </w:rPr>
            </w:pPr>
            <w:r>
              <w:rPr>
                <w:rFonts w:ascii="Times New Roman" w:hAnsi="Times New Roman"/>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t>6</w:t>
            </w:r>
          </w:p>
        </w:tc>
        <w:tc>
          <w:tcPr>
            <w:tcW w:w="2115" w:type="dxa"/>
            <w:vAlign w:val="center"/>
          </w:tcPr>
          <w:p w:rsidR="00EA644D" w:rsidRDefault="001E0883" w:rsidP="009C49FA">
            <w:pPr>
              <w:jc w:val="center"/>
              <w:rPr>
                <w:rFonts w:ascii="Times New Roman" w:hAnsi="Times New Roman"/>
              </w:rPr>
            </w:pPr>
            <w:r>
              <w:rPr>
                <w:rFonts w:ascii="Times New Roman" w:hAnsi="Times New Roman"/>
              </w:rPr>
              <w:t>Здравоохранение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3.4</w:t>
            </w:r>
          </w:p>
        </w:tc>
        <w:tc>
          <w:tcPr>
            <w:tcW w:w="6225" w:type="dxa"/>
            <w:vAlign w:val="center"/>
          </w:tcPr>
          <w:p w:rsidR="00EA644D" w:rsidRDefault="001E0883">
            <w:pPr>
              <w:jc w:val="both"/>
              <w:rPr>
                <w:rFonts w:ascii="Times New Roman" w:hAnsi="Times New Roman"/>
              </w:rPr>
            </w:pPr>
            <w:r>
              <w:rPr>
                <w:rFonts w:ascii="Times New Roman" w:hAnsi="Times New Roman"/>
              </w:rPr>
              <w:t>3.4 - Размещение объектов капитального строительства, предназначенных для оказания гражданам медицинской помощи (поликлиники, фельдшерские пункты, больницы и пункты здравоохранения, родильные дома, центры матери и ребенка, диагностические центры, санатории и профилактории, обеспечивающие оказание услуги по лечению)</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t>7</w:t>
            </w:r>
          </w:p>
        </w:tc>
        <w:tc>
          <w:tcPr>
            <w:tcW w:w="2115" w:type="dxa"/>
            <w:vAlign w:val="center"/>
          </w:tcPr>
          <w:p w:rsidR="00EA644D" w:rsidRDefault="001E0883" w:rsidP="009C49FA">
            <w:pPr>
              <w:jc w:val="center"/>
              <w:rPr>
                <w:rFonts w:ascii="Times New Roman" w:hAnsi="Times New Roman"/>
              </w:rPr>
            </w:pPr>
            <w:r>
              <w:rPr>
                <w:rFonts w:ascii="Times New Roman" w:hAnsi="Times New Roman"/>
              </w:rPr>
              <w:t>Амбулаторно-поликлиническое обслуживание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3.4.1</w:t>
            </w:r>
          </w:p>
        </w:tc>
        <w:tc>
          <w:tcPr>
            <w:tcW w:w="6225" w:type="dxa"/>
          </w:tcPr>
          <w:p w:rsidR="00EA644D" w:rsidRDefault="001E0883">
            <w:pPr>
              <w:jc w:val="both"/>
              <w:rPr>
                <w:rFonts w:ascii="Times New Roman" w:hAnsi="Times New Roman"/>
              </w:rPr>
            </w:pPr>
            <w:r>
              <w:rPr>
                <w:rFonts w:ascii="Times New Roman" w:hAnsi="Times New Roman"/>
              </w:rPr>
              <w:t>3.4.1 – 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t>8</w:t>
            </w:r>
          </w:p>
        </w:tc>
        <w:tc>
          <w:tcPr>
            <w:tcW w:w="2115" w:type="dxa"/>
            <w:vAlign w:val="center"/>
          </w:tcPr>
          <w:p w:rsidR="00EA644D" w:rsidRDefault="001E0883" w:rsidP="009C49FA">
            <w:pPr>
              <w:jc w:val="center"/>
              <w:rPr>
                <w:rFonts w:ascii="Times New Roman" w:hAnsi="Times New Roman"/>
              </w:rPr>
            </w:pPr>
            <w:r>
              <w:rPr>
                <w:rFonts w:ascii="Times New Roman" w:hAnsi="Times New Roman"/>
              </w:rPr>
              <w:t>Стационарное медицинское обслуживание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3.4.2</w:t>
            </w:r>
          </w:p>
        </w:tc>
        <w:tc>
          <w:tcPr>
            <w:tcW w:w="6225" w:type="dxa"/>
          </w:tcPr>
          <w:p w:rsidR="00EA644D" w:rsidRDefault="001E0883">
            <w:pPr>
              <w:pStyle w:val="ConsPlusNormal"/>
              <w:ind w:firstLine="0"/>
              <w:jc w:val="both"/>
              <w:rPr>
                <w:rFonts w:ascii="Times New Roman" w:eastAsia="Calibri" w:hAnsi="Times New Roman"/>
                <w:lang w:eastAsia="en-US"/>
              </w:rPr>
            </w:pPr>
            <w:r>
              <w:rPr>
                <w:rFonts w:ascii="Times New Roman" w:eastAsia="Calibri" w:hAnsi="Times New Roman"/>
                <w:lang w:eastAsia="en-US"/>
              </w:rPr>
              <w:t>3.4.2.</w:t>
            </w:r>
            <w:r>
              <w:rPr>
                <w:rFonts w:ascii="Times New Roman" w:hAnsi="Times New Roman"/>
              </w:rPr>
              <w:t> - 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t>9</w:t>
            </w:r>
          </w:p>
        </w:tc>
        <w:tc>
          <w:tcPr>
            <w:tcW w:w="2115" w:type="dxa"/>
            <w:vAlign w:val="center"/>
          </w:tcPr>
          <w:p w:rsidR="00EA644D" w:rsidRDefault="001E0883" w:rsidP="009C49FA">
            <w:pPr>
              <w:jc w:val="center"/>
              <w:rPr>
                <w:rFonts w:ascii="Times New Roman" w:hAnsi="Times New Roman"/>
              </w:rPr>
            </w:pPr>
            <w:r>
              <w:rPr>
                <w:rFonts w:ascii="Times New Roman" w:hAnsi="Times New Roman"/>
              </w:rPr>
              <w:t>Образование и просвещение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3.5</w:t>
            </w:r>
          </w:p>
        </w:tc>
        <w:tc>
          <w:tcPr>
            <w:tcW w:w="6225" w:type="dxa"/>
          </w:tcPr>
          <w:p w:rsidR="00EA644D" w:rsidRDefault="001E0883">
            <w:pPr>
              <w:jc w:val="both"/>
              <w:rPr>
                <w:rFonts w:ascii="Times New Roman" w:hAnsi="Times New Roman"/>
              </w:rPr>
            </w:pPr>
            <w:r>
              <w:rPr>
                <w:rFonts w:ascii="Times New Roman" w:hAnsi="Times New Roman"/>
              </w:rPr>
              <w:t xml:space="preserve">3.5 - Размещение объектов капитального строительства, предназначенных для воспитания, образования и просвещения (детские ясли, детские сады, школы, лицеи, гимназии, профессиональные технические училища, колледжи, художественные, музыкальные школы и училища, образовательные кружки,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воспитанию, образованию и просвещению). Содержание данного вида разрешенного использования включает в себя содержание видов </w:t>
            </w:r>
            <w:r>
              <w:rPr>
                <w:rFonts w:ascii="Times New Roman" w:hAnsi="Times New Roman"/>
              </w:rPr>
              <w:lastRenderedPageBreak/>
              <w:t>разрешенного использования с кодами 3.5.1 - 3.5.2</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lastRenderedPageBreak/>
              <w:t>10</w:t>
            </w:r>
          </w:p>
        </w:tc>
        <w:tc>
          <w:tcPr>
            <w:tcW w:w="2115" w:type="dxa"/>
            <w:vAlign w:val="center"/>
          </w:tcPr>
          <w:p w:rsidR="00EA644D" w:rsidRDefault="001E0883" w:rsidP="009C49FA">
            <w:pPr>
              <w:jc w:val="center"/>
              <w:rPr>
                <w:rFonts w:ascii="Times New Roman" w:hAnsi="Times New Roman"/>
              </w:rPr>
            </w:pPr>
            <w:r>
              <w:rPr>
                <w:rFonts w:ascii="Times New Roman" w:hAnsi="Times New Roman"/>
              </w:rPr>
              <w:t>Дошкольное, начальное и среднее общее образование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3.5.1</w:t>
            </w:r>
          </w:p>
        </w:tc>
        <w:tc>
          <w:tcPr>
            <w:tcW w:w="6225" w:type="dxa"/>
            <w:vAlign w:val="center"/>
          </w:tcPr>
          <w:p w:rsidR="00EA644D" w:rsidRDefault="001E0883">
            <w:pPr>
              <w:widowControl w:val="0"/>
              <w:jc w:val="both"/>
              <w:rPr>
                <w:rFonts w:ascii="Times New Roman" w:hAnsi="Times New Roman"/>
              </w:rPr>
            </w:pPr>
            <w:r>
              <w:rPr>
                <w:rFonts w:ascii="Times New Roman" w:hAnsi="Times New Roman"/>
              </w:rPr>
              <w:t>3.5.1 - 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t>11</w:t>
            </w:r>
          </w:p>
        </w:tc>
        <w:tc>
          <w:tcPr>
            <w:tcW w:w="2115" w:type="dxa"/>
            <w:vAlign w:val="center"/>
          </w:tcPr>
          <w:p w:rsidR="00EA644D" w:rsidRDefault="001E0883" w:rsidP="009C49FA">
            <w:pPr>
              <w:jc w:val="center"/>
              <w:rPr>
                <w:rFonts w:ascii="Times New Roman" w:hAnsi="Times New Roman"/>
              </w:rPr>
            </w:pPr>
            <w:r>
              <w:rPr>
                <w:rFonts w:ascii="Times New Roman" w:hAnsi="Times New Roman"/>
              </w:rPr>
              <w:t>Среднее и высшее профессиональное образование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3.5.2</w:t>
            </w:r>
          </w:p>
        </w:tc>
        <w:tc>
          <w:tcPr>
            <w:tcW w:w="6225" w:type="dxa"/>
            <w:vAlign w:val="center"/>
          </w:tcPr>
          <w:p w:rsidR="00EA644D" w:rsidRDefault="001E0883">
            <w:pPr>
              <w:jc w:val="both"/>
              <w:rPr>
                <w:rFonts w:ascii="Times New Roman" w:hAnsi="Times New Roman"/>
              </w:rPr>
            </w:pPr>
            <w:r>
              <w:rPr>
                <w:rFonts w:ascii="Times New Roman" w:hAnsi="Times New Roman"/>
              </w:rPr>
              <w:t>3.5.2 - 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t>12</w:t>
            </w:r>
          </w:p>
        </w:tc>
        <w:tc>
          <w:tcPr>
            <w:tcW w:w="2115" w:type="dxa"/>
            <w:vAlign w:val="center"/>
          </w:tcPr>
          <w:p w:rsidR="00EA644D" w:rsidRDefault="001E0883" w:rsidP="009C49FA">
            <w:pPr>
              <w:jc w:val="center"/>
              <w:rPr>
                <w:rFonts w:ascii="Times New Roman" w:hAnsi="Times New Roman"/>
              </w:rPr>
            </w:pPr>
            <w:r>
              <w:rPr>
                <w:rFonts w:ascii="Times New Roman" w:hAnsi="Times New Roman"/>
              </w:rPr>
              <w:t>Культурное развитие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3.6</w:t>
            </w:r>
          </w:p>
        </w:tc>
        <w:tc>
          <w:tcPr>
            <w:tcW w:w="6225" w:type="dxa"/>
            <w:vAlign w:val="center"/>
          </w:tcPr>
          <w:p w:rsidR="00EA644D" w:rsidRDefault="001E0883">
            <w:pPr>
              <w:jc w:val="both"/>
              <w:rPr>
                <w:rFonts w:ascii="Times New Roman" w:hAnsi="Times New Roman"/>
              </w:rPr>
            </w:pPr>
            <w:r>
              <w:rPr>
                <w:rFonts w:ascii="Times New Roman" w:hAnsi="Times New Roman"/>
              </w:rPr>
              <w:t>3.6 - 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кодами 3.6.1 - 3.6.3</w:t>
            </w:r>
          </w:p>
        </w:tc>
      </w:tr>
      <w:tr w:rsidR="00EA644D" w:rsidTr="000160F3">
        <w:tc>
          <w:tcPr>
            <w:tcW w:w="560" w:type="dxa"/>
            <w:vAlign w:val="center"/>
          </w:tcPr>
          <w:p w:rsidR="00EA644D" w:rsidRDefault="009C49FA" w:rsidP="00B45D7E">
            <w:pPr>
              <w:jc w:val="center"/>
              <w:rPr>
                <w:rFonts w:ascii="Times New Roman" w:hAnsi="Times New Roman"/>
              </w:rPr>
            </w:pPr>
            <w:r>
              <w:rPr>
                <w:rFonts w:ascii="Times New Roman" w:hAnsi="Times New Roman"/>
              </w:rPr>
              <w:t>1</w:t>
            </w:r>
            <w:r w:rsidR="00B45D7E">
              <w:rPr>
                <w:rFonts w:ascii="Times New Roman" w:hAnsi="Times New Roman"/>
              </w:rPr>
              <w:t>3</w:t>
            </w:r>
          </w:p>
        </w:tc>
        <w:tc>
          <w:tcPr>
            <w:tcW w:w="2115" w:type="dxa"/>
            <w:vAlign w:val="center"/>
          </w:tcPr>
          <w:p w:rsidR="00EA644D" w:rsidRDefault="001E0883" w:rsidP="009C49FA">
            <w:pPr>
              <w:jc w:val="center"/>
              <w:rPr>
                <w:rFonts w:ascii="Times New Roman" w:hAnsi="Times New Roman"/>
              </w:rPr>
            </w:pPr>
            <w:r>
              <w:rPr>
                <w:rFonts w:ascii="Times New Roman" w:hAnsi="Times New Roman"/>
              </w:rPr>
              <w:t>Общественное управление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3.8</w:t>
            </w:r>
          </w:p>
        </w:tc>
        <w:tc>
          <w:tcPr>
            <w:tcW w:w="6225" w:type="dxa"/>
            <w:vAlign w:val="center"/>
          </w:tcPr>
          <w:p w:rsidR="00EA644D" w:rsidRDefault="001E0883">
            <w:pPr>
              <w:widowControl w:val="0"/>
              <w:jc w:val="both"/>
              <w:rPr>
                <w:rFonts w:ascii="Times New Roman" w:eastAsia="Times New Roman" w:hAnsi="Times New Roman"/>
                <w:lang w:eastAsia="ru-RU"/>
              </w:rPr>
            </w:pPr>
            <w:r>
              <w:rPr>
                <w:rFonts w:ascii="Times New Roman" w:hAnsi="Times New Roman"/>
              </w:rPr>
              <w:t>3.8 - 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3.8.1 - 3.8.2</w:t>
            </w:r>
          </w:p>
        </w:tc>
      </w:tr>
      <w:tr w:rsidR="00EA644D" w:rsidTr="000160F3">
        <w:tc>
          <w:tcPr>
            <w:tcW w:w="560" w:type="dxa"/>
            <w:vAlign w:val="center"/>
          </w:tcPr>
          <w:p w:rsidR="00EA644D" w:rsidRDefault="009C49FA" w:rsidP="00B45D7E">
            <w:pPr>
              <w:jc w:val="center"/>
              <w:rPr>
                <w:rFonts w:ascii="Times New Roman" w:hAnsi="Times New Roman"/>
              </w:rPr>
            </w:pPr>
            <w:r>
              <w:rPr>
                <w:rFonts w:ascii="Times New Roman" w:hAnsi="Times New Roman"/>
              </w:rPr>
              <w:t>1</w:t>
            </w:r>
            <w:r w:rsidR="00B45D7E">
              <w:rPr>
                <w:rFonts w:ascii="Times New Roman" w:hAnsi="Times New Roman"/>
              </w:rPr>
              <w:t>4</w:t>
            </w:r>
          </w:p>
        </w:tc>
        <w:tc>
          <w:tcPr>
            <w:tcW w:w="2115" w:type="dxa"/>
            <w:vAlign w:val="center"/>
          </w:tcPr>
          <w:p w:rsidR="00EA644D" w:rsidRDefault="001E0883" w:rsidP="009C49FA">
            <w:pPr>
              <w:pStyle w:val="ConsPlusNormal"/>
              <w:ind w:firstLine="0"/>
              <w:jc w:val="center"/>
              <w:rPr>
                <w:rFonts w:ascii="Times New Roman" w:hAnsi="Times New Roman"/>
              </w:rPr>
            </w:pPr>
            <w:r>
              <w:rPr>
                <w:rFonts w:ascii="Times New Roman" w:hAnsi="Times New Roman"/>
              </w:rPr>
              <w:t>Государственное управление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3.8.1</w:t>
            </w:r>
          </w:p>
        </w:tc>
        <w:tc>
          <w:tcPr>
            <w:tcW w:w="6225" w:type="dxa"/>
            <w:vAlign w:val="center"/>
          </w:tcPr>
          <w:p w:rsidR="00EA644D" w:rsidRDefault="001E0883">
            <w:pPr>
              <w:pStyle w:val="ConsPlusNormal"/>
              <w:ind w:firstLine="0"/>
              <w:jc w:val="both"/>
              <w:rPr>
                <w:rFonts w:ascii="Times New Roman" w:hAnsi="Times New Roman"/>
              </w:rPr>
            </w:pPr>
            <w:r>
              <w:rPr>
                <w:rFonts w:ascii="Times New Roman" w:hAnsi="Times New Roman"/>
              </w:rPr>
              <w:t>3.8.1 - 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EA644D" w:rsidTr="000160F3">
        <w:tc>
          <w:tcPr>
            <w:tcW w:w="560" w:type="dxa"/>
            <w:vAlign w:val="center"/>
          </w:tcPr>
          <w:p w:rsidR="00EA644D" w:rsidRDefault="009C49FA" w:rsidP="00B45D7E">
            <w:pPr>
              <w:jc w:val="center"/>
              <w:rPr>
                <w:rFonts w:ascii="Times New Roman" w:hAnsi="Times New Roman"/>
              </w:rPr>
            </w:pPr>
            <w:r>
              <w:rPr>
                <w:rFonts w:ascii="Times New Roman" w:hAnsi="Times New Roman"/>
              </w:rPr>
              <w:t>1</w:t>
            </w:r>
            <w:r w:rsidR="00B45D7E">
              <w:rPr>
                <w:rFonts w:ascii="Times New Roman" w:hAnsi="Times New Roman"/>
              </w:rPr>
              <w:t>5</w:t>
            </w:r>
          </w:p>
        </w:tc>
        <w:tc>
          <w:tcPr>
            <w:tcW w:w="2115" w:type="dxa"/>
            <w:vAlign w:val="center"/>
          </w:tcPr>
          <w:p w:rsidR="00EA644D" w:rsidRDefault="001E0883" w:rsidP="009C49FA">
            <w:pPr>
              <w:pStyle w:val="ConsPlusNormal"/>
              <w:ind w:firstLine="0"/>
              <w:jc w:val="center"/>
              <w:rPr>
                <w:rFonts w:ascii="Times New Roman" w:hAnsi="Times New Roman"/>
              </w:rPr>
            </w:pPr>
            <w:r>
              <w:rPr>
                <w:rFonts w:ascii="Times New Roman" w:hAnsi="Times New Roman"/>
              </w:rPr>
              <w:t>Проведение научных испытаний</w:t>
            </w:r>
          </w:p>
        </w:tc>
        <w:tc>
          <w:tcPr>
            <w:tcW w:w="763" w:type="dxa"/>
            <w:vAlign w:val="center"/>
          </w:tcPr>
          <w:p w:rsidR="00EA644D" w:rsidRDefault="001E0883" w:rsidP="009C49FA">
            <w:pPr>
              <w:jc w:val="center"/>
              <w:rPr>
                <w:rFonts w:ascii="Times New Roman" w:hAnsi="Times New Roman"/>
              </w:rPr>
            </w:pPr>
            <w:r>
              <w:rPr>
                <w:rFonts w:ascii="Times New Roman" w:hAnsi="Times New Roman"/>
              </w:rPr>
              <w:t>3.9.3</w:t>
            </w:r>
          </w:p>
        </w:tc>
        <w:tc>
          <w:tcPr>
            <w:tcW w:w="6225" w:type="dxa"/>
            <w:vAlign w:val="center"/>
          </w:tcPr>
          <w:p w:rsidR="00EA644D" w:rsidRDefault="001E0883">
            <w:pPr>
              <w:pStyle w:val="ConsPlusNormal"/>
              <w:ind w:firstLine="0"/>
              <w:jc w:val="both"/>
              <w:rPr>
                <w:rFonts w:ascii="Times New Roman" w:hAnsi="Times New Roman"/>
              </w:rPr>
            </w:pPr>
            <w:r>
              <w:rPr>
                <w:rFonts w:ascii="Times New Roman" w:hAnsi="Times New Roman"/>
              </w:rPr>
              <w:t>Р3.9.3 - 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EA644D" w:rsidTr="000160F3">
        <w:tc>
          <w:tcPr>
            <w:tcW w:w="560" w:type="dxa"/>
            <w:vAlign w:val="center"/>
          </w:tcPr>
          <w:p w:rsidR="00EA644D" w:rsidRDefault="009C49FA" w:rsidP="00B45D7E">
            <w:pPr>
              <w:jc w:val="center"/>
              <w:rPr>
                <w:rFonts w:ascii="Times New Roman" w:hAnsi="Times New Roman"/>
              </w:rPr>
            </w:pPr>
            <w:r>
              <w:rPr>
                <w:rFonts w:ascii="Times New Roman" w:hAnsi="Times New Roman"/>
              </w:rPr>
              <w:t>1</w:t>
            </w:r>
            <w:r w:rsidR="00B45D7E">
              <w:rPr>
                <w:rFonts w:ascii="Times New Roman" w:hAnsi="Times New Roman"/>
              </w:rPr>
              <w:t>6</w:t>
            </w:r>
          </w:p>
        </w:tc>
        <w:tc>
          <w:tcPr>
            <w:tcW w:w="2115" w:type="dxa"/>
            <w:vAlign w:val="center"/>
          </w:tcPr>
          <w:p w:rsidR="00EA644D" w:rsidRDefault="001E0883" w:rsidP="009C49FA">
            <w:pPr>
              <w:jc w:val="center"/>
              <w:rPr>
                <w:rFonts w:ascii="Times New Roman" w:hAnsi="Times New Roman"/>
              </w:rPr>
            </w:pPr>
            <w:r>
              <w:rPr>
                <w:rFonts w:ascii="Times New Roman" w:hAnsi="Times New Roman"/>
              </w:rPr>
              <w:t>Ветеринарное обслуживание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3.10</w:t>
            </w:r>
          </w:p>
        </w:tc>
        <w:tc>
          <w:tcPr>
            <w:tcW w:w="6225" w:type="dxa"/>
            <w:vAlign w:val="center"/>
          </w:tcPr>
          <w:p w:rsidR="00EA644D" w:rsidRDefault="001E0883">
            <w:pPr>
              <w:jc w:val="both"/>
              <w:rPr>
                <w:rFonts w:ascii="Times New Roman" w:hAnsi="Times New Roman"/>
              </w:rPr>
            </w:pPr>
            <w:r>
              <w:rPr>
                <w:rFonts w:ascii="Times New Roman" w:hAnsi="Times New Roman"/>
              </w:rPr>
              <w:t>3.10 - 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3.10.1 - 3.10.2</w:t>
            </w:r>
          </w:p>
        </w:tc>
      </w:tr>
      <w:tr w:rsidR="00EA644D" w:rsidTr="000160F3">
        <w:tc>
          <w:tcPr>
            <w:tcW w:w="560" w:type="dxa"/>
            <w:vAlign w:val="center"/>
          </w:tcPr>
          <w:p w:rsidR="00EA644D" w:rsidRDefault="009C49FA" w:rsidP="00B45D7E">
            <w:pPr>
              <w:jc w:val="center"/>
              <w:rPr>
                <w:rFonts w:ascii="Times New Roman" w:hAnsi="Times New Roman"/>
              </w:rPr>
            </w:pPr>
            <w:r>
              <w:rPr>
                <w:rFonts w:ascii="Times New Roman" w:hAnsi="Times New Roman"/>
              </w:rPr>
              <w:t>1</w:t>
            </w:r>
            <w:r w:rsidR="00B45D7E">
              <w:rPr>
                <w:rFonts w:ascii="Times New Roman" w:hAnsi="Times New Roman"/>
              </w:rPr>
              <w:t>7</w:t>
            </w:r>
          </w:p>
        </w:tc>
        <w:tc>
          <w:tcPr>
            <w:tcW w:w="2115" w:type="dxa"/>
            <w:vAlign w:val="center"/>
          </w:tcPr>
          <w:p w:rsidR="00EA644D" w:rsidRDefault="001E0883" w:rsidP="009C49FA">
            <w:pPr>
              <w:jc w:val="center"/>
              <w:rPr>
                <w:rFonts w:ascii="Times New Roman" w:hAnsi="Times New Roman"/>
              </w:rPr>
            </w:pPr>
            <w:r>
              <w:rPr>
                <w:rFonts w:ascii="Times New Roman" w:hAnsi="Times New Roman"/>
              </w:rPr>
              <w:t>Амбулаторное ветеринарное обслуживание</w:t>
            </w:r>
          </w:p>
        </w:tc>
        <w:tc>
          <w:tcPr>
            <w:tcW w:w="763" w:type="dxa"/>
            <w:vAlign w:val="center"/>
          </w:tcPr>
          <w:p w:rsidR="00EA644D" w:rsidRDefault="001E0883" w:rsidP="009C49FA">
            <w:pPr>
              <w:ind w:right="-108" w:hanging="108"/>
              <w:jc w:val="center"/>
              <w:rPr>
                <w:rFonts w:ascii="Times New Roman" w:hAnsi="Times New Roman"/>
              </w:rPr>
            </w:pPr>
            <w:r>
              <w:rPr>
                <w:rFonts w:ascii="Times New Roman" w:hAnsi="Times New Roman"/>
              </w:rPr>
              <w:t>3.10.1</w:t>
            </w:r>
          </w:p>
        </w:tc>
        <w:tc>
          <w:tcPr>
            <w:tcW w:w="6225" w:type="dxa"/>
            <w:vAlign w:val="center"/>
          </w:tcPr>
          <w:p w:rsidR="00EA644D" w:rsidRDefault="001E0883">
            <w:pPr>
              <w:jc w:val="both"/>
              <w:rPr>
                <w:rFonts w:ascii="Times New Roman" w:hAnsi="Times New Roman"/>
              </w:rPr>
            </w:pPr>
            <w:r>
              <w:rPr>
                <w:rFonts w:ascii="Times New Roman" w:hAnsi="Times New Roman"/>
              </w:rPr>
              <w:t>3.10.1 - Размещение объектов капитального строительства, предназначенных для оказания ветеринарных услуг без содержания животных</w:t>
            </w:r>
          </w:p>
        </w:tc>
      </w:tr>
      <w:tr w:rsidR="00EA644D" w:rsidTr="000160F3">
        <w:tc>
          <w:tcPr>
            <w:tcW w:w="560" w:type="dxa"/>
            <w:vAlign w:val="center"/>
          </w:tcPr>
          <w:p w:rsidR="00EA644D" w:rsidRDefault="009C49FA" w:rsidP="00B45D7E">
            <w:pPr>
              <w:jc w:val="center"/>
              <w:rPr>
                <w:rFonts w:ascii="Times New Roman" w:hAnsi="Times New Roman"/>
              </w:rPr>
            </w:pPr>
            <w:r>
              <w:rPr>
                <w:rFonts w:ascii="Times New Roman" w:hAnsi="Times New Roman"/>
              </w:rPr>
              <w:t>1</w:t>
            </w:r>
            <w:r w:rsidR="00B45D7E">
              <w:rPr>
                <w:rFonts w:ascii="Times New Roman" w:hAnsi="Times New Roman"/>
              </w:rPr>
              <w:t>8</w:t>
            </w:r>
          </w:p>
        </w:tc>
        <w:tc>
          <w:tcPr>
            <w:tcW w:w="2115" w:type="dxa"/>
            <w:vAlign w:val="center"/>
          </w:tcPr>
          <w:p w:rsidR="00EA644D" w:rsidRDefault="001E0883" w:rsidP="009C49FA">
            <w:pPr>
              <w:jc w:val="center"/>
              <w:rPr>
                <w:rFonts w:ascii="Times New Roman" w:hAnsi="Times New Roman"/>
              </w:rPr>
            </w:pPr>
            <w:r>
              <w:rPr>
                <w:rFonts w:ascii="Times New Roman" w:hAnsi="Times New Roman"/>
              </w:rPr>
              <w:t>Приюты для животных</w:t>
            </w:r>
          </w:p>
        </w:tc>
        <w:tc>
          <w:tcPr>
            <w:tcW w:w="763" w:type="dxa"/>
            <w:vAlign w:val="center"/>
          </w:tcPr>
          <w:p w:rsidR="00EA644D" w:rsidRDefault="001E0883" w:rsidP="009C49FA">
            <w:pPr>
              <w:ind w:right="-108" w:hanging="108"/>
              <w:jc w:val="center"/>
              <w:rPr>
                <w:rFonts w:ascii="Times New Roman" w:hAnsi="Times New Roman"/>
              </w:rPr>
            </w:pPr>
            <w:r>
              <w:rPr>
                <w:rFonts w:ascii="Times New Roman" w:hAnsi="Times New Roman"/>
              </w:rPr>
              <w:t>3.10.2</w:t>
            </w:r>
          </w:p>
        </w:tc>
        <w:tc>
          <w:tcPr>
            <w:tcW w:w="6225" w:type="dxa"/>
          </w:tcPr>
          <w:p w:rsidR="00EA644D" w:rsidRDefault="001E0883">
            <w:pPr>
              <w:pStyle w:val="ConsPlusNormal"/>
              <w:spacing w:line="256" w:lineRule="auto"/>
              <w:ind w:firstLine="34"/>
              <w:jc w:val="both"/>
              <w:rPr>
                <w:rFonts w:ascii="Times New Roman" w:eastAsia="Calibri" w:hAnsi="Times New Roman"/>
                <w:lang w:eastAsia="en-US"/>
              </w:rPr>
            </w:pPr>
            <w:r>
              <w:rPr>
                <w:rFonts w:ascii="Times New Roman" w:eastAsia="Calibri" w:hAnsi="Times New Roman"/>
                <w:lang w:eastAsia="en-US"/>
              </w:rPr>
              <w:t>3.10.2 - Размещение объектов капитального строительства, предназначенных для оказания ветеринарных услуг в стационаре;</w:t>
            </w:r>
          </w:p>
          <w:p w:rsidR="00EA644D" w:rsidRDefault="001E0883">
            <w:pPr>
              <w:pStyle w:val="ConsPlusNormal"/>
              <w:spacing w:line="256" w:lineRule="auto"/>
              <w:ind w:firstLine="0"/>
              <w:jc w:val="both"/>
              <w:rPr>
                <w:rFonts w:ascii="Times New Roman" w:eastAsia="Calibri" w:hAnsi="Times New Roman"/>
                <w:lang w:eastAsia="en-US"/>
              </w:rPr>
            </w:pPr>
            <w:r>
              <w:rPr>
                <w:rFonts w:ascii="Times New Roman" w:eastAsia="Calibri" w:hAnsi="Times New Roman"/>
                <w:lang w:eastAsia="en-US"/>
              </w:rPr>
              <w:t xml:space="preserve">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w:t>
            </w:r>
            <w:r>
              <w:rPr>
                <w:rFonts w:ascii="Times New Roman" w:hAnsi="Times New Roman"/>
              </w:rPr>
              <w:t>размещение объектов капитального строительства, предназначенных для организации гостиниц для животных</w:t>
            </w:r>
          </w:p>
        </w:tc>
      </w:tr>
      <w:tr w:rsidR="00EA644D" w:rsidTr="000160F3">
        <w:tc>
          <w:tcPr>
            <w:tcW w:w="560" w:type="dxa"/>
            <w:vAlign w:val="center"/>
          </w:tcPr>
          <w:p w:rsidR="00EA644D" w:rsidRDefault="000160F3" w:rsidP="00B45D7E">
            <w:pPr>
              <w:jc w:val="center"/>
              <w:rPr>
                <w:rFonts w:ascii="Times New Roman" w:hAnsi="Times New Roman"/>
              </w:rPr>
            </w:pPr>
            <w:r>
              <w:rPr>
                <w:rFonts w:ascii="Times New Roman" w:hAnsi="Times New Roman"/>
              </w:rPr>
              <w:t>1</w:t>
            </w:r>
            <w:r w:rsidR="00B45D7E">
              <w:rPr>
                <w:rFonts w:ascii="Times New Roman" w:hAnsi="Times New Roman"/>
              </w:rPr>
              <w:t>9</w:t>
            </w:r>
          </w:p>
        </w:tc>
        <w:tc>
          <w:tcPr>
            <w:tcW w:w="2115" w:type="dxa"/>
            <w:vAlign w:val="center"/>
          </w:tcPr>
          <w:p w:rsidR="00EA644D" w:rsidRDefault="001E0883" w:rsidP="009C49FA">
            <w:pPr>
              <w:ind w:right="-108" w:hanging="108"/>
              <w:jc w:val="center"/>
              <w:rPr>
                <w:rFonts w:ascii="Times New Roman" w:hAnsi="Times New Roman"/>
              </w:rPr>
            </w:pPr>
            <w:r>
              <w:rPr>
                <w:rFonts w:ascii="Times New Roman" w:eastAsia="Times New Roman" w:hAnsi="Times New Roman"/>
                <w:lang w:eastAsia="ru-RU"/>
              </w:rPr>
              <w:t>Предпринимательство</w:t>
            </w:r>
          </w:p>
        </w:tc>
        <w:tc>
          <w:tcPr>
            <w:tcW w:w="763" w:type="dxa"/>
            <w:vAlign w:val="center"/>
          </w:tcPr>
          <w:p w:rsidR="00EA644D" w:rsidRDefault="001E0883" w:rsidP="009C49FA">
            <w:pPr>
              <w:jc w:val="center"/>
              <w:rPr>
                <w:rFonts w:ascii="Times New Roman" w:hAnsi="Times New Roman"/>
              </w:rPr>
            </w:pPr>
            <w:r>
              <w:rPr>
                <w:rFonts w:ascii="Times New Roman" w:eastAsia="Times New Roman" w:hAnsi="Times New Roman"/>
                <w:lang w:eastAsia="ru-RU"/>
              </w:rPr>
              <w:t>4.0</w:t>
            </w:r>
          </w:p>
        </w:tc>
        <w:tc>
          <w:tcPr>
            <w:tcW w:w="6225" w:type="dxa"/>
          </w:tcPr>
          <w:p w:rsidR="00EA644D" w:rsidRDefault="001E0883">
            <w:pPr>
              <w:widowControl w:val="0"/>
              <w:jc w:val="both"/>
              <w:rPr>
                <w:rFonts w:ascii="Times New Roman" w:hAnsi="Times New Roman"/>
                <w:lang w:eastAsia="ru-RU"/>
              </w:rPr>
            </w:pPr>
            <w:r>
              <w:rPr>
                <w:rFonts w:ascii="Times New Roman" w:eastAsia="Times New Roman" w:hAnsi="Times New Roman"/>
                <w:lang w:eastAsia="ru-RU"/>
              </w:rPr>
              <w:t>4.0 - 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кодами 4.1-4.10</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t>20</w:t>
            </w:r>
          </w:p>
        </w:tc>
        <w:tc>
          <w:tcPr>
            <w:tcW w:w="2115" w:type="dxa"/>
            <w:vAlign w:val="center"/>
          </w:tcPr>
          <w:p w:rsidR="00EA644D" w:rsidRDefault="001E0883" w:rsidP="009C49FA">
            <w:pPr>
              <w:jc w:val="center"/>
              <w:rPr>
                <w:rFonts w:ascii="Times New Roman" w:hAnsi="Times New Roman"/>
              </w:rPr>
            </w:pPr>
            <w:r>
              <w:rPr>
                <w:rFonts w:ascii="Times New Roman" w:hAnsi="Times New Roman"/>
              </w:rPr>
              <w:t>Деловое управление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4.1</w:t>
            </w:r>
          </w:p>
        </w:tc>
        <w:tc>
          <w:tcPr>
            <w:tcW w:w="6225" w:type="dxa"/>
          </w:tcPr>
          <w:p w:rsidR="00EA644D" w:rsidRDefault="001E0883">
            <w:pPr>
              <w:jc w:val="both"/>
              <w:rPr>
                <w:rFonts w:ascii="Times New Roman" w:hAnsi="Times New Roman"/>
              </w:rPr>
            </w:pPr>
            <w:r>
              <w:rPr>
                <w:rFonts w:ascii="Times New Roman" w:hAnsi="Times New Roman"/>
              </w:rPr>
              <w:t xml:space="preserve">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w:t>
            </w:r>
            <w:r>
              <w:rPr>
                <w:rFonts w:ascii="Times New Roman" w:hAnsi="Times New Roman"/>
              </w:rPr>
              <w:lastRenderedPageBreak/>
              <w:t>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lastRenderedPageBreak/>
              <w:t>21</w:t>
            </w:r>
          </w:p>
        </w:tc>
        <w:tc>
          <w:tcPr>
            <w:tcW w:w="2115" w:type="dxa"/>
            <w:vAlign w:val="center"/>
          </w:tcPr>
          <w:p w:rsidR="00EA644D" w:rsidRDefault="001E0883" w:rsidP="009C49FA">
            <w:pPr>
              <w:jc w:val="center"/>
              <w:rPr>
                <w:rFonts w:ascii="Times New Roman" w:hAnsi="Times New Roman"/>
              </w:rPr>
            </w:pPr>
            <w:r>
              <w:rPr>
                <w:rFonts w:ascii="Times New Roman" w:hAnsi="Times New Roman"/>
              </w:rPr>
              <w:t>Рынки</w:t>
            </w:r>
          </w:p>
        </w:tc>
        <w:tc>
          <w:tcPr>
            <w:tcW w:w="763" w:type="dxa"/>
            <w:vAlign w:val="center"/>
          </w:tcPr>
          <w:p w:rsidR="00EA644D" w:rsidRDefault="001E0883" w:rsidP="009C49FA">
            <w:pPr>
              <w:jc w:val="center"/>
              <w:rPr>
                <w:rFonts w:ascii="Times New Roman" w:hAnsi="Times New Roman"/>
              </w:rPr>
            </w:pPr>
            <w:r>
              <w:rPr>
                <w:rFonts w:ascii="Times New Roman" w:hAnsi="Times New Roman"/>
              </w:rPr>
              <w:t>4.3</w:t>
            </w:r>
          </w:p>
        </w:tc>
        <w:tc>
          <w:tcPr>
            <w:tcW w:w="6225" w:type="dxa"/>
          </w:tcPr>
          <w:p w:rsidR="00EA644D" w:rsidRDefault="001E0883">
            <w:pPr>
              <w:jc w:val="both"/>
              <w:rPr>
                <w:rFonts w:ascii="Times New Roman" w:hAnsi="Times New Roman"/>
              </w:rPr>
            </w:pPr>
            <w:r>
              <w:rPr>
                <w:rFonts w:ascii="Times New Roman" w:hAnsi="Times New Roman"/>
              </w:rPr>
              <w:t>4.3 - 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t>22</w:t>
            </w:r>
          </w:p>
        </w:tc>
        <w:tc>
          <w:tcPr>
            <w:tcW w:w="2115" w:type="dxa"/>
            <w:vAlign w:val="center"/>
          </w:tcPr>
          <w:p w:rsidR="00EA644D" w:rsidRDefault="001E0883" w:rsidP="009C49FA">
            <w:pPr>
              <w:jc w:val="center"/>
              <w:rPr>
                <w:rFonts w:ascii="Times New Roman" w:hAnsi="Times New Roman"/>
              </w:rPr>
            </w:pPr>
            <w:r>
              <w:rPr>
                <w:rFonts w:ascii="Times New Roman" w:hAnsi="Times New Roman"/>
              </w:rPr>
              <w:t>Магазины</w:t>
            </w:r>
          </w:p>
        </w:tc>
        <w:tc>
          <w:tcPr>
            <w:tcW w:w="763" w:type="dxa"/>
            <w:vAlign w:val="center"/>
          </w:tcPr>
          <w:p w:rsidR="00EA644D" w:rsidRDefault="001E0883" w:rsidP="009C49FA">
            <w:pPr>
              <w:jc w:val="center"/>
              <w:rPr>
                <w:rFonts w:ascii="Times New Roman" w:hAnsi="Times New Roman"/>
              </w:rPr>
            </w:pPr>
            <w:r>
              <w:rPr>
                <w:rFonts w:ascii="Times New Roman" w:hAnsi="Times New Roman"/>
              </w:rPr>
              <w:t>4.4</w:t>
            </w:r>
          </w:p>
        </w:tc>
        <w:tc>
          <w:tcPr>
            <w:tcW w:w="6225" w:type="dxa"/>
          </w:tcPr>
          <w:p w:rsidR="00EA644D" w:rsidRDefault="001E0883">
            <w:pPr>
              <w:jc w:val="both"/>
              <w:rPr>
                <w:rFonts w:ascii="Times New Roman" w:hAnsi="Times New Roman"/>
              </w:rPr>
            </w:pPr>
            <w:r>
              <w:rPr>
                <w:rFonts w:ascii="Times New Roman" w:hAnsi="Times New Roman"/>
              </w:rPr>
              <w:t>4.4 - Размещение объектов капитального строительства, предназначенных для продажи товаров, торговая площадь которых составляет до 150 кв. м</w:t>
            </w:r>
          </w:p>
        </w:tc>
      </w:tr>
      <w:tr w:rsidR="00EA644D" w:rsidTr="000160F3">
        <w:tc>
          <w:tcPr>
            <w:tcW w:w="560" w:type="dxa"/>
            <w:vAlign w:val="center"/>
          </w:tcPr>
          <w:p w:rsidR="00EA644D" w:rsidRDefault="009C49FA" w:rsidP="00B45D7E">
            <w:pPr>
              <w:jc w:val="center"/>
              <w:rPr>
                <w:rFonts w:ascii="Times New Roman" w:hAnsi="Times New Roman"/>
              </w:rPr>
            </w:pPr>
            <w:r>
              <w:rPr>
                <w:rFonts w:ascii="Times New Roman" w:hAnsi="Times New Roman"/>
              </w:rPr>
              <w:t>2</w:t>
            </w:r>
            <w:r w:rsidR="00B45D7E">
              <w:rPr>
                <w:rFonts w:ascii="Times New Roman" w:hAnsi="Times New Roman"/>
              </w:rPr>
              <w:t>3</w:t>
            </w:r>
          </w:p>
        </w:tc>
        <w:tc>
          <w:tcPr>
            <w:tcW w:w="2115" w:type="dxa"/>
            <w:vAlign w:val="center"/>
          </w:tcPr>
          <w:p w:rsidR="00EA644D" w:rsidRDefault="001E0883" w:rsidP="009C49FA">
            <w:pPr>
              <w:jc w:val="center"/>
              <w:rPr>
                <w:rFonts w:ascii="Times New Roman" w:hAnsi="Times New Roman"/>
              </w:rPr>
            </w:pPr>
            <w:r>
              <w:rPr>
                <w:rFonts w:ascii="Times New Roman" w:hAnsi="Times New Roman"/>
              </w:rPr>
              <w:t>Банковская и страховая деятельность</w:t>
            </w:r>
          </w:p>
        </w:tc>
        <w:tc>
          <w:tcPr>
            <w:tcW w:w="763" w:type="dxa"/>
            <w:vAlign w:val="center"/>
          </w:tcPr>
          <w:p w:rsidR="00EA644D" w:rsidRDefault="001E0883" w:rsidP="009C49FA">
            <w:pPr>
              <w:jc w:val="center"/>
              <w:rPr>
                <w:rFonts w:ascii="Times New Roman" w:hAnsi="Times New Roman"/>
              </w:rPr>
            </w:pPr>
            <w:r>
              <w:rPr>
                <w:rFonts w:ascii="Times New Roman" w:hAnsi="Times New Roman"/>
              </w:rPr>
              <w:t>4.5</w:t>
            </w:r>
          </w:p>
        </w:tc>
        <w:tc>
          <w:tcPr>
            <w:tcW w:w="6225" w:type="dxa"/>
          </w:tcPr>
          <w:p w:rsidR="00EA644D" w:rsidRDefault="001E0883">
            <w:pPr>
              <w:jc w:val="both"/>
              <w:rPr>
                <w:rFonts w:ascii="Times New Roman" w:hAnsi="Times New Roman"/>
              </w:rPr>
            </w:pPr>
            <w:r>
              <w:rPr>
                <w:rFonts w:ascii="Times New Roman" w:hAnsi="Times New Roman"/>
              </w:rPr>
              <w:t>4.5 - Размещение объектов капитального строительства, предназначенных для размещения организаций, оказывающих банковские и страховые услуг</w:t>
            </w:r>
          </w:p>
        </w:tc>
      </w:tr>
      <w:tr w:rsidR="00EA644D" w:rsidTr="000160F3">
        <w:tc>
          <w:tcPr>
            <w:tcW w:w="560" w:type="dxa"/>
            <w:vAlign w:val="center"/>
          </w:tcPr>
          <w:p w:rsidR="00EA644D" w:rsidRDefault="009C49FA" w:rsidP="00B45D7E">
            <w:pPr>
              <w:jc w:val="center"/>
              <w:rPr>
                <w:rFonts w:ascii="Times New Roman" w:hAnsi="Times New Roman"/>
              </w:rPr>
            </w:pPr>
            <w:r>
              <w:rPr>
                <w:rFonts w:ascii="Times New Roman" w:hAnsi="Times New Roman"/>
              </w:rPr>
              <w:t>2</w:t>
            </w:r>
            <w:r w:rsidR="00B45D7E">
              <w:rPr>
                <w:rFonts w:ascii="Times New Roman" w:hAnsi="Times New Roman"/>
              </w:rPr>
              <w:t>4</w:t>
            </w:r>
          </w:p>
        </w:tc>
        <w:tc>
          <w:tcPr>
            <w:tcW w:w="2115" w:type="dxa"/>
            <w:vAlign w:val="center"/>
          </w:tcPr>
          <w:p w:rsidR="00EA644D" w:rsidRDefault="001E0883" w:rsidP="009C49FA">
            <w:pPr>
              <w:jc w:val="center"/>
              <w:rPr>
                <w:rFonts w:ascii="Times New Roman" w:hAnsi="Times New Roman"/>
              </w:rPr>
            </w:pPr>
            <w:r>
              <w:rPr>
                <w:rFonts w:ascii="Times New Roman" w:hAnsi="Times New Roman"/>
              </w:rPr>
              <w:t>Общественное питание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4.6</w:t>
            </w:r>
          </w:p>
        </w:tc>
        <w:tc>
          <w:tcPr>
            <w:tcW w:w="6225" w:type="dxa"/>
            <w:vAlign w:val="center"/>
          </w:tcPr>
          <w:p w:rsidR="00EA644D" w:rsidRDefault="001E0883">
            <w:pPr>
              <w:jc w:val="both"/>
              <w:rPr>
                <w:rFonts w:ascii="Times New Roman" w:hAnsi="Times New Roman"/>
              </w:rPr>
            </w:pPr>
            <w:r>
              <w:rPr>
                <w:rFonts w:ascii="Times New Roman" w:hAnsi="Times New Roman"/>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EA644D" w:rsidTr="000160F3">
        <w:tc>
          <w:tcPr>
            <w:tcW w:w="560" w:type="dxa"/>
            <w:vAlign w:val="center"/>
          </w:tcPr>
          <w:p w:rsidR="00EA644D" w:rsidRDefault="009C49FA" w:rsidP="00B45D7E">
            <w:pPr>
              <w:jc w:val="center"/>
              <w:rPr>
                <w:rFonts w:ascii="Times New Roman" w:hAnsi="Times New Roman"/>
              </w:rPr>
            </w:pPr>
            <w:r>
              <w:rPr>
                <w:rFonts w:ascii="Times New Roman" w:hAnsi="Times New Roman"/>
              </w:rPr>
              <w:t>2</w:t>
            </w:r>
            <w:r w:rsidR="00B45D7E">
              <w:rPr>
                <w:rFonts w:ascii="Times New Roman" w:hAnsi="Times New Roman"/>
              </w:rPr>
              <w:t>5</w:t>
            </w:r>
          </w:p>
        </w:tc>
        <w:tc>
          <w:tcPr>
            <w:tcW w:w="2115" w:type="dxa"/>
            <w:vAlign w:val="center"/>
          </w:tcPr>
          <w:p w:rsidR="00EA644D" w:rsidRDefault="001E0883" w:rsidP="009C49FA">
            <w:pPr>
              <w:jc w:val="center"/>
              <w:rPr>
                <w:rFonts w:ascii="Times New Roman" w:hAnsi="Times New Roman"/>
              </w:rPr>
            </w:pPr>
            <w:r>
              <w:rPr>
                <w:rFonts w:ascii="Times New Roman" w:hAnsi="Times New Roman"/>
              </w:rPr>
              <w:t>Гостиничное обслуживание</w:t>
            </w:r>
          </w:p>
        </w:tc>
        <w:tc>
          <w:tcPr>
            <w:tcW w:w="763" w:type="dxa"/>
            <w:vAlign w:val="center"/>
          </w:tcPr>
          <w:p w:rsidR="00EA644D" w:rsidRDefault="001E0883" w:rsidP="009C49FA">
            <w:pPr>
              <w:jc w:val="center"/>
              <w:rPr>
                <w:rFonts w:ascii="Times New Roman" w:hAnsi="Times New Roman"/>
              </w:rPr>
            </w:pPr>
            <w:r>
              <w:rPr>
                <w:rFonts w:ascii="Times New Roman" w:hAnsi="Times New Roman"/>
              </w:rPr>
              <w:t>4.7</w:t>
            </w:r>
          </w:p>
        </w:tc>
        <w:tc>
          <w:tcPr>
            <w:tcW w:w="6225" w:type="dxa"/>
            <w:vAlign w:val="center"/>
          </w:tcPr>
          <w:p w:rsidR="00EA644D" w:rsidRDefault="001E0883">
            <w:pPr>
              <w:jc w:val="both"/>
              <w:rPr>
                <w:rFonts w:ascii="Times New Roman" w:hAnsi="Times New Roman"/>
              </w:rPr>
            </w:pPr>
            <w:r>
              <w:rPr>
                <w:rFonts w:ascii="Times New Roman" w:hAnsi="Times New Roman"/>
              </w:rPr>
              <w:t>4.7 - 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EA644D" w:rsidTr="000160F3">
        <w:tc>
          <w:tcPr>
            <w:tcW w:w="560" w:type="dxa"/>
            <w:vAlign w:val="center"/>
          </w:tcPr>
          <w:p w:rsidR="00EA644D" w:rsidRDefault="009C49FA" w:rsidP="00B45D7E">
            <w:pPr>
              <w:jc w:val="center"/>
              <w:rPr>
                <w:rFonts w:ascii="Times New Roman" w:hAnsi="Times New Roman"/>
              </w:rPr>
            </w:pPr>
            <w:r>
              <w:rPr>
                <w:rFonts w:ascii="Times New Roman" w:hAnsi="Times New Roman"/>
              </w:rPr>
              <w:t>2</w:t>
            </w:r>
            <w:r w:rsidR="00B45D7E">
              <w:rPr>
                <w:rFonts w:ascii="Times New Roman" w:hAnsi="Times New Roman"/>
              </w:rPr>
              <w:t>6</w:t>
            </w:r>
          </w:p>
        </w:tc>
        <w:tc>
          <w:tcPr>
            <w:tcW w:w="2115" w:type="dxa"/>
            <w:vAlign w:val="center"/>
          </w:tcPr>
          <w:p w:rsidR="00EA644D" w:rsidRDefault="001E0883" w:rsidP="009C49FA">
            <w:pPr>
              <w:jc w:val="center"/>
              <w:rPr>
                <w:rFonts w:ascii="Times New Roman" w:hAnsi="Times New Roman"/>
              </w:rPr>
            </w:pPr>
            <w:r>
              <w:rPr>
                <w:rFonts w:ascii="Times New Roman" w:hAnsi="Times New Roman"/>
              </w:rPr>
              <w:t>Развлечения</w:t>
            </w:r>
          </w:p>
        </w:tc>
        <w:tc>
          <w:tcPr>
            <w:tcW w:w="763" w:type="dxa"/>
            <w:vAlign w:val="center"/>
          </w:tcPr>
          <w:p w:rsidR="00EA644D" w:rsidRDefault="001E0883" w:rsidP="009C49FA">
            <w:pPr>
              <w:jc w:val="center"/>
              <w:rPr>
                <w:rFonts w:ascii="Times New Roman" w:hAnsi="Times New Roman"/>
              </w:rPr>
            </w:pPr>
            <w:r>
              <w:rPr>
                <w:rFonts w:ascii="Times New Roman" w:hAnsi="Times New Roman"/>
              </w:rPr>
              <w:t>4.8</w:t>
            </w:r>
          </w:p>
        </w:tc>
        <w:tc>
          <w:tcPr>
            <w:tcW w:w="6225" w:type="dxa"/>
            <w:vAlign w:val="center"/>
          </w:tcPr>
          <w:p w:rsidR="00EA644D" w:rsidRDefault="001E0883">
            <w:pPr>
              <w:jc w:val="both"/>
              <w:rPr>
                <w:rFonts w:ascii="Times New Roman" w:hAnsi="Times New Roman"/>
              </w:rPr>
            </w:pPr>
            <w:r>
              <w:rPr>
                <w:rFonts w:ascii="Times New Roman" w:hAnsi="Times New Roman"/>
              </w:rPr>
              <w:t>4.8 - 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кодами 4.8.1 - 4.8.3</w:t>
            </w:r>
          </w:p>
        </w:tc>
      </w:tr>
      <w:tr w:rsidR="00EA644D" w:rsidTr="000160F3">
        <w:tc>
          <w:tcPr>
            <w:tcW w:w="560" w:type="dxa"/>
            <w:vAlign w:val="center"/>
          </w:tcPr>
          <w:p w:rsidR="00EA644D" w:rsidRDefault="009C49FA" w:rsidP="00B45D7E">
            <w:pPr>
              <w:jc w:val="center"/>
              <w:rPr>
                <w:rFonts w:ascii="Times New Roman" w:hAnsi="Times New Roman"/>
              </w:rPr>
            </w:pPr>
            <w:r>
              <w:rPr>
                <w:rFonts w:ascii="Times New Roman" w:hAnsi="Times New Roman"/>
              </w:rPr>
              <w:t>2</w:t>
            </w:r>
            <w:r w:rsidR="00B45D7E">
              <w:rPr>
                <w:rFonts w:ascii="Times New Roman" w:hAnsi="Times New Roman"/>
              </w:rPr>
              <w:t>7</w:t>
            </w:r>
          </w:p>
        </w:tc>
        <w:tc>
          <w:tcPr>
            <w:tcW w:w="2115" w:type="dxa"/>
            <w:vAlign w:val="center"/>
          </w:tcPr>
          <w:p w:rsidR="00EA644D" w:rsidRDefault="001E0883" w:rsidP="009C49FA">
            <w:pPr>
              <w:jc w:val="center"/>
              <w:rPr>
                <w:rFonts w:ascii="Times New Roman" w:hAnsi="Times New Roman"/>
              </w:rPr>
            </w:pPr>
            <w:r>
              <w:rPr>
                <w:rFonts w:ascii="Times New Roman" w:hAnsi="Times New Roman"/>
              </w:rPr>
              <w:t>Спорт</w:t>
            </w:r>
          </w:p>
        </w:tc>
        <w:tc>
          <w:tcPr>
            <w:tcW w:w="763" w:type="dxa"/>
            <w:vAlign w:val="center"/>
          </w:tcPr>
          <w:p w:rsidR="00EA644D" w:rsidRDefault="001E0883" w:rsidP="009C49FA">
            <w:pPr>
              <w:jc w:val="center"/>
              <w:rPr>
                <w:rFonts w:ascii="Times New Roman" w:hAnsi="Times New Roman"/>
              </w:rPr>
            </w:pPr>
            <w:r>
              <w:rPr>
                <w:rFonts w:ascii="Times New Roman" w:hAnsi="Times New Roman"/>
              </w:rPr>
              <w:t>5.1</w:t>
            </w:r>
          </w:p>
        </w:tc>
        <w:tc>
          <w:tcPr>
            <w:tcW w:w="6225" w:type="dxa"/>
          </w:tcPr>
          <w:p w:rsidR="00EA644D" w:rsidRDefault="001E0883">
            <w:pPr>
              <w:jc w:val="both"/>
              <w:rPr>
                <w:rFonts w:ascii="Times New Roman" w:hAnsi="Times New Roman"/>
              </w:rPr>
            </w:pPr>
            <w:r>
              <w:rPr>
                <w:rFonts w:ascii="Times New Roman" w:hAnsi="Times New Roman"/>
              </w:rPr>
              <w:t>5.1 - 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r>
      <w:tr w:rsidR="00EA644D" w:rsidTr="000160F3">
        <w:tc>
          <w:tcPr>
            <w:tcW w:w="560" w:type="dxa"/>
            <w:vAlign w:val="center"/>
          </w:tcPr>
          <w:p w:rsidR="00EA644D" w:rsidRDefault="000160F3" w:rsidP="00B45D7E">
            <w:pPr>
              <w:jc w:val="center"/>
              <w:rPr>
                <w:rFonts w:ascii="Times New Roman" w:hAnsi="Times New Roman"/>
              </w:rPr>
            </w:pPr>
            <w:r>
              <w:rPr>
                <w:rFonts w:ascii="Times New Roman" w:hAnsi="Times New Roman"/>
              </w:rPr>
              <w:t>2</w:t>
            </w:r>
            <w:r w:rsidR="00B45D7E">
              <w:rPr>
                <w:rFonts w:ascii="Times New Roman" w:hAnsi="Times New Roman"/>
              </w:rPr>
              <w:t>8</w:t>
            </w:r>
          </w:p>
        </w:tc>
        <w:tc>
          <w:tcPr>
            <w:tcW w:w="2115" w:type="dxa"/>
            <w:vAlign w:val="center"/>
          </w:tcPr>
          <w:p w:rsidR="00EA644D" w:rsidRDefault="001E0883" w:rsidP="009C49FA">
            <w:pPr>
              <w:pStyle w:val="ConsPlusNormal"/>
              <w:ind w:firstLine="0"/>
              <w:jc w:val="center"/>
              <w:rPr>
                <w:rFonts w:ascii="Times New Roman" w:hAnsi="Times New Roman"/>
              </w:rPr>
            </w:pPr>
            <w:r>
              <w:rPr>
                <w:rFonts w:ascii="Times New Roman" w:hAnsi="Times New Roman"/>
              </w:rPr>
              <w:t>Обеспечение спортивно-зрелищных мероприятий</w:t>
            </w:r>
          </w:p>
        </w:tc>
        <w:tc>
          <w:tcPr>
            <w:tcW w:w="763" w:type="dxa"/>
            <w:vAlign w:val="center"/>
          </w:tcPr>
          <w:p w:rsidR="00EA644D" w:rsidRDefault="001E0883" w:rsidP="009C49FA">
            <w:pPr>
              <w:pStyle w:val="ConsPlusNormal"/>
              <w:ind w:firstLine="0"/>
              <w:jc w:val="center"/>
              <w:rPr>
                <w:rFonts w:ascii="Times New Roman" w:hAnsi="Times New Roman"/>
              </w:rPr>
            </w:pPr>
            <w:r>
              <w:rPr>
                <w:rFonts w:ascii="Times New Roman" w:hAnsi="Times New Roman"/>
              </w:rPr>
              <w:t>5.1.1</w:t>
            </w:r>
          </w:p>
        </w:tc>
        <w:tc>
          <w:tcPr>
            <w:tcW w:w="6225" w:type="dxa"/>
          </w:tcPr>
          <w:p w:rsidR="00EA644D" w:rsidRDefault="001E0883">
            <w:pPr>
              <w:pStyle w:val="ConsPlusNormal"/>
              <w:ind w:firstLine="0"/>
              <w:jc w:val="both"/>
              <w:rPr>
                <w:rFonts w:ascii="Times New Roman" w:hAnsi="Times New Roman"/>
              </w:rPr>
            </w:pPr>
            <w:r>
              <w:rPr>
                <w:rFonts w:ascii="Times New Roman" w:hAnsi="Times New Roman"/>
              </w:rPr>
              <w:t>5.1.1 - 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EA644D" w:rsidTr="000160F3">
        <w:tc>
          <w:tcPr>
            <w:tcW w:w="560" w:type="dxa"/>
            <w:vAlign w:val="center"/>
          </w:tcPr>
          <w:p w:rsidR="00EA644D" w:rsidRDefault="000160F3" w:rsidP="00B45D7E">
            <w:pPr>
              <w:jc w:val="center"/>
              <w:rPr>
                <w:rFonts w:ascii="Times New Roman" w:hAnsi="Times New Roman"/>
              </w:rPr>
            </w:pPr>
            <w:r>
              <w:rPr>
                <w:rFonts w:ascii="Times New Roman" w:hAnsi="Times New Roman"/>
              </w:rPr>
              <w:t>2</w:t>
            </w:r>
            <w:r w:rsidR="00B45D7E">
              <w:rPr>
                <w:rFonts w:ascii="Times New Roman" w:hAnsi="Times New Roman"/>
              </w:rPr>
              <w:t>9</w:t>
            </w:r>
          </w:p>
        </w:tc>
        <w:tc>
          <w:tcPr>
            <w:tcW w:w="2115" w:type="dxa"/>
            <w:vAlign w:val="center"/>
          </w:tcPr>
          <w:p w:rsidR="00EA644D" w:rsidRDefault="001E0883" w:rsidP="009C49FA">
            <w:pPr>
              <w:pStyle w:val="ConsPlusNormal"/>
              <w:ind w:firstLine="0"/>
              <w:jc w:val="center"/>
              <w:rPr>
                <w:rFonts w:ascii="Times New Roman" w:hAnsi="Times New Roman"/>
              </w:rPr>
            </w:pPr>
            <w:r>
              <w:rPr>
                <w:rFonts w:ascii="Times New Roman" w:hAnsi="Times New Roman"/>
              </w:rPr>
              <w:t>Обеспечение занятий спортом в помещениях</w:t>
            </w:r>
          </w:p>
        </w:tc>
        <w:tc>
          <w:tcPr>
            <w:tcW w:w="763" w:type="dxa"/>
            <w:vAlign w:val="center"/>
          </w:tcPr>
          <w:p w:rsidR="00EA644D" w:rsidRDefault="001E0883" w:rsidP="009C49FA">
            <w:pPr>
              <w:pStyle w:val="ConsPlusNormal"/>
              <w:ind w:firstLine="0"/>
              <w:jc w:val="center"/>
              <w:rPr>
                <w:rFonts w:ascii="Times New Roman" w:hAnsi="Times New Roman"/>
              </w:rPr>
            </w:pPr>
            <w:r>
              <w:rPr>
                <w:rFonts w:ascii="Times New Roman" w:hAnsi="Times New Roman"/>
              </w:rPr>
              <w:t>5.1.2</w:t>
            </w:r>
          </w:p>
        </w:tc>
        <w:tc>
          <w:tcPr>
            <w:tcW w:w="6225" w:type="dxa"/>
          </w:tcPr>
          <w:p w:rsidR="00EA644D" w:rsidRDefault="001E0883">
            <w:pPr>
              <w:pStyle w:val="ConsPlusNormal"/>
              <w:ind w:firstLine="0"/>
              <w:jc w:val="both"/>
              <w:rPr>
                <w:rFonts w:ascii="Times New Roman" w:hAnsi="Times New Roman"/>
              </w:rPr>
            </w:pPr>
            <w:r>
              <w:rPr>
                <w:rFonts w:ascii="Times New Roman" w:hAnsi="Times New Roman"/>
              </w:rPr>
              <w:t>5.1.2 - Размещение спортивных клубов, спортивных залов, бассейнов, физкультурно-оздоровительных комплексов в зданиях и сооружениях</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t>30</w:t>
            </w:r>
          </w:p>
        </w:tc>
        <w:tc>
          <w:tcPr>
            <w:tcW w:w="2115" w:type="dxa"/>
            <w:vAlign w:val="center"/>
          </w:tcPr>
          <w:p w:rsidR="00EA644D" w:rsidRDefault="001E0883" w:rsidP="009C49FA">
            <w:pPr>
              <w:pStyle w:val="ConsPlusNormal"/>
              <w:ind w:firstLine="0"/>
              <w:jc w:val="center"/>
              <w:rPr>
                <w:rFonts w:ascii="Times New Roman" w:hAnsi="Times New Roman"/>
              </w:rPr>
            </w:pPr>
            <w:r>
              <w:rPr>
                <w:rFonts w:ascii="Times New Roman" w:hAnsi="Times New Roman"/>
              </w:rPr>
              <w:t>Площадки для занятий спортом</w:t>
            </w:r>
          </w:p>
        </w:tc>
        <w:tc>
          <w:tcPr>
            <w:tcW w:w="763" w:type="dxa"/>
            <w:vAlign w:val="center"/>
          </w:tcPr>
          <w:p w:rsidR="00EA644D" w:rsidRDefault="001E0883" w:rsidP="009C49FA">
            <w:pPr>
              <w:pStyle w:val="ConsPlusNormal"/>
              <w:ind w:firstLine="0"/>
              <w:jc w:val="center"/>
              <w:rPr>
                <w:rFonts w:ascii="Times New Roman" w:hAnsi="Times New Roman"/>
              </w:rPr>
            </w:pPr>
            <w:r>
              <w:rPr>
                <w:rFonts w:ascii="Times New Roman" w:hAnsi="Times New Roman"/>
              </w:rPr>
              <w:t>5.1.3</w:t>
            </w:r>
          </w:p>
        </w:tc>
        <w:tc>
          <w:tcPr>
            <w:tcW w:w="6225" w:type="dxa"/>
          </w:tcPr>
          <w:p w:rsidR="00EA644D" w:rsidRDefault="001E0883">
            <w:pPr>
              <w:pStyle w:val="ConsPlusNormal"/>
              <w:ind w:firstLine="0"/>
              <w:jc w:val="both"/>
              <w:rPr>
                <w:rFonts w:ascii="Times New Roman" w:hAnsi="Times New Roman"/>
              </w:rPr>
            </w:pPr>
            <w:r>
              <w:rPr>
                <w:rFonts w:ascii="Times New Roman" w:hAnsi="Times New Roman"/>
              </w:rPr>
              <w:t>5.1.3 - 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t>31</w:t>
            </w:r>
          </w:p>
        </w:tc>
        <w:tc>
          <w:tcPr>
            <w:tcW w:w="2115" w:type="dxa"/>
            <w:vAlign w:val="center"/>
          </w:tcPr>
          <w:p w:rsidR="00EA644D" w:rsidRDefault="001E0883" w:rsidP="009C49FA">
            <w:pPr>
              <w:pStyle w:val="ConsPlusNormal"/>
              <w:ind w:firstLine="0"/>
              <w:jc w:val="center"/>
              <w:rPr>
                <w:rFonts w:ascii="Times New Roman" w:hAnsi="Times New Roman"/>
              </w:rPr>
            </w:pPr>
            <w:r>
              <w:rPr>
                <w:rFonts w:ascii="Times New Roman" w:hAnsi="Times New Roman"/>
              </w:rPr>
              <w:t>Оборудованные площадки для занятий спортом</w:t>
            </w:r>
          </w:p>
        </w:tc>
        <w:tc>
          <w:tcPr>
            <w:tcW w:w="763" w:type="dxa"/>
            <w:vAlign w:val="center"/>
          </w:tcPr>
          <w:p w:rsidR="00EA644D" w:rsidRDefault="001E0883" w:rsidP="009C49FA">
            <w:pPr>
              <w:pStyle w:val="ConsPlusNormal"/>
              <w:ind w:firstLine="0"/>
              <w:jc w:val="center"/>
              <w:rPr>
                <w:rFonts w:ascii="Times New Roman" w:hAnsi="Times New Roman"/>
              </w:rPr>
            </w:pPr>
            <w:r>
              <w:rPr>
                <w:rFonts w:ascii="Times New Roman" w:hAnsi="Times New Roman"/>
              </w:rPr>
              <w:t>5.1.4</w:t>
            </w:r>
          </w:p>
        </w:tc>
        <w:tc>
          <w:tcPr>
            <w:tcW w:w="6225" w:type="dxa"/>
          </w:tcPr>
          <w:p w:rsidR="00EA644D" w:rsidRDefault="001E0883">
            <w:pPr>
              <w:pStyle w:val="ConsPlusNormal"/>
              <w:ind w:firstLine="0"/>
              <w:jc w:val="both"/>
              <w:rPr>
                <w:rFonts w:ascii="Times New Roman" w:hAnsi="Times New Roman"/>
              </w:rPr>
            </w:pPr>
            <w:r>
              <w:rPr>
                <w:rFonts w:ascii="Times New Roman" w:hAnsi="Times New Roman"/>
              </w:rPr>
              <w:t>5.1.4 - 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EA644D" w:rsidTr="000160F3">
        <w:tc>
          <w:tcPr>
            <w:tcW w:w="560" w:type="dxa"/>
            <w:vAlign w:val="center"/>
          </w:tcPr>
          <w:p w:rsidR="00EA644D" w:rsidRDefault="00B45D7E" w:rsidP="009C49FA">
            <w:pPr>
              <w:jc w:val="center"/>
              <w:rPr>
                <w:rFonts w:ascii="Times New Roman" w:hAnsi="Times New Roman"/>
              </w:rPr>
            </w:pPr>
            <w:r>
              <w:rPr>
                <w:rFonts w:ascii="Times New Roman" w:hAnsi="Times New Roman"/>
              </w:rPr>
              <w:t>32</w:t>
            </w:r>
          </w:p>
        </w:tc>
        <w:tc>
          <w:tcPr>
            <w:tcW w:w="2115" w:type="dxa"/>
            <w:vAlign w:val="center"/>
          </w:tcPr>
          <w:p w:rsidR="00EA644D" w:rsidRDefault="001E0883" w:rsidP="009C49FA">
            <w:pPr>
              <w:pStyle w:val="ConsPlusNormal"/>
              <w:ind w:firstLine="0"/>
              <w:jc w:val="center"/>
              <w:rPr>
                <w:rFonts w:ascii="Times New Roman" w:hAnsi="Times New Roman"/>
              </w:rPr>
            </w:pPr>
            <w:r>
              <w:rPr>
                <w:rFonts w:ascii="Times New Roman" w:hAnsi="Times New Roman"/>
              </w:rPr>
              <w:t>Спортивные базы</w:t>
            </w:r>
          </w:p>
        </w:tc>
        <w:tc>
          <w:tcPr>
            <w:tcW w:w="763" w:type="dxa"/>
            <w:vAlign w:val="center"/>
          </w:tcPr>
          <w:p w:rsidR="00EA644D" w:rsidRDefault="001E0883" w:rsidP="009C49FA">
            <w:pPr>
              <w:pStyle w:val="ConsPlusNormal"/>
              <w:ind w:firstLine="0"/>
              <w:jc w:val="center"/>
              <w:rPr>
                <w:rFonts w:ascii="Times New Roman" w:hAnsi="Times New Roman"/>
              </w:rPr>
            </w:pPr>
            <w:r>
              <w:rPr>
                <w:rFonts w:ascii="Times New Roman" w:hAnsi="Times New Roman"/>
              </w:rPr>
              <w:t>5.1.7</w:t>
            </w:r>
          </w:p>
        </w:tc>
        <w:tc>
          <w:tcPr>
            <w:tcW w:w="6225" w:type="dxa"/>
          </w:tcPr>
          <w:p w:rsidR="00EA644D" w:rsidRDefault="001E0883">
            <w:pPr>
              <w:pStyle w:val="ConsPlusNormal"/>
              <w:ind w:firstLine="0"/>
              <w:jc w:val="both"/>
              <w:rPr>
                <w:rFonts w:ascii="Times New Roman" w:hAnsi="Times New Roman"/>
              </w:rPr>
            </w:pPr>
            <w:r>
              <w:rPr>
                <w:rFonts w:ascii="Times New Roman" w:hAnsi="Times New Roman"/>
              </w:rPr>
              <w:t>5.1.7 - Размещение спортивных баз и лагерей, в которых осуществляется спортивная подготовка длительно проживающих в них лиц</w:t>
            </w:r>
          </w:p>
        </w:tc>
      </w:tr>
      <w:tr w:rsidR="00B45D7E" w:rsidTr="000160F3">
        <w:tc>
          <w:tcPr>
            <w:tcW w:w="560" w:type="dxa"/>
            <w:vAlign w:val="center"/>
          </w:tcPr>
          <w:p w:rsidR="00B45D7E" w:rsidRDefault="00B45D7E" w:rsidP="009C49FA">
            <w:pPr>
              <w:jc w:val="center"/>
              <w:rPr>
                <w:rFonts w:ascii="Times New Roman" w:hAnsi="Times New Roman"/>
              </w:rPr>
            </w:pPr>
            <w:r>
              <w:rPr>
                <w:rFonts w:ascii="Times New Roman" w:hAnsi="Times New Roman"/>
              </w:rPr>
              <w:t>33</w:t>
            </w:r>
          </w:p>
        </w:tc>
        <w:tc>
          <w:tcPr>
            <w:tcW w:w="2115" w:type="dxa"/>
            <w:vAlign w:val="center"/>
          </w:tcPr>
          <w:p w:rsidR="00B45D7E" w:rsidRPr="00B45D7E" w:rsidRDefault="00B45D7E" w:rsidP="009C49FA">
            <w:pPr>
              <w:pStyle w:val="ConsPlusNormal"/>
              <w:ind w:firstLine="0"/>
              <w:jc w:val="center"/>
              <w:rPr>
                <w:rFonts w:ascii="Times New Roman" w:hAnsi="Times New Roman"/>
              </w:rPr>
            </w:pPr>
            <w:bookmarkStart w:id="236" w:name="sub_1083"/>
            <w:r w:rsidRPr="00B45D7E">
              <w:rPr>
                <w:rFonts w:ascii="Times New Roman" w:hAnsi="Times New Roman"/>
              </w:rPr>
              <w:t>Обеспечение внутреннего правопорядка</w:t>
            </w:r>
            <w:bookmarkEnd w:id="236"/>
          </w:p>
        </w:tc>
        <w:tc>
          <w:tcPr>
            <w:tcW w:w="763" w:type="dxa"/>
            <w:vAlign w:val="center"/>
          </w:tcPr>
          <w:p w:rsidR="00B45D7E" w:rsidRDefault="00B45D7E" w:rsidP="009C49FA">
            <w:pPr>
              <w:pStyle w:val="ConsPlusNormal"/>
              <w:ind w:firstLine="0"/>
              <w:jc w:val="center"/>
              <w:rPr>
                <w:rFonts w:ascii="Times New Roman" w:hAnsi="Times New Roman"/>
              </w:rPr>
            </w:pPr>
            <w:r>
              <w:rPr>
                <w:rFonts w:ascii="Times New Roman" w:hAnsi="Times New Roman"/>
              </w:rPr>
              <w:t>8.3</w:t>
            </w:r>
          </w:p>
        </w:tc>
        <w:tc>
          <w:tcPr>
            <w:tcW w:w="6225" w:type="dxa"/>
          </w:tcPr>
          <w:p w:rsidR="00B45D7E" w:rsidRDefault="00B45D7E">
            <w:pPr>
              <w:pStyle w:val="ConsPlusNormal"/>
              <w:ind w:firstLine="0"/>
              <w:jc w:val="both"/>
              <w:rPr>
                <w:rFonts w:ascii="Times New Roman" w:hAnsi="Times New Roman"/>
              </w:rPr>
            </w:pPr>
            <w:r>
              <w:rPr>
                <w:rFonts w:ascii="Times New Roman" w:hAnsi="Times New Roman"/>
              </w:rPr>
              <w:t xml:space="preserve">8.3 - </w:t>
            </w:r>
            <w:r w:rsidRPr="00B45D7E">
              <w:rPr>
                <w:rFonts w:ascii="Times New Roman" w:hAnsi="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r>
      <w:tr w:rsidR="00EA644D" w:rsidTr="000160F3">
        <w:tc>
          <w:tcPr>
            <w:tcW w:w="560" w:type="dxa"/>
            <w:vAlign w:val="center"/>
          </w:tcPr>
          <w:p w:rsidR="00EA644D" w:rsidRDefault="009C49FA" w:rsidP="00B45D7E">
            <w:pPr>
              <w:jc w:val="center"/>
              <w:rPr>
                <w:rFonts w:ascii="Times New Roman" w:hAnsi="Times New Roman"/>
              </w:rPr>
            </w:pPr>
            <w:r>
              <w:rPr>
                <w:rFonts w:ascii="Times New Roman" w:hAnsi="Times New Roman"/>
              </w:rPr>
              <w:t>3</w:t>
            </w:r>
            <w:r w:rsidR="00B45D7E">
              <w:rPr>
                <w:rFonts w:ascii="Times New Roman" w:hAnsi="Times New Roman"/>
              </w:rPr>
              <w:t>4</w:t>
            </w:r>
          </w:p>
        </w:tc>
        <w:tc>
          <w:tcPr>
            <w:tcW w:w="2115" w:type="dxa"/>
            <w:vAlign w:val="center"/>
          </w:tcPr>
          <w:p w:rsidR="00EA644D" w:rsidRDefault="001E0883" w:rsidP="009C49FA">
            <w:pPr>
              <w:jc w:val="center"/>
              <w:rPr>
                <w:rFonts w:ascii="Times New Roman" w:hAnsi="Times New Roman"/>
              </w:rPr>
            </w:pPr>
            <w:r>
              <w:rPr>
                <w:rFonts w:ascii="Times New Roman" w:hAnsi="Times New Roman"/>
              </w:rPr>
              <w:t>Историко-культурная деятельность</w:t>
            </w:r>
          </w:p>
        </w:tc>
        <w:tc>
          <w:tcPr>
            <w:tcW w:w="763" w:type="dxa"/>
            <w:vAlign w:val="center"/>
          </w:tcPr>
          <w:p w:rsidR="00EA644D" w:rsidRDefault="001E0883" w:rsidP="009C49FA">
            <w:pPr>
              <w:jc w:val="center"/>
              <w:rPr>
                <w:rFonts w:ascii="Times New Roman" w:hAnsi="Times New Roman"/>
              </w:rPr>
            </w:pPr>
            <w:r>
              <w:rPr>
                <w:rFonts w:ascii="Times New Roman" w:hAnsi="Times New Roman"/>
              </w:rPr>
              <w:t>9.3</w:t>
            </w:r>
          </w:p>
        </w:tc>
        <w:tc>
          <w:tcPr>
            <w:tcW w:w="6225" w:type="dxa"/>
          </w:tcPr>
          <w:p w:rsidR="00EA644D" w:rsidRDefault="001E0883">
            <w:pPr>
              <w:jc w:val="both"/>
              <w:rPr>
                <w:rFonts w:ascii="Times New Roman" w:hAnsi="Times New Roman"/>
              </w:rPr>
            </w:pPr>
            <w:r>
              <w:rPr>
                <w:rFonts w:ascii="Times New Roman" w:hAnsi="Times New Roman"/>
              </w:rPr>
              <w:t>9.3 - </w:t>
            </w:r>
            <w:r>
              <w:rPr>
                <w:rFonts w:ascii="Times New Roman" w:eastAsia="Times New Roman" w:hAnsi="Times New Roman"/>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Pr>
                <w:rFonts w:ascii="Times New Roman" w:hAnsi="Times New Roman"/>
              </w:rPr>
              <w:t xml:space="preserve"> исторических поселений</w:t>
            </w:r>
            <w:r>
              <w:rPr>
                <w:rFonts w:ascii="Times New Roman" w:eastAsia="Times New Roman" w:hAnsi="Times New Roman"/>
                <w:lang w:eastAsia="ru-RU"/>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411FB5" w:rsidTr="000160F3">
        <w:tc>
          <w:tcPr>
            <w:tcW w:w="9663" w:type="dxa"/>
            <w:gridSpan w:val="4"/>
            <w:vAlign w:val="center"/>
          </w:tcPr>
          <w:p w:rsidR="00411FB5" w:rsidRDefault="00411FB5" w:rsidP="00411FB5">
            <w:pPr>
              <w:jc w:val="center"/>
              <w:rPr>
                <w:rFonts w:ascii="Times New Roman" w:hAnsi="Times New Roman"/>
              </w:rPr>
            </w:pPr>
            <w:r w:rsidRPr="00AA027C">
              <w:rPr>
                <w:rFonts w:ascii="Times New Roman" w:hAnsi="Times New Roman"/>
                <w:b/>
              </w:rPr>
              <w:lastRenderedPageBreak/>
              <w:t>Условно разрешенные виды использования</w:t>
            </w:r>
          </w:p>
        </w:tc>
      </w:tr>
      <w:tr w:rsidR="00411FB5" w:rsidTr="000160F3">
        <w:tc>
          <w:tcPr>
            <w:tcW w:w="560" w:type="dxa"/>
            <w:vAlign w:val="center"/>
          </w:tcPr>
          <w:p w:rsidR="00411FB5" w:rsidRDefault="009C49FA" w:rsidP="00B45D7E">
            <w:pPr>
              <w:jc w:val="center"/>
              <w:rPr>
                <w:rFonts w:ascii="Times New Roman" w:hAnsi="Times New Roman"/>
              </w:rPr>
            </w:pPr>
            <w:r>
              <w:rPr>
                <w:rFonts w:ascii="Times New Roman" w:hAnsi="Times New Roman"/>
              </w:rPr>
              <w:t>3</w:t>
            </w:r>
            <w:r w:rsidR="00B45D7E">
              <w:rPr>
                <w:rFonts w:ascii="Times New Roman" w:hAnsi="Times New Roman"/>
              </w:rPr>
              <w:t>5</w:t>
            </w:r>
          </w:p>
        </w:tc>
        <w:tc>
          <w:tcPr>
            <w:tcW w:w="2115" w:type="dxa"/>
            <w:vAlign w:val="center"/>
          </w:tcPr>
          <w:p w:rsidR="00411FB5" w:rsidRDefault="00411FB5" w:rsidP="009C49FA">
            <w:pPr>
              <w:pStyle w:val="affa"/>
              <w:jc w:val="center"/>
            </w:pPr>
            <w:r>
              <w:rPr>
                <w:sz w:val="20"/>
                <w:szCs w:val="20"/>
              </w:rPr>
              <w:t>Для индивидуального жилищного строительства</w:t>
            </w:r>
          </w:p>
        </w:tc>
        <w:tc>
          <w:tcPr>
            <w:tcW w:w="763" w:type="dxa"/>
            <w:vAlign w:val="center"/>
          </w:tcPr>
          <w:p w:rsidR="00411FB5" w:rsidRDefault="00411FB5" w:rsidP="009C49FA">
            <w:pPr>
              <w:jc w:val="center"/>
              <w:rPr>
                <w:rFonts w:ascii="Times New Roman" w:hAnsi="Times New Roman"/>
              </w:rPr>
            </w:pPr>
            <w:r>
              <w:rPr>
                <w:rFonts w:ascii="Times New Roman" w:hAnsi="Times New Roman"/>
              </w:rPr>
              <w:t>2.1</w:t>
            </w:r>
          </w:p>
        </w:tc>
        <w:tc>
          <w:tcPr>
            <w:tcW w:w="6225" w:type="dxa"/>
            <w:vAlign w:val="center"/>
          </w:tcPr>
          <w:p w:rsidR="00411FB5" w:rsidRDefault="00411FB5" w:rsidP="00411FB5">
            <w:pPr>
              <w:pStyle w:val="ConsPlusNormal"/>
              <w:spacing w:line="256" w:lineRule="auto"/>
              <w:ind w:firstLine="0"/>
              <w:jc w:val="both"/>
              <w:rPr>
                <w:rFonts w:ascii="Times New Roman" w:hAnsi="Times New Roman"/>
              </w:rPr>
            </w:pPr>
            <w:r>
              <w:rPr>
                <w:rFonts w:ascii="Times New Roman" w:hAnsi="Times New Roman"/>
              </w:rPr>
              <w:t>2.1 - Размещение индивидуального жилого дома (Размещение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индивидуальных гаражей и хозяйственных построек</w:t>
            </w:r>
          </w:p>
        </w:tc>
      </w:tr>
      <w:tr w:rsidR="00411FB5" w:rsidTr="000160F3">
        <w:tc>
          <w:tcPr>
            <w:tcW w:w="560" w:type="dxa"/>
            <w:vAlign w:val="center"/>
          </w:tcPr>
          <w:p w:rsidR="00411FB5" w:rsidRDefault="009C49FA" w:rsidP="00B45D7E">
            <w:pPr>
              <w:jc w:val="center"/>
              <w:rPr>
                <w:rFonts w:ascii="Times New Roman" w:hAnsi="Times New Roman"/>
              </w:rPr>
            </w:pPr>
            <w:r>
              <w:rPr>
                <w:rFonts w:ascii="Times New Roman" w:hAnsi="Times New Roman"/>
              </w:rPr>
              <w:t>3</w:t>
            </w:r>
            <w:r w:rsidR="00B45D7E">
              <w:rPr>
                <w:rFonts w:ascii="Times New Roman" w:hAnsi="Times New Roman"/>
              </w:rPr>
              <w:t>6</w:t>
            </w:r>
          </w:p>
        </w:tc>
        <w:tc>
          <w:tcPr>
            <w:tcW w:w="2115" w:type="dxa"/>
            <w:vAlign w:val="center"/>
          </w:tcPr>
          <w:p w:rsidR="00411FB5" w:rsidRDefault="00411FB5" w:rsidP="009C49FA">
            <w:pPr>
              <w:pStyle w:val="affa"/>
              <w:jc w:val="center"/>
            </w:pPr>
            <w:r>
              <w:rPr>
                <w:rFonts w:eastAsia="Calibri"/>
                <w:sz w:val="20"/>
                <w:szCs w:val="20"/>
                <w:lang w:eastAsia="en-US"/>
              </w:rPr>
              <w:t>Малоэтажная многоквартирная жилая застройка</w:t>
            </w:r>
          </w:p>
        </w:tc>
        <w:tc>
          <w:tcPr>
            <w:tcW w:w="763" w:type="dxa"/>
            <w:vAlign w:val="center"/>
          </w:tcPr>
          <w:p w:rsidR="00411FB5" w:rsidRDefault="00411FB5" w:rsidP="009C49FA">
            <w:pPr>
              <w:jc w:val="center"/>
              <w:rPr>
                <w:rFonts w:ascii="Times New Roman" w:hAnsi="Times New Roman"/>
              </w:rPr>
            </w:pPr>
            <w:r>
              <w:rPr>
                <w:rFonts w:ascii="Times New Roman" w:hAnsi="Times New Roman"/>
              </w:rPr>
              <w:t>2.1.1</w:t>
            </w:r>
          </w:p>
        </w:tc>
        <w:tc>
          <w:tcPr>
            <w:tcW w:w="6225" w:type="dxa"/>
            <w:vAlign w:val="center"/>
          </w:tcPr>
          <w:p w:rsidR="00411FB5" w:rsidRDefault="00411FB5" w:rsidP="00411FB5">
            <w:pPr>
              <w:pStyle w:val="ConsPlusNormal"/>
              <w:ind w:firstLine="0"/>
              <w:jc w:val="both"/>
              <w:rPr>
                <w:rFonts w:ascii="Times New Roman" w:hAnsi="Times New Roman"/>
              </w:rPr>
            </w:pPr>
            <w:r>
              <w:rPr>
                <w:rFonts w:ascii="Times New Roman" w:eastAsia="Calibri" w:hAnsi="Times New Roman"/>
                <w:lang w:eastAsia="en-US"/>
              </w:rPr>
              <w:t>2.1.1 - </w:t>
            </w:r>
            <w:r>
              <w:rPr>
                <w:rFonts w:ascii="Times New Roman" w:hAnsi="Times New Roman"/>
              </w:rPr>
              <w:t>Размещение малоэтажных многоквартирных домов (многоквартирные дома высотой до 4 этажей, включая мансардный);</w:t>
            </w:r>
          </w:p>
          <w:p w:rsidR="00411FB5" w:rsidRDefault="00411FB5" w:rsidP="00411FB5">
            <w:pPr>
              <w:pStyle w:val="ConsPlusNormal"/>
              <w:ind w:firstLine="0"/>
              <w:jc w:val="both"/>
              <w:rPr>
                <w:rFonts w:ascii="Times New Roman" w:hAnsi="Times New Roman"/>
              </w:rPr>
            </w:pPr>
            <w:r>
              <w:rPr>
                <w:rFonts w:ascii="Times New Roman" w:hAnsi="Times New Roman"/>
              </w:rPr>
              <w:t>обустройство спортивных и детских площадок, площадок для отдыха;</w:t>
            </w:r>
          </w:p>
          <w:p w:rsidR="00411FB5" w:rsidRDefault="00411FB5" w:rsidP="00411FB5">
            <w:pPr>
              <w:pStyle w:val="ConsPlusNormal"/>
              <w:ind w:firstLine="0"/>
              <w:jc w:val="both"/>
              <w:rPr>
                <w:rFonts w:ascii="Times New Roman" w:eastAsia="Calibri" w:hAnsi="Times New Roman"/>
                <w:lang w:eastAsia="en-US"/>
              </w:rPr>
            </w:pPr>
            <w:r>
              <w:rPr>
                <w:rFonts w:ascii="Times New Roman" w:hAnsi="Times New Roman"/>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411FB5" w:rsidTr="000160F3">
        <w:tc>
          <w:tcPr>
            <w:tcW w:w="560" w:type="dxa"/>
            <w:vAlign w:val="center"/>
          </w:tcPr>
          <w:p w:rsidR="00411FB5" w:rsidRDefault="009C49FA" w:rsidP="00B45D7E">
            <w:pPr>
              <w:jc w:val="center"/>
              <w:rPr>
                <w:rFonts w:ascii="Times New Roman" w:hAnsi="Times New Roman"/>
              </w:rPr>
            </w:pPr>
            <w:r>
              <w:rPr>
                <w:rFonts w:ascii="Times New Roman" w:hAnsi="Times New Roman"/>
              </w:rPr>
              <w:t>3</w:t>
            </w:r>
            <w:r w:rsidR="00B45D7E">
              <w:rPr>
                <w:rFonts w:ascii="Times New Roman" w:hAnsi="Times New Roman"/>
              </w:rPr>
              <w:t>7</w:t>
            </w:r>
          </w:p>
        </w:tc>
        <w:tc>
          <w:tcPr>
            <w:tcW w:w="2115" w:type="dxa"/>
            <w:vAlign w:val="center"/>
          </w:tcPr>
          <w:p w:rsidR="00411FB5" w:rsidRDefault="00411FB5" w:rsidP="009C49FA">
            <w:pPr>
              <w:pStyle w:val="affa"/>
              <w:jc w:val="center"/>
            </w:pPr>
            <w:r>
              <w:rPr>
                <w:sz w:val="20"/>
                <w:szCs w:val="20"/>
              </w:rPr>
              <w:t>Блокированная жилая застройка</w:t>
            </w:r>
          </w:p>
        </w:tc>
        <w:tc>
          <w:tcPr>
            <w:tcW w:w="763" w:type="dxa"/>
            <w:vAlign w:val="center"/>
          </w:tcPr>
          <w:p w:rsidR="00411FB5" w:rsidRDefault="00411FB5" w:rsidP="009C49FA">
            <w:pPr>
              <w:jc w:val="center"/>
              <w:rPr>
                <w:rFonts w:ascii="Times New Roman" w:hAnsi="Times New Roman"/>
              </w:rPr>
            </w:pPr>
            <w:r>
              <w:rPr>
                <w:rFonts w:ascii="Times New Roman" w:hAnsi="Times New Roman"/>
              </w:rPr>
              <w:t>2.3</w:t>
            </w:r>
          </w:p>
        </w:tc>
        <w:tc>
          <w:tcPr>
            <w:tcW w:w="6225" w:type="dxa"/>
            <w:vAlign w:val="center"/>
          </w:tcPr>
          <w:p w:rsidR="00411FB5" w:rsidRDefault="00411FB5" w:rsidP="00411FB5">
            <w:pPr>
              <w:pStyle w:val="ConsPlusNormal"/>
              <w:spacing w:line="256" w:lineRule="auto"/>
              <w:ind w:firstLine="0"/>
              <w:jc w:val="both"/>
              <w:rPr>
                <w:rFonts w:ascii="Times New Roman" w:hAnsi="Times New Roman"/>
              </w:rPr>
            </w:pPr>
            <w:r>
              <w:rPr>
                <w:rFonts w:ascii="Times New Roman" w:hAnsi="Times New Roman"/>
              </w:rPr>
              <w:t>2.3 - 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 разведение декоративных и плодовых деревьев, овощных и ягодных культур; размещение индивидуальных гаражей и иных вспомогательных сооружений; обустройство спортивных и детских площадок, площадок для отдыха</w:t>
            </w:r>
          </w:p>
        </w:tc>
      </w:tr>
      <w:tr w:rsidR="00411FB5" w:rsidTr="000160F3">
        <w:tc>
          <w:tcPr>
            <w:tcW w:w="560" w:type="dxa"/>
            <w:vAlign w:val="center"/>
          </w:tcPr>
          <w:p w:rsidR="00411FB5" w:rsidRDefault="009C49FA" w:rsidP="00B45D7E">
            <w:pPr>
              <w:jc w:val="center"/>
              <w:rPr>
                <w:rFonts w:ascii="Times New Roman" w:hAnsi="Times New Roman"/>
              </w:rPr>
            </w:pPr>
            <w:r>
              <w:rPr>
                <w:rFonts w:ascii="Times New Roman" w:hAnsi="Times New Roman"/>
              </w:rPr>
              <w:t>3</w:t>
            </w:r>
            <w:r w:rsidR="00B45D7E">
              <w:rPr>
                <w:rFonts w:ascii="Times New Roman" w:hAnsi="Times New Roman"/>
              </w:rPr>
              <w:t>8</w:t>
            </w:r>
          </w:p>
        </w:tc>
        <w:tc>
          <w:tcPr>
            <w:tcW w:w="2115" w:type="dxa"/>
            <w:vAlign w:val="center"/>
          </w:tcPr>
          <w:p w:rsidR="00411FB5" w:rsidRDefault="00411FB5" w:rsidP="009C49FA">
            <w:pPr>
              <w:jc w:val="center"/>
              <w:rPr>
                <w:rFonts w:ascii="Times New Roman" w:hAnsi="Times New Roman"/>
              </w:rPr>
            </w:pPr>
            <w:r>
              <w:rPr>
                <w:rFonts w:ascii="Times New Roman" w:hAnsi="Times New Roman"/>
              </w:rPr>
              <w:t>Среднеэтажная жилая застройка</w:t>
            </w:r>
          </w:p>
        </w:tc>
        <w:tc>
          <w:tcPr>
            <w:tcW w:w="763" w:type="dxa"/>
            <w:vAlign w:val="center"/>
          </w:tcPr>
          <w:p w:rsidR="00411FB5" w:rsidRDefault="00411FB5" w:rsidP="009C49FA">
            <w:pPr>
              <w:jc w:val="center"/>
              <w:rPr>
                <w:rFonts w:ascii="Times New Roman" w:hAnsi="Times New Roman"/>
              </w:rPr>
            </w:pPr>
            <w:r>
              <w:rPr>
                <w:rFonts w:ascii="Times New Roman" w:hAnsi="Times New Roman"/>
              </w:rPr>
              <w:t>2.5</w:t>
            </w:r>
          </w:p>
        </w:tc>
        <w:tc>
          <w:tcPr>
            <w:tcW w:w="6225" w:type="dxa"/>
            <w:vAlign w:val="center"/>
          </w:tcPr>
          <w:p w:rsidR="00411FB5" w:rsidRDefault="00411FB5" w:rsidP="00411FB5">
            <w:pPr>
              <w:widowControl w:val="0"/>
              <w:jc w:val="both"/>
              <w:rPr>
                <w:rFonts w:ascii="Times New Roman" w:hAnsi="Times New Roman"/>
              </w:rPr>
            </w:pPr>
            <w:r>
              <w:rPr>
                <w:rFonts w:ascii="Times New Roman" w:hAnsi="Times New Roman"/>
              </w:rPr>
              <w:t>2.5 - Размещение многоквартирных домов этажностью не выше восьми этажей</w:t>
            </w:r>
            <w:r>
              <w:rPr>
                <w:rFonts w:ascii="Times New Roman" w:eastAsia="Times New Roman" w:hAnsi="Times New Roman"/>
                <w:lang w:eastAsia="ru-RU"/>
              </w:rPr>
              <w:t xml:space="preserve">; благоустройство и озеленение; размещение подземных гаражей и автостоянок; обустройство спортивных и детских площадок, </w:t>
            </w:r>
            <w:r>
              <w:rPr>
                <w:rFonts w:ascii="Times New Roman" w:hAnsi="Times New Roman"/>
              </w:rPr>
              <w:t>площадок для отдыха</w:t>
            </w:r>
            <w:r>
              <w:rPr>
                <w:rFonts w:ascii="Times New Roman" w:eastAsia="Times New Roman" w:hAnsi="Times New Roman"/>
                <w:lang w:eastAsia="ru-RU"/>
              </w:rPr>
              <w:t>;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9C49FA" w:rsidTr="000160F3">
        <w:tc>
          <w:tcPr>
            <w:tcW w:w="560" w:type="dxa"/>
            <w:vAlign w:val="center"/>
          </w:tcPr>
          <w:p w:rsidR="009C49FA" w:rsidRDefault="000160F3" w:rsidP="00B45D7E">
            <w:pPr>
              <w:jc w:val="center"/>
              <w:rPr>
                <w:rFonts w:ascii="Times New Roman" w:hAnsi="Times New Roman"/>
              </w:rPr>
            </w:pPr>
            <w:r>
              <w:rPr>
                <w:rFonts w:ascii="Times New Roman" w:hAnsi="Times New Roman"/>
              </w:rPr>
              <w:t>3</w:t>
            </w:r>
            <w:r w:rsidR="00B45D7E">
              <w:rPr>
                <w:rFonts w:ascii="Times New Roman" w:hAnsi="Times New Roman"/>
              </w:rPr>
              <w:t>9</w:t>
            </w:r>
          </w:p>
        </w:tc>
        <w:tc>
          <w:tcPr>
            <w:tcW w:w="2115" w:type="dxa"/>
            <w:vAlign w:val="center"/>
          </w:tcPr>
          <w:p w:rsidR="009C49FA" w:rsidRDefault="009C49FA" w:rsidP="009C49FA">
            <w:pPr>
              <w:widowControl w:val="0"/>
              <w:jc w:val="center"/>
              <w:rPr>
                <w:rFonts w:ascii="Times New Roman" w:eastAsia="Times New Roman" w:hAnsi="Times New Roman"/>
                <w:lang w:eastAsia="ru-RU"/>
              </w:rPr>
            </w:pPr>
            <w:r>
              <w:rPr>
                <w:rFonts w:ascii="Times New Roman" w:eastAsia="Times New Roman" w:hAnsi="Times New Roman"/>
                <w:lang w:eastAsia="ru-RU"/>
              </w:rPr>
              <w:t>Религиозное использование</w:t>
            </w:r>
          </w:p>
        </w:tc>
        <w:tc>
          <w:tcPr>
            <w:tcW w:w="763" w:type="dxa"/>
            <w:vAlign w:val="center"/>
          </w:tcPr>
          <w:p w:rsidR="009C49FA" w:rsidRDefault="009C49FA" w:rsidP="009C49FA">
            <w:pPr>
              <w:jc w:val="center"/>
              <w:rPr>
                <w:rFonts w:ascii="Times New Roman" w:hAnsi="Times New Roman"/>
              </w:rPr>
            </w:pPr>
            <w:r>
              <w:rPr>
                <w:rFonts w:ascii="Times New Roman" w:hAnsi="Times New Roman"/>
              </w:rPr>
              <w:t>3.7</w:t>
            </w:r>
          </w:p>
        </w:tc>
        <w:tc>
          <w:tcPr>
            <w:tcW w:w="6225" w:type="dxa"/>
          </w:tcPr>
          <w:p w:rsidR="009C49FA" w:rsidRDefault="009C49FA" w:rsidP="009C49FA">
            <w:pPr>
              <w:widowControl w:val="0"/>
              <w:jc w:val="both"/>
              <w:rPr>
                <w:rFonts w:ascii="Times New Roman" w:eastAsia="Times New Roman" w:hAnsi="Times New Roman"/>
                <w:lang w:eastAsia="ru-RU"/>
              </w:rPr>
            </w:pPr>
            <w:r>
              <w:rPr>
                <w:rFonts w:ascii="Times New Roman" w:hAnsi="Times New Roman"/>
              </w:rPr>
              <w:t>3.7 - 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9C49FA" w:rsidTr="000160F3">
        <w:tc>
          <w:tcPr>
            <w:tcW w:w="560" w:type="dxa"/>
            <w:vAlign w:val="center"/>
          </w:tcPr>
          <w:p w:rsidR="009C49FA" w:rsidRDefault="00B45D7E" w:rsidP="009C49FA">
            <w:pPr>
              <w:jc w:val="center"/>
              <w:rPr>
                <w:rFonts w:ascii="Times New Roman" w:hAnsi="Times New Roman"/>
              </w:rPr>
            </w:pPr>
            <w:r>
              <w:rPr>
                <w:rFonts w:ascii="Times New Roman" w:hAnsi="Times New Roman"/>
              </w:rPr>
              <w:t>40</w:t>
            </w:r>
          </w:p>
        </w:tc>
        <w:tc>
          <w:tcPr>
            <w:tcW w:w="2115" w:type="dxa"/>
            <w:vAlign w:val="center"/>
          </w:tcPr>
          <w:p w:rsidR="009C49FA" w:rsidRDefault="009C49FA" w:rsidP="009C49FA">
            <w:pPr>
              <w:pStyle w:val="ConsPlusNormal"/>
              <w:ind w:firstLine="0"/>
              <w:jc w:val="center"/>
              <w:rPr>
                <w:rFonts w:ascii="Times New Roman" w:hAnsi="Times New Roman"/>
              </w:rPr>
            </w:pPr>
            <w:r>
              <w:rPr>
                <w:rFonts w:ascii="Times New Roman" w:hAnsi="Times New Roman"/>
              </w:rPr>
              <w:t>Осуществление религиозных обрядов</w:t>
            </w:r>
          </w:p>
        </w:tc>
        <w:tc>
          <w:tcPr>
            <w:tcW w:w="763" w:type="dxa"/>
            <w:vAlign w:val="center"/>
          </w:tcPr>
          <w:p w:rsidR="009C49FA" w:rsidRDefault="009C49FA" w:rsidP="009C49FA">
            <w:pPr>
              <w:jc w:val="center"/>
              <w:rPr>
                <w:rFonts w:ascii="Times New Roman" w:hAnsi="Times New Roman"/>
              </w:rPr>
            </w:pPr>
            <w:r>
              <w:rPr>
                <w:rFonts w:ascii="Times New Roman" w:hAnsi="Times New Roman"/>
              </w:rPr>
              <w:t>3.7.1</w:t>
            </w:r>
          </w:p>
        </w:tc>
        <w:tc>
          <w:tcPr>
            <w:tcW w:w="6225" w:type="dxa"/>
          </w:tcPr>
          <w:p w:rsidR="009C49FA" w:rsidRDefault="009C49FA" w:rsidP="009C49FA">
            <w:pPr>
              <w:pStyle w:val="ConsPlusNormal"/>
              <w:ind w:firstLine="0"/>
              <w:jc w:val="both"/>
              <w:rPr>
                <w:rFonts w:ascii="Times New Roman" w:hAnsi="Times New Roman"/>
              </w:rPr>
            </w:pPr>
            <w:r>
              <w:rPr>
                <w:rFonts w:ascii="Times New Roman" w:hAnsi="Times New Roman"/>
              </w:rPr>
              <w:t>3.7.1 - 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3B7C1C" w:rsidTr="000160F3">
        <w:tc>
          <w:tcPr>
            <w:tcW w:w="560" w:type="dxa"/>
            <w:vAlign w:val="center"/>
          </w:tcPr>
          <w:p w:rsidR="003B7C1C" w:rsidRDefault="003B7C1C" w:rsidP="009C49FA">
            <w:pPr>
              <w:jc w:val="center"/>
              <w:rPr>
                <w:rFonts w:ascii="Times New Roman" w:hAnsi="Times New Roman"/>
              </w:rPr>
            </w:pPr>
            <w:r>
              <w:rPr>
                <w:rFonts w:ascii="Times New Roman" w:hAnsi="Times New Roman"/>
              </w:rPr>
              <w:t>41</w:t>
            </w:r>
          </w:p>
        </w:tc>
        <w:tc>
          <w:tcPr>
            <w:tcW w:w="2115" w:type="dxa"/>
            <w:vAlign w:val="center"/>
          </w:tcPr>
          <w:p w:rsidR="003B7C1C" w:rsidRDefault="003B7C1C" w:rsidP="00E2025F">
            <w:pPr>
              <w:pStyle w:val="ConsPlusNormal"/>
              <w:ind w:firstLine="0"/>
              <w:jc w:val="center"/>
              <w:rPr>
                <w:rFonts w:ascii="Times New Roman" w:hAnsi="Times New Roman"/>
              </w:rPr>
            </w:pPr>
            <w:r>
              <w:rPr>
                <w:rFonts w:ascii="Times New Roman" w:hAnsi="Times New Roman"/>
              </w:rPr>
              <w:t>Объекты дорожного сервиса</w:t>
            </w:r>
          </w:p>
        </w:tc>
        <w:tc>
          <w:tcPr>
            <w:tcW w:w="763" w:type="dxa"/>
            <w:vAlign w:val="center"/>
          </w:tcPr>
          <w:p w:rsidR="003B7C1C" w:rsidRDefault="003B7C1C" w:rsidP="00E2025F">
            <w:pPr>
              <w:pStyle w:val="ConsPlusNormal"/>
              <w:ind w:firstLine="0"/>
              <w:jc w:val="center"/>
              <w:rPr>
                <w:rFonts w:ascii="Times New Roman" w:hAnsi="Times New Roman"/>
              </w:rPr>
            </w:pPr>
            <w:r>
              <w:rPr>
                <w:rFonts w:ascii="Times New Roman" w:hAnsi="Times New Roman"/>
              </w:rPr>
              <w:t>4.9.1</w:t>
            </w:r>
          </w:p>
        </w:tc>
        <w:tc>
          <w:tcPr>
            <w:tcW w:w="6225" w:type="dxa"/>
            <w:vAlign w:val="center"/>
          </w:tcPr>
          <w:p w:rsidR="003B7C1C" w:rsidRDefault="003B7C1C" w:rsidP="00E2025F">
            <w:pPr>
              <w:pStyle w:val="ConsPlusNormal"/>
              <w:ind w:firstLine="0"/>
              <w:jc w:val="both"/>
              <w:rPr>
                <w:rFonts w:ascii="Times New Roman" w:hAnsi="Times New Roman"/>
              </w:rPr>
            </w:pPr>
            <w:r>
              <w:rPr>
                <w:rFonts w:ascii="Times New Roman" w:hAnsi="Times New Roman"/>
              </w:rPr>
              <w:t>4.9.1 - 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3B7C1C" w:rsidTr="000160F3">
        <w:tc>
          <w:tcPr>
            <w:tcW w:w="560" w:type="dxa"/>
            <w:vAlign w:val="center"/>
          </w:tcPr>
          <w:p w:rsidR="003B7C1C" w:rsidRDefault="003B7C1C" w:rsidP="009C49FA">
            <w:pPr>
              <w:jc w:val="center"/>
              <w:rPr>
                <w:rFonts w:ascii="Times New Roman" w:hAnsi="Times New Roman"/>
              </w:rPr>
            </w:pPr>
            <w:r>
              <w:rPr>
                <w:rFonts w:ascii="Times New Roman" w:hAnsi="Times New Roman"/>
              </w:rPr>
              <w:t>42</w:t>
            </w:r>
          </w:p>
        </w:tc>
        <w:tc>
          <w:tcPr>
            <w:tcW w:w="2115" w:type="dxa"/>
            <w:vAlign w:val="center"/>
          </w:tcPr>
          <w:p w:rsidR="003B7C1C" w:rsidRDefault="003B7C1C" w:rsidP="00E2025F">
            <w:pPr>
              <w:pStyle w:val="ConsPlusNormal"/>
              <w:ind w:firstLine="0"/>
              <w:jc w:val="center"/>
              <w:rPr>
                <w:rFonts w:ascii="Times New Roman" w:hAnsi="Times New Roman"/>
              </w:rPr>
            </w:pPr>
            <w:r>
              <w:rPr>
                <w:rFonts w:ascii="Times New Roman" w:hAnsi="Times New Roman"/>
              </w:rPr>
              <w:t>Заправка транспортных средств</w:t>
            </w:r>
          </w:p>
        </w:tc>
        <w:tc>
          <w:tcPr>
            <w:tcW w:w="763" w:type="dxa"/>
            <w:vAlign w:val="center"/>
          </w:tcPr>
          <w:p w:rsidR="003B7C1C" w:rsidRDefault="003B7C1C" w:rsidP="00E2025F">
            <w:pPr>
              <w:pStyle w:val="ConsPlusNormal"/>
              <w:ind w:hanging="111"/>
              <w:jc w:val="center"/>
              <w:rPr>
                <w:rFonts w:ascii="Times New Roman" w:hAnsi="Times New Roman"/>
              </w:rPr>
            </w:pPr>
            <w:r>
              <w:rPr>
                <w:rFonts w:ascii="Times New Roman" w:hAnsi="Times New Roman"/>
              </w:rPr>
              <w:t>4.9.1.1</w:t>
            </w:r>
          </w:p>
        </w:tc>
        <w:tc>
          <w:tcPr>
            <w:tcW w:w="6225" w:type="dxa"/>
            <w:vAlign w:val="center"/>
          </w:tcPr>
          <w:p w:rsidR="003B7C1C" w:rsidRDefault="003B7C1C" w:rsidP="00E2025F">
            <w:pPr>
              <w:pStyle w:val="ConsPlusNormal"/>
              <w:ind w:firstLine="0"/>
              <w:jc w:val="both"/>
              <w:rPr>
                <w:rFonts w:ascii="Times New Roman" w:hAnsi="Times New Roman"/>
              </w:rPr>
            </w:pPr>
            <w:r>
              <w:rPr>
                <w:rFonts w:ascii="Times New Roman" w:hAnsi="Times New Roman"/>
              </w:rPr>
              <w:t>4.9.1.1 - 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3B7C1C" w:rsidTr="000160F3">
        <w:tc>
          <w:tcPr>
            <w:tcW w:w="560" w:type="dxa"/>
            <w:vAlign w:val="center"/>
          </w:tcPr>
          <w:p w:rsidR="003B7C1C" w:rsidRDefault="003B7C1C" w:rsidP="00B45D7E">
            <w:pPr>
              <w:jc w:val="center"/>
              <w:rPr>
                <w:rFonts w:ascii="Times New Roman" w:hAnsi="Times New Roman"/>
              </w:rPr>
            </w:pPr>
            <w:r>
              <w:rPr>
                <w:rFonts w:ascii="Times New Roman" w:hAnsi="Times New Roman"/>
              </w:rPr>
              <w:t>43</w:t>
            </w:r>
          </w:p>
        </w:tc>
        <w:tc>
          <w:tcPr>
            <w:tcW w:w="2115" w:type="dxa"/>
            <w:vAlign w:val="center"/>
          </w:tcPr>
          <w:p w:rsidR="003B7C1C" w:rsidRDefault="003B7C1C" w:rsidP="00E2025F">
            <w:pPr>
              <w:pStyle w:val="ConsPlusNormal"/>
              <w:ind w:firstLine="0"/>
              <w:jc w:val="center"/>
              <w:rPr>
                <w:rFonts w:ascii="Times New Roman" w:hAnsi="Times New Roman"/>
              </w:rPr>
            </w:pPr>
            <w:r>
              <w:rPr>
                <w:rFonts w:ascii="Times New Roman" w:hAnsi="Times New Roman"/>
              </w:rPr>
              <w:t>Обеспечение дорожного отдыха</w:t>
            </w:r>
          </w:p>
        </w:tc>
        <w:tc>
          <w:tcPr>
            <w:tcW w:w="763" w:type="dxa"/>
            <w:vAlign w:val="center"/>
          </w:tcPr>
          <w:p w:rsidR="003B7C1C" w:rsidRDefault="003B7C1C" w:rsidP="00E2025F">
            <w:pPr>
              <w:pStyle w:val="ConsPlusNormal"/>
              <w:ind w:hanging="111"/>
              <w:jc w:val="center"/>
              <w:rPr>
                <w:rFonts w:ascii="Times New Roman" w:hAnsi="Times New Roman"/>
              </w:rPr>
            </w:pPr>
            <w:r>
              <w:rPr>
                <w:rFonts w:ascii="Times New Roman" w:hAnsi="Times New Roman"/>
              </w:rPr>
              <w:t>4.9.1.2</w:t>
            </w:r>
          </w:p>
        </w:tc>
        <w:tc>
          <w:tcPr>
            <w:tcW w:w="6225" w:type="dxa"/>
            <w:vAlign w:val="center"/>
          </w:tcPr>
          <w:p w:rsidR="003B7C1C" w:rsidRDefault="003B7C1C" w:rsidP="00E2025F">
            <w:pPr>
              <w:pStyle w:val="ConsPlusNormal"/>
              <w:ind w:firstLine="0"/>
              <w:jc w:val="both"/>
              <w:rPr>
                <w:rFonts w:ascii="Times New Roman" w:hAnsi="Times New Roman"/>
              </w:rPr>
            </w:pPr>
            <w:r>
              <w:rPr>
                <w:rFonts w:ascii="Times New Roman" w:hAnsi="Times New Roman"/>
              </w:rPr>
              <w:t>4.9.1.2 - 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3B7C1C" w:rsidTr="000160F3">
        <w:tc>
          <w:tcPr>
            <w:tcW w:w="560" w:type="dxa"/>
            <w:vAlign w:val="center"/>
          </w:tcPr>
          <w:p w:rsidR="003B7C1C" w:rsidRDefault="003B7C1C" w:rsidP="00B45D7E">
            <w:pPr>
              <w:jc w:val="center"/>
              <w:rPr>
                <w:rFonts w:ascii="Times New Roman" w:hAnsi="Times New Roman"/>
              </w:rPr>
            </w:pPr>
            <w:r>
              <w:rPr>
                <w:rFonts w:ascii="Times New Roman" w:hAnsi="Times New Roman"/>
              </w:rPr>
              <w:t>44</w:t>
            </w:r>
          </w:p>
        </w:tc>
        <w:tc>
          <w:tcPr>
            <w:tcW w:w="2115" w:type="dxa"/>
            <w:vAlign w:val="center"/>
          </w:tcPr>
          <w:p w:rsidR="003B7C1C" w:rsidRDefault="003B7C1C" w:rsidP="00E2025F">
            <w:pPr>
              <w:pStyle w:val="ConsPlusNormal"/>
              <w:ind w:firstLine="0"/>
              <w:jc w:val="center"/>
              <w:rPr>
                <w:rFonts w:ascii="Times New Roman" w:hAnsi="Times New Roman"/>
              </w:rPr>
            </w:pPr>
            <w:r>
              <w:rPr>
                <w:rFonts w:ascii="Times New Roman" w:hAnsi="Times New Roman"/>
              </w:rPr>
              <w:t>Автомобильные мойки</w:t>
            </w:r>
          </w:p>
        </w:tc>
        <w:tc>
          <w:tcPr>
            <w:tcW w:w="763" w:type="dxa"/>
            <w:vAlign w:val="center"/>
          </w:tcPr>
          <w:p w:rsidR="003B7C1C" w:rsidRDefault="003B7C1C" w:rsidP="00E2025F">
            <w:pPr>
              <w:pStyle w:val="ConsPlusNormal"/>
              <w:ind w:hanging="111"/>
              <w:jc w:val="center"/>
              <w:rPr>
                <w:rFonts w:ascii="Times New Roman" w:hAnsi="Times New Roman"/>
              </w:rPr>
            </w:pPr>
            <w:r>
              <w:rPr>
                <w:rFonts w:ascii="Times New Roman" w:hAnsi="Times New Roman"/>
              </w:rPr>
              <w:t>4.9.1.3</w:t>
            </w:r>
          </w:p>
        </w:tc>
        <w:tc>
          <w:tcPr>
            <w:tcW w:w="6225" w:type="dxa"/>
            <w:vAlign w:val="center"/>
          </w:tcPr>
          <w:p w:rsidR="003B7C1C" w:rsidRDefault="003B7C1C" w:rsidP="00E2025F">
            <w:pPr>
              <w:pStyle w:val="ConsPlusNormal"/>
              <w:ind w:firstLine="0"/>
              <w:jc w:val="both"/>
              <w:rPr>
                <w:rFonts w:ascii="Times New Roman" w:hAnsi="Times New Roman"/>
              </w:rPr>
            </w:pPr>
            <w:r>
              <w:rPr>
                <w:rFonts w:ascii="Times New Roman" w:hAnsi="Times New Roman"/>
              </w:rPr>
              <w:t>4.9.1.3 - Размещение автомобильных моек, а также размещение магазинов сопутствующей торговли</w:t>
            </w:r>
          </w:p>
        </w:tc>
      </w:tr>
      <w:tr w:rsidR="003B7C1C" w:rsidTr="00E2025F">
        <w:tc>
          <w:tcPr>
            <w:tcW w:w="560" w:type="dxa"/>
            <w:vAlign w:val="center"/>
          </w:tcPr>
          <w:p w:rsidR="003B7C1C" w:rsidRDefault="003B7C1C" w:rsidP="00B45D7E">
            <w:pPr>
              <w:jc w:val="center"/>
              <w:rPr>
                <w:rFonts w:ascii="Times New Roman" w:hAnsi="Times New Roman"/>
              </w:rPr>
            </w:pPr>
            <w:r>
              <w:rPr>
                <w:rFonts w:ascii="Times New Roman" w:hAnsi="Times New Roman"/>
              </w:rPr>
              <w:t>45</w:t>
            </w:r>
          </w:p>
        </w:tc>
        <w:tc>
          <w:tcPr>
            <w:tcW w:w="2115" w:type="dxa"/>
            <w:vAlign w:val="center"/>
          </w:tcPr>
          <w:p w:rsidR="003B7C1C" w:rsidRDefault="003B7C1C" w:rsidP="00E2025F">
            <w:pPr>
              <w:pStyle w:val="ConsPlusNormal"/>
              <w:ind w:firstLine="0"/>
              <w:jc w:val="center"/>
              <w:rPr>
                <w:rFonts w:ascii="Times New Roman" w:hAnsi="Times New Roman"/>
              </w:rPr>
            </w:pPr>
            <w:r>
              <w:rPr>
                <w:rFonts w:ascii="Times New Roman" w:hAnsi="Times New Roman"/>
              </w:rPr>
              <w:t>Ремонт автомобилей</w:t>
            </w:r>
          </w:p>
        </w:tc>
        <w:tc>
          <w:tcPr>
            <w:tcW w:w="763" w:type="dxa"/>
            <w:vAlign w:val="center"/>
          </w:tcPr>
          <w:p w:rsidR="003B7C1C" w:rsidRDefault="003B7C1C" w:rsidP="00E2025F">
            <w:pPr>
              <w:pStyle w:val="ConsPlusNormal"/>
              <w:ind w:hanging="111"/>
              <w:jc w:val="center"/>
              <w:rPr>
                <w:rFonts w:ascii="Times New Roman" w:hAnsi="Times New Roman"/>
              </w:rPr>
            </w:pPr>
            <w:r>
              <w:rPr>
                <w:rFonts w:ascii="Times New Roman" w:hAnsi="Times New Roman"/>
              </w:rPr>
              <w:t>4.9.1.4</w:t>
            </w:r>
          </w:p>
        </w:tc>
        <w:tc>
          <w:tcPr>
            <w:tcW w:w="6225" w:type="dxa"/>
          </w:tcPr>
          <w:p w:rsidR="003B7C1C" w:rsidRDefault="003B7C1C" w:rsidP="00E2025F">
            <w:pPr>
              <w:pStyle w:val="ConsPlusNormal"/>
              <w:ind w:firstLine="0"/>
              <w:jc w:val="both"/>
              <w:rPr>
                <w:rFonts w:ascii="Times New Roman" w:hAnsi="Times New Roman"/>
              </w:rPr>
            </w:pPr>
            <w:r>
              <w:rPr>
                <w:rFonts w:ascii="Times New Roman" w:hAnsi="Times New Roman"/>
              </w:rPr>
              <w:t>4.9.1.4 - 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3B7C1C" w:rsidTr="000160F3">
        <w:tc>
          <w:tcPr>
            <w:tcW w:w="560" w:type="dxa"/>
            <w:vAlign w:val="center"/>
          </w:tcPr>
          <w:p w:rsidR="003B7C1C" w:rsidRDefault="003B7C1C" w:rsidP="00B45D7E">
            <w:pPr>
              <w:jc w:val="center"/>
              <w:rPr>
                <w:rFonts w:ascii="Times New Roman" w:hAnsi="Times New Roman"/>
              </w:rPr>
            </w:pPr>
            <w:r>
              <w:rPr>
                <w:rFonts w:ascii="Times New Roman" w:hAnsi="Times New Roman"/>
              </w:rPr>
              <w:lastRenderedPageBreak/>
              <w:t>46</w:t>
            </w:r>
          </w:p>
        </w:tc>
        <w:tc>
          <w:tcPr>
            <w:tcW w:w="2115" w:type="dxa"/>
            <w:vAlign w:val="center"/>
          </w:tcPr>
          <w:p w:rsidR="003B7C1C" w:rsidRDefault="003B7C1C" w:rsidP="00E2025F">
            <w:pPr>
              <w:jc w:val="center"/>
              <w:rPr>
                <w:rFonts w:ascii="Times New Roman" w:hAnsi="Times New Roman"/>
              </w:rPr>
            </w:pPr>
            <w:r>
              <w:rPr>
                <w:rFonts w:ascii="Times New Roman" w:hAnsi="Times New Roman"/>
              </w:rPr>
              <w:t>Связь</w:t>
            </w:r>
          </w:p>
        </w:tc>
        <w:tc>
          <w:tcPr>
            <w:tcW w:w="763" w:type="dxa"/>
            <w:vAlign w:val="center"/>
          </w:tcPr>
          <w:p w:rsidR="003B7C1C" w:rsidRDefault="003B7C1C" w:rsidP="00E2025F">
            <w:pPr>
              <w:jc w:val="center"/>
              <w:rPr>
                <w:rFonts w:ascii="Times New Roman" w:hAnsi="Times New Roman"/>
              </w:rPr>
            </w:pPr>
            <w:r>
              <w:rPr>
                <w:rFonts w:ascii="Times New Roman" w:hAnsi="Times New Roman"/>
              </w:rPr>
              <w:t>6.8</w:t>
            </w:r>
          </w:p>
        </w:tc>
        <w:tc>
          <w:tcPr>
            <w:tcW w:w="6225" w:type="dxa"/>
          </w:tcPr>
          <w:p w:rsidR="003B7C1C" w:rsidRDefault="003B7C1C" w:rsidP="00E2025F">
            <w:pPr>
              <w:jc w:val="both"/>
              <w:rPr>
                <w:rFonts w:ascii="Times New Roman" w:hAnsi="Times New Roman"/>
              </w:rPr>
            </w:pPr>
            <w:r>
              <w:rPr>
                <w:rFonts w:ascii="Times New Roman" w:hAnsi="Times New Roman"/>
              </w:rPr>
              <w:t xml:space="preserve">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w:t>
            </w:r>
            <w:r>
              <w:rPr>
                <w:rFonts w:ascii="Times New Roman" w:eastAsia="Times New Roman" w:hAnsi="Times New Roman"/>
                <w:lang w:eastAsia="ru-RU"/>
              </w:rPr>
              <w:t xml:space="preserve">с </w:t>
            </w:r>
            <w:r>
              <w:rPr>
                <w:rFonts w:ascii="Times New Roman" w:hAnsi="Times New Roman"/>
              </w:rPr>
              <w:t>кодами 3.1.1, 3.2.3</w:t>
            </w:r>
          </w:p>
        </w:tc>
      </w:tr>
      <w:tr w:rsidR="003B7C1C" w:rsidTr="00E2025F">
        <w:tc>
          <w:tcPr>
            <w:tcW w:w="560" w:type="dxa"/>
            <w:vAlign w:val="center"/>
          </w:tcPr>
          <w:p w:rsidR="003B7C1C" w:rsidRDefault="003B7C1C" w:rsidP="00B45D7E">
            <w:pPr>
              <w:jc w:val="center"/>
              <w:rPr>
                <w:rFonts w:ascii="Times New Roman" w:hAnsi="Times New Roman"/>
              </w:rPr>
            </w:pPr>
            <w:r>
              <w:rPr>
                <w:rFonts w:ascii="Times New Roman" w:hAnsi="Times New Roman"/>
              </w:rPr>
              <w:t>47</w:t>
            </w:r>
          </w:p>
        </w:tc>
        <w:tc>
          <w:tcPr>
            <w:tcW w:w="2115" w:type="dxa"/>
            <w:vAlign w:val="center"/>
          </w:tcPr>
          <w:p w:rsidR="003B7C1C" w:rsidRPr="00D3651F" w:rsidRDefault="003B7C1C" w:rsidP="00E2025F">
            <w:pPr>
              <w:pStyle w:val="ConsPlusNormal"/>
              <w:ind w:firstLine="0"/>
              <w:jc w:val="center"/>
              <w:rPr>
                <w:rFonts w:ascii="Times New Roman" w:hAnsi="Times New Roman"/>
              </w:rPr>
            </w:pPr>
            <w:r w:rsidRPr="00D3651F">
              <w:rPr>
                <w:rFonts w:ascii="Times New Roman" w:hAnsi="Times New Roman"/>
              </w:rPr>
              <w:t>Энергетика</w:t>
            </w:r>
          </w:p>
        </w:tc>
        <w:tc>
          <w:tcPr>
            <w:tcW w:w="763" w:type="dxa"/>
            <w:vAlign w:val="center"/>
          </w:tcPr>
          <w:p w:rsidR="003B7C1C" w:rsidRPr="00AA027C" w:rsidRDefault="003B7C1C" w:rsidP="00E2025F">
            <w:pPr>
              <w:jc w:val="center"/>
              <w:rPr>
                <w:rFonts w:ascii="Times New Roman" w:hAnsi="Times New Roman"/>
              </w:rPr>
            </w:pPr>
            <w:r>
              <w:rPr>
                <w:rFonts w:ascii="Times New Roman" w:hAnsi="Times New Roman"/>
              </w:rPr>
              <w:t>6.7</w:t>
            </w:r>
          </w:p>
        </w:tc>
        <w:tc>
          <w:tcPr>
            <w:tcW w:w="6225" w:type="dxa"/>
            <w:vAlign w:val="center"/>
          </w:tcPr>
          <w:p w:rsidR="003B7C1C" w:rsidRPr="00AA027C" w:rsidRDefault="003B7C1C" w:rsidP="00E2025F">
            <w:pPr>
              <w:pStyle w:val="ConsPlusNormal"/>
              <w:ind w:firstLine="0"/>
              <w:jc w:val="both"/>
              <w:rPr>
                <w:rFonts w:ascii="Times New Roman" w:hAnsi="Times New Roman"/>
              </w:rPr>
            </w:pPr>
            <w:r>
              <w:rPr>
                <w:rFonts w:ascii="Times New Roman" w:hAnsi="Times New Roman"/>
              </w:rPr>
              <w:t xml:space="preserve">6.7 - </w:t>
            </w:r>
            <w:r w:rsidRPr="00D3651F">
              <w:rPr>
                <w:rFonts w:ascii="Times New Roman" w:hAnsi="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3B7C1C" w:rsidTr="000160F3">
        <w:tc>
          <w:tcPr>
            <w:tcW w:w="9663" w:type="dxa"/>
            <w:gridSpan w:val="4"/>
            <w:vAlign w:val="center"/>
          </w:tcPr>
          <w:p w:rsidR="003B7C1C" w:rsidRDefault="003B7C1C" w:rsidP="00411FB5">
            <w:pPr>
              <w:jc w:val="center"/>
              <w:rPr>
                <w:rFonts w:ascii="Times New Roman" w:hAnsi="Times New Roman"/>
              </w:rPr>
            </w:pPr>
            <w:r w:rsidRPr="00AA027C">
              <w:rPr>
                <w:rFonts w:ascii="Times New Roman" w:hAnsi="Times New Roman"/>
                <w:b/>
              </w:rPr>
              <w:t>Вспомогательные виды разрешённого использования,</w:t>
            </w:r>
            <w:r w:rsidR="00E5639B">
              <w:rPr>
                <w:rFonts w:ascii="Times New Roman" w:hAnsi="Times New Roman"/>
                <w:b/>
              </w:rPr>
              <w:t xml:space="preserve"> </w:t>
            </w:r>
            <w:r w:rsidRPr="00AA027C">
              <w:rPr>
                <w:rFonts w:ascii="Times New Roman" w:hAnsi="Times New Roman"/>
                <w:b/>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3B7C1C" w:rsidTr="000160F3">
        <w:tc>
          <w:tcPr>
            <w:tcW w:w="560" w:type="dxa"/>
            <w:vAlign w:val="center"/>
          </w:tcPr>
          <w:p w:rsidR="003B7C1C" w:rsidRDefault="003B7C1C" w:rsidP="003B7C1C">
            <w:pPr>
              <w:jc w:val="center"/>
              <w:rPr>
                <w:rFonts w:ascii="Times New Roman" w:hAnsi="Times New Roman"/>
              </w:rPr>
            </w:pPr>
            <w:r>
              <w:rPr>
                <w:rFonts w:ascii="Times New Roman" w:hAnsi="Times New Roman"/>
              </w:rPr>
              <w:t>48</w:t>
            </w:r>
          </w:p>
        </w:tc>
        <w:tc>
          <w:tcPr>
            <w:tcW w:w="2115" w:type="dxa"/>
            <w:vAlign w:val="center"/>
          </w:tcPr>
          <w:p w:rsidR="003B7C1C" w:rsidRDefault="003B7C1C" w:rsidP="009C49FA">
            <w:pPr>
              <w:jc w:val="center"/>
              <w:rPr>
                <w:rFonts w:ascii="Times New Roman" w:hAnsi="Times New Roman"/>
              </w:rPr>
            </w:pPr>
            <w:r>
              <w:rPr>
                <w:rFonts w:ascii="Times New Roman" w:hAnsi="Times New Roman"/>
              </w:rPr>
              <w:t>Обслуживание жилой застройки</w:t>
            </w:r>
          </w:p>
        </w:tc>
        <w:tc>
          <w:tcPr>
            <w:tcW w:w="763" w:type="dxa"/>
            <w:vAlign w:val="center"/>
          </w:tcPr>
          <w:p w:rsidR="003B7C1C" w:rsidRDefault="003B7C1C" w:rsidP="009C49FA">
            <w:pPr>
              <w:jc w:val="center"/>
              <w:rPr>
                <w:rFonts w:ascii="Times New Roman" w:hAnsi="Times New Roman"/>
              </w:rPr>
            </w:pPr>
            <w:r>
              <w:rPr>
                <w:rFonts w:ascii="Times New Roman" w:hAnsi="Times New Roman"/>
              </w:rPr>
              <w:t>2.7</w:t>
            </w:r>
          </w:p>
        </w:tc>
        <w:tc>
          <w:tcPr>
            <w:tcW w:w="6225" w:type="dxa"/>
            <w:vAlign w:val="center"/>
          </w:tcPr>
          <w:p w:rsidR="003B7C1C" w:rsidRDefault="003B7C1C" w:rsidP="009C49FA">
            <w:pPr>
              <w:widowControl w:val="0"/>
              <w:jc w:val="both"/>
              <w:rPr>
                <w:rFonts w:ascii="Times New Roman" w:hAnsi="Times New Roman"/>
              </w:rPr>
            </w:pPr>
            <w:r>
              <w:rPr>
                <w:rFonts w:ascii="Times New Roman" w:hAnsi="Times New Roman"/>
              </w:rPr>
              <w:t>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5.1.2, 5.1.3,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3B7C1C" w:rsidTr="000160F3">
        <w:tc>
          <w:tcPr>
            <w:tcW w:w="560" w:type="dxa"/>
            <w:vAlign w:val="center"/>
          </w:tcPr>
          <w:p w:rsidR="003B7C1C" w:rsidRDefault="003B7C1C" w:rsidP="009C49FA">
            <w:pPr>
              <w:jc w:val="center"/>
              <w:rPr>
                <w:rFonts w:ascii="Times New Roman" w:hAnsi="Times New Roman"/>
              </w:rPr>
            </w:pPr>
            <w:r>
              <w:rPr>
                <w:rFonts w:ascii="Times New Roman" w:hAnsi="Times New Roman"/>
              </w:rPr>
              <w:t>49</w:t>
            </w:r>
          </w:p>
        </w:tc>
        <w:tc>
          <w:tcPr>
            <w:tcW w:w="2115" w:type="dxa"/>
            <w:vAlign w:val="center"/>
          </w:tcPr>
          <w:p w:rsidR="003B7C1C" w:rsidRDefault="003B7C1C" w:rsidP="009C49FA">
            <w:pPr>
              <w:pStyle w:val="affa"/>
              <w:jc w:val="center"/>
            </w:pPr>
            <w:r>
              <w:rPr>
                <w:sz w:val="20"/>
                <w:szCs w:val="20"/>
              </w:rPr>
              <w:t>Земельные участки (территории) общего пользования</w:t>
            </w:r>
          </w:p>
        </w:tc>
        <w:tc>
          <w:tcPr>
            <w:tcW w:w="763" w:type="dxa"/>
            <w:vAlign w:val="center"/>
          </w:tcPr>
          <w:p w:rsidR="003B7C1C" w:rsidRDefault="003B7C1C" w:rsidP="009C49FA">
            <w:pPr>
              <w:jc w:val="center"/>
              <w:rPr>
                <w:rFonts w:ascii="Times New Roman" w:hAnsi="Times New Roman"/>
              </w:rPr>
            </w:pPr>
            <w:r>
              <w:rPr>
                <w:rFonts w:ascii="Times New Roman" w:hAnsi="Times New Roman"/>
              </w:rPr>
              <w:t>12.0</w:t>
            </w:r>
          </w:p>
        </w:tc>
        <w:tc>
          <w:tcPr>
            <w:tcW w:w="6225" w:type="dxa"/>
            <w:vAlign w:val="center"/>
          </w:tcPr>
          <w:p w:rsidR="003B7C1C" w:rsidRDefault="003B7C1C" w:rsidP="009C49FA">
            <w:pPr>
              <w:jc w:val="both"/>
              <w:rPr>
                <w:rFonts w:ascii="Times New Roman" w:hAnsi="Times New Roman"/>
              </w:rPr>
            </w:pPr>
            <w:r>
              <w:rPr>
                <w:rFonts w:ascii="Times New Roman" w:hAnsi="Times New Roman"/>
              </w:rPr>
              <w:t>12.0 - 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bl>
    <w:p w:rsidR="00EA644D" w:rsidRDefault="00EA644D">
      <w:pPr>
        <w:jc w:val="both"/>
        <w:rPr>
          <w:rFonts w:ascii="Times New Roman" w:hAnsi="Times New Roman"/>
        </w:rPr>
      </w:pPr>
    </w:p>
    <w:p w:rsidR="00EA644D" w:rsidRDefault="001E0883" w:rsidP="00683A1D">
      <w:pPr>
        <w:pStyle w:val="ConsNormal"/>
        <w:ind w:firstLine="709"/>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683A1D" w:rsidRPr="00AA027C" w:rsidRDefault="00683A1D" w:rsidP="00683A1D">
      <w:pPr>
        <w:pStyle w:val="a3"/>
        <w:widowControl w:val="0"/>
        <w:suppressAutoHyphens/>
        <w:spacing w:after="0" w:line="240" w:lineRule="auto"/>
        <w:ind w:left="0" w:firstLine="709"/>
        <w:jc w:val="both"/>
        <w:rPr>
          <w:rFonts w:ascii="Times New Roman" w:eastAsia="Times New Roman" w:hAnsi="Times New Roman"/>
          <w:b/>
          <w:sz w:val="24"/>
          <w:szCs w:val="24"/>
          <w:lang w:eastAsia="ru-RU"/>
        </w:rPr>
      </w:pPr>
      <w:bookmarkStart w:id="237" w:name="_Toc515091922"/>
      <w:bookmarkStart w:id="238" w:name="_Toc515096886"/>
      <w:bookmarkStart w:id="239" w:name="_Toc41981597"/>
      <w:r>
        <w:rPr>
          <w:rFonts w:ascii="Times New Roman" w:eastAsia="Times New Roman" w:hAnsi="Times New Roman"/>
          <w:b/>
          <w:sz w:val="24"/>
          <w:szCs w:val="24"/>
          <w:lang w:eastAsia="ru-RU"/>
        </w:rPr>
        <w:noBreakHyphen/>
        <w:t> </w:t>
      </w:r>
      <w:r w:rsidRPr="00AA027C">
        <w:rPr>
          <w:rFonts w:ascii="Times New Roman" w:eastAsia="Times New Roman" w:hAnsi="Times New Roman"/>
          <w:b/>
          <w:sz w:val="24"/>
          <w:szCs w:val="24"/>
          <w:lang w:eastAsia="ru-RU"/>
        </w:rPr>
        <w:t xml:space="preserve">минимальный размер земельного участка – </w:t>
      </w:r>
      <w:r w:rsidRPr="00AA027C">
        <w:rPr>
          <w:rFonts w:ascii="Times New Roman" w:eastAsia="Times New Roman" w:hAnsi="Times New Roman"/>
          <w:sz w:val="24"/>
          <w:szCs w:val="24"/>
          <w:lang w:eastAsia="ru-RU"/>
        </w:rPr>
        <w:t>не устанавливается;</w:t>
      </w:r>
    </w:p>
    <w:p w:rsidR="00683A1D" w:rsidRPr="00AA027C" w:rsidRDefault="00683A1D" w:rsidP="00683A1D">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b/>
          <w:sz w:val="24"/>
          <w:szCs w:val="24"/>
          <w:lang w:eastAsia="ru-RU"/>
        </w:rPr>
        <w:noBreakHyphen/>
        <w:t> </w:t>
      </w:r>
      <w:r w:rsidRPr="00AA027C">
        <w:rPr>
          <w:rFonts w:ascii="Times New Roman" w:eastAsia="Times New Roman" w:hAnsi="Times New Roman"/>
          <w:b/>
          <w:sz w:val="24"/>
          <w:szCs w:val="24"/>
          <w:lang w:eastAsia="ru-RU"/>
        </w:rPr>
        <w:t xml:space="preserve">максимальный размер земельного участка – </w:t>
      </w:r>
      <w:r w:rsidRPr="00AA027C">
        <w:rPr>
          <w:rFonts w:ascii="Times New Roman" w:eastAsia="Times New Roman" w:hAnsi="Times New Roman"/>
          <w:sz w:val="24"/>
          <w:szCs w:val="24"/>
          <w:lang w:eastAsia="ru-RU"/>
        </w:rPr>
        <w:t>не устанавливается;</w:t>
      </w:r>
    </w:p>
    <w:p w:rsidR="00683A1D" w:rsidRDefault="00683A1D" w:rsidP="00683A1D">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sidRPr="00AA027C">
        <w:rPr>
          <w:rFonts w:ascii="Times New Roman" w:eastAsia="Times New Roman" w:hAnsi="Times New Roman"/>
          <w:b/>
          <w:sz w:val="24"/>
          <w:szCs w:val="24"/>
          <w:lang w:eastAsia="ru-RU"/>
        </w:rPr>
        <w:t xml:space="preserve">отступ от </w:t>
      </w:r>
      <w:r>
        <w:rPr>
          <w:rFonts w:ascii="Times New Roman" w:eastAsia="Times New Roman" w:hAnsi="Times New Roman"/>
          <w:b/>
          <w:sz w:val="24"/>
          <w:szCs w:val="24"/>
          <w:lang w:eastAsia="ru-RU"/>
        </w:rPr>
        <w:t>границы земельного участка со стороны улицы</w:t>
      </w:r>
      <w:r w:rsidRPr="00AA027C">
        <w:rPr>
          <w:rFonts w:ascii="Times New Roman" w:eastAsia="Times New Roman" w:hAnsi="Times New Roman"/>
          <w:sz w:val="24"/>
          <w:szCs w:val="24"/>
          <w:lang w:eastAsia="ru-RU"/>
        </w:rPr>
        <w:t xml:space="preserve"> до линии регулирования застройки при новом строительстве составляет - 5 метров. В сложившейся застройке линию регулирования застройки допускается совмещать с </w:t>
      </w:r>
      <w:r>
        <w:rPr>
          <w:rFonts w:ascii="Times New Roman" w:eastAsia="Times New Roman" w:hAnsi="Times New Roman"/>
          <w:sz w:val="24"/>
          <w:szCs w:val="24"/>
          <w:lang w:eastAsia="ru-RU"/>
        </w:rPr>
        <w:t>границей земельного участка</w:t>
      </w:r>
      <w:r w:rsidRPr="00AA027C">
        <w:rPr>
          <w:rFonts w:ascii="Times New Roman" w:eastAsia="Times New Roman" w:hAnsi="Times New Roman"/>
          <w:sz w:val="24"/>
          <w:szCs w:val="24"/>
          <w:lang w:eastAsia="ru-RU"/>
        </w:rPr>
        <w:t>;</w:t>
      </w:r>
    </w:p>
    <w:p w:rsidR="00683A1D" w:rsidRPr="00C1353B" w:rsidRDefault="00683A1D" w:rsidP="00683A1D">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sidRPr="00C1353B">
        <w:rPr>
          <w:rFonts w:ascii="Times New Roman" w:hAnsi="Times New Roman"/>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C1353B">
        <w:rPr>
          <w:rFonts w:ascii="Times New Roman" w:hAnsi="Times New Roman"/>
          <w:sz w:val="24"/>
          <w:szCs w:val="24"/>
        </w:rPr>
        <w:t>:</w:t>
      </w:r>
    </w:p>
    <w:p w:rsidR="00683A1D" w:rsidRPr="00C1353B" w:rsidRDefault="00683A1D" w:rsidP="00683A1D">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w:t>
      </w:r>
      <w:r w:rsidRPr="00C1353B">
        <w:rPr>
          <w:rFonts w:ascii="Times New Roman" w:hAnsi="Times New Roman"/>
          <w:sz w:val="24"/>
          <w:szCs w:val="24"/>
        </w:rPr>
        <w:t>м</w:t>
      </w:r>
      <w:r w:rsidRPr="00C1353B">
        <w:rPr>
          <w:rFonts w:ascii="Times New Roman" w:eastAsia="Times New Roman" w:hAnsi="Times New Roman"/>
          <w:sz w:val="24"/>
          <w:szCs w:val="24"/>
          <w:lang w:eastAsia="ru-RU"/>
        </w:rPr>
        <w:t xml:space="preserve">инимальное расстояние от границ земельного участка – не устанавливается, при соблюдении требований технических регламентов; </w:t>
      </w:r>
    </w:p>
    <w:p w:rsidR="00683A1D" w:rsidRPr="00C1353B" w:rsidRDefault="00683A1D" w:rsidP="00683A1D">
      <w:pPr>
        <w:pStyle w:val="a3"/>
        <w:widowControl w:val="0"/>
        <w:spacing w:after="0" w:line="240" w:lineRule="auto"/>
        <w:ind w:left="0" w:firstLine="709"/>
        <w:jc w:val="both"/>
        <w:rPr>
          <w:rFonts w:ascii="Times New Roman" w:eastAsia="Times New Roman" w:hAnsi="Times New Roman"/>
          <w:sz w:val="24"/>
          <w:szCs w:val="24"/>
          <w:lang w:eastAsia="ru-RU"/>
        </w:rPr>
      </w:pPr>
      <w:r w:rsidRPr="00C1353B">
        <w:rPr>
          <w:rFonts w:ascii="Times New Roman" w:hAnsi="Times New Roman"/>
          <w:sz w:val="24"/>
          <w:szCs w:val="24"/>
        </w:rPr>
        <w:t>–</w:t>
      </w:r>
      <w:r>
        <w:rPr>
          <w:rFonts w:ascii="Times New Roman" w:eastAsia="Times New Roman" w:hAnsi="Times New Roman"/>
          <w:sz w:val="24"/>
          <w:szCs w:val="24"/>
          <w:lang w:eastAsia="ru-RU"/>
        </w:rPr>
        <w:t> </w:t>
      </w:r>
      <w:r w:rsidRPr="00C1353B">
        <w:rPr>
          <w:rFonts w:ascii="Times New Roman" w:eastAsia="Times New Roman" w:hAnsi="Times New Roman"/>
          <w:sz w:val="24"/>
          <w:szCs w:val="24"/>
          <w:lang w:eastAsia="ru-RU"/>
        </w:rPr>
        <w:t>отступ от красной линии до линии регулирования застройки при новом строительстве составляет 5 метров. В сложившейся застройке линию регулирования застройки допускается совмещать с красной линией.</w:t>
      </w:r>
    </w:p>
    <w:p w:rsidR="00683A1D" w:rsidRPr="00AA027C" w:rsidRDefault="00683A1D" w:rsidP="00683A1D">
      <w:pPr>
        <w:pStyle w:val="a3"/>
        <w:widowControl w:val="0"/>
        <w:suppressAutoHyphens/>
        <w:spacing w:after="0" w:line="240" w:lineRule="auto"/>
        <w:ind w:left="0" w:firstLine="709"/>
        <w:jc w:val="both"/>
        <w:rPr>
          <w:rFonts w:ascii="Times New Roman" w:hAnsi="Times New Roman"/>
          <w:sz w:val="24"/>
          <w:szCs w:val="24"/>
          <w:lang w:eastAsia="ru-RU"/>
        </w:rPr>
      </w:pPr>
      <w:r w:rsidRPr="00AA027C">
        <w:rPr>
          <w:rFonts w:ascii="Times New Roman" w:hAnsi="Times New Roman"/>
          <w:b/>
          <w:sz w:val="24"/>
          <w:szCs w:val="24"/>
          <w:lang w:eastAsia="ru-RU"/>
        </w:rPr>
        <w:t xml:space="preserve">максимальный процент застройки </w:t>
      </w:r>
      <w:r w:rsidRPr="00AA027C">
        <w:rPr>
          <w:rFonts w:ascii="Times New Roman" w:hAnsi="Times New Roman"/>
          <w:sz w:val="24"/>
          <w:szCs w:val="24"/>
          <w:lang w:eastAsia="ru-RU"/>
        </w:rPr>
        <w:t xml:space="preserve">– </w:t>
      </w:r>
      <w:r>
        <w:rPr>
          <w:rFonts w:ascii="Times New Roman" w:hAnsi="Times New Roman"/>
          <w:sz w:val="24"/>
          <w:szCs w:val="24"/>
          <w:lang w:eastAsia="ru-RU"/>
        </w:rPr>
        <w:t>65</w:t>
      </w:r>
      <w:r w:rsidRPr="00AA027C">
        <w:rPr>
          <w:rFonts w:ascii="Times New Roman" w:hAnsi="Times New Roman"/>
          <w:sz w:val="24"/>
          <w:szCs w:val="24"/>
          <w:lang w:eastAsia="ru-RU"/>
        </w:rPr>
        <w:t>%;</w:t>
      </w:r>
    </w:p>
    <w:p w:rsidR="00683A1D" w:rsidRPr="00BB4857" w:rsidRDefault="00683A1D" w:rsidP="00683A1D">
      <w:pPr>
        <w:pStyle w:val="a3"/>
        <w:widowControl w:val="0"/>
        <w:suppressAutoHyphens/>
        <w:spacing w:after="0" w:line="240" w:lineRule="auto"/>
        <w:ind w:left="0" w:firstLine="709"/>
        <w:jc w:val="both"/>
        <w:rPr>
          <w:rFonts w:ascii="Times New Roman" w:eastAsia="Times New Roman" w:hAnsi="Times New Roman"/>
          <w:b/>
          <w:sz w:val="24"/>
          <w:szCs w:val="24"/>
          <w:lang w:eastAsia="ru-RU"/>
        </w:rPr>
      </w:pPr>
      <w:r w:rsidRPr="00BB4857">
        <w:rPr>
          <w:rFonts w:ascii="Times New Roman" w:eastAsia="Times New Roman" w:hAnsi="Times New Roman"/>
          <w:b/>
          <w:sz w:val="24"/>
          <w:szCs w:val="24"/>
          <w:lang w:eastAsia="ru-RU"/>
        </w:rPr>
        <w:t>максимальная высота от уровня земли</w:t>
      </w:r>
      <w:r>
        <w:rPr>
          <w:rFonts w:ascii="Times New Roman" w:eastAsia="Times New Roman" w:hAnsi="Times New Roman"/>
          <w:b/>
          <w:sz w:val="24"/>
          <w:szCs w:val="24"/>
          <w:lang w:eastAsia="ru-RU"/>
        </w:rPr>
        <w:t xml:space="preserve"> основного строения</w:t>
      </w:r>
      <w:r w:rsidRPr="00BB4857">
        <w:rPr>
          <w:rFonts w:ascii="Times New Roman" w:eastAsia="Times New Roman" w:hAnsi="Times New Roman"/>
          <w:b/>
          <w:sz w:val="24"/>
          <w:szCs w:val="24"/>
          <w:lang w:eastAsia="ru-RU"/>
        </w:rPr>
        <w:t xml:space="preserve">: </w:t>
      </w:r>
    </w:p>
    <w:p w:rsidR="00683A1D" w:rsidRPr="00AA027C" w:rsidRDefault="00683A1D" w:rsidP="00683A1D">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Pr="00AA027C">
        <w:rPr>
          <w:rFonts w:ascii="Times New Roman" w:eastAsia="Times New Roman" w:hAnsi="Times New Roman"/>
          <w:sz w:val="24"/>
          <w:szCs w:val="24"/>
          <w:lang w:eastAsia="ru-RU"/>
        </w:rPr>
        <w:t xml:space="preserve">до верха плоской кровли - не более </w:t>
      </w:r>
      <w:r>
        <w:rPr>
          <w:rFonts w:ascii="Times New Roman" w:eastAsia="Times New Roman" w:hAnsi="Times New Roman"/>
          <w:sz w:val="24"/>
          <w:szCs w:val="24"/>
          <w:lang w:eastAsia="ru-RU"/>
        </w:rPr>
        <w:t>3</w:t>
      </w:r>
      <w:r w:rsidRPr="00AA027C">
        <w:rPr>
          <w:rFonts w:ascii="Times New Roman" w:eastAsia="Times New Roman" w:hAnsi="Times New Roman"/>
          <w:sz w:val="24"/>
          <w:szCs w:val="24"/>
          <w:lang w:eastAsia="ru-RU"/>
        </w:rPr>
        <w:t xml:space="preserve">5 м; </w:t>
      </w:r>
    </w:p>
    <w:p w:rsidR="00683A1D" w:rsidRPr="00AA027C" w:rsidRDefault="00683A1D" w:rsidP="00683A1D">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Pr="00AA027C">
        <w:rPr>
          <w:rFonts w:ascii="Times New Roman" w:eastAsia="Times New Roman" w:hAnsi="Times New Roman"/>
          <w:sz w:val="24"/>
          <w:szCs w:val="24"/>
          <w:lang w:eastAsia="ru-RU"/>
        </w:rPr>
        <w:t xml:space="preserve">до конька скатной кровли - не более </w:t>
      </w:r>
      <w:r>
        <w:rPr>
          <w:rFonts w:ascii="Times New Roman" w:eastAsia="Times New Roman" w:hAnsi="Times New Roman"/>
          <w:sz w:val="24"/>
          <w:szCs w:val="24"/>
          <w:lang w:eastAsia="ru-RU"/>
        </w:rPr>
        <w:t>3</w:t>
      </w:r>
      <w:r w:rsidRPr="00AA027C">
        <w:rPr>
          <w:rFonts w:ascii="Times New Roman" w:eastAsia="Times New Roman" w:hAnsi="Times New Roman"/>
          <w:sz w:val="24"/>
          <w:szCs w:val="24"/>
          <w:lang w:eastAsia="ru-RU"/>
        </w:rPr>
        <w:t>9 м;</w:t>
      </w:r>
    </w:p>
    <w:p w:rsidR="00683A1D" w:rsidRPr="002B5D49" w:rsidRDefault="00683A1D" w:rsidP="00683A1D">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sidRPr="002B5D49">
        <w:rPr>
          <w:rFonts w:ascii="Times New Roman" w:eastAsia="Times New Roman" w:hAnsi="Times New Roman"/>
          <w:b/>
          <w:sz w:val="24"/>
          <w:szCs w:val="24"/>
          <w:lang w:eastAsia="ru-RU"/>
        </w:rPr>
        <w:t>для всех вспомогательных строений высота от уровня земли</w:t>
      </w:r>
      <w:r>
        <w:rPr>
          <w:rFonts w:ascii="Times New Roman" w:eastAsia="Times New Roman" w:hAnsi="Times New Roman"/>
          <w:b/>
          <w:sz w:val="24"/>
          <w:szCs w:val="24"/>
          <w:lang w:eastAsia="ru-RU"/>
        </w:rPr>
        <w:t>:</w:t>
      </w:r>
    </w:p>
    <w:p w:rsidR="00683A1D" w:rsidRDefault="00683A1D" w:rsidP="00683A1D">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Pr="00AA027C">
        <w:rPr>
          <w:rFonts w:ascii="Times New Roman" w:eastAsia="Times New Roman" w:hAnsi="Times New Roman"/>
          <w:sz w:val="24"/>
          <w:szCs w:val="24"/>
          <w:lang w:eastAsia="ru-RU"/>
        </w:rPr>
        <w:t>до ве</w:t>
      </w:r>
      <w:r>
        <w:rPr>
          <w:rFonts w:ascii="Times New Roman" w:eastAsia="Times New Roman" w:hAnsi="Times New Roman"/>
          <w:sz w:val="24"/>
          <w:szCs w:val="24"/>
          <w:lang w:eastAsia="ru-RU"/>
        </w:rPr>
        <w:t>рха плоской кровли не более 4 м;</w:t>
      </w:r>
    </w:p>
    <w:p w:rsidR="00683A1D" w:rsidRPr="00AA027C" w:rsidRDefault="00683A1D" w:rsidP="00683A1D">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Pr="00AA027C">
        <w:rPr>
          <w:rFonts w:ascii="Times New Roman" w:eastAsia="Times New Roman" w:hAnsi="Times New Roman"/>
          <w:sz w:val="24"/>
          <w:szCs w:val="24"/>
          <w:lang w:eastAsia="ru-RU"/>
        </w:rPr>
        <w:t>до конька скатной кровли - не более 7 м.</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bookmarkEnd w:id="237"/>
      <w:bookmarkEnd w:id="238"/>
      <w:bookmarkEnd w:id="239"/>
    </w:p>
    <w:p w:rsidR="00EA644D" w:rsidRDefault="001E0883">
      <w:pPr>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Ограничения использования для данной территориальной зоны установлены Главой </w:t>
      </w:r>
      <w:r w:rsidR="009C49FA">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настоящих Правил.</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8.4.</w:t>
      </w:r>
      <w:r>
        <w:rPr>
          <w:rFonts w:ascii="Times New Roman" w:hAnsi="Times New Roman"/>
          <w:b/>
          <w:sz w:val="24"/>
          <w:szCs w:val="24"/>
          <w:lang w:val="en-US"/>
        </w:rPr>
        <w:t> </w:t>
      </w:r>
      <w:r>
        <w:rPr>
          <w:rFonts w:ascii="Times New Roman" w:hAnsi="Times New Roman"/>
          <w:b/>
          <w:sz w:val="24"/>
          <w:szCs w:val="24"/>
        </w:rPr>
        <w:t>Градостроительный регламент для зоны производственной.</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lastRenderedPageBreak/>
        <w:t>Общие требования для производственной зоны.</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Производственные территории предназначены для размещения производственно-деловых, промышленных, коммунально-складских, транспортных и инженерных объектов и формируются в виде участков производственной застройки и производственных зон.</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Производственная зона - территория специализированного использования в установленных границах, формируемая участками производственной застройки.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Производственные территории имеют ряд характеристик и различаются по классам опасности производства, расположенного на территории: на I, II, III, IV, V классы (по убыванию опасности).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Расстояния между зданиями, сооружениями следует принимать минимально допустимыми в зависимости от степени огнестойкости - от 9 до 18 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К зданиям и сооружениям по всей их длине должен быть обеспечен подъезд пожарных автомобилей: с одной стороны - при ширине здания или сооружения до 18 м и с двух сторон - при ширине более 18 м. Параметры внутриплощадочных автодорог проектируются с учетом габаритов используемого грузового транспорта. Проезды общего пользования в пределах промзон должны составлять 20 - 30 м в красных линиях, минимальный радиус закругления проезжих частей на поворотах по внутреннему контуру - 9 м. На нерегулируемых поворотах и пересечениях размеры сторон треугольника видимости должны составлять 25 м. В пределах треугольников видимости не допускается размещение зданий, сооружений, ограждений. Вдоль проездов должны быть проложены пешеходные тротуары. В районе въезда на предприятие должна быть организована предзаводская площадка (за счет территории землеотвода, без использования территорий общего пользования).</w:t>
      </w:r>
    </w:p>
    <w:p w:rsidR="00EA644D" w:rsidRDefault="001E0883" w:rsidP="00E31459">
      <w:pPr>
        <w:widowControl w:val="0"/>
        <w:ind w:firstLine="709"/>
        <w:jc w:val="both"/>
        <w:rPr>
          <w:rFonts w:ascii="Times New Roman" w:hAnsi="Times New Roman"/>
          <w:sz w:val="24"/>
          <w:szCs w:val="24"/>
        </w:rPr>
      </w:pPr>
      <w:r>
        <w:rPr>
          <w:rFonts w:ascii="Times New Roman" w:hAnsi="Times New Roman"/>
          <w:sz w:val="24"/>
          <w:szCs w:val="24"/>
        </w:rPr>
        <w:t>В границах землеотводов предприятий должны быть предусмотрены:</w:t>
      </w:r>
    </w:p>
    <w:p w:rsidR="00EA644D" w:rsidRDefault="00E31459" w:rsidP="00E31459">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стоянки легковых автомашин для работающих и клиентов, количество машино-мест определять по расчету, исходя из количества работающих с применением коэффициента автомобилизации 1,5;</w:t>
      </w:r>
    </w:p>
    <w:p w:rsidR="00EA644D" w:rsidRDefault="00E31459" w:rsidP="00E31459">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стоянки грузовых машин - исходя из суточного грузооборота и вида используемых машин.</w:t>
      </w:r>
    </w:p>
    <w:p w:rsidR="00EA644D" w:rsidRDefault="001E0883" w:rsidP="00E31459">
      <w:pPr>
        <w:widowControl w:val="0"/>
        <w:ind w:firstLine="709"/>
        <w:jc w:val="both"/>
        <w:rPr>
          <w:rFonts w:ascii="Times New Roman" w:hAnsi="Times New Roman"/>
          <w:sz w:val="24"/>
          <w:szCs w:val="24"/>
        </w:rPr>
      </w:pPr>
      <w:r>
        <w:rPr>
          <w:rFonts w:ascii="Times New Roman" w:hAnsi="Times New Roman"/>
          <w:sz w:val="24"/>
          <w:szCs w:val="24"/>
        </w:rPr>
        <w:t>На территории предприятия следует предусматривать благоустроенные площадки для отдыха работающих. Площадки следует размещать с наветренной стороны по отношению к зданиям с производствами, выделяющими вредные выбросы в атмосферу.</w:t>
      </w:r>
    </w:p>
    <w:p w:rsidR="00EA644D" w:rsidRDefault="001E0883" w:rsidP="00E31459">
      <w:pPr>
        <w:widowControl w:val="0"/>
        <w:ind w:firstLine="709"/>
        <w:jc w:val="both"/>
        <w:rPr>
          <w:rFonts w:ascii="Times New Roman" w:hAnsi="Times New Roman"/>
          <w:sz w:val="24"/>
          <w:szCs w:val="24"/>
        </w:rPr>
      </w:pPr>
      <w:r>
        <w:rPr>
          <w:rFonts w:ascii="Times New Roman" w:hAnsi="Times New Roman"/>
          <w:sz w:val="24"/>
          <w:szCs w:val="24"/>
        </w:rPr>
        <w:t>Организация санитарно-защитных зон осуществляется в соответствии с расчетом распространения вредных выбросов и зон влияния неблагоприятных физических факторов с учетом розы ветров.</w:t>
      </w:r>
    </w:p>
    <w:p w:rsidR="00EA644D" w:rsidRDefault="001E0883" w:rsidP="00E31459">
      <w:pPr>
        <w:widowControl w:val="0"/>
        <w:ind w:firstLine="709"/>
        <w:jc w:val="both"/>
        <w:rPr>
          <w:rFonts w:ascii="Times New Roman" w:hAnsi="Times New Roman"/>
          <w:sz w:val="24"/>
          <w:szCs w:val="24"/>
        </w:rPr>
      </w:pPr>
      <w:r>
        <w:rPr>
          <w:rFonts w:ascii="Times New Roman" w:hAnsi="Times New Roman"/>
          <w:sz w:val="24"/>
          <w:szCs w:val="24"/>
        </w:rPr>
        <w:t>Озеленение территории - 15%, СЗЗ - согласно проекту организации СЗЗ, но не менее 50%.</w:t>
      </w:r>
    </w:p>
    <w:p w:rsidR="00EA644D" w:rsidRDefault="001E0883" w:rsidP="00E31459">
      <w:pPr>
        <w:widowControl w:val="0"/>
        <w:ind w:firstLine="709"/>
        <w:jc w:val="both"/>
        <w:rPr>
          <w:rFonts w:ascii="Times New Roman" w:hAnsi="Times New Roman"/>
          <w:sz w:val="24"/>
          <w:szCs w:val="24"/>
        </w:rPr>
      </w:pPr>
      <w:r>
        <w:rPr>
          <w:rFonts w:ascii="Times New Roman" w:hAnsi="Times New Roman"/>
          <w:sz w:val="24"/>
          <w:szCs w:val="24"/>
        </w:rPr>
        <w:t>Производственные территории следует преобразовывать с учетом примыкания к территориям иного функционального назначения:</w:t>
      </w:r>
    </w:p>
    <w:p w:rsidR="00EA644D" w:rsidRDefault="00E31459" w:rsidP="00E31459">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в полосе примыкания производственных зон к общественным территориям следует размещать общественно-административные части производственных территорий, включая их в формирование общественных центров и зон;</w:t>
      </w:r>
    </w:p>
    <w:p w:rsidR="00EA644D" w:rsidRDefault="00E31459" w:rsidP="00E31459">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1E0883">
        <w:rPr>
          <w:rFonts w:ascii="Times New Roman" w:eastAsia="Times New Roman" w:hAnsi="Times New Roman"/>
          <w:sz w:val="24"/>
          <w:szCs w:val="24"/>
          <w:lang w:eastAsia="ru-RU"/>
        </w:rPr>
        <w:t>в полосе примыкания к жилым территориям не следует оформлять границы производственного участка глухим забором, рекомендуется использование входящей в состав СЗЗ полосы примыкания для размещения коммунальных объектов жилого района, многоэтажных гаражей-стоянок различных типов, зеленых насаждений.</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занятой объектами производственного и коммунально-складского назначения.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П1.</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Цель выделения зоны.</w:t>
      </w:r>
    </w:p>
    <w:p w:rsidR="00EA644D" w:rsidRDefault="001E0883">
      <w:pPr>
        <w:pStyle w:val="affa"/>
        <w:ind w:firstLine="709"/>
      </w:pPr>
      <w:r>
        <w:t>Размещение объектов капитального строительства в целях добычи недр, их переработки, изготовления вещей промышленным способом.</w:t>
      </w:r>
    </w:p>
    <w:tbl>
      <w:tblPr>
        <w:tblW w:w="992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68"/>
        <w:gridCol w:w="2126"/>
        <w:gridCol w:w="709"/>
        <w:gridCol w:w="6520"/>
      </w:tblGrid>
      <w:tr w:rsidR="00EA644D" w:rsidTr="00ED29EA">
        <w:trPr>
          <w:trHeight w:val="306"/>
        </w:trPr>
        <w:tc>
          <w:tcPr>
            <w:tcW w:w="9923" w:type="dxa"/>
            <w:gridSpan w:val="4"/>
            <w:vAlign w:val="center"/>
          </w:tcPr>
          <w:p w:rsidR="00EA644D" w:rsidRDefault="001E0883">
            <w:pPr>
              <w:pStyle w:val="a3"/>
              <w:widowControl w:val="0"/>
              <w:spacing w:after="0" w:line="240" w:lineRule="auto"/>
              <w:ind w:left="0"/>
              <w:jc w:val="center"/>
              <w:rPr>
                <w:rFonts w:ascii="Times New Roman" w:hAnsi="Times New Roman"/>
              </w:rPr>
            </w:pPr>
            <w:r>
              <w:rPr>
                <w:rFonts w:ascii="Times New Roman" w:hAnsi="Times New Roman"/>
                <w:b/>
              </w:rPr>
              <w:lastRenderedPageBreak/>
              <w:t>П1 - зона занятая объектами производственного и коммунально-складского назначения</w:t>
            </w:r>
          </w:p>
        </w:tc>
      </w:tr>
      <w:tr w:rsidR="00EA644D">
        <w:tc>
          <w:tcPr>
            <w:tcW w:w="568" w:type="dxa"/>
            <w:vAlign w:val="center"/>
          </w:tcPr>
          <w:p w:rsidR="00EA644D" w:rsidRDefault="001E0883" w:rsidP="006F6C91">
            <w:pPr>
              <w:jc w:val="center"/>
              <w:rPr>
                <w:rFonts w:ascii="Times New Roman" w:hAnsi="Times New Roman"/>
              </w:rPr>
            </w:pPr>
            <w:r>
              <w:rPr>
                <w:rFonts w:ascii="Times New Roman" w:hAnsi="Times New Roman"/>
                <w:b/>
              </w:rPr>
              <w:t>№ п/п</w:t>
            </w:r>
          </w:p>
        </w:tc>
        <w:tc>
          <w:tcPr>
            <w:tcW w:w="2126" w:type="dxa"/>
            <w:vAlign w:val="center"/>
          </w:tcPr>
          <w:p w:rsidR="00EA644D" w:rsidRDefault="001E0883" w:rsidP="006F6C91">
            <w:pPr>
              <w:jc w:val="center"/>
              <w:rPr>
                <w:rFonts w:ascii="Times New Roman" w:hAnsi="Times New Roman"/>
              </w:rPr>
            </w:pPr>
            <w:r>
              <w:rPr>
                <w:rFonts w:ascii="Times New Roman" w:hAnsi="Times New Roman"/>
                <w:b/>
              </w:rPr>
              <w:t>Наименование вида разрешенного использования</w:t>
            </w:r>
          </w:p>
        </w:tc>
        <w:tc>
          <w:tcPr>
            <w:tcW w:w="709" w:type="dxa"/>
            <w:vAlign w:val="center"/>
          </w:tcPr>
          <w:p w:rsidR="00EA644D" w:rsidRDefault="001E0883" w:rsidP="006F6C91">
            <w:pPr>
              <w:jc w:val="center"/>
              <w:rPr>
                <w:rFonts w:ascii="Times New Roman" w:hAnsi="Times New Roman"/>
              </w:rPr>
            </w:pPr>
            <w:r>
              <w:rPr>
                <w:rFonts w:ascii="Times New Roman" w:hAnsi="Times New Roman"/>
                <w:b/>
              </w:rPr>
              <w:t>Код</w:t>
            </w:r>
          </w:p>
        </w:tc>
        <w:tc>
          <w:tcPr>
            <w:tcW w:w="6520" w:type="dxa"/>
            <w:vAlign w:val="center"/>
          </w:tcPr>
          <w:p w:rsidR="00EA644D" w:rsidRDefault="001E0883" w:rsidP="006F6C91">
            <w:pPr>
              <w:jc w:val="center"/>
              <w:rPr>
                <w:rFonts w:ascii="Times New Roman" w:hAnsi="Times New Roman"/>
              </w:rPr>
            </w:pPr>
            <w:r>
              <w:rPr>
                <w:rFonts w:ascii="Times New Roman" w:hAnsi="Times New Roman"/>
                <w:b/>
              </w:rPr>
              <w:t>Описание вида разрешенного использования</w:t>
            </w:r>
          </w:p>
          <w:p w:rsidR="00EA644D" w:rsidRDefault="001E0883" w:rsidP="006F6C91">
            <w:pPr>
              <w:jc w:val="center"/>
              <w:rPr>
                <w:rFonts w:ascii="Times New Roman" w:hAnsi="Times New Roman"/>
              </w:rPr>
            </w:pPr>
            <w:r>
              <w:rPr>
                <w:rFonts w:ascii="Times New Roman" w:hAnsi="Times New Roman"/>
                <w:b/>
              </w:rPr>
              <w:t>земельного участка</w:t>
            </w:r>
          </w:p>
        </w:tc>
      </w:tr>
      <w:tr w:rsidR="00EA644D">
        <w:tc>
          <w:tcPr>
            <w:tcW w:w="9923" w:type="dxa"/>
            <w:gridSpan w:val="4"/>
            <w:vAlign w:val="center"/>
          </w:tcPr>
          <w:p w:rsidR="00EA644D" w:rsidRDefault="001E0883" w:rsidP="00ED29EA">
            <w:pPr>
              <w:jc w:val="center"/>
              <w:rPr>
                <w:rFonts w:ascii="Times New Roman" w:hAnsi="Times New Roman"/>
              </w:rPr>
            </w:pPr>
            <w:r>
              <w:rPr>
                <w:rFonts w:ascii="Times New Roman" w:hAnsi="Times New Roman"/>
                <w:b/>
              </w:rPr>
              <w:t>Основные виды разрешенного использования</w:t>
            </w:r>
          </w:p>
        </w:tc>
      </w:tr>
      <w:tr w:rsidR="00B45D7E" w:rsidTr="006F6C91">
        <w:tc>
          <w:tcPr>
            <w:tcW w:w="568" w:type="dxa"/>
            <w:vAlign w:val="center"/>
          </w:tcPr>
          <w:p w:rsidR="00B45D7E" w:rsidRDefault="00B45D7E" w:rsidP="00B45D7E">
            <w:pPr>
              <w:jc w:val="center"/>
              <w:rPr>
                <w:rFonts w:ascii="Times New Roman" w:hAnsi="Times New Roman"/>
              </w:rPr>
            </w:pPr>
            <w:r>
              <w:rPr>
                <w:rFonts w:ascii="Times New Roman" w:hAnsi="Times New Roman"/>
              </w:rPr>
              <w:t>1</w:t>
            </w:r>
          </w:p>
        </w:tc>
        <w:tc>
          <w:tcPr>
            <w:tcW w:w="2126" w:type="dxa"/>
            <w:vAlign w:val="center"/>
          </w:tcPr>
          <w:p w:rsidR="00B45D7E" w:rsidRDefault="00B45D7E" w:rsidP="00B45D7E">
            <w:pPr>
              <w:pStyle w:val="ConsPlusNormal"/>
              <w:ind w:firstLine="0"/>
              <w:jc w:val="center"/>
              <w:rPr>
                <w:rFonts w:ascii="Times New Roman" w:hAnsi="Times New Roman"/>
              </w:rPr>
            </w:pPr>
            <w:r>
              <w:rPr>
                <w:rFonts w:ascii="Times New Roman" w:hAnsi="Times New Roman"/>
              </w:rPr>
              <w:t>Коммунальное обслуживание</w:t>
            </w:r>
          </w:p>
        </w:tc>
        <w:tc>
          <w:tcPr>
            <w:tcW w:w="709" w:type="dxa"/>
            <w:vAlign w:val="center"/>
          </w:tcPr>
          <w:p w:rsidR="00B45D7E" w:rsidRDefault="00B45D7E" w:rsidP="00B45D7E">
            <w:pPr>
              <w:jc w:val="center"/>
              <w:rPr>
                <w:rFonts w:ascii="Times New Roman" w:hAnsi="Times New Roman"/>
              </w:rPr>
            </w:pPr>
            <w:r>
              <w:rPr>
                <w:rFonts w:ascii="Times New Roman" w:hAnsi="Times New Roman"/>
              </w:rPr>
              <w:t>3.1</w:t>
            </w:r>
          </w:p>
        </w:tc>
        <w:tc>
          <w:tcPr>
            <w:tcW w:w="6520" w:type="dxa"/>
            <w:vAlign w:val="center"/>
          </w:tcPr>
          <w:p w:rsidR="00B45D7E" w:rsidRDefault="00B45D7E" w:rsidP="00B45D7E">
            <w:pPr>
              <w:pStyle w:val="ConsPlusNormal"/>
              <w:ind w:firstLine="0"/>
              <w:jc w:val="both"/>
              <w:rPr>
                <w:rFonts w:ascii="Times New Roman" w:hAnsi="Times New Roman"/>
              </w:rPr>
            </w:pPr>
            <w:r>
              <w:rPr>
                <w:rFonts w:ascii="Times New Roman" w:hAnsi="Times New Roman"/>
              </w:rPr>
              <w:t>3.1 - 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B45D7E" w:rsidTr="006F6C91">
        <w:tc>
          <w:tcPr>
            <w:tcW w:w="568" w:type="dxa"/>
            <w:vAlign w:val="center"/>
          </w:tcPr>
          <w:p w:rsidR="00B45D7E" w:rsidRDefault="00B45D7E" w:rsidP="00B45D7E">
            <w:pPr>
              <w:jc w:val="center"/>
              <w:rPr>
                <w:rFonts w:ascii="Times New Roman" w:hAnsi="Times New Roman"/>
              </w:rPr>
            </w:pPr>
            <w:r>
              <w:rPr>
                <w:rFonts w:ascii="Times New Roman" w:hAnsi="Times New Roman"/>
              </w:rPr>
              <w:t>2</w:t>
            </w:r>
          </w:p>
        </w:tc>
        <w:tc>
          <w:tcPr>
            <w:tcW w:w="2126" w:type="dxa"/>
            <w:vAlign w:val="center"/>
          </w:tcPr>
          <w:p w:rsidR="00B45D7E" w:rsidRDefault="00B45D7E" w:rsidP="00B45D7E">
            <w:pPr>
              <w:pStyle w:val="ConsPlusNormal"/>
              <w:ind w:firstLine="0"/>
              <w:jc w:val="center"/>
              <w:rPr>
                <w:rFonts w:ascii="Times New Roman" w:hAnsi="Times New Roman"/>
              </w:rPr>
            </w:pPr>
            <w:r>
              <w:rPr>
                <w:rFonts w:ascii="Times New Roman" w:hAnsi="Times New Roman"/>
              </w:rPr>
              <w:t>Предоставление коммунальных услуг</w:t>
            </w:r>
          </w:p>
        </w:tc>
        <w:tc>
          <w:tcPr>
            <w:tcW w:w="709" w:type="dxa"/>
            <w:vAlign w:val="center"/>
          </w:tcPr>
          <w:p w:rsidR="00B45D7E" w:rsidRDefault="00B45D7E" w:rsidP="00B45D7E">
            <w:pPr>
              <w:jc w:val="center"/>
              <w:rPr>
                <w:rFonts w:ascii="Times New Roman" w:hAnsi="Times New Roman"/>
              </w:rPr>
            </w:pPr>
            <w:r>
              <w:rPr>
                <w:rFonts w:ascii="Times New Roman" w:hAnsi="Times New Roman"/>
              </w:rPr>
              <w:t>3.1.1</w:t>
            </w:r>
          </w:p>
        </w:tc>
        <w:tc>
          <w:tcPr>
            <w:tcW w:w="6520" w:type="dxa"/>
            <w:vAlign w:val="center"/>
          </w:tcPr>
          <w:p w:rsidR="00B45D7E" w:rsidRDefault="00B45D7E" w:rsidP="00B45D7E">
            <w:pPr>
              <w:pStyle w:val="ConsPlusNormal"/>
              <w:ind w:firstLine="0"/>
              <w:jc w:val="both"/>
              <w:rPr>
                <w:rFonts w:ascii="Times New Roman" w:hAnsi="Times New Roman"/>
              </w:rPr>
            </w:pPr>
            <w:r>
              <w:rPr>
                <w:rFonts w:ascii="Times New Roman" w:hAnsi="Times New Roman"/>
              </w:rPr>
              <w:t>3.1.1 -Размещение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45D7E" w:rsidTr="006F6C91">
        <w:tc>
          <w:tcPr>
            <w:tcW w:w="568" w:type="dxa"/>
            <w:vAlign w:val="center"/>
          </w:tcPr>
          <w:p w:rsidR="00B45D7E" w:rsidRDefault="00B45D7E" w:rsidP="00B45D7E">
            <w:pPr>
              <w:jc w:val="center"/>
              <w:rPr>
                <w:rFonts w:ascii="Times New Roman" w:hAnsi="Times New Roman"/>
              </w:rPr>
            </w:pPr>
            <w:r>
              <w:rPr>
                <w:rFonts w:ascii="Times New Roman" w:hAnsi="Times New Roman"/>
              </w:rPr>
              <w:t>3</w:t>
            </w:r>
          </w:p>
        </w:tc>
        <w:tc>
          <w:tcPr>
            <w:tcW w:w="2126" w:type="dxa"/>
            <w:vAlign w:val="center"/>
          </w:tcPr>
          <w:p w:rsidR="00B45D7E" w:rsidRDefault="00B45D7E" w:rsidP="00B45D7E">
            <w:pPr>
              <w:pStyle w:val="ConsPlusNormal"/>
              <w:ind w:firstLine="0"/>
              <w:jc w:val="center"/>
              <w:rPr>
                <w:rFonts w:ascii="Times New Roman" w:hAnsi="Times New Roman"/>
              </w:rPr>
            </w:pPr>
            <w:r>
              <w:rPr>
                <w:rFonts w:ascii="Times New Roman" w:hAnsi="Times New Roman"/>
              </w:rPr>
              <w:t>Административные здания организаций, обеспечивающих предоставление коммунальных услуг</w:t>
            </w:r>
          </w:p>
        </w:tc>
        <w:tc>
          <w:tcPr>
            <w:tcW w:w="709" w:type="dxa"/>
            <w:vAlign w:val="center"/>
          </w:tcPr>
          <w:p w:rsidR="00B45D7E" w:rsidRDefault="00B45D7E" w:rsidP="00B45D7E">
            <w:pPr>
              <w:jc w:val="center"/>
              <w:rPr>
                <w:rFonts w:ascii="Times New Roman" w:hAnsi="Times New Roman"/>
              </w:rPr>
            </w:pPr>
            <w:r>
              <w:rPr>
                <w:rFonts w:ascii="Times New Roman" w:hAnsi="Times New Roman"/>
              </w:rPr>
              <w:t>3.1.2</w:t>
            </w:r>
          </w:p>
        </w:tc>
        <w:tc>
          <w:tcPr>
            <w:tcW w:w="6520" w:type="dxa"/>
            <w:vAlign w:val="center"/>
          </w:tcPr>
          <w:p w:rsidR="00B45D7E" w:rsidRDefault="00B45D7E" w:rsidP="00B45D7E">
            <w:pPr>
              <w:pStyle w:val="ConsPlusNormal"/>
              <w:ind w:firstLine="0"/>
              <w:jc w:val="both"/>
              <w:rPr>
                <w:rFonts w:ascii="Times New Roman" w:hAnsi="Times New Roman"/>
              </w:rPr>
            </w:pPr>
            <w:r>
              <w:rPr>
                <w:rFonts w:ascii="Times New Roman" w:hAnsi="Times New Roman"/>
              </w:rPr>
              <w:t>3.1.2 - Размещение зданий, предназначенных для приема физических и юридических лиц в связи с предоставлением им коммунальных услуг</w:t>
            </w:r>
          </w:p>
        </w:tc>
      </w:tr>
      <w:tr w:rsidR="00EA644D" w:rsidTr="006F6C91">
        <w:tc>
          <w:tcPr>
            <w:tcW w:w="568" w:type="dxa"/>
            <w:vAlign w:val="center"/>
          </w:tcPr>
          <w:p w:rsidR="00EA644D" w:rsidRDefault="00B45D7E" w:rsidP="006F6C91">
            <w:pPr>
              <w:jc w:val="center"/>
              <w:rPr>
                <w:rFonts w:ascii="Times New Roman" w:hAnsi="Times New Roman"/>
              </w:rPr>
            </w:pPr>
            <w:r>
              <w:rPr>
                <w:rFonts w:ascii="Times New Roman" w:hAnsi="Times New Roman"/>
              </w:rPr>
              <w:t>4</w:t>
            </w:r>
          </w:p>
        </w:tc>
        <w:tc>
          <w:tcPr>
            <w:tcW w:w="2126" w:type="dxa"/>
            <w:vAlign w:val="center"/>
          </w:tcPr>
          <w:p w:rsidR="00EA644D" w:rsidRDefault="001E0883" w:rsidP="006F6C91">
            <w:pPr>
              <w:jc w:val="center"/>
              <w:rPr>
                <w:rFonts w:ascii="Times New Roman" w:hAnsi="Times New Roman"/>
              </w:rPr>
            </w:pPr>
            <w:r>
              <w:rPr>
                <w:rFonts w:ascii="Times New Roman" w:hAnsi="Times New Roman"/>
              </w:rPr>
              <w:t>Бытовое обслуживание</w:t>
            </w:r>
          </w:p>
        </w:tc>
        <w:tc>
          <w:tcPr>
            <w:tcW w:w="709" w:type="dxa"/>
            <w:vAlign w:val="center"/>
          </w:tcPr>
          <w:p w:rsidR="00EA644D" w:rsidRDefault="001E0883" w:rsidP="006F6C91">
            <w:pPr>
              <w:jc w:val="center"/>
              <w:rPr>
                <w:rFonts w:ascii="Times New Roman" w:hAnsi="Times New Roman"/>
              </w:rPr>
            </w:pPr>
            <w:r>
              <w:rPr>
                <w:rFonts w:ascii="Times New Roman" w:hAnsi="Times New Roman"/>
              </w:rPr>
              <w:t>3.3</w:t>
            </w:r>
          </w:p>
        </w:tc>
        <w:tc>
          <w:tcPr>
            <w:tcW w:w="6520" w:type="dxa"/>
            <w:vAlign w:val="center"/>
          </w:tcPr>
          <w:p w:rsidR="00EA644D" w:rsidRDefault="001E0883">
            <w:pPr>
              <w:jc w:val="both"/>
              <w:rPr>
                <w:rFonts w:ascii="Times New Roman" w:hAnsi="Times New Roman"/>
              </w:rPr>
            </w:pPr>
            <w:r>
              <w:rPr>
                <w:rFonts w:ascii="Times New Roman" w:hAnsi="Times New Roman"/>
              </w:rPr>
              <w:t>3.3 - 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A644D" w:rsidTr="006F6C91">
        <w:tc>
          <w:tcPr>
            <w:tcW w:w="568" w:type="dxa"/>
            <w:vAlign w:val="center"/>
          </w:tcPr>
          <w:p w:rsidR="00EA644D" w:rsidRDefault="00B45D7E" w:rsidP="006F6C91">
            <w:pPr>
              <w:jc w:val="center"/>
              <w:rPr>
                <w:rFonts w:ascii="Times New Roman" w:hAnsi="Times New Roman"/>
              </w:rPr>
            </w:pPr>
            <w:r>
              <w:rPr>
                <w:rFonts w:ascii="Times New Roman" w:hAnsi="Times New Roman"/>
              </w:rPr>
              <w:t>5</w:t>
            </w:r>
          </w:p>
        </w:tc>
        <w:tc>
          <w:tcPr>
            <w:tcW w:w="2126" w:type="dxa"/>
            <w:vAlign w:val="center"/>
          </w:tcPr>
          <w:p w:rsidR="00EA644D" w:rsidRDefault="001E0883" w:rsidP="006F6C91">
            <w:pPr>
              <w:jc w:val="center"/>
              <w:rPr>
                <w:rFonts w:ascii="Times New Roman" w:hAnsi="Times New Roman"/>
              </w:rPr>
            </w:pPr>
            <w:r>
              <w:rPr>
                <w:rFonts w:ascii="Times New Roman" w:hAnsi="Times New Roman"/>
              </w:rPr>
              <w:t>Обеспечение научной деятельности</w:t>
            </w:r>
          </w:p>
        </w:tc>
        <w:tc>
          <w:tcPr>
            <w:tcW w:w="709" w:type="dxa"/>
            <w:vAlign w:val="center"/>
          </w:tcPr>
          <w:p w:rsidR="00EA644D" w:rsidRDefault="001E0883" w:rsidP="006F6C91">
            <w:pPr>
              <w:jc w:val="center"/>
              <w:rPr>
                <w:rFonts w:ascii="Times New Roman" w:hAnsi="Times New Roman"/>
              </w:rPr>
            </w:pPr>
            <w:r>
              <w:rPr>
                <w:rFonts w:ascii="Times New Roman" w:hAnsi="Times New Roman"/>
              </w:rPr>
              <w:t>3.9</w:t>
            </w:r>
          </w:p>
        </w:tc>
        <w:tc>
          <w:tcPr>
            <w:tcW w:w="6520" w:type="dxa"/>
            <w:vAlign w:val="center"/>
          </w:tcPr>
          <w:p w:rsidR="00EA644D" w:rsidRDefault="001E0883">
            <w:pPr>
              <w:jc w:val="both"/>
              <w:rPr>
                <w:rFonts w:ascii="Times New Roman" w:hAnsi="Times New Roman"/>
              </w:rPr>
            </w:pPr>
            <w:r>
              <w:rPr>
                <w:rFonts w:ascii="Times New Roman" w:hAnsi="Times New Roman"/>
              </w:rPr>
              <w:t>3.9 - 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кодами 3.9.1 - 3.9.3</w:t>
            </w:r>
          </w:p>
        </w:tc>
      </w:tr>
      <w:tr w:rsidR="00EA644D" w:rsidTr="006F6C91">
        <w:tc>
          <w:tcPr>
            <w:tcW w:w="568" w:type="dxa"/>
            <w:vAlign w:val="center"/>
          </w:tcPr>
          <w:p w:rsidR="00EA644D" w:rsidRDefault="00B45D7E" w:rsidP="006F6C91">
            <w:pPr>
              <w:jc w:val="center"/>
              <w:rPr>
                <w:rFonts w:ascii="Times New Roman" w:hAnsi="Times New Roman"/>
              </w:rPr>
            </w:pPr>
            <w:r>
              <w:rPr>
                <w:rFonts w:ascii="Times New Roman" w:hAnsi="Times New Roman"/>
              </w:rPr>
              <w:t>6</w:t>
            </w:r>
          </w:p>
        </w:tc>
        <w:tc>
          <w:tcPr>
            <w:tcW w:w="2126" w:type="dxa"/>
            <w:vAlign w:val="center"/>
          </w:tcPr>
          <w:p w:rsidR="00EA644D" w:rsidRDefault="001E0883" w:rsidP="006F6C91">
            <w:pPr>
              <w:jc w:val="center"/>
              <w:rPr>
                <w:rFonts w:ascii="Times New Roman" w:hAnsi="Times New Roman"/>
              </w:rPr>
            </w:pPr>
            <w:r>
              <w:rPr>
                <w:rFonts w:ascii="Times New Roman" w:hAnsi="Times New Roman"/>
              </w:rPr>
              <w:t>Деловое управление</w:t>
            </w:r>
          </w:p>
        </w:tc>
        <w:tc>
          <w:tcPr>
            <w:tcW w:w="709" w:type="dxa"/>
            <w:vAlign w:val="center"/>
          </w:tcPr>
          <w:p w:rsidR="00EA644D" w:rsidRDefault="001E0883" w:rsidP="006F6C91">
            <w:pPr>
              <w:jc w:val="center"/>
              <w:rPr>
                <w:rFonts w:ascii="Times New Roman" w:hAnsi="Times New Roman"/>
              </w:rPr>
            </w:pPr>
            <w:r>
              <w:rPr>
                <w:rFonts w:ascii="Times New Roman" w:hAnsi="Times New Roman"/>
              </w:rPr>
              <w:t>4.1</w:t>
            </w:r>
          </w:p>
        </w:tc>
        <w:tc>
          <w:tcPr>
            <w:tcW w:w="6520" w:type="dxa"/>
            <w:vAlign w:val="center"/>
          </w:tcPr>
          <w:p w:rsidR="00EA644D" w:rsidRDefault="001E0883">
            <w:pPr>
              <w:jc w:val="both"/>
              <w:rPr>
                <w:rFonts w:ascii="Times New Roman" w:hAnsi="Times New Roman"/>
              </w:rPr>
            </w:pPr>
            <w:r>
              <w:rPr>
                <w:rFonts w:ascii="Times New Roman" w:hAnsi="Times New Roman"/>
              </w:rPr>
              <w:t>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EA644D" w:rsidTr="006F6C91">
        <w:tc>
          <w:tcPr>
            <w:tcW w:w="568" w:type="dxa"/>
            <w:vAlign w:val="center"/>
          </w:tcPr>
          <w:p w:rsidR="00EA644D" w:rsidRDefault="00B45D7E" w:rsidP="006F6C91">
            <w:pPr>
              <w:jc w:val="center"/>
              <w:rPr>
                <w:rFonts w:ascii="Times New Roman" w:hAnsi="Times New Roman"/>
              </w:rPr>
            </w:pPr>
            <w:r>
              <w:rPr>
                <w:rFonts w:ascii="Times New Roman" w:hAnsi="Times New Roman"/>
              </w:rPr>
              <w:t>7</w:t>
            </w:r>
          </w:p>
        </w:tc>
        <w:tc>
          <w:tcPr>
            <w:tcW w:w="2126" w:type="dxa"/>
            <w:vAlign w:val="center"/>
          </w:tcPr>
          <w:p w:rsidR="00EA644D" w:rsidRDefault="001E0883" w:rsidP="006F6C91">
            <w:pPr>
              <w:jc w:val="center"/>
              <w:rPr>
                <w:rFonts w:ascii="Times New Roman" w:hAnsi="Times New Roman"/>
              </w:rPr>
            </w:pPr>
            <w:r>
              <w:rPr>
                <w:rFonts w:ascii="Times New Roman" w:hAnsi="Times New Roman"/>
              </w:rPr>
              <w:t>Магазины</w:t>
            </w:r>
          </w:p>
        </w:tc>
        <w:tc>
          <w:tcPr>
            <w:tcW w:w="709" w:type="dxa"/>
            <w:vAlign w:val="center"/>
          </w:tcPr>
          <w:p w:rsidR="00EA644D" w:rsidRDefault="001E0883" w:rsidP="006F6C91">
            <w:pPr>
              <w:jc w:val="center"/>
              <w:rPr>
                <w:rFonts w:ascii="Times New Roman" w:hAnsi="Times New Roman"/>
              </w:rPr>
            </w:pPr>
            <w:r>
              <w:rPr>
                <w:rFonts w:ascii="Times New Roman" w:hAnsi="Times New Roman"/>
              </w:rPr>
              <w:t>4.4</w:t>
            </w:r>
          </w:p>
        </w:tc>
        <w:tc>
          <w:tcPr>
            <w:tcW w:w="6520" w:type="dxa"/>
            <w:vAlign w:val="center"/>
          </w:tcPr>
          <w:p w:rsidR="00EA644D" w:rsidRDefault="001E0883">
            <w:pPr>
              <w:jc w:val="both"/>
              <w:rPr>
                <w:rFonts w:ascii="Times New Roman" w:hAnsi="Times New Roman"/>
              </w:rPr>
            </w:pPr>
            <w:r>
              <w:rPr>
                <w:rFonts w:ascii="Times New Roman" w:hAnsi="Times New Roman"/>
              </w:rPr>
              <w:t>4.4 - Размещение объектов капитального строительства, предназначенных для продажи товаров, торговая площадь которых составляет до 150 кв. м</w:t>
            </w:r>
          </w:p>
        </w:tc>
      </w:tr>
      <w:tr w:rsidR="00EA644D" w:rsidTr="006F6C91">
        <w:tc>
          <w:tcPr>
            <w:tcW w:w="568" w:type="dxa"/>
            <w:vAlign w:val="center"/>
          </w:tcPr>
          <w:p w:rsidR="00EA644D" w:rsidRDefault="00B45D7E" w:rsidP="006F6C91">
            <w:pPr>
              <w:jc w:val="center"/>
              <w:rPr>
                <w:rFonts w:ascii="Times New Roman" w:hAnsi="Times New Roman"/>
              </w:rPr>
            </w:pPr>
            <w:r>
              <w:rPr>
                <w:rFonts w:ascii="Times New Roman" w:hAnsi="Times New Roman"/>
              </w:rPr>
              <w:t>8</w:t>
            </w:r>
          </w:p>
        </w:tc>
        <w:tc>
          <w:tcPr>
            <w:tcW w:w="2126" w:type="dxa"/>
            <w:vAlign w:val="center"/>
          </w:tcPr>
          <w:p w:rsidR="00EA644D" w:rsidRDefault="001E0883" w:rsidP="006F6C91">
            <w:pPr>
              <w:jc w:val="center"/>
              <w:rPr>
                <w:rFonts w:ascii="Times New Roman" w:hAnsi="Times New Roman"/>
              </w:rPr>
            </w:pPr>
            <w:r>
              <w:rPr>
                <w:rFonts w:ascii="Times New Roman" w:hAnsi="Times New Roman"/>
              </w:rPr>
              <w:t>Общественное питание</w:t>
            </w:r>
          </w:p>
        </w:tc>
        <w:tc>
          <w:tcPr>
            <w:tcW w:w="709" w:type="dxa"/>
            <w:vAlign w:val="center"/>
          </w:tcPr>
          <w:p w:rsidR="00EA644D" w:rsidRDefault="001E0883" w:rsidP="006F6C91">
            <w:pPr>
              <w:jc w:val="center"/>
              <w:rPr>
                <w:rFonts w:ascii="Times New Roman" w:hAnsi="Times New Roman"/>
              </w:rPr>
            </w:pPr>
            <w:r>
              <w:rPr>
                <w:rFonts w:ascii="Times New Roman" w:hAnsi="Times New Roman"/>
              </w:rPr>
              <w:t>4.6</w:t>
            </w:r>
          </w:p>
        </w:tc>
        <w:tc>
          <w:tcPr>
            <w:tcW w:w="6520" w:type="dxa"/>
            <w:vAlign w:val="center"/>
          </w:tcPr>
          <w:p w:rsidR="00EA644D" w:rsidRDefault="001E0883">
            <w:pPr>
              <w:jc w:val="both"/>
              <w:rPr>
                <w:rFonts w:ascii="Times New Roman" w:hAnsi="Times New Roman"/>
              </w:rPr>
            </w:pPr>
            <w:r>
              <w:rPr>
                <w:rFonts w:ascii="Times New Roman" w:hAnsi="Times New Roman"/>
              </w:rPr>
              <w:t>4.6 - 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r>
      <w:tr w:rsidR="00EA644D" w:rsidTr="006F6C91">
        <w:tc>
          <w:tcPr>
            <w:tcW w:w="568" w:type="dxa"/>
            <w:vAlign w:val="center"/>
          </w:tcPr>
          <w:p w:rsidR="00EA644D" w:rsidRDefault="00B45D7E" w:rsidP="006F6C91">
            <w:pPr>
              <w:jc w:val="center"/>
              <w:rPr>
                <w:rFonts w:ascii="Times New Roman" w:hAnsi="Times New Roman"/>
              </w:rPr>
            </w:pPr>
            <w:r>
              <w:rPr>
                <w:rFonts w:ascii="Times New Roman" w:hAnsi="Times New Roman"/>
              </w:rPr>
              <w:t>9</w:t>
            </w:r>
          </w:p>
        </w:tc>
        <w:tc>
          <w:tcPr>
            <w:tcW w:w="2126" w:type="dxa"/>
            <w:vAlign w:val="center"/>
          </w:tcPr>
          <w:p w:rsidR="00EA644D" w:rsidRDefault="001E0883" w:rsidP="006F6C91">
            <w:pPr>
              <w:jc w:val="center"/>
              <w:rPr>
                <w:rFonts w:ascii="Times New Roman" w:hAnsi="Times New Roman"/>
              </w:rPr>
            </w:pPr>
            <w:r>
              <w:rPr>
                <w:rFonts w:ascii="Times New Roman" w:hAnsi="Times New Roman"/>
              </w:rPr>
              <w:t>Недропользование</w:t>
            </w:r>
          </w:p>
        </w:tc>
        <w:tc>
          <w:tcPr>
            <w:tcW w:w="709" w:type="dxa"/>
            <w:vAlign w:val="center"/>
          </w:tcPr>
          <w:p w:rsidR="00EA644D" w:rsidRDefault="001E0883" w:rsidP="006F6C91">
            <w:pPr>
              <w:jc w:val="center"/>
              <w:rPr>
                <w:rFonts w:ascii="Times New Roman" w:hAnsi="Times New Roman"/>
              </w:rPr>
            </w:pPr>
            <w:r>
              <w:rPr>
                <w:rFonts w:ascii="Times New Roman" w:hAnsi="Times New Roman"/>
              </w:rPr>
              <w:t>6.1</w:t>
            </w:r>
          </w:p>
        </w:tc>
        <w:tc>
          <w:tcPr>
            <w:tcW w:w="6520" w:type="dxa"/>
          </w:tcPr>
          <w:p w:rsidR="00EA644D" w:rsidRDefault="001E0883">
            <w:pPr>
              <w:widowControl w:val="0"/>
              <w:jc w:val="both"/>
              <w:rPr>
                <w:rFonts w:ascii="Times New Roman" w:hAnsi="Times New Roman"/>
              </w:rPr>
            </w:pPr>
            <w:r>
              <w:rPr>
                <w:rFonts w:ascii="Times New Roman" w:hAnsi="Times New Roman"/>
              </w:rPr>
              <w:t>6.1 - </w:t>
            </w:r>
            <w:r>
              <w:rPr>
                <w:rFonts w:ascii="Times New Roman" w:eastAsia="Times New Roman" w:hAnsi="Times New Roman"/>
                <w:lang w:eastAsia="ru-RU"/>
              </w:rPr>
              <w:t xml:space="preserve">Осуществление геологических изысканий; добыча недр открытым (карьеры, отвалы) и закрытым (шахты, скважины) способами; размещение объектов капитального строительства, в том числе подземных, в целях добычи </w:t>
            </w:r>
            <w:r>
              <w:rPr>
                <w:rFonts w:ascii="Times New Roman" w:hAnsi="Times New Roman"/>
              </w:rPr>
              <w:t>полезных ископаемых</w:t>
            </w:r>
            <w:r>
              <w:rPr>
                <w:rFonts w:ascii="Times New Roman" w:eastAsia="Times New Roman" w:hAnsi="Times New Roman"/>
                <w:lang w:eastAsia="ru-RU"/>
              </w:rPr>
              <w:t>;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EA644D" w:rsidTr="006F6C91">
        <w:tc>
          <w:tcPr>
            <w:tcW w:w="568" w:type="dxa"/>
            <w:vAlign w:val="center"/>
          </w:tcPr>
          <w:p w:rsidR="00EA644D" w:rsidRDefault="00B45D7E" w:rsidP="006F6C91">
            <w:pPr>
              <w:jc w:val="center"/>
              <w:rPr>
                <w:rFonts w:ascii="Times New Roman" w:hAnsi="Times New Roman"/>
              </w:rPr>
            </w:pPr>
            <w:r>
              <w:rPr>
                <w:rFonts w:ascii="Times New Roman" w:hAnsi="Times New Roman"/>
              </w:rPr>
              <w:t>10</w:t>
            </w:r>
          </w:p>
        </w:tc>
        <w:tc>
          <w:tcPr>
            <w:tcW w:w="2126" w:type="dxa"/>
            <w:vAlign w:val="center"/>
          </w:tcPr>
          <w:p w:rsidR="00EA644D" w:rsidRDefault="001E0883" w:rsidP="006F6C91">
            <w:pPr>
              <w:jc w:val="center"/>
              <w:rPr>
                <w:rFonts w:ascii="Times New Roman" w:hAnsi="Times New Roman"/>
              </w:rPr>
            </w:pPr>
            <w:r>
              <w:rPr>
                <w:rFonts w:ascii="Times New Roman" w:hAnsi="Times New Roman"/>
              </w:rPr>
              <w:t>Легкая промышленность</w:t>
            </w:r>
          </w:p>
        </w:tc>
        <w:tc>
          <w:tcPr>
            <w:tcW w:w="709" w:type="dxa"/>
            <w:vAlign w:val="center"/>
          </w:tcPr>
          <w:p w:rsidR="00EA644D" w:rsidRDefault="001E0883" w:rsidP="006F6C91">
            <w:pPr>
              <w:jc w:val="center"/>
              <w:rPr>
                <w:rFonts w:ascii="Times New Roman" w:hAnsi="Times New Roman"/>
              </w:rPr>
            </w:pPr>
            <w:r>
              <w:rPr>
                <w:rFonts w:ascii="Times New Roman" w:hAnsi="Times New Roman"/>
              </w:rPr>
              <w:t>6.3</w:t>
            </w:r>
          </w:p>
        </w:tc>
        <w:tc>
          <w:tcPr>
            <w:tcW w:w="6520" w:type="dxa"/>
            <w:vAlign w:val="center"/>
          </w:tcPr>
          <w:p w:rsidR="00EA644D" w:rsidRDefault="001E0883">
            <w:pPr>
              <w:jc w:val="both"/>
              <w:rPr>
                <w:rFonts w:ascii="Times New Roman" w:hAnsi="Times New Roman"/>
              </w:rPr>
            </w:pPr>
            <w:r>
              <w:rPr>
                <w:rFonts w:ascii="Times New Roman" w:hAnsi="Times New Roman"/>
              </w:rPr>
              <w:t>6.3 - Размещение объектов капитального строительства, предназначенных для текстильной, фарфоро-фаянсовой, электронной промышленности</w:t>
            </w:r>
          </w:p>
        </w:tc>
      </w:tr>
      <w:tr w:rsidR="00EA644D" w:rsidTr="006F6C91">
        <w:tc>
          <w:tcPr>
            <w:tcW w:w="568" w:type="dxa"/>
            <w:vAlign w:val="center"/>
          </w:tcPr>
          <w:p w:rsidR="00EA644D" w:rsidRDefault="00B45D7E" w:rsidP="006F6C91">
            <w:pPr>
              <w:jc w:val="center"/>
              <w:rPr>
                <w:rFonts w:ascii="Times New Roman" w:hAnsi="Times New Roman"/>
              </w:rPr>
            </w:pPr>
            <w:r>
              <w:rPr>
                <w:rFonts w:ascii="Times New Roman" w:hAnsi="Times New Roman"/>
              </w:rPr>
              <w:t>11</w:t>
            </w:r>
          </w:p>
        </w:tc>
        <w:tc>
          <w:tcPr>
            <w:tcW w:w="2126" w:type="dxa"/>
            <w:vAlign w:val="center"/>
          </w:tcPr>
          <w:p w:rsidR="00EA644D" w:rsidRDefault="001E0883" w:rsidP="006F6C91">
            <w:pPr>
              <w:jc w:val="center"/>
              <w:rPr>
                <w:rFonts w:ascii="Times New Roman" w:hAnsi="Times New Roman"/>
              </w:rPr>
            </w:pPr>
            <w:r>
              <w:rPr>
                <w:rFonts w:ascii="Times New Roman" w:hAnsi="Times New Roman"/>
              </w:rPr>
              <w:t>Фармацевтическая промышленность</w:t>
            </w:r>
          </w:p>
        </w:tc>
        <w:tc>
          <w:tcPr>
            <w:tcW w:w="709" w:type="dxa"/>
            <w:vAlign w:val="center"/>
          </w:tcPr>
          <w:p w:rsidR="00EA644D" w:rsidRDefault="001E0883" w:rsidP="006F6C91">
            <w:pPr>
              <w:jc w:val="center"/>
              <w:rPr>
                <w:rFonts w:ascii="Times New Roman" w:hAnsi="Times New Roman"/>
              </w:rPr>
            </w:pPr>
            <w:r>
              <w:rPr>
                <w:rFonts w:ascii="Times New Roman" w:hAnsi="Times New Roman"/>
              </w:rPr>
              <w:t>6.3.1</w:t>
            </w:r>
          </w:p>
        </w:tc>
        <w:tc>
          <w:tcPr>
            <w:tcW w:w="6520" w:type="dxa"/>
          </w:tcPr>
          <w:p w:rsidR="00EA644D" w:rsidRDefault="001E0883">
            <w:pPr>
              <w:jc w:val="both"/>
              <w:rPr>
                <w:rFonts w:ascii="Times New Roman" w:hAnsi="Times New Roman"/>
              </w:rPr>
            </w:pPr>
            <w:r>
              <w:rPr>
                <w:rFonts w:ascii="Times New Roman" w:hAnsi="Times New Roman"/>
              </w:rPr>
              <w:t>6.3.1 - 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EA644D" w:rsidTr="006F6C91">
        <w:tc>
          <w:tcPr>
            <w:tcW w:w="568" w:type="dxa"/>
            <w:vAlign w:val="center"/>
          </w:tcPr>
          <w:p w:rsidR="00EA644D" w:rsidRDefault="00B45D7E" w:rsidP="006F6C91">
            <w:pPr>
              <w:jc w:val="center"/>
              <w:rPr>
                <w:rFonts w:ascii="Times New Roman" w:hAnsi="Times New Roman"/>
              </w:rPr>
            </w:pPr>
            <w:r>
              <w:rPr>
                <w:rFonts w:ascii="Times New Roman" w:hAnsi="Times New Roman"/>
              </w:rPr>
              <w:t>12</w:t>
            </w:r>
          </w:p>
        </w:tc>
        <w:tc>
          <w:tcPr>
            <w:tcW w:w="2126" w:type="dxa"/>
            <w:vAlign w:val="center"/>
          </w:tcPr>
          <w:p w:rsidR="00EA644D" w:rsidRDefault="001E0883" w:rsidP="006F6C91">
            <w:pPr>
              <w:jc w:val="center"/>
              <w:rPr>
                <w:rFonts w:ascii="Times New Roman" w:hAnsi="Times New Roman"/>
              </w:rPr>
            </w:pPr>
            <w:r>
              <w:rPr>
                <w:rFonts w:ascii="Times New Roman" w:hAnsi="Times New Roman"/>
              </w:rPr>
              <w:t xml:space="preserve">Пищевая </w:t>
            </w:r>
            <w:r>
              <w:rPr>
                <w:rFonts w:ascii="Times New Roman" w:hAnsi="Times New Roman"/>
              </w:rPr>
              <w:lastRenderedPageBreak/>
              <w:t>промышленность</w:t>
            </w:r>
          </w:p>
        </w:tc>
        <w:tc>
          <w:tcPr>
            <w:tcW w:w="709" w:type="dxa"/>
            <w:vAlign w:val="center"/>
          </w:tcPr>
          <w:p w:rsidR="00EA644D" w:rsidRDefault="001E0883" w:rsidP="006F6C91">
            <w:pPr>
              <w:jc w:val="center"/>
              <w:rPr>
                <w:rFonts w:ascii="Times New Roman" w:hAnsi="Times New Roman"/>
              </w:rPr>
            </w:pPr>
            <w:r>
              <w:rPr>
                <w:rFonts w:ascii="Times New Roman" w:hAnsi="Times New Roman"/>
              </w:rPr>
              <w:lastRenderedPageBreak/>
              <w:t>6.4</w:t>
            </w:r>
          </w:p>
        </w:tc>
        <w:tc>
          <w:tcPr>
            <w:tcW w:w="6520" w:type="dxa"/>
          </w:tcPr>
          <w:p w:rsidR="00EA644D" w:rsidRDefault="001E0883">
            <w:pPr>
              <w:jc w:val="both"/>
              <w:rPr>
                <w:rFonts w:ascii="Times New Roman" w:hAnsi="Times New Roman"/>
              </w:rPr>
            </w:pPr>
            <w:r>
              <w:rPr>
                <w:rFonts w:ascii="Times New Roman" w:hAnsi="Times New Roman"/>
              </w:rPr>
              <w:t xml:space="preserve">6.4 - Размещение объектов пищевой промышленности, по переработке </w:t>
            </w:r>
            <w:r>
              <w:rPr>
                <w:rFonts w:ascii="Times New Roman" w:hAnsi="Times New Roman"/>
              </w:rPr>
              <w:lastRenderedPageBreak/>
              <w:t>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EA644D" w:rsidTr="006F6C91">
        <w:tc>
          <w:tcPr>
            <w:tcW w:w="568" w:type="dxa"/>
            <w:vAlign w:val="center"/>
          </w:tcPr>
          <w:p w:rsidR="00EA644D" w:rsidRDefault="00B45D7E" w:rsidP="006F6C91">
            <w:pPr>
              <w:jc w:val="center"/>
              <w:rPr>
                <w:rFonts w:ascii="Times New Roman" w:hAnsi="Times New Roman"/>
              </w:rPr>
            </w:pPr>
            <w:r>
              <w:rPr>
                <w:rFonts w:ascii="Times New Roman" w:hAnsi="Times New Roman"/>
              </w:rPr>
              <w:lastRenderedPageBreak/>
              <w:t>13</w:t>
            </w:r>
          </w:p>
        </w:tc>
        <w:tc>
          <w:tcPr>
            <w:tcW w:w="2126" w:type="dxa"/>
            <w:vAlign w:val="center"/>
          </w:tcPr>
          <w:p w:rsidR="00EA644D" w:rsidRDefault="001E0883" w:rsidP="006F6C91">
            <w:pPr>
              <w:jc w:val="center"/>
              <w:rPr>
                <w:rFonts w:ascii="Times New Roman" w:hAnsi="Times New Roman"/>
              </w:rPr>
            </w:pPr>
            <w:r>
              <w:rPr>
                <w:rFonts w:ascii="Times New Roman" w:eastAsia="Times New Roman" w:hAnsi="Times New Roman"/>
                <w:lang w:eastAsia="ru-RU"/>
              </w:rPr>
              <w:t>Нефтехимическая промышленность</w:t>
            </w:r>
          </w:p>
        </w:tc>
        <w:tc>
          <w:tcPr>
            <w:tcW w:w="709" w:type="dxa"/>
            <w:vAlign w:val="center"/>
          </w:tcPr>
          <w:p w:rsidR="00EA644D" w:rsidRDefault="001E0883" w:rsidP="006F6C91">
            <w:pPr>
              <w:jc w:val="center"/>
              <w:rPr>
                <w:rFonts w:ascii="Times New Roman" w:hAnsi="Times New Roman"/>
              </w:rPr>
            </w:pPr>
            <w:r>
              <w:rPr>
                <w:rFonts w:ascii="Times New Roman" w:eastAsia="Times New Roman" w:hAnsi="Times New Roman"/>
                <w:lang w:eastAsia="ru-RU"/>
              </w:rPr>
              <w:t>6.5</w:t>
            </w:r>
          </w:p>
        </w:tc>
        <w:tc>
          <w:tcPr>
            <w:tcW w:w="6520" w:type="dxa"/>
          </w:tcPr>
          <w:p w:rsidR="00EA644D" w:rsidRDefault="001E0883">
            <w:pPr>
              <w:jc w:val="both"/>
              <w:rPr>
                <w:rFonts w:ascii="Times New Roman" w:eastAsia="Times New Roman" w:hAnsi="Times New Roman"/>
                <w:lang w:eastAsia="ru-RU"/>
              </w:rPr>
            </w:pPr>
            <w:r>
              <w:rPr>
                <w:rFonts w:ascii="Times New Roman" w:eastAsia="Times New Roman" w:hAnsi="Times New Roman"/>
                <w:lang w:eastAsia="ru-RU"/>
              </w:rPr>
              <w:t>6.5 - 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EA644D" w:rsidTr="006F6C91">
        <w:tc>
          <w:tcPr>
            <w:tcW w:w="568" w:type="dxa"/>
            <w:vAlign w:val="center"/>
          </w:tcPr>
          <w:p w:rsidR="00EA644D" w:rsidRDefault="006F6C91" w:rsidP="00B45D7E">
            <w:pPr>
              <w:jc w:val="center"/>
              <w:rPr>
                <w:rFonts w:ascii="Times New Roman" w:hAnsi="Times New Roman"/>
              </w:rPr>
            </w:pPr>
            <w:r>
              <w:rPr>
                <w:rFonts w:ascii="Times New Roman" w:hAnsi="Times New Roman"/>
              </w:rPr>
              <w:t>1</w:t>
            </w:r>
            <w:r w:rsidR="00B45D7E">
              <w:rPr>
                <w:rFonts w:ascii="Times New Roman" w:hAnsi="Times New Roman"/>
              </w:rPr>
              <w:t>4</w:t>
            </w:r>
          </w:p>
        </w:tc>
        <w:tc>
          <w:tcPr>
            <w:tcW w:w="2126" w:type="dxa"/>
            <w:vAlign w:val="center"/>
          </w:tcPr>
          <w:p w:rsidR="00EA644D" w:rsidRDefault="001E0883" w:rsidP="006F6C91">
            <w:pPr>
              <w:jc w:val="center"/>
              <w:rPr>
                <w:rFonts w:ascii="Times New Roman" w:hAnsi="Times New Roman"/>
              </w:rPr>
            </w:pPr>
            <w:r>
              <w:rPr>
                <w:rFonts w:ascii="Times New Roman" w:hAnsi="Times New Roman"/>
              </w:rPr>
              <w:t>Строительная промышленность</w:t>
            </w:r>
          </w:p>
        </w:tc>
        <w:tc>
          <w:tcPr>
            <w:tcW w:w="709" w:type="dxa"/>
            <w:vAlign w:val="center"/>
          </w:tcPr>
          <w:p w:rsidR="00EA644D" w:rsidRDefault="001E0883" w:rsidP="006F6C91">
            <w:pPr>
              <w:jc w:val="center"/>
              <w:rPr>
                <w:rFonts w:ascii="Times New Roman" w:hAnsi="Times New Roman"/>
              </w:rPr>
            </w:pPr>
            <w:r>
              <w:rPr>
                <w:rFonts w:ascii="Times New Roman" w:hAnsi="Times New Roman"/>
              </w:rPr>
              <w:t>6.6</w:t>
            </w:r>
          </w:p>
        </w:tc>
        <w:tc>
          <w:tcPr>
            <w:tcW w:w="6520" w:type="dxa"/>
          </w:tcPr>
          <w:p w:rsidR="00EA644D" w:rsidRDefault="001E0883">
            <w:pPr>
              <w:jc w:val="both"/>
              <w:rPr>
                <w:rFonts w:ascii="Times New Roman" w:hAnsi="Times New Roman"/>
              </w:rPr>
            </w:pPr>
            <w:r>
              <w:rPr>
                <w:rFonts w:ascii="Times New Roman" w:hAnsi="Times New Roman"/>
              </w:rPr>
              <w:t>6.6 - 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6F6C91" w:rsidTr="006F6C91">
        <w:tc>
          <w:tcPr>
            <w:tcW w:w="568" w:type="dxa"/>
            <w:vAlign w:val="center"/>
          </w:tcPr>
          <w:p w:rsidR="006F6C91" w:rsidRPr="00AA027C" w:rsidRDefault="006F6C91" w:rsidP="00B45D7E">
            <w:pPr>
              <w:jc w:val="center"/>
              <w:rPr>
                <w:rFonts w:ascii="Times New Roman" w:hAnsi="Times New Roman"/>
              </w:rPr>
            </w:pPr>
            <w:r>
              <w:rPr>
                <w:rFonts w:ascii="Times New Roman" w:hAnsi="Times New Roman"/>
              </w:rPr>
              <w:t>1</w:t>
            </w:r>
            <w:r w:rsidR="00B45D7E">
              <w:rPr>
                <w:rFonts w:ascii="Times New Roman" w:hAnsi="Times New Roman"/>
              </w:rPr>
              <w:t>5</w:t>
            </w:r>
          </w:p>
        </w:tc>
        <w:tc>
          <w:tcPr>
            <w:tcW w:w="2126" w:type="dxa"/>
            <w:vAlign w:val="center"/>
          </w:tcPr>
          <w:p w:rsidR="006F6C91" w:rsidRPr="00D3651F" w:rsidRDefault="006F6C91" w:rsidP="006F6C91">
            <w:pPr>
              <w:pStyle w:val="ConsPlusNormal"/>
              <w:ind w:firstLine="0"/>
              <w:jc w:val="center"/>
              <w:rPr>
                <w:rFonts w:ascii="Times New Roman" w:hAnsi="Times New Roman"/>
              </w:rPr>
            </w:pPr>
            <w:r w:rsidRPr="00D3651F">
              <w:rPr>
                <w:rFonts w:ascii="Times New Roman" w:hAnsi="Times New Roman"/>
              </w:rPr>
              <w:t>Энергетика</w:t>
            </w:r>
          </w:p>
        </w:tc>
        <w:tc>
          <w:tcPr>
            <w:tcW w:w="709" w:type="dxa"/>
            <w:vAlign w:val="center"/>
          </w:tcPr>
          <w:p w:rsidR="006F6C91" w:rsidRPr="00AA027C" w:rsidRDefault="006F6C91" w:rsidP="006F6C91">
            <w:pPr>
              <w:jc w:val="center"/>
              <w:rPr>
                <w:rFonts w:ascii="Times New Roman" w:hAnsi="Times New Roman"/>
              </w:rPr>
            </w:pPr>
            <w:r>
              <w:rPr>
                <w:rFonts w:ascii="Times New Roman" w:hAnsi="Times New Roman"/>
              </w:rPr>
              <w:t>6.7</w:t>
            </w:r>
          </w:p>
        </w:tc>
        <w:tc>
          <w:tcPr>
            <w:tcW w:w="6520" w:type="dxa"/>
            <w:vAlign w:val="center"/>
          </w:tcPr>
          <w:p w:rsidR="006F6C91" w:rsidRPr="00AA027C" w:rsidRDefault="006F6C91" w:rsidP="006F6C91">
            <w:pPr>
              <w:pStyle w:val="ConsPlusNormal"/>
              <w:ind w:firstLine="0"/>
              <w:jc w:val="both"/>
              <w:rPr>
                <w:rFonts w:ascii="Times New Roman" w:hAnsi="Times New Roman"/>
              </w:rPr>
            </w:pPr>
            <w:r>
              <w:rPr>
                <w:rFonts w:ascii="Times New Roman" w:hAnsi="Times New Roman"/>
              </w:rPr>
              <w:t xml:space="preserve">6.7 - </w:t>
            </w:r>
            <w:r w:rsidRPr="00D3651F">
              <w:rPr>
                <w:rFonts w:ascii="Times New Roman" w:hAnsi="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A644D" w:rsidTr="006F6C91">
        <w:tc>
          <w:tcPr>
            <w:tcW w:w="568" w:type="dxa"/>
            <w:vAlign w:val="center"/>
          </w:tcPr>
          <w:p w:rsidR="00EA644D" w:rsidRDefault="006F6C91" w:rsidP="00B45D7E">
            <w:pPr>
              <w:jc w:val="center"/>
              <w:rPr>
                <w:rFonts w:ascii="Times New Roman" w:hAnsi="Times New Roman"/>
              </w:rPr>
            </w:pPr>
            <w:r>
              <w:rPr>
                <w:rFonts w:ascii="Times New Roman" w:hAnsi="Times New Roman"/>
              </w:rPr>
              <w:t>1</w:t>
            </w:r>
            <w:r w:rsidR="00B45D7E">
              <w:rPr>
                <w:rFonts w:ascii="Times New Roman" w:hAnsi="Times New Roman"/>
              </w:rPr>
              <w:t>6</w:t>
            </w:r>
          </w:p>
        </w:tc>
        <w:tc>
          <w:tcPr>
            <w:tcW w:w="2126" w:type="dxa"/>
            <w:vAlign w:val="center"/>
          </w:tcPr>
          <w:p w:rsidR="00EA644D" w:rsidRDefault="001E0883" w:rsidP="006F6C91">
            <w:pPr>
              <w:jc w:val="center"/>
              <w:rPr>
                <w:rFonts w:ascii="Times New Roman" w:hAnsi="Times New Roman"/>
              </w:rPr>
            </w:pPr>
            <w:r>
              <w:rPr>
                <w:rFonts w:ascii="Times New Roman" w:hAnsi="Times New Roman"/>
              </w:rPr>
              <w:t>Связь</w:t>
            </w:r>
          </w:p>
        </w:tc>
        <w:tc>
          <w:tcPr>
            <w:tcW w:w="709" w:type="dxa"/>
            <w:vAlign w:val="center"/>
          </w:tcPr>
          <w:p w:rsidR="00EA644D" w:rsidRDefault="001E0883" w:rsidP="006F6C91">
            <w:pPr>
              <w:jc w:val="center"/>
              <w:rPr>
                <w:rFonts w:ascii="Times New Roman" w:hAnsi="Times New Roman"/>
              </w:rPr>
            </w:pPr>
            <w:r>
              <w:rPr>
                <w:rFonts w:ascii="Times New Roman" w:hAnsi="Times New Roman"/>
              </w:rPr>
              <w:t>6.8</w:t>
            </w:r>
          </w:p>
        </w:tc>
        <w:tc>
          <w:tcPr>
            <w:tcW w:w="6520" w:type="dxa"/>
          </w:tcPr>
          <w:p w:rsidR="00EA644D" w:rsidRDefault="001E0883">
            <w:pPr>
              <w:jc w:val="both"/>
              <w:rPr>
                <w:rFonts w:ascii="Times New Roman" w:hAnsi="Times New Roman"/>
              </w:rPr>
            </w:pPr>
            <w:r>
              <w:rPr>
                <w:rFonts w:ascii="Times New Roman" w:hAnsi="Times New Roman"/>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EA644D" w:rsidTr="006F6C91">
        <w:tc>
          <w:tcPr>
            <w:tcW w:w="568" w:type="dxa"/>
            <w:vAlign w:val="center"/>
          </w:tcPr>
          <w:p w:rsidR="00EA644D" w:rsidRDefault="006F6C91" w:rsidP="00B45D7E">
            <w:pPr>
              <w:jc w:val="center"/>
              <w:rPr>
                <w:rFonts w:ascii="Times New Roman" w:hAnsi="Times New Roman"/>
              </w:rPr>
            </w:pPr>
            <w:r>
              <w:rPr>
                <w:rFonts w:ascii="Times New Roman" w:hAnsi="Times New Roman"/>
              </w:rPr>
              <w:t>1</w:t>
            </w:r>
            <w:r w:rsidR="00B45D7E">
              <w:rPr>
                <w:rFonts w:ascii="Times New Roman" w:hAnsi="Times New Roman"/>
              </w:rPr>
              <w:t>7</w:t>
            </w:r>
          </w:p>
        </w:tc>
        <w:tc>
          <w:tcPr>
            <w:tcW w:w="2126" w:type="dxa"/>
            <w:vAlign w:val="center"/>
          </w:tcPr>
          <w:p w:rsidR="00EA644D" w:rsidRDefault="001E0883" w:rsidP="006F6C91">
            <w:pPr>
              <w:jc w:val="center"/>
              <w:rPr>
                <w:rFonts w:ascii="Times New Roman" w:hAnsi="Times New Roman"/>
              </w:rPr>
            </w:pPr>
            <w:r>
              <w:rPr>
                <w:rFonts w:ascii="Times New Roman" w:hAnsi="Times New Roman"/>
              </w:rPr>
              <w:t>Склады</w:t>
            </w:r>
          </w:p>
        </w:tc>
        <w:tc>
          <w:tcPr>
            <w:tcW w:w="709" w:type="dxa"/>
            <w:vAlign w:val="center"/>
          </w:tcPr>
          <w:p w:rsidR="00EA644D" w:rsidRDefault="001E0883" w:rsidP="006F6C91">
            <w:pPr>
              <w:jc w:val="center"/>
              <w:rPr>
                <w:rFonts w:ascii="Times New Roman" w:hAnsi="Times New Roman"/>
              </w:rPr>
            </w:pPr>
            <w:r>
              <w:rPr>
                <w:rFonts w:ascii="Times New Roman" w:hAnsi="Times New Roman"/>
              </w:rPr>
              <w:t>6.9</w:t>
            </w:r>
          </w:p>
        </w:tc>
        <w:tc>
          <w:tcPr>
            <w:tcW w:w="6520" w:type="dxa"/>
            <w:vAlign w:val="center"/>
          </w:tcPr>
          <w:p w:rsidR="00EA644D" w:rsidRDefault="001E0883">
            <w:pPr>
              <w:jc w:val="both"/>
              <w:rPr>
                <w:rFonts w:ascii="Times New Roman" w:hAnsi="Times New Roman"/>
              </w:rPr>
            </w:pPr>
            <w:r>
              <w:rPr>
                <w:rFonts w:ascii="Times New Roman" w:hAnsi="Times New Roman"/>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A644D" w:rsidTr="006F6C91">
        <w:tc>
          <w:tcPr>
            <w:tcW w:w="568" w:type="dxa"/>
            <w:vAlign w:val="center"/>
          </w:tcPr>
          <w:p w:rsidR="00EA644D" w:rsidRDefault="00D77E22" w:rsidP="00B45D7E">
            <w:pPr>
              <w:jc w:val="center"/>
              <w:rPr>
                <w:rFonts w:ascii="Times New Roman" w:hAnsi="Times New Roman"/>
              </w:rPr>
            </w:pPr>
            <w:r>
              <w:rPr>
                <w:rFonts w:ascii="Times New Roman" w:hAnsi="Times New Roman"/>
              </w:rPr>
              <w:t>1</w:t>
            </w:r>
            <w:r w:rsidR="00B45D7E">
              <w:rPr>
                <w:rFonts w:ascii="Times New Roman" w:hAnsi="Times New Roman"/>
              </w:rPr>
              <w:t>8</w:t>
            </w:r>
          </w:p>
        </w:tc>
        <w:tc>
          <w:tcPr>
            <w:tcW w:w="2126" w:type="dxa"/>
            <w:vAlign w:val="center"/>
          </w:tcPr>
          <w:p w:rsidR="00EA644D" w:rsidRDefault="001E0883" w:rsidP="006F6C91">
            <w:pPr>
              <w:pStyle w:val="ConsPlusNormal"/>
              <w:ind w:firstLine="0"/>
              <w:jc w:val="center"/>
              <w:rPr>
                <w:rFonts w:ascii="Times New Roman" w:hAnsi="Times New Roman"/>
              </w:rPr>
            </w:pPr>
            <w:r>
              <w:rPr>
                <w:rFonts w:ascii="Times New Roman" w:hAnsi="Times New Roman"/>
              </w:rPr>
              <w:t>Железнодорожный транспорт</w:t>
            </w:r>
          </w:p>
        </w:tc>
        <w:tc>
          <w:tcPr>
            <w:tcW w:w="709" w:type="dxa"/>
            <w:vAlign w:val="center"/>
          </w:tcPr>
          <w:p w:rsidR="00EA644D" w:rsidRDefault="001E0883" w:rsidP="006F6C91">
            <w:pPr>
              <w:jc w:val="center"/>
              <w:rPr>
                <w:rFonts w:ascii="Times New Roman" w:hAnsi="Times New Roman"/>
              </w:rPr>
            </w:pPr>
            <w:r>
              <w:rPr>
                <w:rFonts w:ascii="Times New Roman" w:hAnsi="Times New Roman"/>
              </w:rPr>
              <w:t>7.1</w:t>
            </w:r>
          </w:p>
        </w:tc>
        <w:tc>
          <w:tcPr>
            <w:tcW w:w="6520" w:type="dxa"/>
            <w:vAlign w:val="center"/>
          </w:tcPr>
          <w:p w:rsidR="00EA644D" w:rsidRDefault="001E0883">
            <w:pPr>
              <w:pStyle w:val="ConsPlusNormal"/>
              <w:ind w:firstLine="0"/>
              <w:jc w:val="both"/>
              <w:rPr>
                <w:rFonts w:ascii="Times New Roman" w:hAnsi="Times New Roman"/>
              </w:rPr>
            </w:pPr>
            <w:r>
              <w:rPr>
                <w:rFonts w:ascii="Times New Roman" w:hAnsi="Times New Roman"/>
              </w:rPr>
              <w:t>7.1 - 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кодами 7.1.1 - 7.1.2</w:t>
            </w:r>
          </w:p>
        </w:tc>
      </w:tr>
      <w:tr w:rsidR="00EA644D" w:rsidTr="006F6C91">
        <w:tc>
          <w:tcPr>
            <w:tcW w:w="568" w:type="dxa"/>
            <w:vAlign w:val="center"/>
          </w:tcPr>
          <w:p w:rsidR="00EA644D" w:rsidRDefault="00D77E22" w:rsidP="00B45D7E">
            <w:pPr>
              <w:jc w:val="center"/>
              <w:rPr>
                <w:rFonts w:ascii="Times New Roman" w:hAnsi="Times New Roman"/>
              </w:rPr>
            </w:pPr>
            <w:r>
              <w:rPr>
                <w:rFonts w:ascii="Times New Roman" w:hAnsi="Times New Roman"/>
              </w:rPr>
              <w:t>1</w:t>
            </w:r>
            <w:r w:rsidR="00B45D7E">
              <w:rPr>
                <w:rFonts w:ascii="Times New Roman" w:hAnsi="Times New Roman"/>
              </w:rPr>
              <w:t>9</w:t>
            </w:r>
          </w:p>
        </w:tc>
        <w:tc>
          <w:tcPr>
            <w:tcW w:w="2126" w:type="dxa"/>
            <w:vAlign w:val="center"/>
          </w:tcPr>
          <w:p w:rsidR="00EA644D" w:rsidRDefault="001E0883" w:rsidP="006F6C91">
            <w:pPr>
              <w:pStyle w:val="ConsPlusNormal"/>
              <w:ind w:firstLine="0"/>
              <w:jc w:val="center"/>
              <w:rPr>
                <w:rFonts w:ascii="Times New Roman" w:hAnsi="Times New Roman"/>
              </w:rPr>
            </w:pPr>
            <w:r>
              <w:rPr>
                <w:rFonts w:ascii="Times New Roman" w:hAnsi="Times New Roman"/>
              </w:rPr>
              <w:t>Железнодорожные пути</w:t>
            </w:r>
          </w:p>
        </w:tc>
        <w:tc>
          <w:tcPr>
            <w:tcW w:w="709" w:type="dxa"/>
            <w:vAlign w:val="center"/>
          </w:tcPr>
          <w:p w:rsidR="00EA644D" w:rsidRDefault="001E0883" w:rsidP="006F6C91">
            <w:pPr>
              <w:jc w:val="center"/>
              <w:rPr>
                <w:rFonts w:ascii="Times New Roman" w:hAnsi="Times New Roman"/>
              </w:rPr>
            </w:pPr>
            <w:r>
              <w:rPr>
                <w:rFonts w:ascii="Times New Roman" w:hAnsi="Times New Roman"/>
              </w:rPr>
              <w:t>7.1.1</w:t>
            </w:r>
          </w:p>
        </w:tc>
        <w:tc>
          <w:tcPr>
            <w:tcW w:w="6520" w:type="dxa"/>
            <w:vAlign w:val="center"/>
          </w:tcPr>
          <w:p w:rsidR="00EA644D" w:rsidRDefault="001E0883">
            <w:pPr>
              <w:pStyle w:val="ConsPlusNormal"/>
              <w:ind w:firstLine="0"/>
              <w:rPr>
                <w:rFonts w:ascii="Times New Roman" w:hAnsi="Times New Roman"/>
              </w:rPr>
            </w:pPr>
            <w:r>
              <w:rPr>
                <w:rFonts w:ascii="Times New Roman" w:hAnsi="Times New Roman"/>
              </w:rPr>
              <w:t>7.1.1 - Размещение железнодорожных путей</w:t>
            </w:r>
          </w:p>
        </w:tc>
      </w:tr>
      <w:tr w:rsidR="00EA644D" w:rsidTr="006F6C91">
        <w:tc>
          <w:tcPr>
            <w:tcW w:w="568" w:type="dxa"/>
            <w:vAlign w:val="center"/>
          </w:tcPr>
          <w:p w:rsidR="00EA644D" w:rsidRDefault="00B45D7E" w:rsidP="006F6C91">
            <w:pPr>
              <w:jc w:val="center"/>
              <w:rPr>
                <w:rFonts w:ascii="Times New Roman" w:hAnsi="Times New Roman"/>
              </w:rPr>
            </w:pPr>
            <w:r>
              <w:rPr>
                <w:rFonts w:ascii="Times New Roman" w:hAnsi="Times New Roman"/>
              </w:rPr>
              <w:t>20</w:t>
            </w:r>
          </w:p>
        </w:tc>
        <w:tc>
          <w:tcPr>
            <w:tcW w:w="2126" w:type="dxa"/>
            <w:vAlign w:val="center"/>
          </w:tcPr>
          <w:p w:rsidR="00EA644D" w:rsidRDefault="001E0883" w:rsidP="006F6C91">
            <w:pPr>
              <w:pStyle w:val="ConsPlusNormal"/>
              <w:ind w:firstLine="0"/>
              <w:jc w:val="center"/>
              <w:rPr>
                <w:rFonts w:ascii="Times New Roman" w:hAnsi="Times New Roman"/>
              </w:rPr>
            </w:pPr>
            <w:r>
              <w:rPr>
                <w:rFonts w:ascii="Times New Roman" w:hAnsi="Times New Roman"/>
              </w:rPr>
              <w:t>Обслуживание железнодорожных перевозок</w:t>
            </w:r>
          </w:p>
        </w:tc>
        <w:tc>
          <w:tcPr>
            <w:tcW w:w="709" w:type="dxa"/>
            <w:vAlign w:val="center"/>
          </w:tcPr>
          <w:p w:rsidR="00EA644D" w:rsidRDefault="001E0883" w:rsidP="006F6C91">
            <w:pPr>
              <w:jc w:val="center"/>
              <w:rPr>
                <w:rFonts w:ascii="Times New Roman" w:hAnsi="Times New Roman"/>
              </w:rPr>
            </w:pPr>
            <w:r>
              <w:rPr>
                <w:rFonts w:ascii="Times New Roman" w:hAnsi="Times New Roman"/>
              </w:rPr>
              <w:t>7.1.2</w:t>
            </w:r>
          </w:p>
        </w:tc>
        <w:tc>
          <w:tcPr>
            <w:tcW w:w="6520" w:type="dxa"/>
            <w:vAlign w:val="center"/>
          </w:tcPr>
          <w:p w:rsidR="00EA644D" w:rsidRDefault="001E0883">
            <w:pPr>
              <w:pStyle w:val="ConsPlusNormal"/>
              <w:ind w:firstLine="0"/>
              <w:jc w:val="both"/>
              <w:rPr>
                <w:rFonts w:ascii="Times New Roman" w:hAnsi="Times New Roman"/>
              </w:rPr>
            </w:pPr>
            <w:r>
              <w:rPr>
                <w:rFonts w:ascii="Times New Roman" w:hAnsi="Times New Roman"/>
              </w:rPr>
              <w:t>7.1.2 -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rsidR="00EA644D" w:rsidRDefault="001E0883">
            <w:pPr>
              <w:pStyle w:val="ConsPlusNormal"/>
              <w:ind w:firstLine="0"/>
              <w:jc w:val="both"/>
              <w:rPr>
                <w:rFonts w:ascii="Times New Roman" w:hAnsi="Times New Roman"/>
              </w:rPr>
            </w:pPr>
            <w:r>
              <w:rPr>
                <w:rFonts w:ascii="Times New Roman" w:hAnsi="Times New Roman"/>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EA644D" w:rsidTr="006F6C91">
        <w:tc>
          <w:tcPr>
            <w:tcW w:w="568" w:type="dxa"/>
            <w:vAlign w:val="center"/>
          </w:tcPr>
          <w:p w:rsidR="00EA644D" w:rsidRDefault="00B45D7E" w:rsidP="00D77E22">
            <w:pPr>
              <w:jc w:val="center"/>
              <w:rPr>
                <w:rFonts w:ascii="Times New Roman" w:hAnsi="Times New Roman"/>
              </w:rPr>
            </w:pPr>
            <w:r>
              <w:rPr>
                <w:rFonts w:ascii="Times New Roman" w:hAnsi="Times New Roman"/>
              </w:rPr>
              <w:t>21</w:t>
            </w:r>
          </w:p>
        </w:tc>
        <w:tc>
          <w:tcPr>
            <w:tcW w:w="2126" w:type="dxa"/>
            <w:vAlign w:val="center"/>
          </w:tcPr>
          <w:p w:rsidR="00EA644D" w:rsidRDefault="001E0883" w:rsidP="006F6C91">
            <w:pPr>
              <w:pStyle w:val="ConsPlusNormal"/>
              <w:ind w:firstLine="0"/>
              <w:jc w:val="center"/>
              <w:rPr>
                <w:rFonts w:ascii="Times New Roman" w:hAnsi="Times New Roman"/>
              </w:rPr>
            </w:pPr>
            <w:r>
              <w:rPr>
                <w:rFonts w:ascii="Times New Roman" w:hAnsi="Times New Roman"/>
              </w:rPr>
              <w:t>Автомобильный транспорт</w:t>
            </w:r>
          </w:p>
        </w:tc>
        <w:tc>
          <w:tcPr>
            <w:tcW w:w="709" w:type="dxa"/>
            <w:vAlign w:val="center"/>
          </w:tcPr>
          <w:p w:rsidR="00EA644D" w:rsidRDefault="001E0883" w:rsidP="006F6C91">
            <w:pPr>
              <w:jc w:val="center"/>
              <w:rPr>
                <w:rFonts w:ascii="Times New Roman" w:hAnsi="Times New Roman"/>
              </w:rPr>
            </w:pPr>
            <w:r>
              <w:rPr>
                <w:rFonts w:ascii="Times New Roman" w:hAnsi="Times New Roman"/>
              </w:rPr>
              <w:t>7.2</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7.2 - 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7.2.1 - 7.2.3</w:t>
            </w:r>
          </w:p>
        </w:tc>
      </w:tr>
      <w:tr w:rsidR="00EA644D" w:rsidTr="006F6C91">
        <w:tc>
          <w:tcPr>
            <w:tcW w:w="568" w:type="dxa"/>
            <w:vAlign w:val="center"/>
          </w:tcPr>
          <w:p w:rsidR="00EA644D" w:rsidRDefault="00B45D7E" w:rsidP="00D77E22">
            <w:pPr>
              <w:jc w:val="center"/>
              <w:rPr>
                <w:rFonts w:ascii="Times New Roman" w:hAnsi="Times New Roman"/>
              </w:rPr>
            </w:pPr>
            <w:r>
              <w:rPr>
                <w:rFonts w:ascii="Times New Roman" w:hAnsi="Times New Roman"/>
              </w:rPr>
              <w:t>22</w:t>
            </w:r>
          </w:p>
        </w:tc>
        <w:tc>
          <w:tcPr>
            <w:tcW w:w="2126" w:type="dxa"/>
            <w:vAlign w:val="center"/>
          </w:tcPr>
          <w:p w:rsidR="00EA644D" w:rsidRDefault="001E0883" w:rsidP="006F6C91">
            <w:pPr>
              <w:pStyle w:val="ConsPlusNormal"/>
              <w:ind w:firstLine="0"/>
              <w:jc w:val="center"/>
              <w:rPr>
                <w:rFonts w:ascii="Times New Roman" w:hAnsi="Times New Roman"/>
              </w:rPr>
            </w:pPr>
            <w:r>
              <w:rPr>
                <w:rFonts w:ascii="Times New Roman" w:hAnsi="Times New Roman"/>
              </w:rPr>
              <w:t>Размещение автомобильных дорог</w:t>
            </w:r>
          </w:p>
        </w:tc>
        <w:tc>
          <w:tcPr>
            <w:tcW w:w="709" w:type="dxa"/>
            <w:vAlign w:val="center"/>
          </w:tcPr>
          <w:p w:rsidR="00EA644D" w:rsidRDefault="001E0883" w:rsidP="006F6C91">
            <w:pPr>
              <w:jc w:val="center"/>
              <w:rPr>
                <w:rFonts w:ascii="Times New Roman" w:hAnsi="Times New Roman"/>
              </w:rPr>
            </w:pPr>
            <w:r>
              <w:rPr>
                <w:rFonts w:ascii="Times New Roman" w:hAnsi="Times New Roman"/>
              </w:rPr>
              <w:t>7.2.1</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 xml:space="preserve">7.2.1 - 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w:t>
            </w:r>
            <w:r>
              <w:rPr>
                <w:rFonts w:ascii="Times New Roman" w:hAnsi="Times New Roman"/>
              </w:rPr>
              <w:lastRenderedPageBreak/>
              <w:t>сооружений, предназначенных для охраны транспортных средств;</w:t>
            </w:r>
          </w:p>
          <w:p w:rsidR="00EA644D" w:rsidRDefault="001E0883">
            <w:pPr>
              <w:pStyle w:val="ConsPlusNormal"/>
              <w:ind w:firstLine="0"/>
              <w:jc w:val="both"/>
              <w:rPr>
                <w:rFonts w:ascii="Times New Roman" w:hAnsi="Times New Roman"/>
              </w:rPr>
            </w:pPr>
            <w:r>
              <w:rPr>
                <w:rFonts w:ascii="Times New Roman" w:hAnsi="Times New Roman"/>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EA644D" w:rsidTr="006F6C91">
        <w:tc>
          <w:tcPr>
            <w:tcW w:w="568" w:type="dxa"/>
            <w:vAlign w:val="center"/>
          </w:tcPr>
          <w:p w:rsidR="00EA644D" w:rsidRDefault="00D77E22" w:rsidP="00B45D7E">
            <w:pPr>
              <w:jc w:val="center"/>
              <w:rPr>
                <w:rFonts w:ascii="Times New Roman" w:hAnsi="Times New Roman"/>
              </w:rPr>
            </w:pPr>
            <w:r>
              <w:rPr>
                <w:rFonts w:ascii="Times New Roman" w:hAnsi="Times New Roman"/>
              </w:rPr>
              <w:lastRenderedPageBreak/>
              <w:t>2</w:t>
            </w:r>
            <w:r w:rsidR="00B45D7E">
              <w:rPr>
                <w:rFonts w:ascii="Times New Roman" w:hAnsi="Times New Roman"/>
              </w:rPr>
              <w:t>3</w:t>
            </w:r>
          </w:p>
        </w:tc>
        <w:tc>
          <w:tcPr>
            <w:tcW w:w="2126" w:type="dxa"/>
            <w:vAlign w:val="center"/>
          </w:tcPr>
          <w:p w:rsidR="00EA644D" w:rsidRDefault="001E0883" w:rsidP="006F6C91">
            <w:pPr>
              <w:pStyle w:val="ConsPlusNormal"/>
              <w:ind w:firstLine="0"/>
              <w:jc w:val="center"/>
              <w:rPr>
                <w:rFonts w:ascii="Times New Roman" w:hAnsi="Times New Roman"/>
              </w:rPr>
            </w:pPr>
            <w:r>
              <w:rPr>
                <w:rFonts w:ascii="Times New Roman" w:hAnsi="Times New Roman"/>
              </w:rPr>
              <w:t>Обслуживание перевозок пассажиров</w:t>
            </w:r>
          </w:p>
        </w:tc>
        <w:tc>
          <w:tcPr>
            <w:tcW w:w="709" w:type="dxa"/>
            <w:vAlign w:val="center"/>
          </w:tcPr>
          <w:p w:rsidR="00EA644D" w:rsidRDefault="001E0883" w:rsidP="006F6C91">
            <w:pPr>
              <w:jc w:val="center"/>
              <w:rPr>
                <w:rFonts w:ascii="Times New Roman" w:hAnsi="Times New Roman"/>
              </w:rPr>
            </w:pPr>
            <w:r>
              <w:rPr>
                <w:rFonts w:ascii="Times New Roman" w:hAnsi="Times New Roman"/>
              </w:rPr>
              <w:t>7.2.2</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7.2.2 - 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EA644D" w:rsidTr="006F6C91">
        <w:tc>
          <w:tcPr>
            <w:tcW w:w="568" w:type="dxa"/>
            <w:vAlign w:val="center"/>
          </w:tcPr>
          <w:p w:rsidR="00EA644D" w:rsidRDefault="00D77E22" w:rsidP="00B45D7E">
            <w:pPr>
              <w:jc w:val="center"/>
              <w:rPr>
                <w:rFonts w:ascii="Times New Roman" w:hAnsi="Times New Roman"/>
              </w:rPr>
            </w:pPr>
            <w:r>
              <w:rPr>
                <w:rFonts w:ascii="Times New Roman" w:hAnsi="Times New Roman"/>
              </w:rPr>
              <w:t>2</w:t>
            </w:r>
            <w:r w:rsidR="00B45D7E">
              <w:rPr>
                <w:rFonts w:ascii="Times New Roman" w:hAnsi="Times New Roman"/>
              </w:rPr>
              <w:t>4</w:t>
            </w:r>
          </w:p>
        </w:tc>
        <w:tc>
          <w:tcPr>
            <w:tcW w:w="2126" w:type="dxa"/>
            <w:vAlign w:val="center"/>
          </w:tcPr>
          <w:p w:rsidR="00EA644D" w:rsidRDefault="001E0883" w:rsidP="006F6C91">
            <w:pPr>
              <w:pStyle w:val="ConsPlusNormal"/>
              <w:ind w:firstLine="0"/>
              <w:jc w:val="center"/>
              <w:rPr>
                <w:rFonts w:ascii="Times New Roman" w:hAnsi="Times New Roman"/>
              </w:rPr>
            </w:pPr>
            <w:r>
              <w:rPr>
                <w:rFonts w:ascii="Times New Roman" w:hAnsi="Times New Roman"/>
              </w:rPr>
              <w:t>Стоянки транспорта общего пользования</w:t>
            </w:r>
          </w:p>
        </w:tc>
        <w:tc>
          <w:tcPr>
            <w:tcW w:w="709" w:type="dxa"/>
            <w:vAlign w:val="center"/>
          </w:tcPr>
          <w:p w:rsidR="00EA644D" w:rsidRDefault="001E0883" w:rsidP="006F6C91">
            <w:pPr>
              <w:jc w:val="center"/>
              <w:rPr>
                <w:rFonts w:ascii="Times New Roman" w:hAnsi="Times New Roman"/>
              </w:rPr>
            </w:pPr>
            <w:r>
              <w:rPr>
                <w:rFonts w:ascii="Times New Roman" w:hAnsi="Times New Roman"/>
              </w:rPr>
              <w:t>7.2.3</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7.2.3 - Размещение стоянок транспортных средств, осуществляющих перевозки людей по установленному маршруту</w:t>
            </w:r>
          </w:p>
        </w:tc>
      </w:tr>
      <w:tr w:rsidR="00EA644D" w:rsidTr="006F6C91">
        <w:tc>
          <w:tcPr>
            <w:tcW w:w="568" w:type="dxa"/>
            <w:vAlign w:val="center"/>
          </w:tcPr>
          <w:p w:rsidR="00EA644D" w:rsidRDefault="00D77E22" w:rsidP="00B45D7E">
            <w:pPr>
              <w:jc w:val="center"/>
              <w:rPr>
                <w:rFonts w:ascii="Times New Roman" w:hAnsi="Times New Roman"/>
              </w:rPr>
            </w:pPr>
            <w:r>
              <w:rPr>
                <w:rFonts w:ascii="Times New Roman" w:hAnsi="Times New Roman"/>
              </w:rPr>
              <w:t>2</w:t>
            </w:r>
            <w:r w:rsidR="00B45D7E">
              <w:rPr>
                <w:rFonts w:ascii="Times New Roman" w:hAnsi="Times New Roman"/>
              </w:rPr>
              <w:t>5</w:t>
            </w:r>
          </w:p>
        </w:tc>
        <w:tc>
          <w:tcPr>
            <w:tcW w:w="2126" w:type="dxa"/>
            <w:vAlign w:val="center"/>
          </w:tcPr>
          <w:p w:rsidR="00EA644D" w:rsidRDefault="001E0883" w:rsidP="006F6C91">
            <w:pPr>
              <w:pStyle w:val="affa"/>
              <w:jc w:val="center"/>
            </w:pPr>
            <w:r>
              <w:rPr>
                <w:sz w:val="20"/>
                <w:szCs w:val="20"/>
              </w:rPr>
              <w:t>Земельные участки (территории) общего пользования</w:t>
            </w:r>
          </w:p>
        </w:tc>
        <w:tc>
          <w:tcPr>
            <w:tcW w:w="709" w:type="dxa"/>
            <w:vAlign w:val="center"/>
          </w:tcPr>
          <w:p w:rsidR="00EA644D" w:rsidRDefault="001E0883" w:rsidP="006F6C91">
            <w:pPr>
              <w:jc w:val="center"/>
              <w:rPr>
                <w:rFonts w:ascii="Times New Roman" w:hAnsi="Times New Roman"/>
              </w:rPr>
            </w:pPr>
            <w:r>
              <w:rPr>
                <w:rFonts w:ascii="Times New Roman" w:hAnsi="Times New Roman"/>
              </w:rPr>
              <w:t>12.0</w:t>
            </w:r>
          </w:p>
        </w:tc>
        <w:tc>
          <w:tcPr>
            <w:tcW w:w="6520" w:type="dxa"/>
          </w:tcPr>
          <w:p w:rsidR="00EA644D" w:rsidRDefault="001E0883">
            <w:pPr>
              <w:jc w:val="both"/>
              <w:rPr>
                <w:rFonts w:ascii="Times New Roman" w:hAnsi="Times New Roman"/>
              </w:rPr>
            </w:pPr>
            <w:r>
              <w:rPr>
                <w:rFonts w:ascii="Times New Roman" w:hAnsi="Times New Roman"/>
              </w:rPr>
              <w:t>12.0 - 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224CE" w:rsidTr="006F6C91">
        <w:tc>
          <w:tcPr>
            <w:tcW w:w="568" w:type="dxa"/>
            <w:vAlign w:val="center"/>
          </w:tcPr>
          <w:p w:rsidR="00E224CE" w:rsidRDefault="00E224CE" w:rsidP="00E2025F">
            <w:pPr>
              <w:jc w:val="center"/>
              <w:rPr>
                <w:rFonts w:ascii="Times New Roman" w:hAnsi="Times New Roman"/>
              </w:rPr>
            </w:pPr>
            <w:r>
              <w:rPr>
                <w:rFonts w:ascii="Times New Roman" w:hAnsi="Times New Roman"/>
              </w:rPr>
              <w:t>26</w:t>
            </w:r>
          </w:p>
        </w:tc>
        <w:tc>
          <w:tcPr>
            <w:tcW w:w="2126" w:type="dxa"/>
            <w:vAlign w:val="center"/>
          </w:tcPr>
          <w:p w:rsidR="00E224CE" w:rsidRDefault="00E224CE" w:rsidP="00E2025F">
            <w:pPr>
              <w:pStyle w:val="affa"/>
              <w:jc w:val="center"/>
              <w:rPr>
                <w:sz w:val="20"/>
                <w:szCs w:val="20"/>
              </w:rPr>
            </w:pPr>
            <w:r>
              <w:rPr>
                <w:sz w:val="20"/>
                <w:szCs w:val="20"/>
              </w:rPr>
              <w:t>Трубопроводный транспорт</w:t>
            </w:r>
          </w:p>
        </w:tc>
        <w:tc>
          <w:tcPr>
            <w:tcW w:w="709" w:type="dxa"/>
            <w:vAlign w:val="center"/>
          </w:tcPr>
          <w:p w:rsidR="00E224CE" w:rsidRDefault="00E224CE" w:rsidP="00E2025F">
            <w:pPr>
              <w:jc w:val="center"/>
              <w:rPr>
                <w:rFonts w:ascii="Times New Roman" w:hAnsi="Times New Roman"/>
              </w:rPr>
            </w:pPr>
            <w:r>
              <w:rPr>
                <w:rFonts w:ascii="Times New Roman" w:hAnsi="Times New Roman"/>
              </w:rPr>
              <w:t>7.5</w:t>
            </w:r>
          </w:p>
        </w:tc>
        <w:tc>
          <w:tcPr>
            <w:tcW w:w="6520" w:type="dxa"/>
          </w:tcPr>
          <w:p w:rsidR="00E224CE" w:rsidRDefault="00E224CE" w:rsidP="00E2025F">
            <w:pPr>
              <w:jc w:val="both"/>
              <w:rPr>
                <w:rFonts w:ascii="Times New Roman" w:hAnsi="Times New Roman"/>
              </w:rPr>
            </w:pPr>
            <w:r>
              <w:rPr>
                <w:rFonts w:ascii="Times New Roman" w:hAnsi="Times New Roman"/>
              </w:rPr>
              <w:t>7.5- 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E224CE" w:rsidTr="00D77E22">
        <w:tc>
          <w:tcPr>
            <w:tcW w:w="9923" w:type="dxa"/>
            <w:gridSpan w:val="4"/>
            <w:vAlign w:val="center"/>
          </w:tcPr>
          <w:p w:rsidR="00E224CE" w:rsidRDefault="00E224CE" w:rsidP="006F6C91">
            <w:pPr>
              <w:jc w:val="center"/>
              <w:rPr>
                <w:rFonts w:ascii="Times New Roman" w:hAnsi="Times New Roman"/>
              </w:rPr>
            </w:pPr>
            <w:r w:rsidRPr="00AA027C">
              <w:rPr>
                <w:rFonts w:ascii="Times New Roman" w:hAnsi="Times New Roman"/>
                <w:b/>
              </w:rPr>
              <w:t>Условно разрешенные виды использования</w:t>
            </w:r>
          </w:p>
        </w:tc>
      </w:tr>
      <w:tr w:rsidR="00E224CE" w:rsidTr="00D77E22">
        <w:tc>
          <w:tcPr>
            <w:tcW w:w="9923" w:type="dxa"/>
            <w:gridSpan w:val="4"/>
            <w:vAlign w:val="center"/>
          </w:tcPr>
          <w:p w:rsidR="00E224CE" w:rsidRDefault="00E224CE" w:rsidP="006F6C91">
            <w:pPr>
              <w:jc w:val="center"/>
              <w:rPr>
                <w:rFonts w:ascii="Times New Roman" w:hAnsi="Times New Roman"/>
              </w:rPr>
            </w:pPr>
            <w:r w:rsidRPr="00AA027C">
              <w:rPr>
                <w:rFonts w:ascii="Times New Roman" w:hAnsi="Times New Roman"/>
              </w:rPr>
              <w:t xml:space="preserve">Для данной </w:t>
            </w:r>
            <w:r w:rsidRPr="006F6C91">
              <w:rPr>
                <w:rFonts w:ascii="Times New Roman" w:hAnsi="Times New Roman"/>
              </w:rPr>
              <w:t xml:space="preserve">зоны - </w:t>
            </w:r>
            <w:r>
              <w:rPr>
                <w:rFonts w:ascii="Times New Roman" w:hAnsi="Times New Roman"/>
              </w:rPr>
              <w:t>у</w:t>
            </w:r>
            <w:r w:rsidRPr="006F6C91">
              <w:rPr>
                <w:rFonts w:ascii="Times New Roman" w:hAnsi="Times New Roman"/>
              </w:rPr>
              <w:t>словно разрешенные</w:t>
            </w:r>
            <w:r w:rsidRPr="00AA027C">
              <w:rPr>
                <w:rFonts w:ascii="Times New Roman" w:hAnsi="Times New Roman"/>
              </w:rPr>
              <w:t xml:space="preserve"> виды разрешённого использования</w:t>
            </w:r>
            <w:r w:rsidRPr="00AA027C">
              <w:rPr>
                <w:rFonts w:ascii="Times New Roman" w:hAnsi="Times New Roman"/>
                <w:b/>
              </w:rPr>
              <w:t xml:space="preserve"> не устанавливаются</w:t>
            </w:r>
          </w:p>
        </w:tc>
      </w:tr>
      <w:tr w:rsidR="00E224CE" w:rsidTr="00D77E22">
        <w:tc>
          <w:tcPr>
            <w:tcW w:w="9923" w:type="dxa"/>
            <w:gridSpan w:val="4"/>
            <w:vAlign w:val="center"/>
          </w:tcPr>
          <w:p w:rsidR="00E224CE" w:rsidRDefault="00E224CE" w:rsidP="006F6C91">
            <w:pPr>
              <w:jc w:val="center"/>
              <w:rPr>
                <w:rFonts w:ascii="Times New Roman" w:hAnsi="Times New Roman"/>
              </w:rPr>
            </w:pPr>
            <w:r w:rsidRPr="00AA027C">
              <w:rPr>
                <w:rFonts w:ascii="Times New Roman" w:hAnsi="Times New Roman"/>
                <w:b/>
              </w:rPr>
              <w:t>Вспомогательные виды разрешённого использования,</w:t>
            </w:r>
            <w:r w:rsidR="00B134E1">
              <w:rPr>
                <w:rFonts w:ascii="Times New Roman" w:hAnsi="Times New Roman"/>
                <w:b/>
              </w:rPr>
              <w:t xml:space="preserve"> </w:t>
            </w:r>
            <w:r w:rsidRPr="00AA027C">
              <w:rPr>
                <w:rFonts w:ascii="Times New Roman" w:hAnsi="Times New Roman"/>
                <w:b/>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224CE" w:rsidTr="006F6C91">
        <w:tc>
          <w:tcPr>
            <w:tcW w:w="568" w:type="dxa"/>
            <w:vAlign w:val="center"/>
          </w:tcPr>
          <w:p w:rsidR="00E224CE" w:rsidRDefault="00E224CE" w:rsidP="00AC62E1">
            <w:pPr>
              <w:jc w:val="center"/>
              <w:rPr>
                <w:rFonts w:ascii="Times New Roman" w:hAnsi="Times New Roman"/>
              </w:rPr>
            </w:pPr>
            <w:r>
              <w:rPr>
                <w:rFonts w:ascii="Times New Roman" w:hAnsi="Times New Roman"/>
              </w:rPr>
              <w:t>2</w:t>
            </w:r>
            <w:r w:rsidR="00AC62E1">
              <w:rPr>
                <w:rFonts w:ascii="Times New Roman" w:hAnsi="Times New Roman"/>
              </w:rPr>
              <w:t>7</w:t>
            </w:r>
          </w:p>
        </w:tc>
        <w:tc>
          <w:tcPr>
            <w:tcW w:w="2126" w:type="dxa"/>
            <w:vAlign w:val="center"/>
          </w:tcPr>
          <w:p w:rsidR="00E224CE" w:rsidRDefault="00E224CE" w:rsidP="006F6C91">
            <w:pPr>
              <w:pStyle w:val="ConsPlusNormal"/>
              <w:ind w:firstLine="0"/>
              <w:jc w:val="center"/>
              <w:rPr>
                <w:rFonts w:ascii="Times New Roman" w:hAnsi="Times New Roman"/>
              </w:rPr>
            </w:pPr>
            <w:r>
              <w:rPr>
                <w:rFonts w:ascii="Times New Roman" w:hAnsi="Times New Roman"/>
              </w:rPr>
              <w:t>Служебные гаражи</w:t>
            </w:r>
          </w:p>
        </w:tc>
        <w:tc>
          <w:tcPr>
            <w:tcW w:w="709" w:type="dxa"/>
            <w:vAlign w:val="center"/>
          </w:tcPr>
          <w:p w:rsidR="00E224CE" w:rsidRDefault="00E224CE" w:rsidP="006F6C91">
            <w:pPr>
              <w:pStyle w:val="ConsPlusNormal"/>
              <w:ind w:firstLine="0"/>
              <w:jc w:val="center"/>
              <w:rPr>
                <w:rFonts w:ascii="Times New Roman" w:hAnsi="Times New Roman"/>
              </w:rPr>
            </w:pPr>
            <w:r>
              <w:rPr>
                <w:rFonts w:ascii="Times New Roman" w:hAnsi="Times New Roman"/>
              </w:rPr>
              <w:t>4.9</w:t>
            </w:r>
          </w:p>
        </w:tc>
        <w:tc>
          <w:tcPr>
            <w:tcW w:w="6520" w:type="dxa"/>
          </w:tcPr>
          <w:p w:rsidR="00E224CE" w:rsidRDefault="00E224CE" w:rsidP="006F6C91">
            <w:pPr>
              <w:pStyle w:val="ConsPlusNormal"/>
              <w:ind w:firstLine="0"/>
              <w:jc w:val="both"/>
              <w:rPr>
                <w:rFonts w:ascii="Times New Roman" w:hAnsi="Times New Roman"/>
              </w:rPr>
            </w:pPr>
            <w:r>
              <w:rPr>
                <w:rFonts w:ascii="Times New Roman" w:hAnsi="Times New Roman"/>
              </w:rPr>
              <w:t>4.9 - 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E224CE" w:rsidTr="006F6C91">
        <w:tc>
          <w:tcPr>
            <w:tcW w:w="568" w:type="dxa"/>
            <w:vAlign w:val="center"/>
          </w:tcPr>
          <w:p w:rsidR="00E224CE" w:rsidRDefault="00E224CE" w:rsidP="00AC62E1">
            <w:pPr>
              <w:jc w:val="center"/>
              <w:rPr>
                <w:rFonts w:ascii="Times New Roman" w:hAnsi="Times New Roman"/>
              </w:rPr>
            </w:pPr>
            <w:r>
              <w:rPr>
                <w:rFonts w:ascii="Times New Roman" w:hAnsi="Times New Roman"/>
              </w:rPr>
              <w:t>2</w:t>
            </w:r>
            <w:r w:rsidR="00AC62E1">
              <w:rPr>
                <w:rFonts w:ascii="Times New Roman" w:hAnsi="Times New Roman"/>
              </w:rPr>
              <w:t>8</w:t>
            </w:r>
          </w:p>
        </w:tc>
        <w:tc>
          <w:tcPr>
            <w:tcW w:w="2126" w:type="dxa"/>
            <w:vAlign w:val="center"/>
          </w:tcPr>
          <w:p w:rsidR="00E224CE" w:rsidRDefault="00E224CE" w:rsidP="006F6C91">
            <w:pPr>
              <w:pStyle w:val="ConsPlusNormal"/>
              <w:ind w:firstLine="0"/>
              <w:jc w:val="center"/>
              <w:rPr>
                <w:rFonts w:ascii="Times New Roman" w:hAnsi="Times New Roman"/>
              </w:rPr>
            </w:pPr>
            <w:r>
              <w:rPr>
                <w:rFonts w:ascii="Times New Roman" w:hAnsi="Times New Roman"/>
              </w:rPr>
              <w:t>Объекты дорожного сервиса</w:t>
            </w:r>
          </w:p>
        </w:tc>
        <w:tc>
          <w:tcPr>
            <w:tcW w:w="709" w:type="dxa"/>
            <w:vAlign w:val="center"/>
          </w:tcPr>
          <w:p w:rsidR="00E224CE" w:rsidRDefault="00E224CE" w:rsidP="006F6C91">
            <w:pPr>
              <w:pStyle w:val="ConsPlusNormal"/>
              <w:ind w:firstLine="0"/>
              <w:jc w:val="center"/>
              <w:rPr>
                <w:rFonts w:ascii="Times New Roman" w:hAnsi="Times New Roman"/>
              </w:rPr>
            </w:pPr>
            <w:r>
              <w:rPr>
                <w:rFonts w:ascii="Times New Roman" w:hAnsi="Times New Roman"/>
              </w:rPr>
              <w:t>4.9.1</w:t>
            </w:r>
          </w:p>
        </w:tc>
        <w:tc>
          <w:tcPr>
            <w:tcW w:w="6520" w:type="dxa"/>
          </w:tcPr>
          <w:p w:rsidR="00E224CE" w:rsidRDefault="00E224CE" w:rsidP="006F6C91">
            <w:pPr>
              <w:pStyle w:val="ConsPlusNormal"/>
              <w:ind w:firstLine="0"/>
              <w:jc w:val="both"/>
              <w:rPr>
                <w:rFonts w:ascii="Times New Roman" w:hAnsi="Times New Roman"/>
              </w:rPr>
            </w:pPr>
            <w:r>
              <w:rPr>
                <w:rFonts w:ascii="Times New Roman" w:hAnsi="Times New Roman"/>
              </w:rPr>
              <w:t>4.9.1 - 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E224CE" w:rsidTr="006F6C91">
        <w:tc>
          <w:tcPr>
            <w:tcW w:w="568" w:type="dxa"/>
            <w:vAlign w:val="center"/>
          </w:tcPr>
          <w:p w:rsidR="00E224CE" w:rsidRDefault="00E224CE" w:rsidP="00AC62E1">
            <w:pPr>
              <w:jc w:val="center"/>
              <w:rPr>
                <w:rFonts w:ascii="Times New Roman" w:hAnsi="Times New Roman"/>
              </w:rPr>
            </w:pPr>
            <w:r>
              <w:rPr>
                <w:rFonts w:ascii="Times New Roman" w:hAnsi="Times New Roman"/>
              </w:rPr>
              <w:t>2</w:t>
            </w:r>
            <w:r w:rsidR="00AC62E1">
              <w:rPr>
                <w:rFonts w:ascii="Times New Roman" w:hAnsi="Times New Roman"/>
              </w:rPr>
              <w:t>9</w:t>
            </w:r>
          </w:p>
        </w:tc>
        <w:tc>
          <w:tcPr>
            <w:tcW w:w="2126" w:type="dxa"/>
            <w:vAlign w:val="center"/>
          </w:tcPr>
          <w:p w:rsidR="00E224CE" w:rsidRDefault="00E224CE" w:rsidP="006F6C91">
            <w:pPr>
              <w:pStyle w:val="ConsPlusNormal"/>
              <w:ind w:firstLine="0"/>
              <w:jc w:val="center"/>
              <w:rPr>
                <w:rFonts w:ascii="Times New Roman" w:hAnsi="Times New Roman"/>
              </w:rPr>
            </w:pPr>
            <w:r>
              <w:rPr>
                <w:rFonts w:ascii="Times New Roman" w:hAnsi="Times New Roman"/>
              </w:rPr>
              <w:t>Заправка транспортных средств</w:t>
            </w:r>
          </w:p>
        </w:tc>
        <w:tc>
          <w:tcPr>
            <w:tcW w:w="709" w:type="dxa"/>
            <w:vAlign w:val="center"/>
          </w:tcPr>
          <w:p w:rsidR="00E224CE" w:rsidRDefault="00E224CE" w:rsidP="006F6C91">
            <w:pPr>
              <w:pStyle w:val="ConsPlusNormal"/>
              <w:ind w:hanging="102"/>
              <w:jc w:val="center"/>
              <w:rPr>
                <w:rFonts w:ascii="Times New Roman" w:hAnsi="Times New Roman"/>
              </w:rPr>
            </w:pPr>
            <w:r>
              <w:rPr>
                <w:rFonts w:ascii="Times New Roman" w:hAnsi="Times New Roman"/>
              </w:rPr>
              <w:t>4.9.1.1</w:t>
            </w:r>
          </w:p>
        </w:tc>
        <w:tc>
          <w:tcPr>
            <w:tcW w:w="6520" w:type="dxa"/>
          </w:tcPr>
          <w:p w:rsidR="00E224CE" w:rsidRDefault="00E224CE" w:rsidP="006F6C91">
            <w:pPr>
              <w:pStyle w:val="ConsPlusNormal"/>
              <w:ind w:firstLine="0"/>
              <w:jc w:val="both"/>
              <w:rPr>
                <w:rFonts w:ascii="Times New Roman" w:hAnsi="Times New Roman"/>
              </w:rPr>
            </w:pPr>
            <w:r>
              <w:rPr>
                <w:rFonts w:ascii="Times New Roman" w:hAnsi="Times New Roman"/>
              </w:rPr>
              <w:t>4.9.1.1 - 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224CE" w:rsidTr="006F6C91">
        <w:tc>
          <w:tcPr>
            <w:tcW w:w="568" w:type="dxa"/>
            <w:vAlign w:val="center"/>
          </w:tcPr>
          <w:p w:rsidR="00E224CE" w:rsidRDefault="00AC62E1" w:rsidP="006F6C91">
            <w:pPr>
              <w:jc w:val="center"/>
              <w:rPr>
                <w:rFonts w:ascii="Times New Roman" w:hAnsi="Times New Roman"/>
              </w:rPr>
            </w:pPr>
            <w:r>
              <w:rPr>
                <w:rFonts w:ascii="Times New Roman" w:hAnsi="Times New Roman"/>
              </w:rPr>
              <w:t>30</w:t>
            </w:r>
          </w:p>
        </w:tc>
        <w:tc>
          <w:tcPr>
            <w:tcW w:w="2126" w:type="dxa"/>
            <w:vAlign w:val="center"/>
          </w:tcPr>
          <w:p w:rsidR="00E224CE" w:rsidRDefault="00E224CE" w:rsidP="006F6C91">
            <w:pPr>
              <w:pStyle w:val="ConsPlusNormal"/>
              <w:ind w:firstLine="0"/>
              <w:jc w:val="center"/>
              <w:rPr>
                <w:rFonts w:ascii="Times New Roman" w:hAnsi="Times New Roman"/>
              </w:rPr>
            </w:pPr>
            <w:r>
              <w:rPr>
                <w:rFonts w:ascii="Times New Roman" w:hAnsi="Times New Roman"/>
              </w:rPr>
              <w:t>Обеспечение дорожного отдыха</w:t>
            </w:r>
          </w:p>
        </w:tc>
        <w:tc>
          <w:tcPr>
            <w:tcW w:w="709" w:type="dxa"/>
            <w:vAlign w:val="center"/>
          </w:tcPr>
          <w:p w:rsidR="00E224CE" w:rsidRDefault="00E224CE" w:rsidP="006F6C91">
            <w:pPr>
              <w:pStyle w:val="ConsPlusNormal"/>
              <w:ind w:hanging="102"/>
              <w:jc w:val="center"/>
              <w:rPr>
                <w:rFonts w:ascii="Times New Roman" w:hAnsi="Times New Roman"/>
              </w:rPr>
            </w:pPr>
            <w:r>
              <w:rPr>
                <w:rFonts w:ascii="Times New Roman" w:hAnsi="Times New Roman"/>
              </w:rPr>
              <w:t>4.9.1.2</w:t>
            </w:r>
          </w:p>
        </w:tc>
        <w:tc>
          <w:tcPr>
            <w:tcW w:w="6520" w:type="dxa"/>
          </w:tcPr>
          <w:p w:rsidR="00E224CE" w:rsidRDefault="00E224CE" w:rsidP="006F6C91">
            <w:pPr>
              <w:pStyle w:val="ConsPlusNormal"/>
              <w:ind w:firstLine="0"/>
              <w:jc w:val="both"/>
              <w:rPr>
                <w:rFonts w:ascii="Times New Roman" w:hAnsi="Times New Roman"/>
              </w:rPr>
            </w:pPr>
            <w:r>
              <w:rPr>
                <w:rFonts w:ascii="Times New Roman" w:hAnsi="Times New Roman"/>
              </w:rPr>
              <w:t>4.9.1.2 - 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224CE" w:rsidTr="006F6C91">
        <w:tc>
          <w:tcPr>
            <w:tcW w:w="568" w:type="dxa"/>
            <w:vAlign w:val="center"/>
          </w:tcPr>
          <w:p w:rsidR="00E224CE" w:rsidRDefault="00E224CE" w:rsidP="00AC62E1">
            <w:pPr>
              <w:jc w:val="center"/>
              <w:rPr>
                <w:rFonts w:ascii="Times New Roman" w:hAnsi="Times New Roman"/>
              </w:rPr>
            </w:pPr>
            <w:r>
              <w:rPr>
                <w:rFonts w:ascii="Times New Roman" w:hAnsi="Times New Roman"/>
              </w:rPr>
              <w:t>3</w:t>
            </w:r>
            <w:r w:rsidR="00AC62E1">
              <w:rPr>
                <w:rFonts w:ascii="Times New Roman" w:hAnsi="Times New Roman"/>
              </w:rPr>
              <w:t>1</w:t>
            </w:r>
          </w:p>
        </w:tc>
        <w:tc>
          <w:tcPr>
            <w:tcW w:w="2126" w:type="dxa"/>
            <w:vAlign w:val="center"/>
          </w:tcPr>
          <w:p w:rsidR="00E224CE" w:rsidRDefault="00E224CE" w:rsidP="006F6C91">
            <w:pPr>
              <w:pStyle w:val="ConsPlusNormal"/>
              <w:ind w:firstLine="0"/>
              <w:jc w:val="center"/>
              <w:rPr>
                <w:rFonts w:ascii="Times New Roman" w:hAnsi="Times New Roman"/>
              </w:rPr>
            </w:pPr>
            <w:r>
              <w:rPr>
                <w:rFonts w:ascii="Times New Roman" w:hAnsi="Times New Roman"/>
              </w:rPr>
              <w:t>Автомобильные мойки</w:t>
            </w:r>
          </w:p>
        </w:tc>
        <w:tc>
          <w:tcPr>
            <w:tcW w:w="709" w:type="dxa"/>
            <w:vAlign w:val="center"/>
          </w:tcPr>
          <w:p w:rsidR="00E224CE" w:rsidRDefault="00E224CE" w:rsidP="006F6C91">
            <w:pPr>
              <w:pStyle w:val="ConsPlusNormal"/>
              <w:ind w:hanging="102"/>
              <w:jc w:val="center"/>
              <w:rPr>
                <w:rFonts w:ascii="Times New Roman" w:hAnsi="Times New Roman"/>
              </w:rPr>
            </w:pPr>
            <w:r>
              <w:rPr>
                <w:rFonts w:ascii="Times New Roman" w:hAnsi="Times New Roman"/>
              </w:rPr>
              <w:t>4.9.1.3</w:t>
            </w:r>
          </w:p>
        </w:tc>
        <w:tc>
          <w:tcPr>
            <w:tcW w:w="6520" w:type="dxa"/>
          </w:tcPr>
          <w:p w:rsidR="00E224CE" w:rsidRDefault="00E224CE" w:rsidP="006F6C91">
            <w:pPr>
              <w:pStyle w:val="ConsPlusNormal"/>
              <w:ind w:firstLine="0"/>
              <w:jc w:val="both"/>
              <w:rPr>
                <w:rFonts w:ascii="Times New Roman" w:hAnsi="Times New Roman"/>
              </w:rPr>
            </w:pPr>
            <w:r>
              <w:rPr>
                <w:rFonts w:ascii="Times New Roman" w:hAnsi="Times New Roman"/>
              </w:rPr>
              <w:t>4.9.1.3 - Размещение автомобильных моек, а также размещение магазинов сопутствующей торговли</w:t>
            </w:r>
          </w:p>
        </w:tc>
      </w:tr>
      <w:tr w:rsidR="00E224CE" w:rsidTr="006F6C91">
        <w:tc>
          <w:tcPr>
            <w:tcW w:w="568" w:type="dxa"/>
            <w:vAlign w:val="center"/>
          </w:tcPr>
          <w:p w:rsidR="00E224CE" w:rsidRDefault="00E224CE" w:rsidP="00AC62E1">
            <w:pPr>
              <w:jc w:val="center"/>
              <w:rPr>
                <w:rFonts w:ascii="Times New Roman" w:hAnsi="Times New Roman"/>
              </w:rPr>
            </w:pPr>
            <w:r>
              <w:rPr>
                <w:rFonts w:ascii="Times New Roman" w:hAnsi="Times New Roman"/>
              </w:rPr>
              <w:t>3</w:t>
            </w:r>
            <w:r w:rsidR="00AC62E1">
              <w:rPr>
                <w:rFonts w:ascii="Times New Roman" w:hAnsi="Times New Roman"/>
              </w:rPr>
              <w:t>2</w:t>
            </w:r>
          </w:p>
        </w:tc>
        <w:tc>
          <w:tcPr>
            <w:tcW w:w="2126" w:type="dxa"/>
            <w:vAlign w:val="center"/>
          </w:tcPr>
          <w:p w:rsidR="00E224CE" w:rsidRDefault="00E224CE" w:rsidP="006F6C91">
            <w:pPr>
              <w:pStyle w:val="ConsPlusNormal"/>
              <w:ind w:firstLine="0"/>
              <w:jc w:val="center"/>
              <w:rPr>
                <w:rFonts w:ascii="Times New Roman" w:hAnsi="Times New Roman"/>
              </w:rPr>
            </w:pPr>
            <w:r>
              <w:rPr>
                <w:rFonts w:ascii="Times New Roman" w:hAnsi="Times New Roman"/>
              </w:rPr>
              <w:t>Ремонт автомобилей</w:t>
            </w:r>
          </w:p>
        </w:tc>
        <w:tc>
          <w:tcPr>
            <w:tcW w:w="709" w:type="dxa"/>
            <w:vAlign w:val="center"/>
          </w:tcPr>
          <w:p w:rsidR="00E224CE" w:rsidRDefault="00E224CE" w:rsidP="006F6C91">
            <w:pPr>
              <w:pStyle w:val="ConsPlusNormal"/>
              <w:ind w:hanging="102"/>
              <w:jc w:val="center"/>
              <w:rPr>
                <w:rFonts w:ascii="Times New Roman" w:hAnsi="Times New Roman"/>
              </w:rPr>
            </w:pPr>
            <w:r>
              <w:rPr>
                <w:rFonts w:ascii="Times New Roman" w:hAnsi="Times New Roman"/>
              </w:rPr>
              <w:t>4.9.1.4</w:t>
            </w:r>
          </w:p>
        </w:tc>
        <w:tc>
          <w:tcPr>
            <w:tcW w:w="6520" w:type="dxa"/>
          </w:tcPr>
          <w:p w:rsidR="00E224CE" w:rsidRDefault="00E224CE" w:rsidP="006F6C91">
            <w:pPr>
              <w:pStyle w:val="ConsPlusNormal"/>
              <w:ind w:firstLine="0"/>
              <w:jc w:val="both"/>
              <w:rPr>
                <w:rFonts w:ascii="Times New Roman" w:hAnsi="Times New Roman"/>
              </w:rPr>
            </w:pPr>
            <w:r>
              <w:rPr>
                <w:rFonts w:ascii="Times New Roman" w:hAnsi="Times New Roman"/>
              </w:rPr>
              <w:t>4.9.1.4 - 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bl>
    <w:p w:rsidR="00EA644D" w:rsidRDefault="00EA644D"/>
    <w:p w:rsidR="00EA644D" w:rsidRDefault="001E0883">
      <w:pPr>
        <w:pStyle w:val="ConsNormal"/>
        <w:ind w:firstLine="709"/>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683A1D" w:rsidRPr="00AD49A1" w:rsidRDefault="00683A1D" w:rsidP="00683A1D">
      <w:pPr>
        <w:widowControl w:val="0"/>
        <w:ind w:firstLine="709"/>
        <w:jc w:val="both"/>
        <w:rPr>
          <w:rFonts w:ascii="Times New Roman" w:hAnsi="Times New Roman"/>
          <w:sz w:val="24"/>
          <w:szCs w:val="24"/>
        </w:rPr>
      </w:pPr>
      <w:bookmarkStart w:id="240" w:name="_Toc515091923"/>
      <w:bookmarkStart w:id="241" w:name="_Toc515096887"/>
      <w:bookmarkStart w:id="242" w:name="_Toc41981598"/>
      <w:r w:rsidRPr="00AD49A1">
        <w:rPr>
          <w:rFonts w:ascii="Times New Roman" w:hAnsi="Times New Roman"/>
          <w:sz w:val="24"/>
          <w:szCs w:val="24"/>
        </w:rPr>
        <w:t>1)</w:t>
      </w:r>
      <w:r>
        <w:rPr>
          <w:rFonts w:ascii="Times New Roman" w:hAnsi="Times New Roman"/>
          <w:sz w:val="24"/>
          <w:szCs w:val="24"/>
        </w:rPr>
        <w:t> </w:t>
      </w:r>
      <w:r w:rsidRPr="00AD49A1">
        <w:rPr>
          <w:rFonts w:ascii="Times New Roman" w:hAnsi="Times New Roman"/>
          <w:sz w:val="24"/>
          <w:szCs w:val="24"/>
        </w:rPr>
        <w:t>предельные (минимальные и (или) максимальные) размеры земельных участков иных видов разрешенного использования, в том числе их площадь:</w:t>
      </w:r>
    </w:p>
    <w:p w:rsidR="00683A1D" w:rsidRPr="00AD49A1" w:rsidRDefault="00683A1D" w:rsidP="00683A1D">
      <w:pPr>
        <w:widowControl w:val="0"/>
        <w:ind w:firstLine="709"/>
        <w:jc w:val="both"/>
        <w:rPr>
          <w:rFonts w:ascii="Times New Roman" w:hAnsi="Times New Roman"/>
          <w:sz w:val="24"/>
          <w:szCs w:val="24"/>
        </w:rPr>
      </w:pPr>
      <w:r w:rsidRPr="00AD49A1">
        <w:rPr>
          <w:rFonts w:ascii="Times New Roman" w:hAnsi="Times New Roman"/>
          <w:sz w:val="24"/>
          <w:szCs w:val="24"/>
        </w:rPr>
        <w:t>минимальный размер земельного участка – не устанавливается;</w:t>
      </w:r>
    </w:p>
    <w:p w:rsidR="00683A1D" w:rsidRPr="00AD49A1" w:rsidRDefault="00683A1D" w:rsidP="00683A1D">
      <w:pPr>
        <w:widowControl w:val="0"/>
        <w:ind w:firstLine="709"/>
        <w:jc w:val="both"/>
        <w:rPr>
          <w:rFonts w:ascii="Times New Roman" w:hAnsi="Times New Roman"/>
          <w:sz w:val="24"/>
          <w:szCs w:val="24"/>
        </w:rPr>
      </w:pPr>
      <w:r w:rsidRPr="00AD49A1">
        <w:rPr>
          <w:rFonts w:ascii="Times New Roman" w:hAnsi="Times New Roman"/>
          <w:sz w:val="24"/>
          <w:szCs w:val="24"/>
        </w:rPr>
        <w:t xml:space="preserve">максимальный размер земельного участка – не устанавливается; </w:t>
      </w:r>
    </w:p>
    <w:p w:rsidR="00683A1D" w:rsidRPr="00AD49A1" w:rsidRDefault="00683A1D" w:rsidP="00683A1D">
      <w:pPr>
        <w:widowControl w:val="0"/>
        <w:ind w:firstLine="709"/>
        <w:jc w:val="both"/>
        <w:rPr>
          <w:rFonts w:ascii="Times New Roman" w:hAnsi="Times New Roman"/>
          <w:sz w:val="24"/>
          <w:szCs w:val="24"/>
        </w:rPr>
      </w:pPr>
      <w:r w:rsidRPr="00AD49A1">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r w:rsidRPr="00C1573A">
        <w:rPr>
          <w:rFonts w:ascii="Times New Roman" w:hAnsi="Times New Roman"/>
          <w:sz w:val="24"/>
          <w:szCs w:val="24"/>
        </w:rPr>
        <w:t>не устанавливается, при соблюдении требований технических регламентов;</w:t>
      </w:r>
    </w:p>
    <w:p w:rsidR="00683A1D" w:rsidRPr="00AD49A1" w:rsidRDefault="00683A1D" w:rsidP="00683A1D">
      <w:pPr>
        <w:widowControl w:val="0"/>
        <w:ind w:firstLine="709"/>
        <w:jc w:val="both"/>
        <w:rPr>
          <w:rFonts w:ascii="Times New Roman" w:hAnsi="Times New Roman"/>
          <w:sz w:val="24"/>
          <w:szCs w:val="24"/>
        </w:rPr>
      </w:pPr>
      <w:r>
        <w:rPr>
          <w:rFonts w:ascii="Times New Roman" w:hAnsi="Times New Roman"/>
          <w:sz w:val="24"/>
          <w:szCs w:val="24"/>
        </w:rPr>
        <w:t>3) </w:t>
      </w:r>
      <w:r w:rsidRPr="00AD49A1">
        <w:rPr>
          <w:rFonts w:ascii="Times New Roman" w:hAnsi="Times New Roman"/>
          <w:sz w:val="24"/>
          <w:szCs w:val="24"/>
        </w:rPr>
        <w:t>предельное количество этажей или предельная высота зданий, строений, сооружений – не устанавливается;</w:t>
      </w:r>
    </w:p>
    <w:p w:rsidR="00683A1D" w:rsidRPr="00AD49A1" w:rsidRDefault="00683A1D" w:rsidP="00683A1D">
      <w:pPr>
        <w:widowControl w:val="0"/>
        <w:ind w:firstLine="709"/>
        <w:jc w:val="both"/>
        <w:rPr>
          <w:rFonts w:ascii="Times New Roman" w:hAnsi="Times New Roman"/>
          <w:sz w:val="24"/>
          <w:szCs w:val="24"/>
        </w:rPr>
      </w:pPr>
      <w:r>
        <w:rPr>
          <w:rFonts w:ascii="Times New Roman" w:hAnsi="Times New Roman"/>
          <w:sz w:val="24"/>
          <w:szCs w:val="24"/>
        </w:rPr>
        <w:t>4) </w:t>
      </w:r>
      <w:r w:rsidRPr="00AD49A1">
        <w:rPr>
          <w:rFonts w:ascii="Times New Roman" w:hAnsi="Times New Roman"/>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83A1D" w:rsidRPr="00AD49A1" w:rsidRDefault="00683A1D" w:rsidP="00683A1D">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noBreakHyphen/>
        <w:t> </w:t>
      </w:r>
      <w:r w:rsidRPr="00AD49A1">
        <w:rPr>
          <w:rFonts w:ascii="Times New Roman" w:hAnsi="Times New Roman"/>
          <w:sz w:val="24"/>
          <w:szCs w:val="24"/>
        </w:rPr>
        <w:t>максимальный процент застройки – 65%.</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 xml:space="preserve">Ограничения использования земельных участков и объектов капитального </w:t>
      </w:r>
      <w:r>
        <w:rPr>
          <w:rFonts w:ascii="Times New Roman" w:hAnsi="Times New Roman"/>
          <w:b/>
          <w:sz w:val="24"/>
          <w:szCs w:val="24"/>
        </w:rPr>
        <w:lastRenderedPageBreak/>
        <w:t>строительства.</w:t>
      </w:r>
      <w:bookmarkEnd w:id="240"/>
      <w:bookmarkEnd w:id="241"/>
      <w:bookmarkEnd w:id="242"/>
    </w:p>
    <w:p w:rsidR="00EA644D" w:rsidRDefault="001E0883">
      <w:pPr>
        <w:widowControl w:val="0"/>
        <w:ind w:firstLine="709"/>
        <w:jc w:val="both"/>
        <w:rPr>
          <w:rFonts w:ascii="Times New Roman" w:eastAsia="TimesNewRoman" w:hAnsi="Times New Roman"/>
          <w:sz w:val="24"/>
          <w:szCs w:val="24"/>
          <w:lang w:eastAsia="ru-RU"/>
        </w:rPr>
      </w:pPr>
      <w:bookmarkStart w:id="243" w:name="_Toc286828614"/>
      <w:bookmarkEnd w:id="235"/>
      <w:r>
        <w:rPr>
          <w:rFonts w:ascii="Times New Roman" w:eastAsia="TimesNewRoman" w:hAnsi="Times New Roman"/>
          <w:sz w:val="24"/>
          <w:szCs w:val="24"/>
          <w:lang w:eastAsia="ru-RU"/>
        </w:rPr>
        <w:t xml:space="preserve">Ограничения использования для данной территориальной зоны установлены Главой </w:t>
      </w:r>
      <w:r w:rsidR="00D77E22">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настоящих Правил.</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8.5.</w:t>
      </w:r>
      <w:r>
        <w:rPr>
          <w:rFonts w:ascii="Times New Roman" w:hAnsi="Times New Roman"/>
          <w:b/>
          <w:sz w:val="24"/>
          <w:szCs w:val="24"/>
          <w:lang w:val="en-US"/>
        </w:rPr>
        <w:t> </w:t>
      </w:r>
      <w:r>
        <w:rPr>
          <w:rFonts w:ascii="Times New Roman" w:hAnsi="Times New Roman"/>
          <w:b/>
          <w:sz w:val="24"/>
          <w:szCs w:val="24"/>
        </w:rPr>
        <w:t>Градостроительный регламент для зоны инженерной и транспортной инфраструктур.</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Общие требования для зон инженерной и транспортной инфраструктуры.</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Зоны инженерной и транспортной инфраструктур предназначены для размещения и функционирования сооружений и коммуникаций, автомобильного, электрического, трубопроводного и других видов инженерного оборудования и сопутствующих объектов.</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Границами зоны являются красные линии улиц и дорог. Территория зоны относится к землям общего пользования.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Улицы следует дифференцировать по назначению и транспортным характеристикам в соответствии с требованиями, приведенными в нижеследующей таблице:</w:t>
      </w:r>
    </w:p>
    <w:p w:rsidR="00EA644D" w:rsidRDefault="001E0883">
      <w:pPr>
        <w:pStyle w:val="af"/>
        <w:widowControl w:val="0"/>
        <w:ind w:right="266"/>
      </w:pPr>
      <w:r>
        <w:t>Таблица. Классификация улиц и дорог.</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505"/>
        <w:gridCol w:w="1740"/>
        <w:gridCol w:w="1475"/>
        <w:gridCol w:w="1560"/>
        <w:gridCol w:w="1643"/>
      </w:tblGrid>
      <w:tr w:rsidR="00EA644D">
        <w:tc>
          <w:tcPr>
            <w:tcW w:w="3505" w:type="dxa"/>
            <w:vAlign w:val="center"/>
          </w:tcPr>
          <w:p w:rsidR="00EA644D" w:rsidRDefault="001E0883">
            <w:pPr>
              <w:pStyle w:val="ConsPlusCell"/>
              <w:jc w:val="center"/>
              <w:rPr>
                <w:rFonts w:ascii="Times New Roman" w:hAnsi="Times New Roman"/>
                <w:b/>
              </w:rPr>
            </w:pPr>
            <w:r>
              <w:rPr>
                <w:rFonts w:ascii="Times New Roman" w:hAnsi="Times New Roman"/>
                <w:b/>
              </w:rPr>
              <w:t>Категория сельских улиц и дорог</w:t>
            </w:r>
          </w:p>
        </w:tc>
        <w:tc>
          <w:tcPr>
            <w:tcW w:w="1740" w:type="dxa"/>
            <w:vAlign w:val="center"/>
          </w:tcPr>
          <w:p w:rsidR="00EA644D" w:rsidRDefault="001E0883">
            <w:pPr>
              <w:pStyle w:val="ConsPlusCell"/>
              <w:jc w:val="center"/>
              <w:rPr>
                <w:rFonts w:ascii="Times New Roman" w:hAnsi="Times New Roman"/>
                <w:b/>
              </w:rPr>
            </w:pPr>
            <w:r>
              <w:rPr>
                <w:rFonts w:ascii="Times New Roman" w:hAnsi="Times New Roman"/>
                <w:b/>
              </w:rPr>
              <w:t>Расчетная скорость движения, км/ч</w:t>
            </w:r>
          </w:p>
        </w:tc>
        <w:tc>
          <w:tcPr>
            <w:tcW w:w="1475" w:type="dxa"/>
            <w:vAlign w:val="center"/>
          </w:tcPr>
          <w:p w:rsidR="00EA644D" w:rsidRDefault="001E0883">
            <w:pPr>
              <w:pStyle w:val="ConsPlusCell"/>
              <w:jc w:val="center"/>
              <w:rPr>
                <w:rFonts w:ascii="Times New Roman" w:hAnsi="Times New Roman"/>
                <w:b/>
              </w:rPr>
            </w:pPr>
            <w:r>
              <w:rPr>
                <w:rFonts w:ascii="Times New Roman" w:hAnsi="Times New Roman"/>
                <w:b/>
              </w:rPr>
              <w:t>Ширина</w:t>
            </w:r>
          </w:p>
          <w:p w:rsidR="00EA644D" w:rsidRDefault="001E0883">
            <w:pPr>
              <w:pStyle w:val="ConsPlusCell"/>
              <w:jc w:val="center"/>
              <w:rPr>
                <w:rFonts w:ascii="Times New Roman" w:hAnsi="Times New Roman"/>
                <w:b/>
              </w:rPr>
            </w:pPr>
            <w:r>
              <w:rPr>
                <w:rFonts w:ascii="Times New Roman" w:hAnsi="Times New Roman"/>
                <w:b/>
              </w:rPr>
              <w:t>полосы движения, м</w:t>
            </w:r>
          </w:p>
        </w:tc>
        <w:tc>
          <w:tcPr>
            <w:tcW w:w="1560" w:type="dxa"/>
            <w:vAlign w:val="center"/>
          </w:tcPr>
          <w:p w:rsidR="00EA644D" w:rsidRDefault="001E0883">
            <w:pPr>
              <w:pStyle w:val="ConsPlusCell"/>
              <w:jc w:val="center"/>
              <w:rPr>
                <w:rFonts w:ascii="Times New Roman" w:hAnsi="Times New Roman"/>
                <w:b/>
              </w:rPr>
            </w:pPr>
            <w:r>
              <w:rPr>
                <w:rFonts w:ascii="Times New Roman" w:hAnsi="Times New Roman"/>
                <w:b/>
              </w:rPr>
              <w:t>Число полос движения</w:t>
            </w:r>
          </w:p>
        </w:tc>
        <w:tc>
          <w:tcPr>
            <w:tcW w:w="1643" w:type="dxa"/>
            <w:vAlign w:val="center"/>
          </w:tcPr>
          <w:p w:rsidR="00EA644D" w:rsidRDefault="001E0883">
            <w:pPr>
              <w:pStyle w:val="ConsPlusCell"/>
              <w:jc w:val="center"/>
              <w:rPr>
                <w:rFonts w:ascii="Times New Roman" w:hAnsi="Times New Roman"/>
                <w:b/>
              </w:rPr>
            </w:pPr>
            <w:r>
              <w:rPr>
                <w:rFonts w:ascii="Times New Roman" w:hAnsi="Times New Roman"/>
                <w:b/>
              </w:rPr>
              <w:t>Ширина пешеходной части тротуара, м</w:t>
            </w:r>
          </w:p>
        </w:tc>
      </w:tr>
      <w:tr w:rsidR="00EA644D">
        <w:tc>
          <w:tcPr>
            <w:tcW w:w="3505" w:type="dxa"/>
            <w:vAlign w:val="center"/>
          </w:tcPr>
          <w:p w:rsidR="00EA644D" w:rsidRDefault="001E0883">
            <w:pPr>
              <w:pStyle w:val="ConsPlusCell"/>
              <w:rPr>
                <w:rFonts w:ascii="Times New Roman" w:hAnsi="Times New Roman"/>
              </w:rPr>
            </w:pPr>
            <w:r>
              <w:rPr>
                <w:rFonts w:ascii="Times New Roman" w:hAnsi="Times New Roman"/>
              </w:rPr>
              <w:t>Поселковая дорога</w:t>
            </w:r>
          </w:p>
        </w:tc>
        <w:tc>
          <w:tcPr>
            <w:tcW w:w="1740" w:type="dxa"/>
            <w:vAlign w:val="center"/>
          </w:tcPr>
          <w:p w:rsidR="00EA644D" w:rsidRDefault="001E0883">
            <w:pPr>
              <w:pStyle w:val="ConsPlusCell"/>
              <w:jc w:val="center"/>
              <w:rPr>
                <w:rFonts w:ascii="Times New Roman" w:hAnsi="Times New Roman"/>
              </w:rPr>
            </w:pPr>
            <w:r>
              <w:rPr>
                <w:rFonts w:ascii="Times New Roman" w:hAnsi="Times New Roman"/>
              </w:rPr>
              <w:t>60</w:t>
            </w:r>
          </w:p>
        </w:tc>
        <w:tc>
          <w:tcPr>
            <w:tcW w:w="1475" w:type="dxa"/>
            <w:vAlign w:val="center"/>
          </w:tcPr>
          <w:p w:rsidR="00EA644D" w:rsidRDefault="001E0883">
            <w:pPr>
              <w:pStyle w:val="ConsPlusCell"/>
              <w:jc w:val="center"/>
              <w:rPr>
                <w:rFonts w:ascii="Times New Roman" w:hAnsi="Times New Roman"/>
              </w:rPr>
            </w:pPr>
            <w:r>
              <w:rPr>
                <w:rFonts w:ascii="Times New Roman" w:hAnsi="Times New Roman"/>
              </w:rPr>
              <w:t>3,5</w:t>
            </w:r>
          </w:p>
        </w:tc>
        <w:tc>
          <w:tcPr>
            <w:tcW w:w="1560" w:type="dxa"/>
            <w:vAlign w:val="center"/>
          </w:tcPr>
          <w:p w:rsidR="00EA644D" w:rsidRDefault="001E0883">
            <w:pPr>
              <w:pStyle w:val="ConsPlusCell"/>
              <w:jc w:val="center"/>
              <w:rPr>
                <w:rFonts w:ascii="Times New Roman" w:hAnsi="Times New Roman"/>
              </w:rPr>
            </w:pPr>
            <w:r>
              <w:rPr>
                <w:rFonts w:ascii="Times New Roman" w:hAnsi="Times New Roman"/>
              </w:rPr>
              <w:t>2</w:t>
            </w:r>
          </w:p>
        </w:tc>
        <w:tc>
          <w:tcPr>
            <w:tcW w:w="1643" w:type="dxa"/>
            <w:vAlign w:val="center"/>
          </w:tcPr>
          <w:p w:rsidR="00EA644D" w:rsidRDefault="001E0883">
            <w:pPr>
              <w:pStyle w:val="ConsPlusCell"/>
              <w:jc w:val="center"/>
              <w:rPr>
                <w:rFonts w:ascii="Times New Roman" w:hAnsi="Times New Roman"/>
              </w:rPr>
            </w:pPr>
            <w:r>
              <w:rPr>
                <w:rFonts w:ascii="Times New Roman" w:hAnsi="Times New Roman"/>
              </w:rPr>
              <w:t>-</w:t>
            </w:r>
          </w:p>
        </w:tc>
      </w:tr>
      <w:tr w:rsidR="00EA644D">
        <w:tc>
          <w:tcPr>
            <w:tcW w:w="3505" w:type="dxa"/>
            <w:vAlign w:val="center"/>
          </w:tcPr>
          <w:p w:rsidR="00EA644D" w:rsidRDefault="001E0883">
            <w:pPr>
              <w:pStyle w:val="ConsPlusCell"/>
              <w:rPr>
                <w:rFonts w:ascii="Times New Roman" w:hAnsi="Times New Roman"/>
              </w:rPr>
            </w:pPr>
            <w:r>
              <w:rPr>
                <w:rFonts w:ascii="Times New Roman" w:hAnsi="Times New Roman"/>
              </w:rPr>
              <w:t>Главная улица</w:t>
            </w:r>
          </w:p>
        </w:tc>
        <w:tc>
          <w:tcPr>
            <w:tcW w:w="1740" w:type="dxa"/>
            <w:vAlign w:val="center"/>
          </w:tcPr>
          <w:p w:rsidR="00EA644D" w:rsidRDefault="001E0883">
            <w:pPr>
              <w:pStyle w:val="ConsPlusCell"/>
              <w:jc w:val="center"/>
              <w:rPr>
                <w:rFonts w:ascii="Times New Roman" w:hAnsi="Times New Roman"/>
              </w:rPr>
            </w:pPr>
            <w:r>
              <w:rPr>
                <w:rFonts w:ascii="Times New Roman" w:hAnsi="Times New Roman"/>
              </w:rPr>
              <w:t>40</w:t>
            </w:r>
          </w:p>
        </w:tc>
        <w:tc>
          <w:tcPr>
            <w:tcW w:w="1475" w:type="dxa"/>
            <w:vAlign w:val="center"/>
          </w:tcPr>
          <w:p w:rsidR="00EA644D" w:rsidRDefault="001E0883">
            <w:pPr>
              <w:pStyle w:val="ConsPlusCell"/>
              <w:jc w:val="center"/>
              <w:rPr>
                <w:rFonts w:ascii="Times New Roman" w:hAnsi="Times New Roman"/>
              </w:rPr>
            </w:pPr>
            <w:r>
              <w:rPr>
                <w:rFonts w:ascii="Times New Roman" w:hAnsi="Times New Roman"/>
              </w:rPr>
              <w:t>3,5</w:t>
            </w:r>
          </w:p>
        </w:tc>
        <w:tc>
          <w:tcPr>
            <w:tcW w:w="1560" w:type="dxa"/>
            <w:vAlign w:val="center"/>
          </w:tcPr>
          <w:p w:rsidR="00EA644D" w:rsidRDefault="001E0883">
            <w:pPr>
              <w:pStyle w:val="ConsPlusCell"/>
              <w:jc w:val="center"/>
              <w:rPr>
                <w:rFonts w:ascii="Times New Roman" w:hAnsi="Times New Roman"/>
              </w:rPr>
            </w:pPr>
            <w:r>
              <w:rPr>
                <w:rFonts w:ascii="Times New Roman" w:hAnsi="Times New Roman"/>
              </w:rPr>
              <w:t>2-3</w:t>
            </w:r>
          </w:p>
        </w:tc>
        <w:tc>
          <w:tcPr>
            <w:tcW w:w="1643" w:type="dxa"/>
            <w:vAlign w:val="center"/>
          </w:tcPr>
          <w:p w:rsidR="00EA644D" w:rsidRDefault="001E0883">
            <w:pPr>
              <w:pStyle w:val="ConsPlusCell"/>
              <w:jc w:val="center"/>
              <w:rPr>
                <w:rFonts w:ascii="Times New Roman" w:hAnsi="Times New Roman"/>
              </w:rPr>
            </w:pPr>
            <w:r>
              <w:rPr>
                <w:rFonts w:ascii="Times New Roman" w:hAnsi="Times New Roman"/>
              </w:rPr>
              <w:t>1,5-2,25</w:t>
            </w:r>
          </w:p>
        </w:tc>
      </w:tr>
      <w:tr w:rsidR="00EA644D">
        <w:tc>
          <w:tcPr>
            <w:tcW w:w="3505" w:type="dxa"/>
            <w:vAlign w:val="center"/>
          </w:tcPr>
          <w:p w:rsidR="00EA644D" w:rsidRDefault="001E0883">
            <w:pPr>
              <w:pStyle w:val="ConsPlusCell"/>
              <w:rPr>
                <w:rFonts w:ascii="Times New Roman" w:hAnsi="Times New Roman"/>
              </w:rPr>
            </w:pPr>
            <w:r>
              <w:rPr>
                <w:rFonts w:ascii="Times New Roman" w:hAnsi="Times New Roman"/>
              </w:rPr>
              <w:t>Улицы жилых зон:</w:t>
            </w:r>
          </w:p>
          <w:p w:rsidR="00EA644D" w:rsidRDefault="001E0883">
            <w:pPr>
              <w:pStyle w:val="ConsPlusCell"/>
              <w:rPr>
                <w:rFonts w:ascii="Times New Roman" w:hAnsi="Times New Roman"/>
              </w:rPr>
            </w:pPr>
            <w:r>
              <w:rPr>
                <w:rFonts w:ascii="Times New Roman" w:hAnsi="Times New Roman"/>
              </w:rPr>
              <w:t>- основная</w:t>
            </w:r>
          </w:p>
          <w:p w:rsidR="00EA644D" w:rsidRDefault="001E0883">
            <w:pPr>
              <w:pStyle w:val="ConsPlusCell"/>
              <w:rPr>
                <w:rFonts w:ascii="Times New Roman" w:hAnsi="Times New Roman"/>
              </w:rPr>
            </w:pPr>
            <w:r>
              <w:rPr>
                <w:rFonts w:ascii="Times New Roman" w:hAnsi="Times New Roman"/>
              </w:rPr>
              <w:t>- второстепенная (переулок)</w:t>
            </w:r>
          </w:p>
          <w:p w:rsidR="00EA644D" w:rsidRDefault="001E0883">
            <w:pPr>
              <w:pStyle w:val="ConsPlusCell"/>
              <w:rPr>
                <w:rFonts w:ascii="Times New Roman" w:hAnsi="Times New Roman"/>
              </w:rPr>
            </w:pPr>
            <w:r>
              <w:rPr>
                <w:rFonts w:ascii="Times New Roman" w:hAnsi="Times New Roman"/>
              </w:rPr>
              <w:t>- проезд</w:t>
            </w:r>
          </w:p>
        </w:tc>
        <w:tc>
          <w:tcPr>
            <w:tcW w:w="1740" w:type="dxa"/>
            <w:vAlign w:val="center"/>
          </w:tcPr>
          <w:p w:rsidR="00EA644D" w:rsidRDefault="001E0883">
            <w:pPr>
              <w:pStyle w:val="ConsPlusCell"/>
              <w:jc w:val="center"/>
              <w:rPr>
                <w:rFonts w:ascii="Times New Roman" w:hAnsi="Times New Roman"/>
              </w:rPr>
            </w:pPr>
            <w:r>
              <w:rPr>
                <w:rFonts w:ascii="Times New Roman" w:hAnsi="Times New Roman"/>
              </w:rPr>
              <w:t>40</w:t>
            </w:r>
          </w:p>
          <w:p w:rsidR="00EA644D" w:rsidRDefault="001E0883">
            <w:pPr>
              <w:pStyle w:val="ConsPlusCell"/>
              <w:jc w:val="center"/>
              <w:rPr>
                <w:rFonts w:ascii="Times New Roman" w:hAnsi="Times New Roman"/>
              </w:rPr>
            </w:pPr>
            <w:r>
              <w:rPr>
                <w:rFonts w:ascii="Times New Roman" w:hAnsi="Times New Roman"/>
              </w:rPr>
              <w:t>30</w:t>
            </w:r>
          </w:p>
          <w:p w:rsidR="00EA644D" w:rsidRDefault="001E0883">
            <w:pPr>
              <w:pStyle w:val="ConsPlusCell"/>
              <w:jc w:val="center"/>
              <w:rPr>
                <w:rFonts w:ascii="Times New Roman" w:hAnsi="Times New Roman"/>
              </w:rPr>
            </w:pPr>
            <w:r>
              <w:rPr>
                <w:rFonts w:ascii="Times New Roman" w:hAnsi="Times New Roman"/>
              </w:rPr>
              <w:t>20</w:t>
            </w:r>
          </w:p>
        </w:tc>
        <w:tc>
          <w:tcPr>
            <w:tcW w:w="1475" w:type="dxa"/>
            <w:vAlign w:val="center"/>
          </w:tcPr>
          <w:p w:rsidR="00EA644D" w:rsidRDefault="001E0883">
            <w:pPr>
              <w:pStyle w:val="ConsPlusCell"/>
              <w:jc w:val="center"/>
              <w:rPr>
                <w:rFonts w:ascii="Times New Roman" w:hAnsi="Times New Roman"/>
              </w:rPr>
            </w:pPr>
            <w:r>
              <w:rPr>
                <w:rFonts w:ascii="Times New Roman" w:hAnsi="Times New Roman"/>
              </w:rPr>
              <w:t>3,0</w:t>
            </w:r>
          </w:p>
          <w:p w:rsidR="00EA644D" w:rsidRDefault="001E0883">
            <w:pPr>
              <w:pStyle w:val="ConsPlusCell"/>
              <w:jc w:val="center"/>
              <w:rPr>
                <w:rFonts w:ascii="Times New Roman" w:hAnsi="Times New Roman"/>
              </w:rPr>
            </w:pPr>
            <w:r>
              <w:rPr>
                <w:rFonts w:ascii="Times New Roman" w:hAnsi="Times New Roman"/>
              </w:rPr>
              <w:t>2,75</w:t>
            </w:r>
          </w:p>
          <w:p w:rsidR="00EA644D" w:rsidRDefault="001E0883">
            <w:pPr>
              <w:pStyle w:val="ConsPlusCell"/>
              <w:jc w:val="center"/>
              <w:rPr>
                <w:rFonts w:ascii="Times New Roman" w:hAnsi="Times New Roman"/>
              </w:rPr>
            </w:pPr>
            <w:r>
              <w:rPr>
                <w:rFonts w:ascii="Times New Roman" w:hAnsi="Times New Roman"/>
              </w:rPr>
              <w:t>2,75-3,0</w:t>
            </w:r>
          </w:p>
        </w:tc>
        <w:tc>
          <w:tcPr>
            <w:tcW w:w="1560" w:type="dxa"/>
            <w:vAlign w:val="center"/>
          </w:tcPr>
          <w:p w:rsidR="00EA644D" w:rsidRDefault="001E0883">
            <w:pPr>
              <w:pStyle w:val="ConsPlusCell"/>
              <w:jc w:val="center"/>
              <w:rPr>
                <w:rFonts w:ascii="Times New Roman" w:hAnsi="Times New Roman"/>
              </w:rPr>
            </w:pPr>
            <w:r>
              <w:rPr>
                <w:rFonts w:ascii="Times New Roman" w:hAnsi="Times New Roman"/>
              </w:rPr>
              <w:t>2</w:t>
            </w:r>
          </w:p>
          <w:p w:rsidR="00EA644D" w:rsidRDefault="001E0883">
            <w:pPr>
              <w:pStyle w:val="ConsPlusCell"/>
              <w:jc w:val="center"/>
              <w:rPr>
                <w:rFonts w:ascii="Times New Roman" w:hAnsi="Times New Roman"/>
              </w:rPr>
            </w:pPr>
            <w:r>
              <w:rPr>
                <w:rFonts w:ascii="Times New Roman" w:hAnsi="Times New Roman"/>
              </w:rPr>
              <w:t>2</w:t>
            </w:r>
          </w:p>
          <w:p w:rsidR="00EA644D" w:rsidRDefault="001E0883">
            <w:pPr>
              <w:pStyle w:val="ConsPlusCell"/>
              <w:jc w:val="center"/>
              <w:rPr>
                <w:rFonts w:ascii="Times New Roman" w:hAnsi="Times New Roman"/>
              </w:rPr>
            </w:pPr>
            <w:r>
              <w:rPr>
                <w:rFonts w:ascii="Times New Roman" w:hAnsi="Times New Roman"/>
              </w:rPr>
              <w:t>1</w:t>
            </w:r>
          </w:p>
        </w:tc>
        <w:tc>
          <w:tcPr>
            <w:tcW w:w="1643" w:type="dxa"/>
            <w:vAlign w:val="center"/>
          </w:tcPr>
          <w:p w:rsidR="00EA644D" w:rsidRDefault="001E0883">
            <w:pPr>
              <w:pStyle w:val="ConsPlusCell"/>
              <w:jc w:val="center"/>
              <w:rPr>
                <w:rFonts w:ascii="Times New Roman" w:hAnsi="Times New Roman"/>
              </w:rPr>
            </w:pPr>
            <w:r>
              <w:rPr>
                <w:rFonts w:ascii="Times New Roman" w:hAnsi="Times New Roman"/>
              </w:rPr>
              <w:t>1,0-1,5</w:t>
            </w:r>
          </w:p>
          <w:p w:rsidR="00EA644D" w:rsidRDefault="001E0883">
            <w:pPr>
              <w:pStyle w:val="ConsPlusCell"/>
              <w:jc w:val="center"/>
              <w:rPr>
                <w:rFonts w:ascii="Times New Roman" w:hAnsi="Times New Roman"/>
              </w:rPr>
            </w:pPr>
            <w:r>
              <w:rPr>
                <w:rFonts w:ascii="Times New Roman" w:hAnsi="Times New Roman"/>
              </w:rPr>
              <w:t>1,0</w:t>
            </w:r>
          </w:p>
          <w:p w:rsidR="00EA644D" w:rsidRDefault="001E0883">
            <w:pPr>
              <w:pStyle w:val="ConsPlusCell"/>
              <w:jc w:val="center"/>
              <w:rPr>
                <w:rFonts w:ascii="Times New Roman" w:hAnsi="Times New Roman"/>
              </w:rPr>
            </w:pPr>
            <w:r>
              <w:rPr>
                <w:rFonts w:ascii="Times New Roman" w:hAnsi="Times New Roman"/>
              </w:rPr>
              <w:t>-</w:t>
            </w:r>
          </w:p>
        </w:tc>
      </w:tr>
      <w:tr w:rsidR="00EA644D">
        <w:tc>
          <w:tcPr>
            <w:tcW w:w="3505" w:type="dxa"/>
            <w:vAlign w:val="center"/>
          </w:tcPr>
          <w:p w:rsidR="00EA644D" w:rsidRDefault="001E0883">
            <w:pPr>
              <w:pStyle w:val="ConsPlusCell"/>
              <w:rPr>
                <w:rFonts w:ascii="Times New Roman" w:hAnsi="Times New Roman"/>
              </w:rPr>
            </w:pPr>
            <w:r>
              <w:rPr>
                <w:rFonts w:ascii="Times New Roman" w:hAnsi="Times New Roman"/>
              </w:rPr>
              <w:t>Хозяйственный проезд, скотопрогон</w:t>
            </w:r>
          </w:p>
        </w:tc>
        <w:tc>
          <w:tcPr>
            <w:tcW w:w="1740" w:type="dxa"/>
            <w:vAlign w:val="center"/>
          </w:tcPr>
          <w:p w:rsidR="00EA644D" w:rsidRDefault="001E0883">
            <w:pPr>
              <w:pStyle w:val="ConsPlusCell"/>
              <w:jc w:val="center"/>
              <w:rPr>
                <w:rFonts w:ascii="Times New Roman" w:hAnsi="Times New Roman"/>
              </w:rPr>
            </w:pPr>
            <w:r>
              <w:rPr>
                <w:rFonts w:ascii="Times New Roman" w:hAnsi="Times New Roman"/>
              </w:rPr>
              <w:t>30</w:t>
            </w:r>
          </w:p>
        </w:tc>
        <w:tc>
          <w:tcPr>
            <w:tcW w:w="1475" w:type="dxa"/>
            <w:vAlign w:val="center"/>
          </w:tcPr>
          <w:p w:rsidR="00EA644D" w:rsidRDefault="001E0883">
            <w:pPr>
              <w:pStyle w:val="ConsPlusCell"/>
              <w:jc w:val="center"/>
              <w:rPr>
                <w:rFonts w:ascii="Times New Roman" w:hAnsi="Times New Roman"/>
              </w:rPr>
            </w:pPr>
            <w:r>
              <w:rPr>
                <w:rFonts w:ascii="Times New Roman" w:hAnsi="Times New Roman"/>
              </w:rPr>
              <w:t>4,5</w:t>
            </w:r>
          </w:p>
        </w:tc>
        <w:tc>
          <w:tcPr>
            <w:tcW w:w="1560" w:type="dxa"/>
            <w:vAlign w:val="center"/>
          </w:tcPr>
          <w:p w:rsidR="00EA644D" w:rsidRDefault="001E0883">
            <w:pPr>
              <w:pStyle w:val="ConsPlusCell"/>
              <w:jc w:val="center"/>
              <w:rPr>
                <w:rFonts w:ascii="Times New Roman" w:hAnsi="Times New Roman"/>
              </w:rPr>
            </w:pPr>
            <w:r>
              <w:rPr>
                <w:rFonts w:ascii="Times New Roman" w:hAnsi="Times New Roman"/>
              </w:rPr>
              <w:t>1</w:t>
            </w:r>
          </w:p>
        </w:tc>
        <w:tc>
          <w:tcPr>
            <w:tcW w:w="1643" w:type="dxa"/>
            <w:vAlign w:val="center"/>
          </w:tcPr>
          <w:p w:rsidR="00EA644D" w:rsidRDefault="001E0883">
            <w:pPr>
              <w:pStyle w:val="ConsPlusCell"/>
              <w:jc w:val="center"/>
              <w:rPr>
                <w:rFonts w:ascii="Times New Roman" w:hAnsi="Times New Roman"/>
              </w:rPr>
            </w:pPr>
            <w:r>
              <w:rPr>
                <w:rFonts w:ascii="Times New Roman" w:hAnsi="Times New Roman"/>
              </w:rPr>
              <w:t>-</w:t>
            </w:r>
          </w:p>
        </w:tc>
      </w:tr>
    </w:tbl>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 Ширину улиц следует устанавливать с учетом их категорий и в зависимости от интенсивности движения транспорта и пешеходов.</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2) Расстояние от края основной проезжей части дорог при организации на них непрерывного движения до линии регулирования жилой застройки необходимо устанавливать на основании расчета уровней шума. В зоне шумового дискомфорта следует размещать зеленые насаждения (не менее 70% ширины территории зоны с посадками изолирующего типа), гаражи-стоянки, открытые стоянки, другие коммунальные сооружения.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 Расстояние от края основных проезжих частей улиц до линии застройки принимать не более 25 м., в ином случае - предусматривать полосу шириной 6 м. для проезда пожарных машин, но не ближе 5 м от линии застройки.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4) Проезды на территории жилых кварталов следует проектировать с шагом не менее 200 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5) На главной улице и поселковой дороге с регулируемым движением в пределах застроенной территории следует предусматривать пешеходные переходы в одном уровне с интервалом 300 - 400 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6) Внеуличные пешеходные переходы следует предусматривать также для связи застройки. Внеуличные пешеходные переходы следует оборудовать приспособлениями, пригодными для использования инвалидными и детскими колясками.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Поперечный профиль.</w:t>
      </w:r>
    </w:p>
    <w:p w:rsidR="00EA644D" w:rsidRDefault="00683A1D">
      <w:pPr>
        <w:widowControl w:val="0"/>
        <w:ind w:firstLine="709"/>
        <w:jc w:val="both"/>
        <w:rPr>
          <w:rFonts w:ascii="Times New Roman" w:hAnsi="Times New Roman"/>
          <w:sz w:val="24"/>
          <w:szCs w:val="24"/>
        </w:rPr>
      </w:pPr>
      <w:r>
        <w:rPr>
          <w:rFonts w:ascii="Times New Roman" w:hAnsi="Times New Roman"/>
          <w:sz w:val="24"/>
          <w:szCs w:val="24"/>
        </w:rPr>
        <w:t>1) </w:t>
      </w:r>
      <w:r w:rsidR="001E0883">
        <w:rPr>
          <w:rFonts w:ascii="Times New Roman" w:hAnsi="Times New Roman"/>
          <w:sz w:val="24"/>
          <w:szCs w:val="24"/>
        </w:rPr>
        <w:t>Число полос движения на улицах следует устанавливать по расчету и в зависимости от расчетной интенсивности движения транспорта;</w:t>
      </w:r>
    </w:p>
    <w:p w:rsidR="00EA644D" w:rsidRDefault="00683A1D">
      <w:pPr>
        <w:widowControl w:val="0"/>
        <w:ind w:firstLine="709"/>
        <w:jc w:val="both"/>
        <w:rPr>
          <w:rFonts w:ascii="Times New Roman" w:hAnsi="Times New Roman"/>
          <w:sz w:val="24"/>
          <w:szCs w:val="24"/>
        </w:rPr>
      </w:pPr>
      <w:r>
        <w:rPr>
          <w:rFonts w:ascii="Times New Roman" w:hAnsi="Times New Roman"/>
          <w:sz w:val="24"/>
          <w:szCs w:val="24"/>
        </w:rPr>
        <w:t>2) </w:t>
      </w:r>
      <w:r w:rsidR="001E0883">
        <w:rPr>
          <w:rFonts w:ascii="Times New Roman" w:hAnsi="Times New Roman"/>
          <w:sz w:val="24"/>
          <w:szCs w:val="24"/>
        </w:rPr>
        <w:t>На проездах допускается организовывать как одностороннее, так и двустороннее движение транспорта;</w:t>
      </w:r>
    </w:p>
    <w:p w:rsidR="00EA644D" w:rsidRDefault="00683A1D">
      <w:pPr>
        <w:widowControl w:val="0"/>
        <w:ind w:firstLine="709"/>
        <w:jc w:val="both"/>
        <w:rPr>
          <w:rFonts w:ascii="Times New Roman" w:hAnsi="Times New Roman"/>
          <w:sz w:val="24"/>
          <w:szCs w:val="24"/>
        </w:rPr>
      </w:pPr>
      <w:r>
        <w:rPr>
          <w:rFonts w:ascii="Times New Roman" w:hAnsi="Times New Roman"/>
          <w:sz w:val="24"/>
          <w:szCs w:val="24"/>
        </w:rPr>
        <w:t>3) </w:t>
      </w:r>
      <w:r w:rsidR="001E0883">
        <w:rPr>
          <w:rFonts w:ascii="Times New Roman" w:hAnsi="Times New Roman"/>
          <w:sz w:val="24"/>
          <w:szCs w:val="24"/>
        </w:rPr>
        <w:t xml:space="preserve">Ширина улиц и дорог определяется расчетом в зависимости от интенсивности </w:t>
      </w:r>
      <w:r w:rsidR="001E0883">
        <w:rPr>
          <w:rFonts w:ascii="Times New Roman" w:hAnsi="Times New Roman"/>
          <w:sz w:val="24"/>
          <w:szCs w:val="24"/>
        </w:rPr>
        <w:lastRenderedPageBreak/>
        <w:t>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4)</w:t>
      </w:r>
      <w:r w:rsidR="00CE3D88">
        <w:rPr>
          <w:rFonts w:ascii="Times New Roman" w:hAnsi="Times New Roman"/>
          <w:sz w:val="24"/>
          <w:szCs w:val="24"/>
        </w:rPr>
        <w:t> </w:t>
      </w:r>
      <w:r>
        <w:rPr>
          <w:rFonts w:ascii="Times New Roman" w:hAnsi="Times New Roman"/>
          <w:sz w:val="24"/>
          <w:szCs w:val="24"/>
        </w:rPr>
        <w:t>В ширину пешеходной части тротуаров и дорожек не включаются площади, необходимые для размещения киосков, скамеек и т.п.;</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5)</w:t>
      </w:r>
      <w:r w:rsidR="00CE3D88">
        <w:rPr>
          <w:rFonts w:ascii="Times New Roman" w:hAnsi="Times New Roman"/>
          <w:sz w:val="24"/>
          <w:szCs w:val="24"/>
        </w:rPr>
        <w:t> </w:t>
      </w:r>
      <w:r>
        <w:rPr>
          <w:rFonts w:ascii="Times New Roman" w:hAnsi="Times New Roman"/>
          <w:sz w:val="24"/>
          <w:szCs w:val="24"/>
        </w:rPr>
        <w:t xml:space="preserve"> условиях реконструкции улиц, а также при расчетном пешеходном движении менее 50 чел./ч в обоих направлениях допускается устройство тротуаров и дорожек шириной 1 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6) При непосредственном примыкании тротуаров к стенам зданий, подпорным стенкам или оградам следует увеличивать их ширину не менее чем на 0,5 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7)</w:t>
      </w:r>
      <w:r w:rsidR="0067237B">
        <w:rPr>
          <w:rFonts w:ascii="Times New Roman" w:hAnsi="Times New Roman"/>
          <w:sz w:val="24"/>
          <w:szCs w:val="24"/>
        </w:rPr>
        <w:t> </w:t>
      </w:r>
      <w:r>
        <w:rPr>
          <w:rFonts w:ascii="Times New Roman" w:hAnsi="Times New Roman"/>
          <w:sz w:val="24"/>
          <w:szCs w:val="24"/>
        </w:rPr>
        <w:t>Пропускную способность одной полосы движения проезжей части улицы следует определять по расчету в зависимости от видов транспорта, расчетной скорости движения, продольного уклона, количества полос движения, интенсивности перемещения транспортных средств с одной полосы движения на другую в целях реализации правого или левого поворота;</w:t>
      </w:r>
    </w:p>
    <w:p w:rsidR="00EA644D" w:rsidRDefault="00683A1D">
      <w:pPr>
        <w:widowControl w:val="0"/>
        <w:ind w:firstLine="709"/>
        <w:jc w:val="both"/>
        <w:rPr>
          <w:rFonts w:ascii="Times New Roman" w:hAnsi="Times New Roman"/>
          <w:sz w:val="24"/>
          <w:szCs w:val="24"/>
        </w:rPr>
      </w:pPr>
      <w:r>
        <w:rPr>
          <w:rFonts w:ascii="Times New Roman" w:hAnsi="Times New Roman"/>
          <w:sz w:val="24"/>
          <w:szCs w:val="24"/>
        </w:rPr>
        <w:t>8) </w:t>
      </w:r>
      <w:r w:rsidR="001E0883">
        <w:rPr>
          <w:rFonts w:ascii="Times New Roman" w:hAnsi="Times New Roman"/>
          <w:sz w:val="24"/>
          <w:szCs w:val="24"/>
        </w:rPr>
        <w:t>Не допускается установка на центральной разделительной полосе шириной менее 4 м сооружений, не связанных с обеспечением безопасности движения;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9)</w:t>
      </w:r>
      <w:r w:rsidR="00EA33F9">
        <w:rPr>
          <w:rFonts w:ascii="Times New Roman" w:hAnsi="Times New Roman"/>
          <w:sz w:val="24"/>
          <w:szCs w:val="24"/>
        </w:rPr>
        <w:t> </w:t>
      </w:r>
      <w:r>
        <w:rPr>
          <w:rFonts w:ascii="Times New Roman" w:hAnsi="Times New Roman"/>
          <w:sz w:val="24"/>
          <w:szCs w:val="24"/>
        </w:rPr>
        <w:t>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транспорта. Использование поворотных площадок для стоянки автомобилей не допускается;</w:t>
      </w:r>
    </w:p>
    <w:p w:rsidR="00EA644D" w:rsidRDefault="00683A1D">
      <w:pPr>
        <w:widowControl w:val="0"/>
        <w:ind w:firstLine="709"/>
        <w:jc w:val="both"/>
        <w:rPr>
          <w:rFonts w:ascii="Times New Roman" w:hAnsi="Times New Roman"/>
          <w:sz w:val="24"/>
          <w:szCs w:val="24"/>
        </w:rPr>
      </w:pPr>
      <w:r>
        <w:rPr>
          <w:rFonts w:ascii="Times New Roman" w:hAnsi="Times New Roman"/>
          <w:sz w:val="24"/>
          <w:szCs w:val="24"/>
        </w:rPr>
        <w:t>10) </w:t>
      </w:r>
      <w:r w:rsidR="001E0883">
        <w:rPr>
          <w:rFonts w:ascii="Times New Roman" w:hAnsi="Times New Roman"/>
          <w:sz w:val="24"/>
          <w:szCs w:val="24"/>
        </w:rPr>
        <w:t>Для обеспечения подъездов к группам жилых зданий и объектов, а также вдоль главных фасадов жилых домов ширину проездов следует принимать не менее 5,5 м; ширину тротуаров следует принимать 1,5 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11) 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12) Тупиковые проезды к отдельно стоящим зданиям должны быть протяженностью не более 150 м и заканчиваться разворотными площадками размером в плане 15 x 15 м или кольцом с радиусом по оси улиц не менее 10 м.</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улично-дорожной сети</w:t>
      </w:r>
      <w:bookmarkEnd w:id="243"/>
      <w:r>
        <w:rPr>
          <w:rFonts w:ascii="Times New Roman" w:hAnsi="Times New Roman"/>
          <w:b/>
          <w:sz w:val="24"/>
          <w:szCs w:val="24"/>
        </w:rPr>
        <w:t>.</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ИТ1.</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Цель выделения зоны.</w:t>
      </w:r>
    </w:p>
    <w:p w:rsidR="00EA644D" w:rsidRDefault="001E0883">
      <w:pPr>
        <w:pStyle w:val="affa"/>
        <w:ind w:firstLine="709"/>
      </w:pPr>
      <w:r>
        <w:t>Размещение различного рода путей сообщения и сооружений, используемых для перевозки людей или грузов, либо передачи веществ.</w:t>
      </w:r>
    </w:p>
    <w:tbl>
      <w:tblPr>
        <w:tblW w:w="0" w:type="auto"/>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67"/>
        <w:gridCol w:w="2120"/>
        <w:gridCol w:w="708"/>
        <w:gridCol w:w="6410"/>
      </w:tblGrid>
      <w:tr w:rsidR="00EA644D" w:rsidTr="00CE3D88">
        <w:trPr>
          <w:trHeight w:val="273"/>
        </w:trPr>
        <w:tc>
          <w:tcPr>
            <w:tcW w:w="9805" w:type="dxa"/>
            <w:gridSpan w:val="4"/>
            <w:vAlign w:val="center"/>
          </w:tcPr>
          <w:p w:rsidR="00EA644D" w:rsidRDefault="001E0883">
            <w:pPr>
              <w:pStyle w:val="a3"/>
              <w:widowControl w:val="0"/>
              <w:spacing w:after="0" w:line="240" w:lineRule="auto"/>
              <w:ind w:left="288"/>
              <w:jc w:val="center"/>
              <w:rPr>
                <w:rFonts w:ascii="Times New Roman" w:hAnsi="Times New Roman"/>
              </w:rPr>
            </w:pPr>
            <w:r>
              <w:rPr>
                <w:rFonts w:ascii="Times New Roman" w:hAnsi="Times New Roman"/>
                <w:b/>
              </w:rPr>
              <w:t>ИТ1 - зоны улично-дорожной сети</w:t>
            </w:r>
          </w:p>
        </w:tc>
      </w:tr>
      <w:tr w:rsidR="00EA644D" w:rsidTr="00CE3D88">
        <w:tc>
          <w:tcPr>
            <w:tcW w:w="567" w:type="dxa"/>
            <w:vAlign w:val="center"/>
          </w:tcPr>
          <w:p w:rsidR="00EA644D" w:rsidRDefault="001E0883" w:rsidP="00D44185">
            <w:pPr>
              <w:jc w:val="center"/>
              <w:rPr>
                <w:rFonts w:ascii="Times New Roman" w:hAnsi="Times New Roman"/>
              </w:rPr>
            </w:pPr>
            <w:r>
              <w:rPr>
                <w:rFonts w:ascii="Times New Roman" w:hAnsi="Times New Roman"/>
                <w:b/>
              </w:rPr>
              <w:t>№ п/п</w:t>
            </w:r>
          </w:p>
        </w:tc>
        <w:tc>
          <w:tcPr>
            <w:tcW w:w="2120" w:type="dxa"/>
            <w:vAlign w:val="center"/>
          </w:tcPr>
          <w:p w:rsidR="00EA644D" w:rsidRDefault="001E0883" w:rsidP="00D44185">
            <w:pPr>
              <w:jc w:val="center"/>
              <w:rPr>
                <w:rFonts w:ascii="Times New Roman" w:hAnsi="Times New Roman"/>
              </w:rPr>
            </w:pPr>
            <w:r>
              <w:rPr>
                <w:rFonts w:ascii="Times New Roman" w:hAnsi="Times New Roman"/>
                <w:b/>
              </w:rPr>
              <w:t>Наименование вида разрешенного использования</w:t>
            </w:r>
          </w:p>
        </w:tc>
        <w:tc>
          <w:tcPr>
            <w:tcW w:w="708" w:type="dxa"/>
            <w:vAlign w:val="center"/>
          </w:tcPr>
          <w:p w:rsidR="00EA644D" w:rsidRDefault="001E0883" w:rsidP="00D44185">
            <w:pPr>
              <w:jc w:val="center"/>
              <w:rPr>
                <w:rFonts w:ascii="Times New Roman" w:hAnsi="Times New Roman"/>
              </w:rPr>
            </w:pPr>
            <w:r>
              <w:rPr>
                <w:rFonts w:ascii="Times New Roman" w:hAnsi="Times New Roman"/>
                <w:b/>
              </w:rPr>
              <w:t>Код</w:t>
            </w:r>
          </w:p>
        </w:tc>
        <w:tc>
          <w:tcPr>
            <w:tcW w:w="6410" w:type="dxa"/>
            <w:vAlign w:val="center"/>
          </w:tcPr>
          <w:p w:rsidR="00EA644D" w:rsidRDefault="001E0883" w:rsidP="00D44185">
            <w:pPr>
              <w:jc w:val="center"/>
              <w:rPr>
                <w:rFonts w:ascii="Times New Roman" w:hAnsi="Times New Roman"/>
              </w:rPr>
            </w:pPr>
            <w:r>
              <w:rPr>
                <w:rFonts w:ascii="Times New Roman" w:hAnsi="Times New Roman"/>
                <w:b/>
              </w:rPr>
              <w:t>Описание вида разрешенного использования земельного участка</w:t>
            </w:r>
          </w:p>
        </w:tc>
      </w:tr>
      <w:tr w:rsidR="00EA644D" w:rsidTr="00CE3D88">
        <w:tc>
          <w:tcPr>
            <w:tcW w:w="9805" w:type="dxa"/>
            <w:gridSpan w:val="4"/>
            <w:vAlign w:val="center"/>
          </w:tcPr>
          <w:p w:rsidR="00EA644D" w:rsidRDefault="001E0883" w:rsidP="000B1440">
            <w:pPr>
              <w:jc w:val="center"/>
              <w:rPr>
                <w:rFonts w:ascii="Times New Roman" w:hAnsi="Times New Roman"/>
              </w:rPr>
            </w:pPr>
            <w:r>
              <w:rPr>
                <w:rFonts w:ascii="Times New Roman" w:hAnsi="Times New Roman"/>
                <w:b/>
              </w:rPr>
              <w:t>Основные виды разрешенного использования</w:t>
            </w:r>
          </w:p>
        </w:tc>
      </w:tr>
      <w:tr w:rsidR="00EA644D" w:rsidTr="00CE3D88">
        <w:tc>
          <w:tcPr>
            <w:tcW w:w="567" w:type="dxa"/>
            <w:vAlign w:val="center"/>
          </w:tcPr>
          <w:p w:rsidR="00EA644D" w:rsidRDefault="001E0883" w:rsidP="00D44185">
            <w:pPr>
              <w:jc w:val="center"/>
              <w:rPr>
                <w:rFonts w:ascii="Times New Roman" w:hAnsi="Times New Roman"/>
              </w:rPr>
            </w:pPr>
            <w:r>
              <w:rPr>
                <w:rFonts w:ascii="Times New Roman" w:hAnsi="Times New Roman"/>
              </w:rPr>
              <w:t>1</w:t>
            </w:r>
          </w:p>
        </w:tc>
        <w:tc>
          <w:tcPr>
            <w:tcW w:w="2120" w:type="dxa"/>
            <w:vAlign w:val="center"/>
          </w:tcPr>
          <w:p w:rsidR="00EA644D" w:rsidRDefault="001E0883" w:rsidP="00D44185">
            <w:pPr>
              <w:pStyle w:val="affa"/>
              <w:jc w:val="center"/>
            </w:pPr>
            <w:r>
              <w:rPr>
                <w:sz w:val="20"/>
                <w:szCs w:val="20"/>
              </w:rPr>
              <w:t>Хранение автотранспорта</w:t>
            </w:r>
          </w:p>
        </w:tc>
        <w:tc>
          <w:tcPr>
            <w:tcW w:w="708" w:type="dxa"/>
            <w:vAlign w:val="center"/>
          </w:tcPr>
          <w:p w:rsidR="00EA644D" w:rsidRDefault="001E0883" w:rsidP="00D44185">
            <w:pPr>
              <w:jc w:val="center"/>
              <w:rPr>
                <w:rFonts w:ascii="Times New Roman" w:hAnsi="Times New Roman"/>
              </w:rPr>
            </w:pPr>
            <w:r>
              <w:rPr>
                <w:rFonts w:ascii="Times New Roman" w:hAnsi="Times New Roman"/>
              </w:rPr>
              <w:t>2.7.1</w:t>
            </w:r>
          </w:p>
        </w:tc>
        <w:tc>
          <w:tcPr>
            <w:tcW w:w="6410" w:type="dxa"/>
            <w:vAlign w:val="center"/>
          </w:tcPr>
          <w:p w:rsidR="00EA644D" w:rsidRDefault="001E0883">
            <w:pPr>
              <w:jc w:val="both"/>
              <w:rPr>
                <w:rFonts w:ascii="Times New Roman" w:hAnsi="Times New Roman"/>
              </w:rPr>
            </w:pPr>
            <w:r>
              <w:rPr>
                <w:rFonts w:ascii="Times New Roman" w:hAnsi="Times New Roman"/>
              </w:rPr>
              <w:t>2.7.1 - 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r>
      <w:tr w:rsidR="00EA644D" w:rsidTr="00CE3D88">
        <w:tc>
          <w:tcPr>
            <w:tcW w:w="567" w:type="dxa"/>
            <w:vAlign w:val="center"/>
          </w:tcPr>
          <w:p w:rsidR="00EA644D" w:rsidRDefault="001E0883" w:rsidP="00D44185">
            <w:pPr>
              <w:jc w:val="center"/>
              <w:rPr>
                <w:rFonts w:ascii="Times New Roman" w:hAnsi="Times New Roman"/>
              </w:rPr>
            </w:pPr>
            <w:r>
              <w:rPr>
                <w:rFonts w:ascii="Times New Roman" w:hAnsi="Times New Roman"/>
              </w:rPr>
              <w:t>2</w:t>
            </w:r>
          </w:p>
        </w:tc>
        <w:tc>
          <w:tcPr>
            <w:tcW w:w="2120" w:type="dxa"/>
            <w:vAlign w:val="center"/>
          </w:tcPr>
          <w:p w:rsidR="00EA644D" w:rsidRDefault="001E0883" w:rsidP="00D44185">
            <w:pPr>
              <w:jc w:val="center"/>
              <w:rPr>
                <w:rFonts w:ascii="Times New Roman" w:hAnsi="Times New Roman"/>
              </w:rPr>
            </w:pPr>
            <w:r>
              <w:rPr>
                <w:rFonts w:ascii="Times New Roman" w:hAnsi="Times New Roman"/>
              </w:rPr>
              <w:t>Коммунальное обслуживание</w:t>
            </w:r>
          </w:p>
        </w:tc>
        <w:tc>
          <w:tcPr>
            <w:tcW w:w="708" w:type="dxa"/>
            <w:vAlign w:val="center"/>
          </w:tcPr>
          <w:p w:rsidR="00EA644D" w:rsidRDefault="001E0883" w:rsidP="00D44185">
            <w:pPr>
              <w:jc w:val="center"/>
              <w:rPr>
                <w:rFonts w:ascii="Times New Roman" w:hAnsi="Times New Roman"/>
              </w:rPr>
            </w:pPr>
            <w:r>
              <w:rPr>
                <w:rFonts w:ascii="Times New Roman" w:hAnsi="Times New Roman"/>
              </w:rPr>
              <w:t>3.1</w:t>
            </w:r>
          </w:p>
        </w:tc>
        <w:tc>
          <w:tcPr>
            <w:tcW w:w="6410" w:type="dxa"/>
            <w:vAlign w:val="center"/>
          </w:tcPr>
          <w:p w:rsidR="00EA644D" w:rsidRDefault="001E0883">
            <w:pPr>
              <w:jc w:val="both"/>
              <w:rPr>
                <w:rFonts w:ascii="Times New Roman" w:hAnsi="Times New Roman"/>
              </w:rPr>
            </w:pPr>
            <w:r>
              <w:rPr>
                <w:rFonts w:ascii="Times New Roman" w:hAnsi="Times New Roman"/>
              </w:rPr>
              <w:t>3.1 - 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EA644D" w:rsidTr="00CE3D88">
        <w:tc>
          <w:tcPr>
            <w:tcW w:w="567" w:type="dxa"/>
            <w:vAlign w:val="center"/>
          </w:tcPr>
          <w:p w:rsidR="00EA644D" w:rsidRDefault="001E0883" w:rsidP="00D44185">
            <w:pPr>
              <w:jc w:val="center"/>
              <w:rPr>
                <w:rFonts w:ascii="Times New Roman" w:hAnsi="Times New Roman"/>
              </w:rPr>
            </w:pPr>
            <w:r>
              <w:rPr>
                <w:rFonts w:ascii="Times New Roman" w:hAnsi="Times New Roman"/>
              </w:rPr>
              <w:t>3</w:t>
            </w:r>
          </w:p>
        </w:tc>
        <w:tc>
          <w:tcPr>
            <w:tcW w:w="2120"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Предоставление коммунальных услуг</w:t>
            </w:r>
          </w:p>
        </w:tc>
        <w:tc>
          <w:tcPr>
            <w:tcW w:w="708" w:type="dxa"/>
            <w:vAlign w:val="center"/>
          </w:tcPr>
          <w:p w:rsidR="00EA644D" w:rsidRDefault="001E0883" w:rsidP="00D44185">
            <w:pPr>
              <w:jc w:val="center"/>
              <w:rPr>
                <w:rFonts w:ascii="Times New Roman" w:hAnsi="Times New Roman"/>
              </w:rPr>
            </w:pPr>
            <w:r>
              <w:rPr>
                <w:rFonts w:ascii="Times New Roman" w:hAnsi="Times New Roman"/>
              </w:rPr>
              <w:t>3.1.1</w:t>
            </w:r>
          </w:p>
        </w:tc>
        <w:tc>
          <w:tcPr>
            <w:tcW w:w="6410" w:type="dxa"/>
            <w:vAlign w:val="center"/>
          </w:tcPr>
          <w:p w:rsidR="00EA644D" w:rsidRDefault="001E0883">
            <w:pPr>
              <w:pStyle w:val="ConsPlusNormal"/>
              <w:ind w:firstLine="0"/>
              <w:jc w:val="both"/>
              <w:rPr>
                <w:rFonts w:ascii="Times New Roman" w:hAnsi="Times New Roman"/>
              </w:rPr>
            </w:pPr>
            <w:r>
              <w:rPr>
                <w:rFonts w:ascii="Times New Roman" w:hAnsi="Times New Roman"/>
              </w:rPr>
              <w:t xml:space="preserve">3.1.1 -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Pr>
                <w:rFonts w:ascii="Times New Roman" w:hAnsi="Times New Roman"/>
              </w:rPr>
              <w:lastRenderedPageBreak/>
              <w:t>мастерских для обслуживания уборочной и аварийной техники, сооружений, необходимых для сбора и плавки снега)</w:t>
            </w:r>
          </w:p>
        </w:tc>
      </w:tr>
      <w:tr w:rsidR="00EA644D" w:rsidTr="00CE3D88">
        <w:tc>
          <w:tcPr>
            <w:tcW w:w="567" w:type="dxa"/>
            <w:vAlign w:val="center"/>
          </w:tcPr>
          <w:p w:rsidR="00EA644D" w:rsidRDefault="001E0883" w:rsidP="00D44185">
            <w:pPr>
              <w:jc w:val="center"/>
              <w:rPr>
                <w:rFonts w:ascii="Times New Roman" w:hAnsi="Times New Roman"/>
              </w:rPr>
            </w:pPr>
            <w:r>
              <w:rPr>
                <w:rFonts w:ascii="Times New Roman" w:hAnsi="Times New Roman"/>
              </w:rPr>
              <w:lastRenderedPageBreak/>
              <w:t>4</w:t>
            </w:r>
          </w:p>
        </w:tc>
        <w:tc>
          <w:tcPr>
            <w:tcW w:w="2120" w:type="dxa"/>
            <w:vAlign w:val="center"/>
          </w:tcPr>
          <w:p w:rsidR="00EA644D" w:rsidRDefault="001E0883" w:rsidP="00D44185">
            <w:pPr>
              <w:pStyle w:val="ConsPlusNormal"/>
              <w:ind w:left="-109" w:right="-113" w:firstLine="109"/>
              <w:jc w:val="center"/>
              <w:rPr>
                <w:rFonts w:ascii="Times New Roman" w:hAnsi="Times New Roman"/>
              </w:rPr>
            </w:pPr>
            <w:r>
              <w:rPr>
                <w:rFonts w:ascii="Times New Roman" w:hAnsi="Times New Roman"/>
              </w:rPr>
              <w:t>Административные здания организаций, обеспечивающих предоставление коммунальных услуг</w:t>
            </w:r>
          </w:p>
        </w:tc>
        <w:tc>
          <w:tcPr>
            <w:tcW w:w="708" w:type="dxa"/>
            <w:vAlign w:val="center"/>
          </w:tcPr>
          <w:p w:rsidR="00EA644D" w:rsidRDefault="001E0883" w:rsidP="00D44185">
            <w:pPr>
              <w:jc w:val="center"/>
              <w:rPr>
                <w:rFonts w:ascii="Times New Roman" w:hAnsi="Times New Roman"/>
              </w:rPr>
            </w:pPr>
            <w:r>
              <w:rPr>
                <w:rFonts w:ascii="Times New Roman" w:hAnsi="Times New Roman"/>
              </w:rPr>
              <w:t>3.1.2</w:t>
            </w:r>
          </w:p>
        </w:tc>
        <w:tc>
          <w:tcPr>
            <w:tcW w:w="6410" w:type="dxa"/>
            <w:vAlign w:val="center"/>
          </w:tcPr>
          <w:p w:rsidR="00EA644D" w:rsidRDefault="001E0883" w:rsidP="00D44185">
            <w:pPr>
              <w:pStyle w:val="ConsPlusNormal"/>
              <w:ind w:firstLine="0"/>
              <w:rPr>
                <w:rFonts w:ascii="Times New Roman" w:hAnsi="Times New Roman"/>
              </w:rPr>
            </w:pPr>
            <w:r>
              <w:rPr>
                <w:rFonts w:ascii="Times New Roman" w:hAnsi="Times New Roman"/>
              </w:rPr>
              <w:t>3.1.2 - Размещение зданий, предназначенных для приема физических и юридических лиц в связи с предоставлением им коммунальных услуг</w:t>
            </w:r>
          </w:p>
        </w:tc>
      </w:tr>
      <w:tr w:rsidR="00EA644D" w:rsidTr="00CE3D88">
        <w:tc>
          <w:tcPr>
            <w:tcW w:w="567" w:type="dxa"/>
            <w:vAlign w:val="center"/>
          </w:tcPr>
          <w:p w:rsidR="00EA644D" w:rsidRDefault="00D44185" w:rsidP="00D44185">
            <w:pPr>
              <w:jc w:val="center"/>
              <w:rPr>
                <w:rFonts w:ascii="Times New Roman" w:hAnsi="Times New Roman"/>
              </w:rPr>
            </w:pPr>
            <w:r>
              <w:rPr>
                <w:rFonts w:ascii="Times New Roman" w:hAnsi="Times New Roman"/>
              </w:rPr>
              <w:t>5</w:t>
            </w:r>
          </w:p>
        </w:tc>
        <w:tc>
          <w:tcPr>
            <w:tcW w:w="2120" w:type="dxa"/>
            <w:vAlign w:val="center"/>
          </w:tcPr>
          <w:p w:rsidR="00EA644D" w:rsidRDefault="001E0883" w:rsidP="00D44185">
            <w:pPr>
              <w:jc w:val="center"/>
              <w:rPr>
                <w:rFonts w:ascii="Times New Roman" w:hAnsi="Times New Roman"/>
              </w:rPr>
            </w:pPr>
            <w:r>
              <w:rPr>
                <w:rFonts w:ascii="Times New Roman" w:hAnsi="Times New Roman"/>
              </w:rPr>
              <w:t>Служебные гаражи</w:t>
            </w:r>
          </w:p>
        </w:tc>
        <w:tc>
          <w:tcPr>
            <w:tcW w:w="708" w:type="dxa"/>
            <w:vAlign w:val="center"/>
          </w:tcPr>
          <w:p w:rsidR="00EA644D" w:rsidRDefault="001E0883" w:rsidP="00D44185">
            <w:pPr>
              <w:jc w:val="center"/>
              <w:rPr>
                <w:rFonts w:ascii="Times New Roman" w:hAnsi="Times New Roman"/>
              </w:rPr>
            </w:pPr>
            <w:r>
              <w:rPr>
                <w:rFonts w:ascii="Times New Roman" w:hAnsi="Times New Roman"/>
              </w:rPr>
              <w:t>4.9</w:t>
            </w:r>
          </w:p>
        </w:tc>
        <w:tc>
          <w:tcPr>
            <w:tcW w:w="6410" w:type="dxa"/>
          </w:tcPr>
          <w:p w:rsidR="00EA644D" w:rsidRDefault="001E0883">
            <w:pPr>
              <w:pStyle w:val="ConsPlusNormal"/>
              <w:ind w:firstLine="0"/>
              <w:jc w:val="both"/>
              <w:rPr>
                <w:rFonts w:ascii="Times New Roman" w:hAnsi="Times New Roman"/>
              </w:rPr>
            </w:pPr>
            <w:r>
              <w:rPr>
                <w:rFonts w:ascii="Times New Roman" w:hAnsi="Times New Roman"/>
              </w:rPr>
              <w:t>4.9 - 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EA644D" w:rsidTr="00CE3D88">
        <w:tc>
          <w:tcPr>
            <w:tcW w:w="567" w:type="dxa"/>
            <w:vAlign w:val="center"/>
          </w:tcPr>
          <w:p w:rsidR="00EA644D" w:rsidRDefault="00D44185" w:rsidP="00D44185">
            <w:pPr>
              <w:jc w:val="center"/>
              <w:rPr>
                <w:rFonts w:ascii="Times New Roman" w:hAnsi="Times New Roman"/>
              </w:rPr>
            </w:pPr>
            <w:r>
              <w:rPr>
                <w:rFonts w:ascii="Times New Roman" w:hAnsi="Times New Roman"/>
              </w:rPr>
              <w:t>6</w:t>
            </w:r>
          </w:p>
        </w:tc>
        <w:tc>
          <w:tcPr>
            <w:tcW w:w="2120"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Объекты дорожного сервиса</w:t>
            </w:r>
          </w:p>
        </w:tc>
        <w:tc>
          <w:tcPr>
            <w:tcW w:w="708" w:type="dxa"/>
            <w:vAlign w:val="center"/>
          </w:tcPr>
          <w:p w:rsidR="00EA644D" w:rsidRDefault="001E0883" w:rsidP="00D44185">
            <w:pPr>
              <w:jc w:val="center"/>
              <w:rPr>
                <w:rFonts w:ascii="Times New Roman" w:hAnsi="Times New Roman"/>
              </w:rPr>
            </w:pPr>
            <w:r>
              <w:rPr>
                <w:rFonts w:ascii="Times New Roman" w:hAnsi="Times New Roman"/>
              </w:rPr>
              <w:t>4.9.1</w:t>
            </w:r>
          </w:p>
        </w:tc>
        <w:tc>
          <w:tcPr>
            <w:tcW w:w="6410" w:type="dxa"/>
          </w:tcPr>
          <w:p w:rsidR="00EA644D" w:rsidRDefault="001E0883">
            <w:pPr>
              <w:pStyle w:val="ConsPlusNormal"/>
              <w:ind w:firstLine="0"/>
              <w:jc w:val="both"/>
              <w:rPr>
                <w:rFonts w:ascii="Times New Roman" w:hAnsi="Times New Roman"/>
              </w:rPr>
            </w:pPr>
            <w:r>
              <w:rPr>
                <w:rFonts w:ascii="Times New Roman" w:hAnsi="Times New Roman"/>
              </w:rPr>
              <w:t>4.9.1 - 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EA644D" w:rsidTr="00CE3D88">
        <w:tc>
          <w:tcPr>
            <w:tcW w:w="567" w:type="dxa"/>
            <w:vAlign w:val="center"/>
          </w:tcPr>
          <w:p w:rsidR="00EA644D" w:rsidRDefault="00D44185" w:rsidP="00D44185">
            <w:pPr>
              <w:jc w:val="center"/>
              <w:rPr>
                <w:rFonts w:ascii="Times New Roman" w:hAnsi="Times New Roman"/>
              </w:rPr>
            </w:pPr>
            <w:r>
              <w:rPr>
                <w:rFonts w:ascii="Times New Roman" w:hAnsi="Times New Roman"/>
              </w:rPr>
              <w:t>7</w:t>
            </w:r>
          </w:p>
        </w:tc>
        <w:tc>
          <w:tcPr>
            <w:tcW w:w="2120"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Заправка транспортных средств</w:t>
            </w:r>
          </w:p>
        </w:tc>
        <w:tc>
          <w:tcPr>
            <w:tcW w:w="708" w:type="dxa"/>
            <w:vAlign w:val="center"/>
          </w:tcPr>
          <w:p w:rsidR="00EA644D" w:rsidRDefault="001E0883" w:rsidP="00D44185">
            <w:pPr>
              <w:ind w:right="-106" w:hanging="102"/>
              <w:jc w:val="center"/>
              <w:rPr>
                <w:rFonts w:ascii="Times New Roman" w:hAnsi="Times New Roman"/>
              </w:rPr>
            </w:pPr>
            <w:r>
              <w:rPr>
                <w:rFonts w:ascii="Times New Roman" w:hAnsi="Times New Roman"/>
              </w:rPr>
              <w:t>4.9.1.1</w:t>
            </w:r>
          </w:p>
        </w:tc>
        <w:tc>
          <w:tcPr>
            <w:tcW w:w="6410" w:type="dxa"/>
          </w:tcPr>
          <w:p w:rsidR="00EA644D" w:rsidRDefault="001E0883">
            <w:pPr>
              <w:pStyle w:val="ConsPlusNormal"/>
              <w:ind w:firstLine="0"/>
              <w:jc w:val="both"/>
              <w:rPr>
                <w:rFonts w:ascii="Times New Roman" w:hAnsi="Times New Roman"/>
              </w:rPr>
            </w:pPr>
            <w:r>
              <w:rPr>
                <w:rFonts w:ascii="Times New Roman" w:hAnsi="Times New Roman"/>
              </w:rPr>
              <w:t>4.9.1.1 - 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A644D" w:rsidTr="00CE3D88">
        <w:tc>
          <w:tcPr>
            <w:tcW w:w="567" w:type="dxa"/>
            <w:vAlign w:val="center"/>
          </w:tcPr>
          <w:p w:rsidR="00EA644D" w:rsidRDefault="00D44185" w:rsidP="00D44185">
            <w:pPr>
              <w:jc w:val="center"/>
              <w:rPr>
                <w:rFonts w:ascii="Times New Roman" w:hAnsi="Times New Roman"/>
              </w:rPr>
            </w:pPr>
            <w:r>
              <w:rPr>
                <w:rFonts w:ascii="Times New Roman" w:hAnsi="Times New Roman"/>
              </w:rPr>
              <w:t>8</w:t>
            </w:r>
          </w:p>
        </w:tc>
        <w:tc>
          <w:tcPr>
            <w:tcW w:w="2120"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Обеспечение дорожного отдыха</w:t>
            </w:r>
          </w:p>
        </w:tc>
        <w:tc>
          <w:tcPr>
            <w:tcW w:w="708" w:type="dxa"/>
            <w:vAlign w:val="center"/>
          </w:tcPr>
          <w:p w:rsidR="00EA644D" w:rsidRDefault="001E0883" w:rsidP="00D44185">
            <w:pPr>
              <w:ind w:right="-106" w:hanging="102"/>
              <w:jc w:val="center"/>
              <w:rPr>
                <w:rFonts w:ascii="Times New Roman" w:hAnsi="Times New Roman"/>
              </w:rPr>
            </w:pPr>
            <w:r>
              <w:rPr>
                <w:rFonts w:ascii="Times New Roman" w:hAnsi="Times New Roman"/>
              </w:rPr>
              <w:t>4.9.1.2</w:t>
            </w:r>
          </w:p>
        </w:tc>
        <w:tc>
          <w:tcPr>
            <w:tcW w:w="6410" w:type="dxa"/>
          </w:tcPr>
          <w:p w:rsidR="00EA644D" w:rsidRDefault="001E0883">
            <w:pPr>
              <w:pStyle w:val="ConsPlusNormal"/>
              <w:ind w:firstLine="0"/>
              <w:jc w:val="both"/>
              <w:rPr>
                <w:rFonts w:ascii="Times New Roman" w:hAnsi="Times New Roman"/>
              </w:rPr>
            </w:pPr>
            <w:r>
              <w:rPr>
                <w:rFonts w:ascii="Times New Roman" w:hAnsi="Times New Roman"/>
              </w:rPr>
              <w:t>4.9.1.2 - 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A644D" w:rsidTr="00CE3D88">
        <w:tc>
          <w:tcPr>
            <w:tcW w:w="567" w:type="dxa"/>
            <w:vAlign w:val="center"/>
          </w:tcPr>
          <w:p w:rsidR="00EA644D" w:rsidRDefault="00D44185" w:rsidP="00D44185">
            <w:pPr>
              <w:jc w:val="center"/>
              <w:rPr>
                <w:rFonts w:ascii="Times New Roman" w:hAnsi="Times New Roman"/>
              </w:rPr>
            </w:pPr>
            <w:r>
              <w:rPr>
                <w:rFonts w:ascii="Times New Roman" w:hAnsi="Times New Roman"/>
              </w:rPr>
              <w:t>9</w:t>
            </w:r>
          </w:p>
        </w:tc>
        <w:tc>
          <w:tcPr>
            <w:tcW w:w="2120"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Автомобильные мойки</w:t>
            </w:r>
          </w:p>
        </w:tc>
        <w:tc>
          <w:tcPr>
            <w:tcW w:w="708" w:type="dxa"/>
            <w:vAlign w:val="center"/>
          </w:tcPr>
          <w:p w:rsidR="00EA644D" w:rsidRDefault="001E0883" w:rsidP="00D44185">
            <w:pPr>
              <w:ind w:right="-106" w:hanging="102"/>
              <w:jc w:val="center"/>
              <w:rPr>
                <w:rFonts w:ascii="Times New Roman" w:hAnsi="Times New Roman"/>
              </w:rPr>
            </w:pPr>
            <w:r>
              <w:rPr>
                <w:rFonts w:ascii="Times New Roman" w:hAnsi="Times New Roman"/>
              </w:rPr>
              <w:t>4.9.1.3</w:t>
            </w:r>
          </w:p>
        </w:tc>
        <w:tc>
          <w:tcPr>
            <w:tcW w:w="6410" w:type="dxa"/>
          </w:tcPr>
          <w:p w:rsidR="00EA644D" w:rsidRDefault="001E0883">
            <w:pPr>
              <w:pStyle w:val="ConsPlusNormal"/>
              <w:ind w:firstLine="0"/>
              <w:jc w:val="both"/>
              <w:rPr>
                <w:rFonts w:ascii="Times New Roman" w:hAnsi="Times New Roman"/>
              </w:rPr>
            </w:pPr>
            <w:r>
              <w:rPr>
                <w:rFonts w:ascii="Times New Roman" w:hAnsi="Times New Roman"/>
              </w:rPr>
              <w:t>4.9.1.3 - Размещение автомобильных моек, а также размещение магазинов сопутствующей торговли</w:t>
            </w:r>
          </w:p>
        </w:tc>
      </w:tr>
      <w:tr w:rsidR="00EA644D" w:rsidTr="00CE3D88">
        <w:tc>
          <w:tcPr>
            <w:tcW w:w="567" w:type="dxa"/>
            <w:vAlign w:val="center"/>
          </w:tcPr>
          <w:p w:rsidR="00EA644D" w:rsidRDefault="001E0883" w:rsidP="00D44185">
            <w:pPr>
              <w:jc w:val="center"/>
              <w:rPr>
                <w:rFonts w:ascii="Times New Roman" w:hAnsi="Times New Roman"/>
              </w:rPr>
            </w:pPr>
            <w:r>
              <w:rPr>
                <w:rFonts w:ascii="Times New Roman" w:hAnsi="Times New Roman"/>
              </w:rPr>
              <w:t>1</w:t>
            </w:r>
            <w:r w:rsidR="00D44185">
              <w:rPr>
                <w:rFonts w:ascii="Times New Roman" w:hAnsi="Times New Roman"/>
              </w:rPr>
              <w:t>0</w:t>
            </w:r>
          </w:p>
        </w:tc>
        <w:tc>
          <w:tcPr>
            <w:tcW w:w="2120"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Ремонт автомобилей</w:t>
            </w:r>
          </w:p>
        </w:tc>
        <w:tc>
          <w:tcPr>
            <w:tcW w:w="708" w:type="dxa"/>
            <w:vAlign w:val="center"/>
          </w:tcPr>
          <w:p w:rsidR="00EA644D" w:rsidRDefault="001E0883" w:rsidP="00D44185">
            <w:pPr>
              <w:ind w:right="-106" w:hanging="102"/>
              <w:jc w:val="center"/>
              <w:rPr>
                <w:rFonts w:ascii="Times New Roman" w:hAnsi="Times New Roman"/>
              </w:rPr>
            </w:pPr>
            <w:r>
              <w:rPr>
                <w:rFonts w:ascii="Times New Roman" w:hAnsi="Times New Roman"/>
              </w:rPr>
              <w:t>4.9.1.4</w:t>
            </w:r>
          </w:p>
        </w:tc>
        <w:tc>
          <w:tcPr>
            <w:tcW w:w="6410" w:type="dxa"/>
            <w:vAlign w:val="center"/>
          </w:tcPr>
          <w:p w:rsidR="00EA644D" w:rsidRDefault="001E0883">
            <w:pPr>
              <w:pStyle w:val="ConsPlusNormal"/>
              <w:ind w:firstLine="0"/>
              <w:jc w:val="both"/>
              <w:rPr>
                <w:rFonts w:ascii="Times New Roman" w:hAnsi="Times New Roman"/>
              </w:rPr>
            </w:pPr>
            <w:r>
              <w:rPr>
                <w:rFonts w:ascii="Times New Roman" w:hAnsi="Times New Roman"/>
              </w:rPr>
              <w:t>4.9.1.4 - 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D44185" w:rsidTr="00CE3D88">
        <w:tc>
          <w:tcPr>
            <w:tcW w:w="567" w:type="dxa"/>
            <w:vAlign w:val="center"/>
          </w:tcPr>
          <w:p w:rsidR="00D44185" w:rsidRPr="00AA027C" w:rsidRDefault="00D44185" w:rsidP="00D44185">
            <w:pPr>
              <w:jc w:val="center"/>
              <w:rPr>
                <w:rFonts w:ascii="Times New Roman" w:hAnsi="Times New Roman"/>
              </w:rPr>
            </w:pPr>
            <w:r>
              <w:rPr>
                <w:rFonts w:ascii="Times New Roman" w:hAnsi="Times New Roman"/>
              </w:rPr>
              <w:t>11</w:t>
            </w:r>
          </w:p>
        </w:tc>
        <w:tc>
          <w:tcPr>
            <w:tcW w:w="2120" w:type="dxa"/>
            <w:vAlign w:val="center"/>
          </w:tcPr>
          <w:p w:rsidR="00D44185" w:rsidRPr="00D3651F" w:rsidRDefault="00D44185" w:rsidP="00D44185">
            <w:pPr>
              <w:pStyle w:val="ConsPlusNormal"/>
              <w:ind w:firstLine="0"/>
              <w:jc w:val="center"/>
              <w:rPr>
                <w:rFonts w:ascii="Times New Roman" w:hAnsi="Times New Roman"/>
              </w:rPr>
            </w:pPr>
            <w:r w:rsidRPr="00D3651F">
              <w:rPr>
                <w:rFonts w:ascii="Times New Roman" w:hAnsi="Times New Roman"/>
              </w:rPr>
              <w:t>Энергетика</w:t>
            </w:r>
          </w:p>
        </w:tc>
        <w:tc>
          <w:tcPr>
            <w:tcW w:w="708" w:type="dxa"/>
            <w:vAlign w:val="center"/>
          </w:tcPr>
          <w:p w:rsidR="00D44185" w:rsidRPr="00AA027C" w:rsidRDefault="00D44185" w:rsidP="00D44185">
            <w:pPr>
              <w:jc w:val="center"/>
              <w:rPr>
                <w:rFonts w:ascii="Times New Roman" w:hAnsi="Times New Roman"/>
              </w:rPr>
            </w:pPr>
            <w:r>
              <w:rPr>
                <w:rFonts w:ascii="Times New Roman" w:hAnsi="Times New Roman"/>
              </w:rPr>
              <w:t>6.7</w:t>
            </w:r>
          </w:p>
        </w:tc>
        <w:tc>
          <w:tcPr>
            <w:tcW w:w="6410" w:type="dxa"/>
            <w:vAlign w:val="center"/>
          </w:tcPr>
          <w:p w:rsidR="00D44185" w:rsidRPr="00AA027C" w:rsidRDefault="00D44185" w:rsidP="00D44185">
            <w:pPr>
              <w:pStyle w:val="ConsPlusNormal"/>
              <w:ind w:firstLine="0"/>
              <w:jc w:val="both"/>
              <w:rPr>
                <w:rFonts w:ascii="Times New Roman" w:hAnsi="Times New Roman"/>
              </w:rPr>
            </w:pPr>
            <w:r>
              <w:rPr>
                <w:rFonts w:ascii="Times New Roman" w:hAnsi="Times New Roman"/>
              </w:rPr>
              <w:t xml:space="preserve">6.7 - </w:t>
            </w:r>
            <w:r w:rsidRPr="00D3651F">
              <w:rPr>
                <w:rFonts w:ascii="Times New Roman" w:hAnsi="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D44185" w:rsidTr="00CE3D88">
        <w:tc>
          <w:tcPr>
            <w:tcW w:w="567" w:type="dxa"/>
            <w:vAlign w:val="center"/>
          </w:tcPr>
          <w:p w:rsidR="00D44185" w:rsidRPr="00AA027C" w:rsidRDefault="00D44185" w:rsidP="00D44185">
            <w:pPr>
              <w:jc w:val="center"/>
              <w:rPr>
                <w:rFonts w:ascii="Times New Roman" w:hAnsi="Times New Roman"/>
              </w:rPr>
            </w:pPr>
            <w:r>
              <w:rPr>
                <w:rFonts w:ascii="Times New Roman" w:hAnsi="Times New Roman"/>
              </w:rPr>
              <w:t>12</w:t>
            </w:r>
          </w:p>
        </w:tc>
        <w:tc>
          <w:tcPr>
            <w:tcW w:w="2120" w:type="dxa"/>
            <w:vAlign w:val="center"/>
          </w:tcPr>
          <w:p w:rsidR="00D44185" w:rsidRPr="00AA027C" w:rsidRDefault="00D44185" w:rsidP="00D44185">
            <w:pPr>
              <w:jc w:val="center"/>
              <w:rPr>
                <w:rFonts w:ascii="Times New Roman" w:hAnsi="Times New Roman"/>
              </w:rPr>
            </w:pPr>
            <w:r w:rsidRPr="00AA027C">
              <w:rPr>
                <w:rFonts w:ascii="Times New Roman" w:hAnsi="Times New Roman"/>
              </w:rPr>
              <w:t>Связь</w:t>
            </w:r>
          </w:p>
        </w:tc>
        <w:tc>
          <w:tcPr>
            <w:tcW w:w="708" w:type="dxa"/>
            <w:vAlign w:val="center"/>
          </w:tcPr>
          <w:p w:rsidR="00D44185" w:rsidRPr="00AA027C" w:rsidRDefault="00D44185" w:rsidP="00D44185">
            <w:pPr>
              <w:jc w:val="center"/>
              <w:rPr>
                <w:rFonts w:ascii="Times New Roman" w:hAnsi="Times New Roman"/>
              </w:rPr>
            </w:pPr>
            <w:r w:rsidRPr="00AA027C">
              <w:rPr>
                <w:rFonts w:ascii="Times New Roman" w:hAnsi="Times New Roman"/>
              </w:rPr>
              <w:t>6.8</w:t>
            </w:r>
          </w:p>
        </w:tc>
        <w:tc>
          <w:tcPr>
            <w:tcW w:w="6410" w:type="dxa"/>
            <w:vAlign w:val="center"/>
          </w:tcPr>
          <w:p w:rsidR="00D44185" w:rsidRPr="00AA027C" w:rsidRDefault="00D44185" w:rsidP="00D44185">
            <w:pPr>
              <w:jc w:val="both"/>
              <w:rPr>
                <w:rFonts w:ascii="Times New Roman" w:hAnsi="Times New Roman"/>
              </w:rPr>
            </w:pPr>
            <w:r w:rsidRPr="00AA027C">
              <w:rPr>
                <w:rFonts w:ascii="Times New Roman" w:hAnsi="Times New Roman"/>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EA644D" w:rsidTr="00CE3D88">
        <w:tc>
          <w:tcPr>
            <w:tcW w:w="567" w:type="dxa"/>
            <w:vAlign w:val="center"/>
          </w:tcPr>
          <w:p w:rsidR="00EA644D" w:rsidRDefault="00D44185" w:rsidP="00D44185">
            <w:pPr>
              <w:jc w:val="center"/>
              <w:rPr>
                <w:rFonts w:ascii="Times New Roman" w:hAnsi="Times New Roman"/>
              </w:rPr>
            </w:pPr>
            <w:r>
              <w:rPr>
                <w:rFonts w:ascii="Times New Roman" w:hAnsi="Times New Roman"/>
              </w:rPr>
              <w:t>13</w:t>
            </w:r>
          </w:p>
        </w:tc>
        <w:tc>
          <w:tcPr>
            <w:tcW w:w="2120" w:type="dxa"/>
            <w:vAlign w:val="center"/>
          </w:tcPr>
          <w:p w:rsidR="00EA644D" w:rsidRDefault="001E0883" w:rsidP="00D44185">
            <w:pPr>
              <w:pStyle w:val="affa"/>
              <w:jc w:val="center"/>
            </w:pPr>
            <w:r>
              <w:rPr>
                <w:sz w:val="20"/>
                <w:szCs w:val="20"/>
              </w:rPr>
              <w:t>Склады</w:t>
            </w:r>
          </w:p>
        </w:tc>
        <w:tc>
          <w:tcPr>
            <w:tcW w:w="708" w:type="dxa"/>
            <w:vAlign w:val="center"/>
          </w:tcPr>
          <w:p w:rsidR="00EA644D" w:rsidRDefault="001E0883" w:rsidP="00D44185">
            <w:pPr>
              <w:jc w:val="center"/>
              <w:rPr>
                <w:rFonts w:ascii="Times New Roman" w:hAnsi="Times New Roman"/>
              </w:rPr>
            </w:pPr>
            <w:r>
              <w:rPr>
                <w:rFonts w:ascii="Times New Roman" w:hAnsi="Times New Roman"/>
              </w:rPr>
              <w:t>6.9</w:t>
            </w:r>
          </w:p>
        </w:tc>
        <w:tc>
          <w:tcPr>
            <w:tcW w:w="6410" w:type="dxa"/>
            <w:vAlign w:val="center"/>
          </w:tcPr>
          <w:p w:rsidR="00EA644D" w:rsidRDefault="001E0883">
            <w:pPr>
              <w:jc w:val="both"/>
              <w:rPr>
                <w:rFonts w:ascii="Times New Roman" w:hAnsi="Times New Roman"/>
              </w:rPr>
            </w:pPr>
            <w:r>
              <w:rPr>
                <w:rFonts w:ascii="Times New Roman" w:hAnsi="Times New Roman"/>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A644D" w:rsidTr="00CE3D88">
        <w:tc>
          <w:tcPr>
            <w:tcW w:w="567" w:type="dxa"/>
            <w:vAlign w:val="center"/>
          </w:tcPr>
          <w:p w:rsidR="00EA644D" w:rsidRDefault="001E0883" w:rsidP="00D44185">
            <w:pPr>
              <w:jc w:val="center"/>
              <w:rPr>
                <w:rFonts w:ascii="Times New Roman" w:hAnsi="Times New Roman"/>
              </w:rPr>
            </w:pPr>
            <w:r>
              <w:rPr>
                <w:rFonts w:ascii="Times New Roman" w:hAnsi="Times New Roman"/>
              </w:rPr>
              <w:t>1</w:t>
            </w:r>
            <w:r w:rsidR="00D44185">
              <w:rPr>
                <w:rFonts w:ascii="Times New Roman" w:hAnsi="Times New Roman"/>
              </w:rPr>
              <w:t>4</w:t>
            </w:r>
          </w:p>
        </w:tc>
        <w:tc>
          <w:tcPr>
            <w:tcW w:w="2120" w:type="dxa"/>
            <w:vAlign w:val="center"/>
          </w:tcPr>
          <w:p w:rsidR="00EA644D" w:rsidRDefault="001E0883" w:rsidP="00D44185">
            <w:pPr>
              <w:jc w:val="center"/>
              <w:rPr>
                <w:rFonts w:ascii="Times New Roman" w:hAnsi="Times New Roman"/>
              </w:rPr>
            </w:pPr>
            <w:r>
              <w:rPr>
                <w:rFonts w:ascii="Times New Roman" w:hAnsi="Times New Roman"/>
              </w:rPr>
              <w:t>Складские площадки</w:t>
            </w:r>
          </w:p>
        </w:tc>
        <w:tc>
          <w:tcPr>
            <w:tcW w:w="708" w:type="dxa"/>
            <w:vAlign w:val="center"/>
          </w:tcPr>
          <w:p w:rsidR="00EA644D" w:rsidRDefault="001E0883" w:rsidP="00D44185">
            <w:pPr>
              <w:jc w:val="center"/>
              <w:rPr>
                <w:rFonts w:ascii="Times New Roman" w:hAnsi="Times New Roman"/>
              </w:rPr>
            </w:pPr>
            <w:r>
              <w:rPr>
                <w:rFonts w:ascii="Times New Roman" w:hAnsi="Times New Roman"/>
              </w:rPr>
              <w:t>6.9.1</w:t>
            </w:r>
          </w:p>
        </w:tc>
        <w:tc>
          <w:tcPr>
            <w:tcW w:w="6410" w:type="dxa"/>
            <w:vAlign w:val="center"/>
          </w:tcPr>
          <w:p w:rsidR="00EA644D" w:rsidRDefault="001E0883">
            <w:pPr>
              <w:jc w:val="both"/>
              <w:rPr>
                <w:rFonts w:ascii="Times New Roman" w:hAnsi="Times New Roman"/>
              </w:rPr>
            </w:pPr>
            <w:r>
              <w:rPr>
                <w:rFonts w:ascii="Times New Roman" w:hAnsi="Times New Roman"/>
              </w:rPr>
              <w:t>6.9.1 - Временное хранение, распределение и перевалка грузов (за исключением хранения стратегических запасов) на открытом воздухе</w:t>
            </w:r>
          </w:p>
        </w:tc>
      </w:tr>
      <w:tr w:rsidR="00EA644D" w:rsidTr="00CE3D88">
        <w:tc>
          <w:tcPr>
            <w:tcW w:w="567" w:type="dxa"/>
            <w:vAlign w:val="center"/>
          </w:tcPr>
          <w:p w:rsidR="00EA644D" w:rsidRDefault="001E0883" w:rsidP="00D44185">
            <w:pPr>
              <w:jc w:val="center"/>
              <w:rPr>
                <w:rFonts w:ascii="Times New Roman" w:hAnsi="Times New Roman"/>
              </w:rPr>
            </w:pPr>
            <w:r>
              <w:rPr>
                <w:rFonts w:ascii="Times New Roman" w:hAnsi="Times New Roman"/>
              </w:rPr>
              <w:t>1</w:t>
            </w:r>
            <w:r w:rsidR="00D44185">
              <w:rPr>
                <w:rFonts w:ascii="Times New Roman" w:hAnsi="Times New Roman"/>
              </w:rPr>
              <w:t>5</w:t>
            </w:r>
          </w:p>
        </w:tc>
        <w:tc>
          <w:tcPr>
            <w:tcW w:w="2120" w:type="dxa"/>
            <w:vAlign w:val="center"/>
          </w:tcPr>
          <w:p w:rsidR="00EA644D" w:rsidRDefault="001E0883" w:rsidP="00D44185">
            <w:pPr>
              <w:jc w:val="center"/>
              <w:rPr>
                <w:rFonts w:ascii="Times New Roman" w:hAnsi="Times New Roman"/>
              </w:rPr>
            </w:pPr>
            <w:r>
              <w:rPr>
                <w:rFonts w:ascii="Times New Roman" w:hAnsi="Times New Roman"/>
              </w:rPr>
              <w:t>Автомобильный транспорт</w:t>
            </w:r>
          </w:p>
        </w:tc>
        <w:tc>
          <w:tcPr>
            <w:tcW w:w="708" w:type="dxa"/>
            <w:vAlign w:val="center"/>
          </w:tcPr>
          <w:p w:rsidR="00EA644D" w:rsidRDefault="001E0883" w:rsidP="00D44185">
            <w:pPr>
              <w:jc w:val="center"/>
              <w:rPr>
                <w:rFonts w:ascii="Times New Roman" w:hAnsi="Times New Roman"/>
              </w:rPr>
            </w:pPr>
            <w:r>
              <w:rPr>
                <w:rFonts w:ascii="Times New Roman" w:hAnsi="Times New Roman"/>
              </w:rPr>
              <w:t>7.2</w:t>
            </w:r>
          </w:p>
        </w:tc>
        <w:tc>
          <w:tcPr>
            <w:tcW w:w="6410" w:type="dxa"/>
            <w:vAlign w:val="center"/>
          </w:tcPr>
          <w:p w:rsidR="00EA644D" w:rsidRDefault="001E0883">
            <w:pPr>
              <w:jc w:val="both"/>
              <w:rPr>
                <w:rFonts w:ascii="Times New Roman" w:hAnsi="Times New Roman"/>
              </w:rPr>
            </w:pPr>
            <w:r>
              <w:rPr>
                <w:rFonts w:ascii="Times New Roman" w:hAnsi="Times New Roman"/>
              </w:rPr>
              <w:t>7.2 - 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7.2.1 - 7.2.3</w:t>
            </w:r>
          </w:p>
        </w:tc>
      </w:tr>
      <w:tr w:rsidR="00EA644D" w:rsidTr="00CE3D88">
        <w:tc>
          <w:tcPr>
            <w:tcW w:w="567" w:type="dxa"/>
            <w:vAlign w:val="center"/>
          </w:tcPr>
          <w:p w:rsidR="00EA644D" w:rsidRDefault="001E0883" w:rsidP="00D44185">
            <w:pPr>
              <w:jc w:val="center"/>
              <w:rPr>
                <w:rFonts w:ascii="Times New Roman" w:hAnsi="Times New Roman"/>
              </w:rPr>
            </w:pPr>
            <w:r>
              <w:rPr>
                <w:rFonts w:ascii="Times New Roman" w:hAnsi="Times New Roman"/>
              </w:rPr>
              <w:t>1</w:t>
            </w:r>
            <w:r w:rsidR="00D44185">
              <w:rPr>
                <w:rFonts w:ascii="Times New Roman" w:hAnsi="Times New Roman"/>
              </w:rPr>
              <w:t>6</w:t>
            </w:r>
          </w:p>
        </w:tc>
        <w:tc>
          <w:tcPr>
            <w:tcW w:w="2120"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Размещение автомобильных дорог</w:t>
            </w:r>
          </w:p>
        </w:tc>
        <w:tc>
          <w:tcPr>
            <w:tcW w:w="708" w:type="dxa"/>
            <w:vAlign w:val="center"/>
          </w:tcPr>
          <w:p w:rsidR="00EA644D" w:rsidRDefault="001E0883" w:rsidP="00D44185">
            <w:pPr>
              <w:jc w:val="center"/>
              <w:rPr>
                <w:rFonts w:ascii="Times New Roman" w:hAnsi="Times New Roman"/>
              </w:rPr>
            </w:pPr>
            <w:r>
              <w:rPr>
                <w:rFonts w:ascii="Times New Roman" w:hAnsi="Times New Roman"/>
              </w:rPr>
              <w:t>7.2.1</w:t>
            </w:r>
          </w:p>
        </w:tc>
        <w:tc>
          <w:tcPr>
            <w:tcW w:w="6410" w:type="dxa"/>
          </w:tcPr>
          <w:p w:rsidR="00EA644D" w:rsidRDefault="001E0883">
            <w:pPr>
              <w:pStyle w:val="ConsPlusNormal"/>
              <w:ind w:firstLine="0"/>
              <w:jc w:val="both"/>
              <w:rPr>
                <w:rFonts w:ascii="Times New Roman" w:hAnsi="Times New Roman"/>
              </w:rPr>
            </w:pPr>
            <w:r>
              <w:rPr>
                <w:rFonts w:ascii="Times New Roman" w:hAnsi="Times New Roman"/>
              </w:rPr>
              <w:t xml:space="preserve">7.2.1 - 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w:t>
            </w:r>
            <w:r>
              <w:rPr>
                <w:rFonts w:ascii="Times New Roman" w:hAnsi="Times New Roman"/>
              </w:rPr>
              <w:lastRenderedPageBreak/>
              <w:t>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EA644D" w:rsidTr="00CE3D88">
        <w:tc>
          <w:tcPr>
            <w:tcW w:w="567" w:type="dxa"/>
            <w:vAlign w:val="center"/>
          </w:tcPr>
          <w:p w:rsidR="00EA644D" w:rsidRDefault="001E0883" w:rsidP="00D44185">
            <w:pPr>
              <w:jc w:val="center"/>
              <w:rPr>
                <w:rFonts w:ascii="Times New Roman" w:hAnsi="Times New Roman"/>
              </w:rPr>
            </w:pPr>
            <w:r>
              <w:rPr>
                <w:rFonts w:ascii="Times New Roman" w:hAnsi="Times New Roman"/>
              </w:rPr>
              <w:lastRenderedPageBreak/>
              <w:t>1</w:t>
            </w:r>
            <w:r w:rsidR="00D44185">
              <w:rPr>
                <w:rFonts w:ascii="Times New Roman" w:hAnsi="Times New Roman"/>
              </w:rPr>
              <w:t>7</w:t>
            </w:r>
          </w:p>
        </w:tc>
        <w:tc>
          <w:tcPr>
            <w:tcW w:w="2120"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Обслуживание перевозок пассажиров</w:t>
            </w:r>
          </w:p>
        </w:tc>
        <w:tc>
          <w:tcPr>
            <w:tcW w:w="708" w:type="dxa"/>
            <w:vAlign w:val="center"/>
          </w:tcPr>
          <w:p w:rsidR="00EA644D" w:rsidRDefault="001E0883" w:rsidP="00D44185">
            <w:pPr>
              <w:jc w:val="center"/>
              <w:rPr>
                <w:rFonts w:ascii="Times New Roman" w:hAnsi="Times New Roman"/>
              </w:rPr>
            </w:pPr>
            <w:r>
              <w:rPr>
                <w:rFonts w:ascii="Times New Roman" w:hAnsi="Times New Roman"/>
              </w:rPr>
              <w:t>7.2.2</w:t>
            </w:r>
          </w:p>
        </w:tc>
        <w:tc>
          <w:tcPr>
            <w:tcW w:w="6410" w:type="dxa"/>
          </w:tcPr>
          <w:p w:rsidR="00EA644D" w:rsidRDefault="001E0883">
            <w:pPr>
              <w:pStyle w:val="ConsPlusNormal"/>
              <w:ind w:firstLine="0"/>
              <w:jc w:val="both"/>
              <w:rPr>
                <w:rFonts w:ascii="Times New Roman" w:hAnsi="Times New Roman"/>
              </w:rPr>
            </w:pPr>
            <w:r>
              <w:rPr>
                <w:rFonts w:ascii="Times New Roman" w:hAnsi="Times New Roman"/>
              </w:rPr>
              <w:t>7.2.2 - 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EA644D" w:rsidTr="00CE3D88">
        <w:tc>
          <w:tcPr>
            <w:tcW w:w="567" w:type="dxa"/>
            <w:vAlign w:val="center"/>
          </w:tcPr>
          <w:p w:rsidR="00EA644D" w:rsidRDefault="00D44185" w:rsidP="00D44185">
            <w:pPr>
              <w:jc w:val="center"/>
              <w:rPr>
                <w:rFonts w:ascii="Times New Roman" w:hAnsi="Times New Roman"/>
              </w:rPr>
            </w:pPr>
            <w:r>
              <w:rPr>
                <w:rFonts w:ascii="Times New Roman" w:hAnsi="Times New Roman"/>
              </w:rPr>
              <w:t>18</w:t>
            </w:r>
          </w:p>
        </w:tc>
        <w:tc>
          <w:tcPr>
            <w:tcW w:w="2120"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Стоянки транспорта общего пользования</w:t>
            </w:r>
          </w:p>
        </w:tc>
        <w:tc>
          <w:tcPr>
            <w:tcW w:w="708" w:type="dxa"/>
            <w:vAlign w:val="center"/>
          </w:tcPr>
          <w:p w:rsidR="00EA644D" w:rsidRDefault="001E0883" w:rsidP="00D44185">
            <w:pPr>
              <w:jc w:val="center"/>
              <w:rPr>
                <w:rFonts w:ascii="Times New Roman" w:hAnsi="Times New Roman"/>
              </w:rPr>
            </w:pPr>
            <w:r>
              <w:rPr>
                <w:rFonts w:ascii="Times New Roman" w:hAnsi="Times New Roman"/>
              </w:rPr>
              <w:t>7.2.3</w:t>
            </w:r>
          </w:p>
        </w:tc>
        <w:tc>
          <w:tcPr>
            <w:tcW w:w="6410" w:type="dxa"/>
          </w:tcPr>
          <w:p w:rsidR="00EA644D" w:rsidRDefault="001E0883">
            <w:pPr>
              <w:pStyle w:val="ConsPlusNormal"/>
              <w:ind w:firstLine="0"/>
              <w:jc w:val="both"/>
              <w:rPr>
                <w:rFonts w:ascii="Times New Roman" w:hAnsi="Times New Roman"/>
              </w:rPr>
            </w:pPr>
            <w:r>
              <w:rPr>
                <w:rFonts w:ascii="Times New Roman" w:hAnsi="Times New Roman"/>
              </w:rPr>
              <w:t>7.2.3 - Размещение стоянок транспортных средств, осуществляющих перевозки людей по установленному маршруту</w:t>
            </w:r>
          </w:p>
        </w:tc>
      </w:tr>
      <w:tr w:rsidR="00EA644D" w:rsidTr="00CE3D88">
        <w:tc>
          <w:tcPr>
            <w:tcW w:w="567" w:type="dxa"/>
            <w:vAlign w:val="center"/>
          </w:tcPr>
          <w:p w:rsidR="00EA644D" w:rsidRDefault="00D44185" w:rsidP="00D44185">
            <w:pPr>
              <w:jc w:val="center"/>
              <w:rPr>
                <w:rFonts w:ascii="Times New Roman" w:hAnsi="Times New Roman"/>
              </w:rPr>
            </w:pPr>
            <w:r>
              <w:rPr>
                <w:rFonts w:ascii="Times New Roman" w:hAnsi="Times New Roman"/>
              </w:rPr>
              <w:t>19</w:t>
            </w:r>
          </w:p>
        </w:tc>
        <w:tc>
          <w:tcPr>
            <w:tcW w:w="2120"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Земельные участки (территории) общего пользования</w:t>
            </w:r>
          </w:p>
        </w:tc>
        <w:tc>
          <w:tcPr>
            <w:tcW w:w="708" w:type="dxa"/>
            <w:vAlign w:val="center"/>
          </w:tcPr>
          <w:p w:rsidR="00EA644D" w:rsidRDefault="001E0883" w:rsidP="00D44185">
            <w:pPr>
              <w:jc w:val="center"/>
              <w:rPr>
                <w:rFonts w:ascii="Times New Roman" w:hAnsi="Times New Roman"/>
              </w:rPr>
            </w:pPr>
            <w:r>
              <w:rPr>
                <w:rFonts w:ascii="Times New Roman" w:hAnsi="Times New Roman"/>
              </w:rPr>
              <w:t>12.0</w:t>
            </w:r>
          </w:p>
        </w:tc>
        <w:tc>
          <w:tcPr>
            <w:tcW w:w="6410" w:type="dxa"/>
            <w:vAlign w:val="center"/>
          </w:tcPr>
          <w:p w:rsidR="00EA644D" w:rsidRDefault="001E0883">
            <w:pPr>
              <w:pStyle w:val="ConsPlusNormal"/>
              <w:ind w:firstLine="0"/>
              <w:jc w:val="both"/>
              <w:rPr>
                <w:rFonts w:ascii="Times New Roman" w:hAnsi="Times New Roman"/>
              </w:rPr>
            </w:pPr>
            <w:r>
              <w:rPr>
                <w:rFonts w:ascii="Times New Roman" w:hAnsi="Times New Roman"/>
              </w:rPr>
              <w:t>12.0 - 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A644D" w:rsidTr="00CE3D88">
        <w:tc>
          <w:tcPr>
            <w:tcW w:w="567" w:type="dxa"/>
            <w:vAlign w:val="center"/>
          </w:tcPr>
          <w:p w:rsidR="00EA644D" w:rsidRDefault="001E0883" w:rsidP="00D44185">
            <w:pPr>
              <w:jc w:val="center"/>
              <w:rPr>
                <w:rFonts w:ascii="Times New Roman" w:hAnsi="Times New Roman"/>
              </w:rPr>
            </w:pPr>
            <w:r>
              <w:rPr>
                <w:rFonts w:ascii="Times New Roman" w:hAnsi="Times New Roman"/>
              </w:rPr>
              <w:t>2</w:t>
            </w:r>
            <w:r w:rsidR="00D44185">
              <w:rPr>
                <w:rFonts w:ascii="Times New Roman" w:hAnsi="Times New Roman"/>
              </w:rPr>
              <w:t>0</w:t>
            </w:r>
          </w:p>
        </w:tc>
        <w:tc>
          <w:tcPr>
            <w:tcW w:w="2120"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Улично-дорожная сеть</w:t>
            </w:r>
          </w:p>
        </w:tc>
        <w:tc>
          <w:tcPr>
            <w:tcW w:w="708" w:type="dxa"/>
            <w:vAlign w:val="center"/>
          </w:tcPr>
          <w:p w:rsidR="00EA644D" w:rsidRDefault="001E0883" w:rsidP="00D44185">
            <w:pPr>
              <w:ind w:right="-106" w:hanging="102"/>
              <w:jc w:val="center"/>
              <w:rPr>
                <w:rFonts w:ascii="Times New Roman" w:hAnsi="Times New Roman"/>
              </w:rPr>
            </w:pPr>
            <w:r>
              <w:rPr>
                <w:rFonts w:ascii="Times New Roman" w:hAnsi="Times New Roman"/>
              </w:rPr>
              <w:t>12.0.1</w:t>
            </w:r>
          </w:p>
        </w:tc>
        <w:tc>
          <w:tcPr>
            <w:tcW w:w="6410" w:type="dxa"/>
          </w:tcPr>
          <w:p w:rsidR="00EA644D" w:rsidRDefault="001E0883">
            <w:pPr>
              <w:pStyle w:val="ConsPlusNormal"/>
              <w:ind w:firstLine="0"/>
              <w:jc w:val="both"/>
              <w:rPr>
                <w:rFonts w:ascii="Times New Roman" w:hAnsi="Times New Roman"/>
              </w:rPr>
            </w:pPr>
            <w:r>
              <w:rPr>
                <w:rFonts w:ascii="Times New Roman" w:hAnsi="Times New Roman"/>
              </w:rPr>
              <w:t>12.0.1 -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A644D" w:rsidTr="00CE3D88">
        <w:tc>
          <w:tcPr>
            <w:tcW w:w="567" w:type="dxa"/>
            <w:vAlign w:val="center"/>
          </w:tcPr>
          <w:p w:rsidR="00EA644D" w:rsidRDefault="001E0883" w:rsidP="00D44185">
            <w:pPr>
              <w:jc w:val="center"/>
              <w:rPr>
                <w:rFonts w:ascii="Times New Roman" w:hAnsi="Times New Roman"/>
              </w:rPr>
            </w:pPr>
            <w:r>
              <w:rPr>
                <w:rFonts w:ascii="Times New Roman" w:hAnsi="Times New Roman"/>
              </w:rPr>
              <w:t>2</w:t>
            </w:r>
            <w:r w:rsidR="00D44185">
              <w:rPr>
                <w:rFonts w:ascii="Times New Roman" w:hAnsi="Times New Roman"/>
              </w:rPr>
              <w:t>1</w:t>
            </w:r>
          </w:p>
        </w:tc>
        <w:tc>
          <w:tcPr>
            <w:tcW w:w="2120"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Благоустройство территории</w:t>
            </w:r>
          </w:p>
        </w:tc>
        <w:tc>
          <w:tcPr>
            <w:tcW w:w="708" w:type="dxa"/>
            <w:vAlign w:val="center"/>
          </w:tcPr>
          <w:p w:rsidR="00EA644D" w:rsidRDefault="001E0883" w:rsidP="00D44185">
            <w:pPr>
              <w:ind w:right="-106" w:hanging="102"/>
              <w:jc w:val="center"/>
              <w:rPr>
                <w:rFonts w:ascii="Times New Roman" w:hAnsi="Times New Roman"/>
              </w:rPr>
            </w:pPr>
            <w:r>
              <w:rPr>
                <w:rFonts w:ascii="Times New Roman" w:hAnsi="Times New Roman"/>
              </w:rPr>
              <w:t>12.0.2</w:t>
            </w:r>
          </w:p>
        </w:tc>
        <w:tc>
          <w:tcPr>
            <w:tcW w:w="6410" w:type="dxa"/>
            <w:vAlign w:val="center"/>
          </w:tcPr>
          <w:p w:rsidR="00EA644D" w:rsidRDefault="001E0883">
            <w:pPr>
              <w:pStyle w:val="ConsPlusNormal"/>
              <w:ind w:firstLine="0"/>
              <w:jc w:val="both"/>
              <w:rPr>
                <w:rFonts w:ascii="Times New Roman" w:hAnsi="Times New Roman"/>
              </w:rPr>
            </w:pPr>
            <w:r>
              <w:rPr>
                <w:rFonts w:ascii="Times New Roman" w:hAnsi="Times New Roman"/>
              </w:rPr>
              <w:t>12.0.2 -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A644D" w:rsidTr="00CE3D88">
        <w:tc>
          <w:tcPr>
            <w:tcW w:w="567" w:type="dxa"/>
            <w:vAlign w:val="center"/>
          </w:tcPr>
          <w:p w:rsidR="00EA644D" w:rsidRDefault="001E0883" w:rsidP="00D44185">
            <w:pPr>
              <w:jc w:val="center"/>
              <w:rPr>
                <w:rFonts w:ascii="Times New Roman" w:hAnsi="Times New Roman"/>
              </w:rPr>
            </w:pPr>
            <w:r>
              <w:rPr>
                <w:rFonts w:ascii="Times New Roman" w:hAnsi="Times New Roman"/>
              </w:rPr>
              <w:t>2</w:t>
            </w:r>
            <w:r w:rsidR="00D44185">
              <w:rPr>
                <w:rFonts w:ascii="Times New Roman" w:hAnsi="Times New Roman"/>
              </w:rPr>
              <w:t>2</w:t>
            </w:r>
          </w:p>
        </w:tc>
        <w:tc>
          <w:tcPr>
            <w:tcW w:w="2120" w:type="dxa"/>
            <w:vAlign w:val="center"/>
          </w:tcPr>
          <w:p w:rsidR="00EA644D" w:rsidRDefault="001E0883" w:rsidP="00D44185">
            <w:pPr>
              <w:pStyle w:val="affa"/>
              <w:jc w:val="center"/>
              <w:rPr>
                <w:rFonts w:eastAsia="Calibri"/>
                <w:lang w:eastAsia="en-US"/>
              </w:rPr>
            </w:pPr>
            <w:r>
              <w:rPr>
                <w:sz w:val="20"/>
                <w:szCs w:val="20"/>
              </w:rPr>
              <w:t>Гидротехнические сооружения</w:t>
            </w:r>
          </w:p>
        </w:tc>
        <w:tc>
          <w:tcPr>
            <w:tcW w:w="708" w:type="dxa"/>
            <w:vAlign w:val="center"/>
          </w:tcPr>
          <w:p w:rsidR="00EA644D" w:rsidRDefault="001E0883" w:rsidP="00D44185">
            <w:pPr>
              <w:jc w:val="center"/>
              <w:rPr>
                <w:rFonts w:ascii="Times New Roman" w:hAnsi="Times New Roman"/>
              </w:rPr>
            </w:pPr>
            <w:r>
              <w:rPr>
                <w:rFonts w:ascii="Times New Roman" w:hAnsi="Times New Roman"/>
              </w:rPr>
              <w:t>11.3</w:t>
            </w:r>
          </w:p>
        </w:tc>
        <w:tc>
          <w:tcPr>
            <w:tcW w:w="6410" w:type="dxa"/>
            <w:vAlign w:val="center"/>
          </w:tcPr>
          <w:p w:rsidR="00EA644D" w:rsidRDefault="001E0883">
            <w:pPr>
              <w:jc w:val="both"/>
              <w:rPr>
                <w:rFonts w:ascii="Times New Roman" w:hAnsi="Times New Roman"/>
              </w:rPr>
            </w:pPr>
            <w:r>
              <w:rPr>
                <w:rFonts w:ascii="Times New Roman" w:hAnsi="Times New Roman"/>
              </w:rPr>
              <w:t>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D44185" w:rsidTr="00CE3D88">
        <w:tc>
          <w:tcPr>
            <w:tcW w:w="9805" w:type="dxa"/>
            <w:gridSpan w:val="4"/>
            <w:vAlign w:val="center"/>
          </w:tcPr>
          <w:p w:rsidR="00D44185" w:rsidRDefault="00D44185" w:rsidP="00D44185">
            <w:pPr>
              <w:jc w:val="center"/>
              <w:rPr>
                <w:rFonts w:ascii="Times New Roman" w:hAnsi="Times New Roman"/>
              </w:rPr>
            </w:pPr>
            <w:r w:rsidRPr="00AA027C">
              <w:rPr>
                <w:rFonts w:ascii="Times New Roman" w:hAnsi="Times New Roman"/>
                <w:b/>
              </w:rPr>
              <w:t>Условно разрешенные виды использования</w:t>
            </w:r>
          </w:p>
        </w:tc>
      </w:tr>
      <w:tr w:rsidR="00D44185" w:rsidTr="00CE3D88">
        <w:tc>
          <w:tcPr>
            <w:tcW w:w="567" w:type="dxa"/>
            <w:vAlign w:val="center"/>
          </w:tcPr>
          <w:p w:rsidR="00D44185" w:rsidRDefault="00D44185" w:rsidP="00D44185">
            <w:pPr>
              <w:jc w:val="center"/>
              <w:rPr>
                <w:rFonts w:ascii="Times New Roman" w:hAnsi="Times New Roman"/>
              </w:rPr>
            </w:pPr>
            <w:r>
              <w:rPr>
                <w:rFonts w:ascii="Times New Roman" w:hAnsi="Times New Roman"/>
              </w:rPr>
              <w:t>23</w:t>
            </w:r>
          </w:p>
        </w:tc>
        <w:tc>
          <w:tcPr>
            <w:tcW w:w="2120" w:type="dxa"/>
            <w:vAlign w:val="center"/>
          </w:tcPr>
          <w:p w:rsidR="00D44185" w:rsidRDefault="00D44185" w:rsidP="00D44185">
            <w:pPr>
              <w:jc w:val="center"/>
              <w:rPr>
                <w:rFonts w:ascii="Times New Roman" w:hAnsi="Times New Roman"/>
              </w:rPr>
            </w:pPr>
            <w:r>
              <w:rPr>
                <w:rFonts w:ascii="Times New Roman" w:hAnsi="Times New Roman"/>
              </w:rPr>
              <w:t>Общественное управление</w:t>
            </w:r>
          </w:p>
        </w:tc>
        <w:tc>
          <w:tcPr>
            <w:tcW w:w="708" w:type="dxa"/>
            <w:vAlign w:val="center"/>
          </w:tcPr>
          <w:p w:rsidR="00D44185" w:rsidRDefault="00D44185" w:rsidP="00D44185">
            <w:pPr>
              <w:jc w:val="center"/>
              <w:rPr>
                <w:rFonts w:ascii="Times New Roman" w:hAnsi="Times New Roman"/>
              </w:rPr>
            </w:pPr>
            <w:r>
              <w:rPr>
                <w:rFonts w:ascii="Times New Roman" w:hAnsi="Times New Roman"/>
              </w:rPr>
              <w:t>3.8</w:t>
            </w:r>
          </w:p>
        </w:tc>
        <w:tc>
          <w:tcPr>
            <w:tcW w:w="6410" w:type="dxa"/>
          </w:tcPr>
          <w:p w:rsidR="00D44185" w:rsidRDefault="00D44185" w:rsidP="00D44185">
            <w:pPr>
              <w:jc w:val="both"/>
              <w:rPr>
                <w:rFonts w:ascii="Times New Roman" w:hAnsi="Times New Roman"/>
              </w:rPr>
            </w:pPr>
            <w:r>
              <w:rPr>
                <w:rFonts w:ascii="Times New Roman" w:hAnsi="Times New Roman"/>
              </w:rPr>
              <w:t>3.8 - 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кодами 3.8.1 - 3.8.2</w:t>
            </w:r>
          </w:p>
        </w:tc>
      </w:tr>
      <w:tr w:rsidR="00EA644D" w:rsidTr="00CE3D88">
        <w:tc>
          <w:tcPr>
            <w:tcW w:w="9805" w:type="dxa"/>
            <w:gridSpan w:val="4"/>
            <w:vAlign w:val="center"/>
          </w:tcPr>
          <w:p w:rsidR="00EA644D" w:rsidRDefault="001E0883" w:rsidP="00D44185">
            <w:pPr>
              <w:jc w:val="center"/>
              <w:rPr>
                <w:rFonts w:ascii="Times New Roman" w:hAnsi="Times New Roman"/>
              </w:rPr>
            </w:pPr>
            <w:r>
              <w:rPr>
                <w:rFonts w:ascii="Times New Roman" w:hAnsi="Times New Roman"/>
                <w:b/>
              </w:rPr>
              <w:t>Вспомогательные виды разрешённого использования,</w:t>
            </w:r>
            <w:r w:rsidR="006E27F7">
              <w:rPr>
                <w:rFonts w:ascii="Times New Roman" w:hAnsi="Times New Roman"/>
                <w:b/>
              </w:rPr>
              <w:t xml:space="preserve"> </w:t>
            </w:r>
            <w:r>
              <w:rPr>
                <w:rFonts w:ascii="Times New Roman" w:hAnsi="Times New Roman"/>
                <w:b/>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A644D" w:rsidTr="00CE3D88">
        <w:tc>
          <w:tcPr>
            <w:tcW w:w="9805" w:type="dxa"/>
            <w:gridSpan w:val="4"/>
            <w:vAlign w:val="center"/>
          </w:tcPr>
          <w:p w:rsidR="00EA644D" w:rsidRDefault="001E0883">
            <w:pPr>
              <w:pStyle w:val="ConsPlusNormal"/>
              <w:ind w:firstLine="0"/>
              <w:jc w:val="center"/>
              <w:rPr>
                <w:rFonts w:ascii="Times New Roman" w:hAnsi="Times New Roman"/>
              </w:rPr>
            </w:pPr>
            <w:r>
              <w:rPr>
                <w:rFonts w:ascii="Times New Roman" w:hAnsi="Times New Roman"/>
              </w:rPr>
              <w:t>Для данной зоны - Вспомогательные виды разрешённого использования</w:t>
            </w:r>
            <w:r>
              <w:rPr>
                <w:rFonts w:ascii="Times New Roman" w:hAnsi="Times New Roman"/>
                <w:b/>
              </w:rPr>
              <w:t xml:space="preserve"> не устанавливаются</w:t>
            </w:r>
          </w:p>
        </w:tc>
      </w:tr>
    </w:tbl>
    <w:p w:rsidR="00EA644D" w:rsidRDefault="001E0883">
      <w:pPr>
        <w:widowControl w:val="0"/>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F2B49" w:rsidRPr="00AA027C" w:rsidRDefault="002F2B49" w:rsidP="002F2B49">
      <w:pPr>
        <w:widowControl w:val="0"/>
        <w:ind w:firstLine="709"/>
        <w:jc w:val="both"/>
        <w:rPr>
          <w:rFonts w:ascii="Times New Roman" w:hAnsi="Times New Roman"/>
          <w:sz w:val="24"/>
          <w:szCs w:val="24"/>
        </w:rPr>
      </w:pPr>
      <w:bookmarkStart w:id="244" w:name="_Toc515091925"/>
      <w:bookmarkStart w:id="245" w:name="_Toc515096889"/>
      <w:bookmarkStart w:id="246" w:name="_Toc41981599"/>
      <w:r w:rsidRPr="00AA027C">
        <w:rPr>
          <w:rFonts w:ascii="Times New Roman" w:hAnsi="Times New Roman"/>
          <w:sz w:val="24"/>
          <w:szCs w:val="24"/>
        </w:rPr>
        <w:t xml:space="preserve">1) предельные (минимальные и (или) максимальные) размеры земельных участков, в том числе их площадь – не устанавливаются; </w:t>
      </w:r>
    </w:p>
    <w:p w:rsidR="002F2B49" w:rsidRPr="00AA027C" w:rsidRDefault="002F2B49" w:rsidP="002F2B49">
      <w:pPr>
        <w:widowControl w:val="0"/>
        <w:ind w:firstLine="709"/>
        <w:jc w:val="both"/>
        <w:rPr>
          <w:rFonts w:ascii="Times New Roman" w:hAnsi="Times New Roman"/>
          <w:sz w:val="24"/>
          <w:szCs w:val="24"/>
        </w:rPr>
      </w:pPr>
      <w:r w:rsidRPr="00AA027C">
        <w:rPr>
          <w:rFonts w:ascii="Times New Roman" w:hAnsi="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2F2B49" w:rsidRPr="00AA027C" w:rsidRDefault="002F2B49" w:rsidP="002F2B49">
      <w:pPr>
        <w:widowControl w:val="0"/>
        <w:ind w:firstLine="709"/>
        <w:jc w:val="both"/>
        <w:rPr>
          <w:rFonts w:ascii="Times New Roman" w:hAnsi="Times New Roman"/>
          <w:sz w:val="24"/>
          <w:szCs w:val="24"/>
        </w:rPr>
      </w:pPr>
      <w:r>
        <w:rPr>
          <w:rFonts w:ascii="Times New Roman" w:hAnsi="Times New Roman"/>
          <w:sz w:val="24"/>
          <w:szCs w:val="24"/>
        </w:rPr>
        <w:t>3) </w:t>
      </w:r>
      <w:r w:rsidRPr="00AA027C">
        <w:rPr>
          <w:rFonts w:ascii="Times New Roman" w:hAnsi="Times New Roman"/>
          <w:sz w:val="24"/>
          <w:szCs w:val="24"/>
        </w:rPr>
        <w:t>предельное количество этажей или предельную высоту зданий, строений, сооружений – не устанавливаются;</w:t>
      </w:r>
    </w:p>
    <w:p w:rsidR="002F2B49" w:rsidRPr="00AA027C" w:rsidRDefault="002F2B49" w:rsidP="002F2B49">
      <w:pPr>
        <w:widowControl w:val="0"/>
        <w:ind w:firstLine="709"/>
        <w:jc w:val="both"/>
        <w:rPr>
          <w:rFonts w:ascii="Times New Roman" w:hAnsi="Times New Roman"/>
          <w:sz w:val="24"/>
          <w:szCs w:val="24"/>
        </w:rPr>
      </w:pPr>
      <w:r>
        <w:rPr>
          <w:rFonts w:ascii="Times New Roman" w:hAnsi="Times New Roman"/>
          <w:sz w:val="24"/>
          <w:szCs w:val="24"/>
        </w:rPr>
        <w:t>4) </w:t>
      </w:r>
      <w:r w:rsidRPr="00AA027C">
        <w:rPr>
          <w:rFonts w:ascii="Times New Roman" w:hAnsi="Times New Roman"/>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bookmarkEnd w:id="244"/>
      <w:bookmarkEnd w:id="245"/>
      <w:bookmarkEnd w:id="246"/>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Ограничения использования для данной территориальной зоны установлены Главой </w:t>
      </w:r>
      <w:r w:rsidR="00EA33F9">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w:t>
      </w:r>
      <w:r>
        <w:rPr>
          <w:rFonts w:ascii="Times New Roman" w:eastAsia="TimesNewRoman" w:hAnsi="Times New Roman"/>
          <w:sz w:val="24"/>
          <w:szCs w:val="24"/>
          <w:lang w:eastAsia="ru-RU"/>
        </w:rPr>
        <w:lastRenderedPageBreak/>
        <w:t>настоящих Правил.</w:t>
      </w:r>
    </w:p>
    <w:p w:rsidR="00EA644D" w:rsidRDefault="001E0883">
      <w:pPr>
        <w:pStyle w:val="a3"/>
        <w:widowControl w:val="0"/>
        <w:spacing w:line="240" w:lineRule="auto"/>
        <w:ind w:left="0" w:firstLine="709"/>
        <w:jc w:val="both"/>
        <w:outlineLvl w:val="2"/>
        <w:rPr>
          <w:rFonts w:ascii="Times New Roman" w:hAnsi="Times New Roman"/>
          <w:b/>
          <w:sz w:val="24"/>
          <w:szCs w:val="24"/>
        </w:rPr>
      </w:pPr>
      <w:bookmarkStart w:id="247" w:name="_Toc442797250"/>
      <w:bookmarkStart w:id="248" w:name="_Toc515091926"/>
      <w:bookmarkStart w:id="249" w:name="_Toc515096890"/>
      <w:bookmarkStart w:id="250" w:name="_Toc41981600"/>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инженерной инфраструктуры.</w:t>
      </w:r>
      <w:bookmarkEnd w:id="247"/>
      <w:bookmarkEnd w:id="248"/>
      <w:bookmarkEnd w:id="249"/>
      <w:bookmarkEnd w:id="250"/>
    </w:p>
    <w:p w:rsidR="00EA644D" w:rsidRDefault="001E0883">
      <w:pPr>
        <w:pStyle w:val="a3"/>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Код обозначения зоны на карте (схеме) – ИТ2.</w:t>
      </w:r>
    </w:p>
    <w:tbl>
      <w:tblPr>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67"/>
        <w:gridCol w:w="1985"/>
        <w:gridCol w:w="709"/>
        <w:gridCol w:w="6520"/>
      </w:tblGrid>
      <w:tr w:rsidR="00EA644D">
        <w:tc>
          <w:tcPr>
            <w:tcW w:w="9781" w:type="dxa"/>
            <w:gridSpan w:val="4"/>
            <w:vAlign w:val="center"/>
          </w:tcPr>
          <w:p w:rsidR="00EA644D" w:rsidRDefault="001E0883" w:rsidP="00D44185">
            <w:pPr>
              <w:jc w:val="center"/>
              <w:rPr>
                <w:rFonts w:ascii="Times New Roman" w:hAnsi="Times New Roman"/>
              </w:rPr>
            </w:pPr>
            <w:r>
              <w:rPr>
                <w:rFonts w:ascii="Times New Roman" w:hAnsi="Times New Roman"/>
                <w:b/>
              </w:rPr>
              <w:t>ИТ2 - зона инженерной инфраструктуры</w:t>
            </w:r>
          </w:p>
        </w:tc>
      </w:tr>
      <w:tr w:rsidR="00EA644D">
        <w:tc>
          <w:tcPr>
            <w:tcW w:w="567" w:type="dxa"/>
            <w:vAlign w:val="center"/>
          </w:tcPr>
          <w:p w:rsidR="00EA644D" w:rsidRDefault="001E0883" w:rsidP="00D44185">
            <w:pPr>
              <w:jc w:val="center"/>
              <w:rPr>
                <w:rFonts w:ascii="Times New Roman" w:hAnsi="Times New Roman"/>
              </w:rPr>
            </w:pPr>
            <w:r>
              <w:rPr>
                <w:rFonts w:ascii="Times New Roman" w:hAnsi="Times New Roman"/>
                <w:b/>
              </w:rPr>
              <w:t>№ п/п</w:t>
            </w:r>
          </w:p>
        </w:tc>
        <w:tc>
          <w:tcPr>
            <w:tcW w:w="1985" w:type="dxa"/>
            <w:vAlign w:val="center"/>
          </w:tcPr>
          <w:p w:rsidR="00EA644D" w:rsidRDefault="001E0883" w:rsidP="00D44185">
            <w:pPr>
              <w:jc w:val="center"/>
              <w:rPr>
                <w:rFonts w:ascii="Times New Roman" w:hAnsi="Times New Roman"/>
              </w:rPr>
            </w:pPr>
            <w:r>
              <w:rPr>
                <w:rFonts w:ascii="Times New Roman" w:hAnsi="Times New Roman"/>
                <w:b/>
              </w:rPr>
              <w:t>Наименование вида разрешенного использования</w:t>
            </w:r>
          </w:p>
        </w:tc>
        <w:tc>
          <w:tcPr>
            <w:tcW w:w="709" w:type="dxa"/>
            <w:vAlign w:val="center"/>
          </w:tcPr>
          <w:p w:rsidR="00EA644D" w:rsidRDefault="001E0883" w:rsidP="00D44185">
            <w:pPr>
              <w:jc w:val="center"/>
              <w:rPr>
                <w:rFonts w:ascii="Times New Roman" w:hAnsi="Times New Roman"/>
              </w:rPr>
            </w:pPr>
            <w:r>
              <w:rPr>
                <w:rFonts w:ascii="Times New Roman" w:hAnsi="Times New Roman"/>
                <w:b/>
              </w:rPr>
              <w:t>Код</w:t>
            </w:r>
          </w:p>
        </w:tc>
        <w:tc>
          <w:tcPr>
            <w:tcW w:w="6520" w:type="dxa"/>
            <w:vAlign w:val="center"/>
          </w:tcPr>
          <w:p w:rsidR="00EA644D" w:rsidRDefault="001E0883" w:rsidP="00D44185">
            <w:pPr>
              <w:jc w:val="center"/>
              <w:rPr>
                <w:rFonts w:ascii="Times New Roman" w:hAnsi="Times New Roman"/>
              </w:rPr>
            </w:pPr>
            <w:r>
              <w:rPr>
                <w:rFonts w:ascii="Times New Roman" w:hAnsi="Times New Roman"/>
                <w:b/>
              </w:rPr>
              <w:t>Описание вида разрешенного использования</w:t>
            </w:r>
          </w:p>
          <w:p w:rsidR="00EA644D" w:rsidRDefault="001E0883" w:rsidP="00D44185">
            <w:pPr>
              <w:jc w:val="center"/>
              <w:rPr>
                <w:rFonts w:ascii="Times New Roman" w:hAnsi="Times New Roman"/>
              </w:rPr>
            </w:pPr>
            <w:r>
              <w:rPr>
                <w:rFonts w:ascii="Times New Roman" w:hAnsi="Times New Roman"/>
                <w:b/>
              </w:rPr>
              <w:t>земельного участка</w:t>
            </w:r>
          </w:p>
        </w:tc>
      </w:tr>
      <w:tr w:rsidR="00EA644D">
        <w:tc>
          <w:tcPr>
            <w:tcW w:w="9781" w:type="dxa"/>
            <w:gridSpan w:val="4"/>
            <w:vAlign w:val="center"/>
          </w:tcPr>
          <w:p w:rsidR="00EA644D" w:rsidRDefault="001E0883" w:rsidP="00D44185">
            <w:pPr>
              <w:jc w:val="center"/>
              <w:rPr>
                <w:rFonts w:ascii="Times New Roman" w:hAnsi="Times New Roman"/>
              </w:rPr>
            </w:pPr>
            <w:r>
              <w:rPr>
                <w:rFonts w:ascii="Times New Roman" w:hAnsi="Times New Roman"/>
                <w:b/>
              </w:rPr>
              <w:t>Основные виды разрешенного использования</w:t>
            </w:r>
          </w:p>
        </w:tc>
      </w:tr>
      <w:tr w:rsidR="00EA644D" w:rsidTr="00D44185">
        <w:tc>
          <w:tcPr>
            <w:tcW w:w="567" w:type="dxa"/>
            <w:vAlign w:val="center"/>
          </w:tcPr>
          <w:p w:rsidR="00EA644D" w:rsidRDefault="001E0883" w:rsidP="00D44185">
            <w:pPr>
              <w:jc w:val="center"/>
              <w:rPr>
                <w:rFonts w:ascii="Times New Roman" w:hAnsi="Times New Roman"/>
              </w:rPr>
            </w:pPr>
            <w:r>
              <w:rPr>
                <w:rFonts w:ascii="Times New Roman" w:hAnsi="Times New Roman"/>
              </w:rPr>
              <w:t>1</w:t>
            </w:r>
          </w:p>
        </w:tc>
        <w:tc>
          <w:tcPr>
            <w:tcW w:w="1985" w:type="dxa"/>
            <w:vAlign w:val="center"/>
          </w:tcPr>
          <w:p w:rsidR="00EA644D" w:rsidRDefault="001E0883" w:rsidP="00D44185">
            <w:pPr>
              <w:jc w:val="center"/>
              <w:rPr>
                <w:rFonts w:ascii="Times New Roman" w:hAnsi="Times New Roman"/>
              </w:rPr>
            </w:pPr>
            <w:bookmarkStart w:id="251" w:name="sub_1027"/>
            <w:r>
              <w:rPr>
                <w:rFonts w:ascii="Times New Roman" w:hAnsi="Times New Roman"/>
              </w:rPr>
              <w:t>Обслуживание жилой застройки</w:t>
            </w:r>
            <w:bookmarkEnd w:id="251"/>
          </w:p>
        </w:tc>
        <w:tc>
          <w:tcPr>
            <w:tcW w:w="709" w:type="dxa"/>
            <w:vAlign w:val="center"/>
          </w:tcPr>
          <w:p w:rsidR="00EA644D" w:rsidRDefault="001E0883" w:rsidP="00D44185">
            <w:pPr>
              <w:jc w:val="center"/>
              <w:rPr>
                <w:rFonts w:ascii="Times New Roman" w:hAnsi="Times New Roman"/>
              </w:rPr>
            </w:pPr>
            <w:r>
              <w:rPr>
                <w:rFonts w:ascii="Times New Roman" w:hAnsi="Times New Roman"/>
              </w:rPr>
              <w:t>2.7</w:t>
            </w:r>
          </w:p>
        </w:tc>
        <w:tc>
          <w:tcPr>
            <w:tcW w:w="6520" w:type="dxa"/>
          </w:tcPr>
          <w:p w:rsidR="00EA644D" w:rsidRDefault="001E0883">
            <w:pPr>
              <w:jc w:val="both"/>
              <w:rPr>
                <w:rFonts w:ascii="Times New Roman" w:hAnsi="Times New Roman"/>
              </w:rPr>
            </w:pPr>
            <w:r>
              <w:rPr>
                <w:rFonts w:ascii="Times New Roman" w:hAnsi="Times New Roman"/>
              </w:rPr>
              <w:t xml:space="preserve">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w:t>
            </w:r>
            <w:r>
              <w:t>5.1.2, 5.1.3</w:t>
            </w:r>
            <w:r>
              <w:rPr>
                <w:rFonts w:ascii="Times New Roman" w:hAnsi="Times New Roman"/>
              </w:rPr>
              <w:t>,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EA644D" w:rsidTr="00D44185">
        <w:tc>
          <w:tcPr>
            <w:tcW w:w="567" w:type="dxa"/>
            <w:vAlign w:val="center"/>
          </w:tcPr>
          <w:p w:rsidR="00EA644D" w:rsidRDefault="001E0883" w:rsidP="00D44185">
            <w:pPr>
              <w:jc w:val="center"/>
              <w:rPr>
                <w:rFonts w:ascii="Times New Roman" w:hAnsi="Times New Roman"/>
              </w:rPr>
            </w:pPr>
            <w:r>
              <w:rPr>
                <w:rFonts w:ascii="Times New Roman" w:hAnsi="Times New Roman"/>
              </w:rPr>
              <w:t>2</w:t>
            </w:r>
          </w:p>
        </w:tc>
        <w:tc>
          <w:tcPr>
            <w:tcW w:w="1985" w:type="dxa"/>
            <w:vAlign w:val="center"/>
          </w:tcPr>
          <w:p w:rsidR="00EA644D" w:rsidRDefault="001E0883" w:rsidP="00D44185">
            <w:pPr>
              <w:pStyle w:val="affa"/>
              <w:jc w:val="center"/>
            </w:pPr>
            <w:r>
              <w:rPr>
                <w:sz w:val="20"/>
                <w:szCs w:val="20"/>
              </w:rPr>
              <w:t>Хранение автотранспорта</w:t>
            </w:r>
          </w:p>
        </w:tc>
        <w:tc>
          <w:tcPr>
            <w:tcW w:w="709" w:type="dxa"/>
            <w:vAlign w:val="center"/>
          </w:tcPr>
          <w:p w:rsidR="00EA644D" w:rsidRDefault="001E0883" w:rsidP="00D44185">
            <w:pPr>
              <w:jc w:val="center"/>
              <w:rPr>
                <w:rFonts w:ascii="Times New Roman" w:hAnsi="Times New Roman"/>
              </w:rPr>
            </w:pPr>
            <w:r>
              <w:rPr>
                <w:rFonts w:ascii="Times New Roman" w:hAnsi="Times New Roman"/>
              </w:rPr>
              <w:t>2.7.1</w:t>
            </w:r>
          </w:p>
        </w:tc>
        <w:tc>
          <w:tcPr>
            <w:tcW w:w="6520" w:type="dxa"/>
            <w:vAlign w:val="center"/>
          </w:tcPr>
          <w:p w:rsidR="00EA644D" w:rsidRDefault="001E0883">
            <w:pPr>
              <w:jc w:val="both"/>
              <w:rPr>
                <w:rFonts w:ascii="Times New Roman" w:hAnsi="Times New Roman"/>
              </w:rPr>
            </w:pPr>
            <w:r>
              <w:rPr>
                <w:rFonts w:ascii="Times New Roman" w:hAnsi="Times New Roman"/>
              </w:rPr>
              <w:t>2.7.1 - 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r>
      <w:tr w:rsidR="00EA644D" w:rsidTr="00D44185">
        <w:tc>
          <w:tcPr>
            <w:tcW w:w="567" w:type="dxa"/>
            <w:vAlign w:val="center"/>
          </w:tcPr>
          <w:p w:rsidR="00EA644D" w:rsidRDefault="001E0883" w:rsidP="00D44185">
            <w:pPr>
              <w:jc w:val="center"/>
              <w:rPr>
                <w:rFonts w:ascii="Times New Roman" w:hAnsi="Times New Roman"/>
              </w:rPr>
            </w:pPr>
            <w:r>
              <w:rPr>
                <w:rFonts w:ascii="Times New Roman" w:hAnsi="Times New Roman"/>
              </w:rPr>
              <w:t>3</w:t>
            </w:r>
          </w:p>
        </w:tc>
        <w:tc>
          <w:tcPr>
            <w:tcW w:w="1985" w:type="dxa"/>
            <w:vAlign w:val="center"/>
          </w:tcPr>
          <w:p w:rsidR="00EA644D" w:rsidRDefault="001E0883" w:rsidP="00D44185">
            <w:pPr>
              <w:jc w:val="center"/>
              <w:rPr>
                <w:rFonts w:ascii="Times New Roman" w:hAnsi="Times New Roman"/>
              </w:rPr>
            </w:pPr>
            <w:r>
              <w:rPr>
                <w:rFonts w:ascii="Times New Roman" w:hAnsi="Times New Roman"/>
              </w:rPr>
              <w:t>Коммунальное обслуживание</w:t>
            </w:r>
          </w:p>
        </w:tc>
        <w:tc>
          <w:tcPr>
            <w:tcW w:w="709" w:type="dxa"/>
            <w:vAlign w:val="center"/>
          </w:tcPr>
          <w:p w:rsidR="00EA644D" w:rsidRDefault="001E0883" w:rsidP="00D44185">
            <w:pPr>
              <w:jc w:val="center"/>
              <w:rPr>
                <w:rFonts w:ascii="Times New Roman" w:hAnsi="Times New Roman"/>
              </w:rPr>
            </w:pPr>
            <w:r>
              <w:rPr>
                <w:rFonts w:ascii="Times New Roman" w:hAnsi="Times New Roman"/>
              </w:rPr>
              <w:t>3.1</w:t>
            </w:r>
          </w:p>
        </w:tc>
        <w:tc>
          <w:tcPr>
            <w:tcW w:w="6520" w:type="dxa"/>
            <w:vAlign w:val="center"/>
          </w:tcPr>
          <w:p w:rsidR="00EA644D" w:rsidRDefault="001E0883">
            <w:pPr>
              <w:jc w:val="both"/>
              <w:rPr>
                <w:rFonts w:ascii="Times New Roman" w:hAnsi="Times New Roman"/>
              </w:rPr>
            </w:pPr>
            <w:r>
              <w:rPr>
                <w:rFonts w:ascii="Times New Roman" w:hAnsi="Times New Roman"/>
              </w:rPr>
              <w:t>3.1 - 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EA644D" w:rsidTr="00D44185">
        <w:tc>
          <w:tcPr>
            <w:tcW w:w="567" w:type="dxa"/>
            <w:vAlign w:val="center"/>
          </w:tcPr>
          <w:p w:rsidR="00EA644D" w:rsidRDefault="001E0883" w:rsidP="00D44185">
            <w:pPr>
              <w:jc w:val="center"/>
              <w:rPr>
                <w:rFonts w:ascii="Times New Roman" w:hAnsi="Times New Roman"/>
              </w:rPr>
            </w:pPr>
            <w:r>
              <w:rPr>
                <w:rFonts w:ascii="Times New Roman" w:hAnsi="Times New Roman"/>
              </w:rPr>
              <w:t>4</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Предоставление коммунальных услуг</w:t>
            </w:r>
          </w:p>
        </w:tc>
        <w:tc>
          <w:tcPr>
            <w:tcW w:w="709" w:type="dxa"/>
            <w:vAlign w:val="center"/>
          </w:tcPr>
          <w:p w:rsidR="00EA644D" w:rsidRDefault="001E0883" w:rsidP="00D44185">
            <w:pPr>
              <w:jc w:val="center"/>
              <w:rPr>
                <w:rFonts w:ascii="Times New Roman" w:hAnsi="Times New Roman"/>
              </w:rPr>
            </w:pPr>
            <w:r>
              <w:rPr>
                <w:rFonts w:ascii="Times New Roman" w:hAnsi="Times New Roman"/>
              </w:rPr>
              <w:t>3.1.1</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3.1.1 -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A644D" w:rsidTr="00D44185">
        <w:tc>
          <w:tcPr>
            <w:tcW w:w="567" w:type="dxa"/>
            <w:vAlign w:val="center"/>
          </w:tcPr>
          <w:p w:rsidR="00EA644D" w:rsidRDefault="001E0883" w:rsidP="00D44185">
            <w:pPr>
              <w:jc w:val="center"/>
              <w:rPr>
                <w:rFonts w:ascii="Times New Roman" w:hAnsi="Times New Roman"/>
              </w:rPr>
            </w:pPr>
            <w:r>
              <w:rPr>
                <w:rFonts w:ascii="Times New Roman" w:hAnsi="Times New Roman"/>
              </w:rPr>
              <w:t>5</w:t>
            </w:r>
          </w:p>
        </w:tc>
        <w:tc>
          <w:tcPr>
            <w:tcW w:w="1985" w:type="dxa"/>
            <w:vAlign w:val="center"/>
          </w:tcPr>
          <w:p w:rsidR="00EA644D" w:rsidRDefault="001E0883" w:rsidP="00EA33F9">
            <w:pPr>
              <w:pStyle w:val="ConsPlusNormal"/>
              <w:ind w:left="-109" w:right="-113" w:firstLine="109"/>
              <w:jc w:val="center"/>
              <w:rPr>
                <w:rFonts w:ascii="Times New Roman" w:hAnsi="Times New Roman"/>
              </w:rPr>
            </w:pPr>
            <w:r>
              <w:rPr>
                <w:rFonts w:ascii="Times New Roman" w:hAnsi="Times New Roman"/>
              </w:rPr>
              <w:t>Административные здания организаций, обеспечивающих предоставление коммунальных услуг</w:t>
            </w:r>
          </w:p>
        </w:tc>
        <w:tc>
          <w:tcPr>
            <w:tcW w:w="709" w:type="dxa"/>
            <w:vAlign w:val="center"/>
          </w:tcPr>
          <w:p w:rsidR="00EA644D" w:rsidRDefault="001E0883" w:rsidP="00D44185">
            <w:pPr>
              <w:jc w:val="center"/>
              <w:rPr>
                <w:rFonts w:ascii="Times New Roman" w:hAnsi="Times New Roman"/>
              </w:rPr>
            </w:pPr>
            <w:r>
              <w:rPr>
                <w:rFonts w:ascii="Times New Roman" w:hAnsi="Times New Roman"/>
              </w:rPr>
              <w:t>3.1.2</w:t>
            </w:r>
          </w:p>
        </w:tc>
        <w:tc>
          <w:tcPr>
            <w:tcW w:w="6520" w:type="dxa"/>
            <w:vAlign w:val="center"/>
          </w:tcPr>
          <w:p w:rsidR="00EA644D" w:rsidRDefault="001E0883" w:rsidP="00EA33F9">
            <w:pPr>
              <w:pStyle w:val="ConsPlusNormal"/>
              <w:ind w:firstLine="0"/>
              <w:jc w:val="both"/>
              <w:rPr>
                <w:rFonts w:ascii="Times New Roman" w:hAnsi="Times New Roman"/>
              </w:rPr>
            </w:pPr>
            <w:r>
              <w:rPr>
                <w:rFonts w:ascii="Times New Roman" w:hAnsi="Times New Roman"/>
              </w:rPr>
              <w:t>3.1.2 - Размещение зданий, предназначенных для приема физических и юридических лиц в связи с предоставлением им коммунальных услуг</w:t>
            </w:r>
          </w:p>
        </w:tc>
      </w:tr>
      <w:tr w:rsidR="00EA644D" w:rsidTr="00D44185">
        <w:tc>
          <w:tcPr>
            <w:tcW w:w="567" w:type="dxa"/>
            <w:vAlign w:val="center"/>
          </w:tcPr>
          <w:p w:rsidR="00EA644D" w:rsidRDefault="00D44185" w:rsidP="00D44185">
            <w:pPr>
              <w:jc w:val="center"/>
              <w:rPr>
                <w:rFonts w:ascii="Times New Roman" w:hAnsi="Times New Roman"/>
              </w:rPr>
            </w:pPr>
            <w:r>
              <w:rPr>
                <w:rFonts w:ascii="Times New Roman" w:hAnsi="Times New Roman"/>
              </w:rPr>
              <w:t>6</w:t>
            </w:r>
          </w:p>
        </w:tc>
        <w:tc>
          <w:tcPr>
            <w:tcW w:w="1985" w:type="dxa"/>
            <w:vAlign w:val="center"/>
          </w:tcPr>
          <w:p w:rsidR="00EA644D" w:rsidRDefault="001E0883" w:rsidP="00D44185">
            <w:pPr>
              <w:jc w:val="center"/>
              <w:rPr>
                <w:rFonts w:ascii="Times New Roman" w:hAnsi="Times New Roman"/>
              </w:rPr>
            </w:pPr>
            <w:r>
              <w:rPr>
                <w:rFonts w:ascii="Times New Roman" w:hAnsi="Times New Roman"/>
              </w:rPr>
              <w:t>Служебные гаражи</w:t>
            </w:r>
          </w:p>
        </w:tc>
        <w:tc>
          <w:tcPr>
            <w:tcW w:w="709" w:type="dxa"/>
            <w:vAlign w:val="center"/>
          </w:tcPr>
          <w:p w:rsidR="00EA644D" w:rsidRDefault="001E0883" w:rsidP="00D44185">
            <w:pPr>
              <w:jc w:val="center"/>
              <w:rPr>
                <w:rFonts w:ascii="Times New Roman" w:hAnsi="Times New Roman"/>
              </w:rPr>
            </w:pPr>
            <w:r>
              <w:rPr>
                <w:rFonts w:ascii="Times New Roman" w:hAnsi="Times New Roman"/>
              </w:rPr>
              <w:t>4.9</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4.9 - 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EA644D" w:rsidTr="00D44185">
        <w:tc>
          <w:tcPr>
            <w:tcW w:w="567" w:type="dxa"/>
            <w:vAlign w:val="center"/>
          </w:tcPr>
          <w:p w:rsidR="00EA644D" w:rsidRDefault="00D44185" w:rsidP="00D44185">
            <w:pPr>
              <w:jc w:val="center"/>
              <w:rPr>
                <w:rFonts w:ascii="Times New Roman" w:hAnsi="Times New Roman"/>
              </w:rPr>
            </w:pPr>
            <w:r>
              <w:rPr>
                <w:rFonts w:ascii="Times New Roman" w:hAnsi="Times New Roman"/>
              </w:rPr>
              <w:t>7</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Объекты дорожного сервиса</w:t>
            </w:r>
          </w:p>
        </w:tc>
        <w:tc>
          <w:tcPr>
            <w:tcW w:w="709" w:type="dxa"/>
            <w:vAlign w:val="center"/>
          </w:tcPr>
          <w:p w:rsidR="00EA644D" w:rsidRDefault="001E0883" w:rsidP="00D44185">
            <w:pPr>
              <w:jc w:val="center"/>
              <w:rPr>
                <w:rFonts w:ascii="Times New Roman" w:hAnsi="Times New Roman"/>
              </w:rPr>
            </w:pPr>
            <w:r>
              <w:rPr>
                <w:rFonts w:ascii="Times New Roman" w:hAnsi="Times New Roman"/>
              </w:rPr>
              <w:t>4.9.1</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4.9.1 - 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EA644D" w:rsidTr="00D44185">
        <w:tc>
          <w:tcPr>
            <w:tcW w:w="567" w:type="dxa"/>
            <w:vAlign w:val="center"/>
          </w:tcPr>
          <w:p w:rsidR="00EA644D" w:rsidRDefault="00D44185" w:rsidP="00D44185">
            <w:pPr>
              <w:jc w:val="center"/>
              <w:rPr>
                <w:rFonts w:ascii="Times New Roman" w:hAnsi="Times New Roman"/>
              </w:rPr>
            </w:pPr>
            <w:r>
              <w:rPr>
                <w:rFonts w:ascii="Times New Roman" w:hAnsi="Times New Roman"/>
              </w:rPr>
              <w:t>8</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Заправка транспортных средств</w:t>
            </w:r>
          </w:p>
        </w:tc>
        <w:tc>
          <w:tcPr>
            <w:tcW w:w="709" w:type="dxa"/>
            <w:vAlign w:val="center"/>
          </w:tcPr>
          <w:p w:rsidR="00EA644D" w:rsidRDefault="001E0883" w:rsidP="00D44185">
            <w:pPr>
              <w:ind w:right="-106" w:hanging="102"/>
              <w:jc w:val="center"/>
              <w:rPr>
                <w:rFonts w:ascii="Times New Roman" w:hAnsi="Times New Roman"/>
              </w:rPr>
            </w:pPr>
            <w:r>
              <w:rPr>
                <w:rFonts w:ascii="Times New Roman" w:hAnsi="Times New Roman"/>
              </w:rPr>
              <w:t>4.9.1.1</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4.9.1.1 - 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A644D" w:rsidTr="00D44185">
        <w:tc>
          <w:tcPr>
            <w:tcW w:w="567" w:type="dxa"/>
            <w:vAlign w:val="center"/>
          </w:tcPr>
          <w:p w:rsidR="00EA644D" w:rsidRDefault="00D44185" w:rsidP="00D44185">
            <w:pPr>
              <w:jc w:val="center"/>
              <w:rPr>
                <w:rFonts w:ascii="Times New Roman" w:hAnsi="Times New Roman"/>
              </w:rPr>
            </w:pPr>
            <w:r>
              <w:rPr>
                <w:rFonts w:ascii="Times New Roman" w:hAnsi="Times New Roman"/>
              </w:rPr>
              <w:t>9</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Обеспечение дорожного отдыха</w:t>
            </w:r>
          </w:p>
        </w:tc>
        <w:tc>
          <w:tcPr>
            <w:tcW w:w="709" w:type="dxa"/>
            <w:vAlign w:val="center"/>
          </w:tcPr>
          <w:p w:rsidR="00EA644D" w:rsidRDefault="001E0883" w:rsidP="00D44185">
            <w:pPr>
              <w:ind w:right="-106" w:hanging="102"/>
              <w:jc w:val="center"/>
              <w:rPr>
                <w:rFonts w:ascii="Times New Roman" w:hAnsi="Times New Roman"/>
              </w:rPr>
            </w:pPr>
            <w:r>
              <w:rPr>
                <w:rFonts w:ascii="Times New Roman" w:hAnsi="Times New Roman"/>
              </w:rPr>
              <w:t>4.9.1.2</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4.9.1.2 - 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A644D" w:rsidTr="00D44185">
        <w:tc>
          <w:tcPr>
            <w:tcW w:w="567" w:type="dxa"/>
            <w:vAlign w:val="center"/>
          </w:tcPr>
          <w:p w:rsidR="00EA644D" w:rsidRDefault="001E0883" w:rsidP="00D44185">
            <w:pPr>
              <w:jc w:val="center"/>
              <w:rPr>
                <w:rFonts w:ascii="Times New Roman" w:hAnsi="Times New Roman"/>
              </w:rPr>
            </w:pPr>
            <w:r>
              <w:rPr>
                <w:rFonts w:ascii="Times New Roman" w:hAnsi="Times New Roman"/>
              </w:rPr>
              <w:t>1</w:t>
            </w:r>
            <w:r w:rsidR="00D44185">
              <w:rPr>
                <w:rFonts w:ascii="Times New Roman" w:hAnsi="Times New Roman"/>
              </w:rPr>
              <w:t>0</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Автомобильные мойки</w:t>
            </w:r>
          </w:p>
        </w:tc>
        <w:tc>
          <w:tcPr>
            <w:tcW w:w="709" w:type="dxa"/>
            <w:vAlign w:val="center"/>
          </w:tcPr>
          <w:p w:rsidR="00EA644D" w:rsidRDefault="001E0883" w:rsidP="00D44185">
            <w:pPr>
              <w:ind w:right="-106" w:hanging="102"/>
              <w:jc w:val="center"/>
              <w:rPr>
                <w:rFonts w:ascii="Times New Roman" w:hAnsi="Times New Roman"/>
              </w:rPr>
            </w:pPr>
            <w:r>
              <w:rPr>
                <w:rFonts w:ascii="Times New Roman" w:hAnsi="Times New Roman"/>
              </w:rPr>
              <w:t>4.9.1.3</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4.9.1.3 - Размещение автомобильных моек, а также размещение магазинов сопутствующей торговли</w:t>
            </w:r>
          </w:p>
        </w:tc>
      </w:tr>
      <w:tr w:rsidR="00EA644D" w:rsidTr="00D44185">
        <w:tc>
          <w:tcPr>
            <w:tcW w:w="567" w:type="dxa"/>
            <w:vAlign w:val="center"/>
          </w:tcPr>
          <w:p w:rsidR="00EA644D" w:rsidRDefault="001E0883" w:rsidP="00D44185">
            <w:pPr>
              <w:jc w:val="center"/>
              <w:rPr>
                <w:rFonts w:ascii="Times New Roman" w:hAnsi="Times New Roman"/>
              </w:rPr>
            </w:pPr>
            <w:r>
              <w:rPr>
                <w:rFonts w:ascii="Times New Roman" w:hAnsi="Times New Roman"/>
              </w:rPr>
              <w:t>1</w:t>
            </w:r>
            <w:r w:rsidR="00D44185">
              <w:rPr>
                <w:rFonts w:ascii="Times New Roman" w:hAnsi="Times New Roman"/>
              </w:rPr>
              <w:t>1</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Ремонт автомобилей</w:t>
            </w:r>
          </w:p>
        </w:tc>
        <w:tc>
          <w:tcPr>
            <w:tcW w:w="709" w:type="dxa"/>
            <w:vAlign w:val="center"/>
          </w:tcPr>
          <w:p w:rsidR="00EA644D" w:rsidRDefault="001E0883" w:rsidP="00D44185">
            <w:pPr>
              <w:ind w:right="-106" w:hanging="102"/>
              <w:jc w:val="center"/>
              <w:rPr>
                <w:rFonts w:ascii="Times New Roman" w:hAnsi="Times New Roman"/>
              </w:rPr>
            </w:pPr>
            <w:r>
              <w:rPr>
                <w:rFonts w:ascii="Times New Roman" w:hAnsi="Times New Roman"/>
              </w:rPr>
              <w:t>4.9.1.4</w:t>
            </w:r>
          </w:p>
        </w:tc>
        <w:tc>
          <w:tcPr>
            <w:tcW w:w="6520" w:type="dxa"/>
            <w:vAlign w:val="center"/>
          </w:tcPr>
          <w:p w:rsidR="00EA644D" w:rsidRDefault="001E0883">
            <w:pPr>
              <w:pStyle w:val="ConsPlusNormal"/>
              <w:ind w:firstLine="0"/>
              <w:jc w:val="both"/>
              <w:rPr>
                <w:rFonts w:ascii="Times New Roman" w:hAnsi="Times New Roman"/>
              </w:rPr>
            </w:pPr>
            <w:r>
              <w:rPr>
                <w:rFonts w:ascii="Times New Roman" w:hAnsi="Times New Roman"/>
              </w:rPr>
              <w:t>4.9.1.4 - 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D44185" w:rsidTr="00D44185">
        <w:tc>
          <w:tcPr>
            <w:tcW w:w="567" w:type="dxa"/>
            <w:vAlign w:val="center"/>
          </w:tcPr>
          <w:p w:rsidR="00D44185" w:rsidRPr="00AA027C" w:rsidRDefault="00D44185" w:rsidP="00D44185">
            <w:pPr>
              <w:jc w:val="center"/>
              <w:rPr>
                <w:rFonts w:ascii="Times New Roman" w:hAnsi="Times New Roman"/>
              </w:rPr>
            </w:pPr>
            <w:r>
              <w:rPr>
                <w:rFonts w:ascii="Times New Roman" w:hAnsi="Times New Roman"/>
              </w:rPr>
              <w:t>12</w:t>
            </w:r>
          </w:p>
        </w:tc>
        <w:tc>
          <w:tcPr>
            <w:tcW w:w="1985" w:type="dxa"/>
            <w:vAlign w:val="center"/>
          </w:tcPr>
          <w:p w:rsidR="00D44185" w:rsidRPr="00D3651F" w:rsidRDefault="00D44185" w:rsidP="00D44185">
            <w:pPr>
              <w:pStyle w:val="ConsPlusNormal"/>
              <w:ind w:firstLine="0"/>
              <w:jc w:val="center"/>
              <w:rPr>
                <w:rFonts w:ascii="Times New Roman" w:hAnsi="Times New Roman"/>
              </w:rPr>
            </w:pPr>
            <w:r w:rsidRPr="00D3651F">
              <w:rPr>
                <w:rFonts w:ascii="Times New Roman" w:hAnsi="Times New Roman"/>
              </w:rPr>
              <w:t>Энергетика</w:t>
            </w:r>
          </w:p>
        </w:tc>
        <w:tc>
          <w:tcPr>
            <w:tcW w:w="709" w:type="dxa"/>
            <w:vAlign w:val="center"/>
          </w:tcPr>
          <w:p w:rsidR="00D44185" w:rsidRPr="00AA027C" w:rsidRDefault="00D44185" w:rsidP="00D44185">
            <w:pPr>
              <w:jc w:val="center"/>
              <w:rPr>
                <w:rFonts w:ascii="Times New Roman" w:hAnsi="Times New Roman"/>
              </w:rPr>
            </w:pPr>
            <w:r>
              <w:rPr>
                <w:rFonts w:ascii="Times New Roman" w:hAnsi="Times New Roman"/>
              </w:rPr>
              <w:t>6.7</w:t>
            </w:r>
          </w:p>
        </w:tc>
        <w:tc>
          <w:tcPr>
            <w:tcW w:w="6520" w:type="dxa"/>
            <w:vAlign w:val="center"/>
          </w:tcPr>
          <w:p w:rsidR="00D44185" w:rsidRPr="00AA027C" w:rsidRDefault="00D44185" w:rsidP="00D44185">
            <w:pPr>
              <w:pStyle w:val="ConsPlusNormal"/>
              <w:ind w:firstLine="0"/>
              <w:jc w:val="both"/>
              <w:rPr>
                <w:rFonts w:ascii="Times New Roman" w:hAnsi="Times New Roman"/>
              </w:rPr>
            </w:pPr>
            <w:r>
              <w:rPr>
                <w:rFonts w:ascii="Times New Roman" w:hAnsi="Times New Roman"/>
              </w:rPr>
              <w:t xml:space="preserve">6.7 - </w:t>
            </w:r>
            <w:r w:rsidRPr="00D3651F">
              <w:rPr>
                <w:rFonts w:ascii="Times New Roman" w:hAnsi="Times New Roman"/>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w:t>
            </w:r>
            <w:r w:rsidRPr="00D3651F">
              <w:rPr>
                <w:rFonts w:ascii="Times New Roman" w:hAnsi="Times New Roman"/>
              </w:rPr>
              <w:lastRenderedPageBreak/>
              <w:t>сооружений);размещение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D44185" w:rsidTr="00D44185">
        <w:tc>
          <w:tcPr>
            <w:tcW w:w="567" w:type="dxa"/>
            <w:vAlign w:val="center"/>
          </w:tcPr>
          <w:p w:rsidR="00D44185" w:rsidRPr="00AA027C" w:rsidRDefault="00D44185" w:rsidP="00D44185">
            <w:pPr>
              <w:jc w:val="center"/>
              <w:rPr>
                <w:rFonts w:ascii="Times New Roman" w:hAnsi="Times New Roman"/>
              </w:rPr>
            </w:pPr>
            <w:r>
              <w:rPr>
                <w:rFonts w:ascii="Times New Roman" w:hAnsi="Times New Roman"/>
              </w:rPr>
              <w:lastRenderedPageBreak/>
              <w:t>13</w:t>
            </w:r>
          </w:p>
        </w:tc>
        <w:tc>
          <w:tcPr>
            <w:tcW w:w="1985" w:type="dxa"/>
            <w:vAlign w:val="center"/>
          </w:tcPr>
          <w:p w:rsidR="00D44185" w:rsidRPr="00AA027C" w:rsidRDefault="00D44185" w:rsidP="00D44185">
            <w:pPr>
              <w:jc w:val="center"/>
              <w:rPr>
                <w:rFonts w:ascii="Times New Roman" w:hAnsi="Times New Roman"/>
              </w:rPr>
            </w:pPr>
            <w:r w:rsidRPr="00AA027C">
              <w:rPr>
                <w:rFonts w:ascii="Times New Roman" w:hAnsi="Times New Roman"/>
              </w:rPr>
              <w:t>Связь</w:t>
            </w:r>
          </w:p>
        </w:tc>
        <w:tc>
          <w:tcPr>
            <w:tcW w:w="709" w:type="dxa"/>
            <w:vAlign w:val="center"/>
          </w:tcPr>
          <w:p w:rsidR="00D44185" w:rsidRPr="00AA027C" w:rsidRDefault="00D44185" w:rsidP="00D44185">
            <w:pPr>
              <w:jc w:val="center"/>
              <w:rPr>
                <w:rFonts w:ascii="Times New Roman" w:hAnsi="Times New Roman"/>
              </w:rPr>
            </w:pPr>
            <w:r w:rsidRPr="00AA027C">
              <w:rPr>
                <w:rFonts w:ascii="Times New Roman" w:hAnsi="Times New Roman"/>
              </w:rPr>
              <w:t>6.8</w:t>
            </w:r>
          </w:p>
        </w:tc>
        <w:tc>
          <w:tcPr>
            <w:tcW w:w="6520" w:type="dxa"/>
            <w:vAlign w:val="center"/>
          </w:tcPr>
          <w:p w:rsidR="00D44185" w:rsidRPr="00AA027C" w:rsidRDefault="00D44185" w:rsidP="00D44185">
            <w:pPr>
              <w:jc w:val="both"/>
              <w:rPr>
                <w:rFonts w:ascii="Times New Roman" w:hAnsi="Times New Roman"/>
              </w:rPr>
            </w:pPr>
            <w:r w:rsidRPr="00AA027C">
              <w:rPr>
                <w:rFonts w:ascii="Times New Roman" w:hAnsi="Times New Roman"/>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EA644D" w:rsidTr="00D44185">
        <w:tc>
          <w:tcPr>
            <w:tcW w:w="567" w:type="dxa"/>
            <w:vAlign w:val="center"/>
          </w:tcPr>
          <w:p w:rsidR="00EA644D" w:rsidRDefault="00D44185" w:rsidP="00D44185">
            <w:pPr>
              <w:jc w:val="center"/>
              <w:rPr>
                <w:rFonts w:ascii="Times New Roman" w:hAnsi="Times New Roman"/>
              </w:rPr>
            </w:pPr>
            <w:r>
              <w:rPr>
                <w:rFonts w:ascii="Times New Roman" w:hAnsi="Times New Roman"/>
              </w:rPr>
              <w:t>14</w:t>
            </w:r>
          </w:p>
        </w:tc>
        <w:tc>
          <w:tcPr>
            <w:tcW w:w="1985" w:type="dxa"/>
            <w:vAlign w:val="center"/>
          </w:tcPr>
          <w:p w:rsidR="00EA644D" w:rsidRDefault="001E0883" w:rsidP="00D44185">
            <w:pPr>
              <w:jc w:val="center"/>
              <w:rPr>
                <w:rFonts w:ascii="Times New Roman" w:hAnsi="Times New Roman"/>
              </w:rPr>
            </w:pPr>
            <w:r>
              <w:rPr>
                <w:rFonts w:ascii="Times New Roman" w:hAnsi="Times New Roman"/>
              </w:rPr>
              <w:t>Склады</w:t>
            </w:r>
          </w:p>
        </w:tc>
        <w:tc>
          <w:tcPr>
            <w:tcW w:w="709" w:type="dxa"/>
            <w:vAlign w:val="center"/>
          </w:tcPr>
          <w:p w:rsidR="00EA644D" w:rsidRDefault="001E0883" w:rsidP="00D44185">
            <w:pPr>
              <w:jc w:val="center"/>
              <w:rPr>
                <w:rFonts w:ascii="Times New Roman" w:hAnsi="Times New Roman"/>
              </w:rPr>
            </w:pPr>
            <w:r>
              <w:rPr>
                <w:rFonts w:ascii="Times New Roman" w:hAnsi="Times New Roman"/>
              </w:rPr>
              <w:t>6.9</w:t>
            </w:r>
          </w:p>
        </w:tc>
        <w:tc>
          <w:tcPr>
            <w:tcW w:w="6520" w:type="dxa"/>
            <w:vAlign w:val="center"/>
          </w:tcPr>
          <w:p w:rsidR="00EA644D" w:rsidRDefault="001E0883">
            <w:pPr>
              <w:jc w:val="both"/>
              <w:rPr>
                <w:rFonts w:ascii="Times New Roman" w:hAnsi="Times New Roman"/>
              </w:rPr>
            </w:pPr>
            <w:r>
              <w:rPr>
                <w:rFonts w:ascii="Times New Roman" w:hAnsi="Times New Roman"/>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A644D" w:rsidTr="00D44185">
        <w:tc>
          <w:tcPr>
            <w:tcW w:w="567" w:type="dxa"/>
            <w:vAlign w:val="center"/>
          </w:tcPr>
          <w:p w:rsidR="00EA644D" w:rsidRDefault="001E0883" w:rsidP="00D44185">
            <w:pPr>
              <w:jc w:val="center"/>
              <w:rPr>
                <w:rFonts w:ascii="Times New Roman" w:hAnsi="Times New Roman"/>
              </w:rPr>
            </w:pPr>
            <w:r>
              <w:rPr>
                <w:rFonts w:ascii="Times New Roman" w:hAnsi="Times New Roman"/>
              </w:rPr>
              <w:t>1</w:t>
            </w:r>
            <w:r w:rsidR="00D44185">
              <w:rPr>
                <w:rFonts w:ascii="Times New Roman" w:hAnsi="Times New Roman"/>
              </w:rPr>
              <w:t>5</w:t>
            </w:r>
          </w:p>
        </w:tc>
        <w:tc>
          <w:tcPr>
            <w:tcW w:w="1985" w:type="dxa"/>
            <w:vAlign w:val="center"/>
          </w:tcPr>
          <w:p w:rsidR="00EA644D" w:rsidRDefault="001E0883" w:rsidP="00D44185">
            <w:pPr>
              <w:jc w:val="center"/>
              <w:rPr>
                <w:rFonts w:ascii="Times New Roman" w:hAnsi="Times New Roman"/>
              </w:rPr>
            </w:pPr>
            <w:r>
              <w:rPr>
                <w:rFonts w:ascii="Times New Roman" w:hAnsi="Times New Roman"/>
              </w:rPr>
              <w:t>Складские площадки</w:t>
            </w:r>
          </w:p>
        </w:tc>
        <w:tc>
          <w:tcPr>
            <w:tcW w:w="709" w:type="dxa"/>
            <w:vAlign w:val="center"/>
          </w:tcPr>
          <w:p w:rsidR="00EA644D" w:rsidRDefault="001E0883" w:rsidP="00D44185">
            <w:pPr>
              <w:jc w:val="center"/>
              <w:rPr>
                <w:rFonts w:ascii="Times New Roman" w:hAnsi="Times New Roman"/>
              </w:rPr>
            </w:pPr>
            <w:r>
              <w:rPr>
                <w:rFonts w:ascii="Times New Roman" w:hAnsi="Times New Roman"/>
              </w:rPr>
              <w:t>6.9.1</w:t>
            </w:r>
          </w:p>
        </w:tc>
        <w:tc>
          <w:tcPr>
            <w:tcW w:w="6520" w:type="dxa"/>
          </w:tcPr>
          <w:p w:rsidR="00EA644D" w:rsidRDefault="001E0883">
            <w:pPr>
              <w:jc w:val="both"/>
              <w:rPr>
                <w:rFonts w:ascii="Times New Roman" w:hAnsi="Times New Roman"/>
              </w:rPr>
            </w:pPr>
            <w:r>
              <w:rPr>
                <w:rFonts w:ascii="Times New Roman" w:hAnsi="Times New Roman"/>
              </w:rPr>
              <w:t>6.9.1 - Временное хранение, распределение и перевалка грузов (за исключением хранения стратегических запасов) на открытом воздухе</w:t>
            </w:r>
          </w:p>
        </w:tc>
      </w:tr>
      <w:tr w:rsidR="00EA644D" w:rsidTr="00D44185">
        <w:tc>
          <w:tcPr>
            <w:tcW w:w="567" w:type="dxa"/>
            <w:vAlign w:val="center"/>
          </w:tcPr>
          <w:p w:rsidR="00EA644D" w:rsidRDefault="001E0883" w:rsidP="00D44185">
            <w:pPr>
              <w:jc w:val="center"/>
              <w:rPr>
                <w:rFonts w:ascii="Times New Roman" w:hAnsi="Times New Roman"/>
              </w:rPr>
            </w:pPr>
            <w:r>
              <w:rPr>
                <w:rFonts w:ascii="Times New Roman" w:hAnsi="Times New Roman"/>
              </w:rPr>
              <w:t>1</w:t>
            </w:r>
            <w:r w:rsidR="00D44185">
              <w:rPr>
                <w:rFonts w:ascii="Times New Roman" w:hAnsi="Times New Roman"/>
              </w:rPr>
              <w:t>6</w:t>
            </w:r>
          </w:p>
        </w:tc>
        <w:tc>
          <w:tcPr>
            <w:tcW w:w="1985" w:type="dxa"/>
            <w:vAlign w:val="center"/>
          </w:tcPr>
          <w:p w:rsidR="00EA644D" w:rsidRDefault="001E0883" w:rsidP="00D44185">
            <w:pPr>
              <w:pStyle w:val="affa"/>
              <w:jc w:val="center"/>
              <w:rPr>
                <w:rFonts w:eastAsia="Calibri"/>
                <w:lang w:eastAsia="en-US"/>
              </w:rPr>
            </w:pPr>
            <w:r>
              <w:rPr>
                <w:sz w:val="20"/>
                <w:szCs w:val="20"/>
              </w:rPr>
              <w:t>Гидротехнические сооружения</w:t>
            </w:r>
          </w:p>
        </w:tc>
        <w:tc>
          <w:tcPr>
            <w:tcW w:w="709" w:type="dxa"/>
            <w:vAlign w:val="center"/>
          </w:tcPr>
          <w:p w:rsidR="00EA644D" w:rsidRDefault="001E0883" w:rsidP="00D44185">
            <w:pPr>
              <w:jc w:val="center"/>
              <w:rPr>
                <w:rFonts w:ascii="Times New Roman" w:hAnsi="Times New Roman"/>
              </w:rPr>
            </w:pPr>
            <w:r>
              <w:rPr>
                <w:rFonts w:ascii="Times New Roman" w:hAnsi="Times New Roman"/>
              </w:rPr>
              <w:t>11.3</w:t>
            </w:r>
          </w:p>
        </w:tc>
        <w:tc>
          <w:tcPr>
            <w:tcW w:w="6520" w:type="dxa"/>
          </w:tcPr>
          <w:p w:rsidR="00EA644D" w:rsidRDefault="001E0883">
            <w:pPr>
              <w:jc w:val="both"/>
              <w:rPr>
                <w:rFonts w:ascii="Times New Roman" w:hAnsi="Times New Roman"/>
              </w:rPr>
            </w:pPr>
            <w:r>
              <w:rPr>
                <w:rFonts w:ascii="Times New Roman" w:hAnsi="Times New Roman"/>
              </w:rPr>
              <w:t>11.3 -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EA644D" w:rsidTr="00D44185">
        <w:tc>
          <w:tcPr>
            <w:tcW w:w="567" w:type="dxa"/>
            <w:vAlign w:val="center"/>
          </w:tcPr>
          <w:p w:rsidR="00EA644D" w:rsidRDefault="001E0883" w:rsidP="00D44185">
            <w:pPr>
              <w:jc w:val="center"/>
              <w:rPr>
                <w:rFonts w:ascii="Times New Roman" w:hAnsi="Times New Roman"/>
              </w:rPr>
            </w:pPr>
            <w:r>
              <w:rPr>
                <w:rFonts w:ascii="Times New Roman" w:hAnsi="Times New Roman"/>
              </w:rPr>
              <w:t>1</w:t>
            </w:r>
            <w:r w:rsidR="00D44185">
              <w:rPr>
                <w:rFonts w:ascii="Times New Roman" w:hAnsi="Times New Roman"/>
              </w:rPr>
              <w:t>7</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Земельные участки (территории) общего пользования</w:t>
            </w:r>
          </w:p>
        </w:tc>
        <w:tc>
          <w:tcPr>
            <w:tcW w:w="709" w:type="dxa"/>
            <w:vAlign w:val="center"/>
          </w:tcPr>
          <w:p w:rsidR="00EA644D" w:rsidRDefault="001E0883" w:rsidP="00D44185">
            <w:pPr>
              <w:jc w:val="center"/>
              <w:rPr>
                <w:rFonts w:ascii="Times New Roman" w:hAnsi="Times New Roman"/>
              </w:rPr>
            </w:pPr>
            <w:r>
              <w:rPr>
                <w:rFonts w:ascii="Times New Roman" w:hAnsi="Times New Roman"/>
              </w:rPr>
              <w:t>12.0</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12.0 - 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A644D" w:rsidTr="00D44185">
        <w:tc>
          <w:tcPr>
            <w:tcW w:w="567" w:type="dxa"/>
            <w:vAlign w:val="center"/>
          </w:tcPr>
          <w:p w:rsidR="00EA644D" w:rsidRDefault="001E0883" w:rsidP="00D44185">
            <w:pPr>
              <w:jc w:val="center"/>
              <w:rPr>
                <w:rFonts w:ascii="Times New Roman" w:hAnsi="Times New Roman"/>
              </w:rPr>
            </w:pPr>
            <w:r>
              <w:rPr>
                <w:rFonts w:ascii="Times New Roman" w:hAnsi="Times New Roman"/>
              </w:rPr>
              <w:t>1</w:t>
            </w:r>
            <w:r w:rsidR="00D44185">
              <w:rPr>
                <w:rFonts w:ascii="Times New Roman" w:hAnsi="Times New Roman"/>
              </w:rPr>
              <w:t>8</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Улично-дорожная сеть</w:t>
            </w:r>
          </w:p>
        </w:tc>
        <w:tc>
          <w:tcPr>
            <w:tcW w:w="709" w:type="dxa"/>
            <w:vAlign w:val="center"/>
          </w:tcPr>
          <w:p w:rsidR="00EA644D" w:rsidRDefault="001E0883" w:rsidP="00D44185">
            <w:pPr>
              <w:ind w:right="-106" w:hanging="102"/>
              <w:jc w:val="center"/>
              <w:rPr>
                <w:rFonts w:ascii="Times New Roman" w:hAnsi="Times New Roman"/>
              </w:rPr>
            </w:pPr>
            <w:r>
              <w:rPr>
                <w:rFonts w:ascii="Times New Roman" w:hAnsi="Times New Roman"/>
              </w:rPr>
              <w:t>12.0.1</w:t>
            </w:r>
          </w:p>
        </w:tc>
        <w:tc>
          <w:tcPr>
            <w:tcW w:w="6520" w:type="dxa"/>
            <w:vAlign w:val="center"/>
          </w:tcPr>
          <w:p w:rsidR="00EA644D" w:rsidRDefault="001E0883">
            <w:pPr>
              <w:pStyle w:val="ConsPlusNormal"/>
              <w:ind w:firstLine="0"/>
              <w:jc w:val="both"/>
              <w:rPr>
                <w:rFonts w:ascii="Times New Roman" w:hAnsi="Times New Roman"/>
              </w:rPr>
            </w:pPr>
            <w:r>
              <w:rPr>
                <w:rFonts w:ascii="Times New Roman" w:hAnsi="Times New Roman"/>
              </w:rPr>
              <w:t>12.0.1 -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A644D" w:rsidTr="00D44185">
        <w:tc>
          <w:tcPr>
            <w:tcW w:w="567" w:type="dxa"/>
            <w:vAlign w:val="center"/>
          </w:tcPr>
          <w:p w:rsidR="00EA644D" w:rsidRDefault="001E0883" w:rsidP="00D44185">
            <w:pPr>
              <w:jc w:val="center"/>
              <w:rPr>
                <w:rFonts w:ascii="Times New Roman" w:hAnsi="Times New Roman"/>
              </w:rPr>
            </w:pPr>
            <w:r>
              <w:rPr>
                <w:rFonts w:ascii="Times New Roman" w:hAnsi="Times New Roman"/>
              </w:rPr>
              <w:t>1</w:t>
            </w:r>
            <w:r w:rsidR="00D44185">
              <w:rPr>
                <w:rFonts w:ascii="Times New Roman" w:hAnsi="Times New Roman"/>
              </w:rPr>
              <w:t>9</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Благоустройство территории</w:t>
            </w:r>
          </w:p>
        </w:tc>
        <w:tc>
          <w:tcPr>
            <w:tcW w:w="709" w:type="dxa"/>
            <w:vAlign w:val="center"/>
          </w:tcPr>
          <w:p w:rsidR="00EA644D" w:rsidRDefault="001E0883" w:rsidP="00D44185">
            <w:pPr>
              <w:ind w:right="-106" w:hanging="102"/>
              <w:jc w:val="center"/>
              <w:rPr>
                <w:rFonts w:ascii="Times New Roman" w:hAnsi="Times New Roman"/>
              </w:rPr>
            </w:pPr>
            <w:r>
              <w:rPr>
                <w:rFonts w:ascii="Times New Roman" w:hAnsi="Times New Roman"/>
              </w:rPr>
              <w:t>12.0.2</w:t>
            </w:r>
          </w:p>
        </w:tc>
        <w:tc>
          <w:tcPr>
            <w:tcW w:w="6520" w:type="dxa"/>
            <w:vAlign w:val="center"/>
          </w:tcPr>
          <w:p w:rsidR="00EA644D" w:rsidRDefault="001E0883">
            <w:pPr>
              <w:pStyle w:val="ConsPlusNormal"/>
              <w:ind w:firstLine="0"/>
              <w:jc w:val="both"/>
              <w:rPr>
                <w:rFonts w:ascii="Times New Roman" w:hAnsi="Times New Roman"/>
              </w:rPr>
            </w:pPr>
            <w:r>
              <w:rPr>
                <w:rFonts w:ascii="Times New Roman" w:hAnsi="Times New Roman"/>
              </w:rPr>
              <w:t>12.0.2 -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44185" w:rsidTr="000B1440">
        <w:tc>
          <w:tcPr>
            <w:tcW w:w="9781" w:type="dxa"/>
            <w:gridSpan w:val="4"/>
            <w:vAlign w:val="center"/>
          </w:tcPr>
          <w:p w:rsidR="00D44185" w:rsidRDefault="00D44185" w:rsidP="00D44185">
            <w:pPr>
              <w:pStyle w:val="ConsPlusNormal"/>
              <w:ind w:firstLine="0"/>
              <w:jc w:val="center"/>
              <w:rPr>
                <w:rFonts w:ascii="Times New Roman" w:hAnsi="Times New Roman"/>
              </w:rPr>
            </w:pPr>
            <w:r w:rsidRPr="00AA027C">
              <w:rPr>
                <w:rFonts w:ascii="Times New Roman" w:hAnsi="Times New Roman"/>
                <w:b/>
              </w:rPr>
              <w:t>Условно разрешенные виды использования</w:t>
            </w:r>
          </w:p>
        </w:tc>
      </w:tr>
      <w:tr w:rsidR="00D44185" w:rsidTr="00D44185">
        <w:tc>
          <w:tcPr>
            <w:tcW w:w="567" w:type="dxa"/>
            <w:vAlign w:val="center"/>
          </w:tcPr>
          <w:p w:rsidR="00D44185" w:rsidRDefault="00D44185" w:rsidP="00D44185">
            <w:pPr>
              <w:jc w:val="center"/>
              <w:rPr>
                <w:rFonts w:ascii="Times New Roman" w:hAnsi="Times New Roman"/>
              </w:rPr>
            </w:pPr>
            <w:r>
              <w:rPr>
                <w:rFonts w:ascii="Times New Roman" w:hAnsi="Times New Roman"/>
              </w:rPr>
              <w:t>20</w:t>
            </w:r>
          </w:p>
        </w:tc>
        <w:tc>
          <w:tcPr>
            <w:tcW w:w="1985" w:type="dxa"/>
            <w:vAlign w:val="center"/>
          </w:tcPr>
          <w:p w:rsidR="00D44185" w:rsidRDefault="00D44185" w:rsidP="00D44185">
            <w:pPr>
              <w:jc w:val="center"/>
              <w:rPr>
                <w:rFonts w:ascii="Times New Roman" w:hAnsi="Times New Roman"/>
              </w:rPr>
            </w:pPr>
            <w:r>
              <w:rPr>
                <w:rFonts w:ascii="Times New Roman" w:hAnsi="Times New Roman"/>
              </w:rPr>
              <w:t>Деловое управление</w:t>
            </w:r>
          </w:p>
        </w:tc>
        <w:tc>
          <w:tcPr>
            <w:tcW w:w="709" w:type="dxa"/>
            <w:vAlign w:val="center"/>
          </w:tcPr>
          <w:p w:rsidR="00D44185" w:rsidRDefault="00D44185" w:rsidP="00D44185">
            <w:pPr>
              <w:jc w:val="center"/>
              <w:rPr>
                <w:rFonts w:ascii="Times New Roman" w:hAnsi="Times New Roman"/>
              </w:rPr>
            </w:pPr>
            <w:r>
              <w:rPr>
                <w:rFonts w:ascii="Times New Roman" w:hAnsi="Times New Roman"/>
              </w:rPr>
              <w:t>4.1</w:t>
            </w:r>
          </w:p>
        </w:tc>
        <w:tc>
          <w:tcPr>
            <w:tcW w:w="6520" w:type="dxa"/>
          </w:tcPr>
          <w:p w:rsidR="00D44185" w:rsidRDefault="00D44185" w:rsidP="00D44185">
            <w:pPr>
              <w:jc w:val="both"/>
              <w:rPr>
                <w:rFonts w:ascii="Times New Roman" w:hAnsi="Times New Roman"/>
              </w:rPr>
            </w:pPr>
            <w:r>
              <w:rPr>
                <w:rFonts w:ascii="Times New Roman" w:hAnsi="Times New Roman"/>
              </w:rPr>
              <w:t>4.1 - 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EA644D">
        <w:tc>
          <w:tcPr>
            <w:tcW w:w="9781" w:type="dxa"/>
            <w:gridSpan w:val="4"/>
            <w:vAlign w:val="center"/>
          </w:tcPr>
          <w:p w:rsidR="00EA644D" w:rsidRDefault="001E0883" w:rsidP="00D44185">
            <w:pPr>
              <w:jc w:val="center"/>
              <w:rPr>
                <w:rFonts w:ascii="Times New Roman" w:hAnsi="Times New Roman"/>
              </w:rPr>
            </w:pPr>
            <w:r>
              <w:rPr>
                <w:rFonts w:ascii="Times New Roman" w:hAnsi="Times New Roman"/>
                <w:b/>
              </w:rPr>
              <w:t>Вспомогательные виды разрешённого использования,</w:t>
            </w:r>
            <w:r w:rsidR="003810B5">
              <w:rPr>
                <w:rFonts w:ascii="Times New Roman" w:hAnsi="Times New Roman"/>
                <w:b/>
              </w:rPr>
              <w:t xml:space="preserve"> </w:t>
            </w:r>
            <w:r>
              <w:rPr>
                <w:rFonts w:ascii="Times New Roman" w:hAnsi="Times New Roman"/>
                <w:b/>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A644D">
        <w:tc>
          <w:tcPr>
            <w:tcW w:w="9781" w:type="dxa"/>
            <w:gridSpan w:val="4"/>
            <w:vAlign w:val="center"/>
          </w:tcPr>
          <w:p w:rsidR="00EA644D" w:rsidRDefault="001E0883" w:rsidP="00D44185">
            <w:pPr>
              <w:jc w:val="center"/>
              <w:rPr>
                <w:rFonts w:ascii="Times New Roman" w:hAnsi="Times New Roman"/>
              </w:rPr>
            </w:pPr>
            <w:r>
              <w:rPr>
                <w:rFonts w:ascii="Times New Roman" w:hAnsi="Times New Roman"/>
              </w:rPr>
              <w:t>Для данной зоны - Вспомогательные виды разрешённого использования</w:t>
            </w:r>
            <w:r>
              <w:rPr>
                <w:rFonts w:ascii="Times New Roman" w:hAnsi="Times New Roman"/>
                <w:b/>
              </w:rPr>
              <w:t xml:space="preserve"> не устанавливаются</w:t>
            </w:r>
          </w:p>
        </w:tc>
      </w:tr>
    </w:tbl>
    <w:p w:rsidR="00EA644D" w:rsidRDefault="00EA644D">
      <w:pPr>
        <w:pStyle w:val="a3"/>
        <w:widowControl w:val="0"/>
        <w:spacing w:after="0" w:line="240" w:lineRule="auto"/>
        <w:ind w:left="0" w:firstLine="709"/>
        <w:jc w:val="both"/>
        <w:outlineLvl w:val="3"/>
        <w:rPr>
          <w:rFonts w:ascii="Times New Roman" w:hAnsi="Times New Roman"/>
          <w:b/>
          <w:sz w:val="16"/>
          <w:szCs w:val="16"/>
        </w:rPr>
      </w:pPr>
    </w:p>
    <w:p w:rsidR="00EA644D" w:rsidRDefault="001E0883">
      <w:pPr>
        <w:widowControl w:val="0"/>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F2B49" w:rsidRPr="00AA027C" w:rsidRDefault="002F2B49" w:rsidP="002F2B49">
      <w:pPr>
        <w:widowControl w:val="0"/>
        <w:ind w:firstLine="709"/>
        <w:jc w:val="both"/>
        <w:rPr>
          <w:rFonts w:ascii="Times New Roman" w:hAnsi="Times New Roman"/>
          <w:sz w:val="24"/>
          <w:szCs w:val="24"/>
        </w:rPr>
      </w:pPr>
      <w:bookmarkStart w:id="252" w:name="_Toc515091927"/>
      <w:bookmarkStart w:id="253" w:name="_Toc515096891"/>
      <w:bookmarkStart w:id="254" w:name="_Toc41981601"/>
      <w:r w:rsidRPr="00AA027C">
        <w:rPr>
          <w:rFonts w:ascii="Times New Roman" w:hAnsi="Times New Roman"/>
          <w:sz w:val="24"/>
          <w:szCs w:val="24"/>
        </w:rPr>
        <w:t xml:space="preserve">1) предельные (минимальные и (или) максимальные) размеры земельных участков, в том числе их площадь – не устанавливаются; </w:t>
      </w:r>
    </w:p>
    <w:p w:rsidR="002F2B49" w:rsidRPr="00AA027C" w:rsidRDefault="002F2B49" w:rsidP="002F2B49">
      <w:pPr>
        <w:widowControl w:val="0"/>
        <w:ind w:firstLine="709"/>
        <w:jc w:val="both"/>
        <w:rPr>
          <w:rFonts w:ascii="Times New Roman" w:hAnsi="Times New Roman"/>
          <w:sz w:val="24"/>
          <w:szCs w:val="24"/>
        </w:rPr>
      </w:pPr>
      <w:r w:rsidRPr="00AA027C">
        <w:rPr>
          <w:rFonts w:ascii="Times New Roman" w:hAnsi="Times New Roman"/>
          <w:sz w:val="24"/>
          <w:szCs w:val="24"/>
        </w:rPr>
        <w:lastRenderedPageBreak/>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2F2B49" w:rsidRPr="00AA027C" w:rsidRDefault="002F2B49" w:rsidP="002F2B49">
      <w:pPr>
        <w:widowControl w:val="0"/>
        <w:ind w:firstLine="709"/>
        <w:jc w:val="both"/>
        <w:rPr>
          <w:rFonts w:ascii="Times New Roman" w:hAnsi="Times New Roman"/>
          <w:sz w:val="24"/>
          <w:szCs w:val="24"/>
        </w:rPr>
      </w:pPr>
      <w:r>
        <w:rPr>
          <w:rFonts w:ascii="Times New Roman" w:hAnsi="Times New Roman"/>
          <w:sz w:val="24"/>
          <w:szCs w:val="24"/>
        </w:rPr>
        <w:t>3) </w:t>
      </w:r>
      <w:r w:rsidRPr="00AA027C">
        <w:rPr>
          <w:rFonts w:ascii="Times New Roman" w:hAnsi="Times New Roman"/>
          <w:sz w:val="24"/>
          <w:szCs w:val="24"/>
        </w:rPr>
        <w:t>предельное количество этажей или предельную высоту зданий, строений, сооружений – не устанавливаются;</w:t>
      </w:r>
    </w:p>
    <w:p w:rsidR="002F2B49" w:rsidRPr="00AA027C" w:rsidRDefault="002F2B49" w:rsidP="002F2B49">
      <w:pPr>
        <w:widowControl w:val="0"/>
        <w:ind w:firstLine="709"/>
        <w:jc w:val="both"/>
        <w:rPr>
          <w:rFonts w:ascii="Times New Roman" w:hAnsi="Times New Roman"/>
          <w:sz w:val="24"/>
          <w:szCs w:val="24"/>
        </w:rPr>
      </w:pPr>
      <w:r>
        <w:rPr>
          <w:rFonts w:ascii="Times New Roman" w:hAnsi="Times New Roman"/>
          <w:sz w:val="24"/>
          <w:szCs w:val="24"/>
        </w:rPr>
        <w:t>4) </w:t>
      </w:r>
      <w:r w:rsidRPr="00AA027C">
        <w:rPr>
          <w:rFonts w:ascii="Times New Roman" w:hAnsi="Times New Roman"/>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bookmarkEnd w:id="252"/>
      <w:bookmarkEnd w:id="253"/>
      <w:bookmarkEnd w:id="254"/>
    </w:p>
    <w:p w:rsidR="00EA644D" w:rsidRDefault="001E0883">
      <w:pPr>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Ограничения использования для данной территориальной зоны установлены Главой </w:t>
      </w:r>
      <w:r w:rsidR="00EA33F9">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настоящих Правил.</w:t>
      </w:r>
    </w:p>
    <w:p w:rsidR="00EA644D" w:rsidRDefault="001E0883">
      <w:pPr>
        <w:pStyle w:val="a3"/>
        <w:widowControl w:val="0"/>
        <w:spacing w:after="0" w:line="240" w:lineRule="auto"/>
        <w:ind w:left="0" w:firstLine="709"/>
        <w:jc w:val="both"/>
        <w:outlineLvl w:val="3"/>
        <w:rPr>
          <w:rFonts w:ascii="Times New Roman" w:hAnsi="Times New Roman"/>
          <w:b/>
          <w:sz w:val="24"/>
          <w:szCs w:val="24"/>
        </w:rPr>
      </w:pPr>
      <w:bookmarkStart w:id="255" w:name="_Toc515091928"/>
      <w:bookmarkStart w:id="256" w:name="_Toc515096892"/>
      <w:bookmarkStart w:id="257" w:name="_Toc41981602"/>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транспортной инфраструктуры.</w:t>
      </w:r>
      <w:bookmarkEnd w:id="255"/>
      <w:bookmarkEnd w:id="256"/>
      <w:bookmarkEnd w:id="257"/>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ИТ3.</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675"/>
        <w:gridCol w:w="1985"/>
        <w:gridCol w:w="709"/>
        <w:gridCol w:w="6520"/>
      </w:tblGrid>
      <w:tr w:rsidR="00EA644D">
        <w:tc>
          <w:tcPr>
            <w:tcW w:w="9889" w:type="dxa"/>
            <w:gridSpan w:val="4"/>
            <w:vAlign w:val="center"/>
          </w:tcPr>
          <w:p w:rsidR="00EA644D" w:rsidRDefault="001E0883">
            <w:pPr>
              <w:pStyle w:val="a3"/>
              <w:widowControl w:val="0"/>
              <w:spacing w:after="0" w:line="240" w:lineRule="auto"/>
              <w:ind w:left="0"/>
              <w:jc w:val="center"/>
              <w:outlineLvl w:val="3"/>
              <w:rPr>
                <w:rFonts w:ascii="Times New Roman" w:hAnsi="Times New Roman"/>
              </w:rPr>
            </w:pPr>
            <w:bookmarkStart w:id="258" w:name="_Toc443165318"/>
            <w:r>
              <w:rPr>
                <w:rFonts w:ascii="Times New Roman" w:hAnsi="Times New Roman"/>
                <w:b/>
              </w:rPr>
              <w:t xml:space="preserve">ИТ3 - зона </w:t>
            </w:r>
            <w:bookmarkEnd w:id="258"/>
            <w:r>
              <w:rPr>
                <w:rFonts w:ascii="Times New Roman" w:hAnsi="Times New Roman"/>
                <w:b/>
              </w:rPr>
              <w:t>транспортной инфраструктуры</w:t>
            </w:r>
          </w:p>
        </w:tc>
      </w:tr>
      <w:tr w:rsidR="00EA644D">
        <w:tc>
          <w:tcPr>
            <w:tcW w:w="675" w:type="dxa"/>
            <w:vAlign w:val="center"/>
          </w:tcPr>
          <w:p w:rsidR="00EA644D" w:rsidRDefault="001E0883" w:rsidP="00D44185">
            <w:pPr>
              <w:jc w:val="center"/>
              <w:rPr>
                <w:rFonts w:ascii="Times New Roman" w:hAnsi="Times New Roman"/>
              </w:rPr>
            </w:pPr>
            <w:r>
              <w:rPr>
                <w:rFonts w:ascii="Times New Roman" w:hAnsi="Times New Roman"/>
                <w:b/>
              </w:rPr>
              <w:t>№ п/п</w:t>
            </w:r>
          </w:p>
        </w:tc>
        <w:tc>
          <w:tcPr>
            <w:tcW w:w="1985" w:type="dxa"/>
            <w:vAlign w:val="center"/>
          </w:tcPr>
          <w:p w:rsidR="00EA644D" w:rsidRDefault="001E0883" w:rsidP="00D44185">
            <w:pPr>
              <w:jc w:val="center"/>
              <w:rPr>
                <w:rFonts w:ascii="Times New Roman" w:hAnsi="Times New Roman"/>
              </w:rPr>
            </w:pPr>
            <w:r>
              <w:rPr>
                <w:rFonts w:ascii="Times New Roman" w:hAnsi="Times New Roman"/>
                <w:b/>
              </w:rPr>
              <w:t>Наименование вида разрешенного использования</w:t>
            </w:r>
          </w:p>
        </w:tc>
        <w:tc>
          <w:tcPr>
            <w:tcW w:w="709" w:type="dxa"/>
            <w:vAlign w:val="center"/>
          </w:tcPr>
          <w:p w:rsidR="00EA644D" w:rsidRDefault="001E0883" w:rsidP="00D44185">
            <w:pPr>
              <w:jc w:val="center"/>
              <w:rPr>
                <w:rFonts w:ascii="Times New Roman" w:hAnsi="Times New Roman"/>
              </w:rPr>
            </w:pPr>
            <w:r>
              <w:rPr>
                <w:rFonts w:ascii="Times New Roman" w:hAnsi="Times New Roman"/>
                <w:b/>
              </w:rPr>
              <w:t>Код</w:t>
            </w:r>
          </w:p>
        </w:tc>
        <w:tc>
          <w:tcPr>
            <w:tcW w:w="6520" w:type="dxa"/>
            <w:vAlign w:val="center"/>
          </w:tcPr>
          <w:p w:rsidR="00EA644D" w:rsidRDefault="001E0883" w:rsidP="00D44185">
            <w:pPr>
              <w:jc w:val="center"/>
              <w:rPr>
                <w:rFonts w:ascii="Times New Roman" w:hAnsi="Times New Roman"/>
              </w:rPr>
            </w:pPr>
            <w:r>
              <w:rPr>
                <w:rFonts w:ascii="Times New Roman" w:hAnsi="Times New Roman"/>
                <w:b/>
              </w:rPr>
              <w:t>Описание вида разрешенного использования</w:t>
            </w:r>
          </w:p>
          <w:p w:rsidR="00EA644D" w:rsidRDefault="001E0883" w:rsidP="00D44185">
            <w:pPr>
              <w:jc w:val="center"/>
              <w:rPr>
                <w:rFonts w:ascii="Times New Roman" w:hAnsi="Times New Roman"/>
              </w:rPr>
            </w:pPr>
            <w:r>
              <w:rPr>
                <w:rFonts w:ascii="Times New Roman" w:hAnsi="Times New Roman"/>
                <w:b/>
              </w:rPr>
              <w:t>земельного участка</w:t>
            </w:r>
          </w:p>
        </w:tc>
      </w:tr>
      <w:tr w:rsidR="00EA644D">
        <w:tc>
          <w:tcPr>
            <w:tcW w:w="9889" w:type="dxa"/>
            <w:gridSpan w:val="4"/>
            <w:vAlign w:val="center"/>
          </w:tcPr>
          <w:p w:rsidR="00EA644D" w:rsidRDefault="001E0883" w:rsidP="00D44185">
            <w:pPr>
              <w:jc w:val="center"/>
              <w:rPr>
                <w:rFonts w:ascii="Times New Roman" w:hAnsi="Times New Roman"/>
              </w:rPr>
            </w:pPr>
            <w:r>
              <w:rPr>
                <w:rFonts w:ascii="Times New Roman" w:hAnsi="Times New Roman"/>
                <w:b/>
              </w:rPr>
              <w:t>Основные виды разрешенного использования</w:t>
            </w:r>
          </w:p>
        </w:tc>
      </w:tr>
      <w:tr w:rsidR="00EA644D" w:rsidTr="00D44185">
        <w:tc>
          <w:tcPr>
            <w:tcW w:w="675" w:type="dxa"/>
            <w:vAlign w:val="center"/>
          </w:tcPr>
          <w:p w:rsidR="00EA644D" w:rsidRDefault="001E0883" w:rsidP="00D44185">
            <w:pPr>
              <w:jc w:val="center"/>
              <w:rPr>
                <w:rFonts w:ascii="Times New Roman" w:hAnsi="Times New Roman"/>
              </w:rPr>
            </w:pPr>
            <w:r>
              <w:rPr>
                <w:rFonts w:ascii="Times New Roman" w:hAnsi="Times New Roman"/>
              </w:rPr>
              <w:t>1</w:t>
            </w:r>
          </w:p>
        </w:tc>
        <w:tc>
          <w:tcPr>
            <w:tcW w:w="1985" w:type="dxa"/>
            <w:vAlign w:val="center"/>
          </w:tcPr>
          <w:p w:rsidR="00EA644D" w:rsidRDefault="001E0883" w:rsidP="00D44185">
            <w:pPr>
              <w:jc w:val="center"/>
              <w:rPr>
                <w:rFonts w:ascii="Times New Roman" w:hAnsi="Times New Roman"/>
              </w:rPr>
            </w:pPr>
            <w:r>
              <w:rPr>
                <w:rFonts w:ascii="Times New Roman" w:hAnsi="Times New Roman"/>
              </w:rPr>
              <w:t>Обслуживание жилой застройки</w:t>
            </w:r>
          </w:p>
        </w:tc>
        <w:tc>
          <w:tcPr>
            <w:tcW w:w="709" w:type="dxa"/>
            <w:vAlign w:val="center"/>
          </w:tcPr>
          <w:p w:rsidR="00EA644D" w:rsidRDefault="001E0883" w:rsidP="00D44185">
            <w:pPr>
              <w:jc w:val="center"/>
              <w:rPr>
                <w:rFonts w:ascii="Times New Roman" w:hAnsi="Times New Roman"/>
              </w:rPr>
            </w:pPr>
            <w:r>
              <w:rPr>
                <w:rFonts w:ascii="Times New Roman" w:hAnsi="Times New Roman"/>
              </w:rPr>
              <w:t>2.7</w:t>
            </w:r>
          </w:p>
        </w:tc>
        <w:tc>
          <w:tcPr>
            <w:tcW w:w="6520" w:type="dxa"/>
          </w:tcPr>
          <w:p w:rsidR="00EA644D" w:rsidRDefault="001E0883">
            <w:pPr>
              <w:jc w:val="both"/>
              <w:rPr>
                <w:rFonts w:ascii="Times New Roman" w:hAnsi="Times New Roman"/>
              </w:rPr>
            </w:pPr>
            <w:r>
              <w:rPr>
                <w:rFonts w:ascii="Times New Roman" w:hAnsi="Times New Roman"/>
              </w:rPr>
              <w:t xml:space="preserve">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w:t>
            </w:r>
            <w:r>
              <w:t>5.1.2, 5.1.3</w:t>
            </w:r>
            <w:r>
              <w:rPr>
                <w:rFonts w:ascii="Times New Roman" w:hAnsi="Times New Roman"/>
              </w:rPr>
              <w:t>,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r w:rsidR="00EA644D" w:rsidTr="00D44185">
        <w:tc>
          <w:tcPr>
            <w:tcW w:w="675" w:type="dxa"/>
            <w:vAlign w:val="center"/>
          </w:tcPr>
          <w:p w:rsidR="00EA644D" w:rsidRDefault="001E0883" w:rsidP="00D44185">
            <w:pPr>
              <w:jc w:val="center"/>
              <w:rPr>
                <w:rFonts w:ascii="Times New Roman" w:hAnsi="Times New Roman"/>
              </w:rPr>
            </w:pPr>
            <w:r>
              <w:rPr>
                <w:rFonts w:ascii="Times New Roman" w:hAnsi="Times New Roman"/>
              </w:rPr>
              <w:t>2</w:t>
            </w:r>
          </w:p>
        </w:tc>
        <w:tc>
          <w:tcPr>
            <w:tcW w:w="1985" w:type="dxa"/>
            <w:vAlign w:val="center"/>
          </w:tcPr>
          <w:p w:rsidR="00EA644D" w:rsidRDefault="001E0883" w:rsidP="00D44185">
            <w:pPr>
              <w:pStyle w:val="affa"/>
              <w:jc w:val="center"/>
            </w:pPr>
            <w:r>
              <w:rPr>
                <w:sz w:val="20"/>
                <w:szCs w:val="20"/>
              </w:rPr>
              <w:t>Хранение автотранспорта</w:t>
            </w:r>
          </w:p>
        </w:tc>
        <w:tc>
          <w:tcPr>
            <w:tcW w:w="709" w:type="dxa"/>
            <w:vAlign w:val="center"/>
          </w:tcPr>
          <w:p w:rsidR="00EA644D" w:rsidRDefault="001E0883" w:rsidP="00D44185">
            <w:pPr>
              <w:jc w:val="center"/>
              <w:rPr>
                <w:rFonts w:ascii="Times New Roman" w:hAnsi="Times New Roman"/>
              </w:rPr>
            </w:pPr>
            <w:r>
              <w:rPr>
                <w:rFonts w:ascii="Times New Roman" w:hAnsi="Times New Roman"/>
              </w:rPr>
              <w:t>2.7.1</w:t>
            </w:r>
          </w:p>
        </w:tc>
        <w:tc>
          <w:tcPr>
            <w:tcW w:w="6520" w:type="dxa"/>
          </w:tcPr>
          <w:p w:rsidR="00EA644D" w:rsidRDefault="001E0883">
            <w:pPr>
              <w:jc w:val="both"/>
              <w:rPr>
                <w:rFonts w:ascii="Times New Roman" w:hAnsi="Times New Roman"/>
              </w:rPr>
            </w:pPr>
            <w:r>
              <w:rPr>
                <w:rFonts w:ascii="Times New Roman" w:hAnsi="Times New Roman"/>
              </w:rPr>
              <w:t>2.7.1 - 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r>
      <w:tr w:rsidR="00EA644D" w:rsidTr="00D44185">
        <w:tc>
          <w:tcPr>
            <w:tcW w:w="675" w:type="dxa"/>
            <w:vAlign w:val="center"/>
          </w:tcPr>
          <w:p w:rsidR="00EA644D" w:rsidRDefault="001E0883" w:rsidP="00D44185">
            <w:pPr>
              <w:jc w:val="center"/>
              <w:rPr>
                <w:rFonts w:ascii="Times New Roman" w:hAnsi="Times New Roman"/>
              </w:rPr>
            </w:pPr>
            <w:r>
              <w:rPr>
                <w:rFonts w:ascii="Times New Roman" w:hAnsi="Times New Roman"/>
              </w:rPr>
              <w:t>3</w:t>
            </w:r>
          </w:p>
        </w:tc>
        <w:tc>
          <w:tcPr>
            <w:tcW w:w="1985" w:type="dxa"/>
            <w:vAlign w:val="center"/>
          </w:tcPr>
          <w:p w:rsidR="00EA644D" w:rsidRDefault="001E0883" w:rsidP="00D44185">
            <w:pPr>
              <w:jc w:val="center"/>
              <w:rPr>
                <w:rFonts w:ascii="Times New Roman" w:hAnsi="Times New Roman"/>
              </w:rPr>
            </w:pPr>
            <w:r>
              <w:rPr>
                <w:rFonts w:ascii="Times New Roman" w:hAnsi="Times New Roman"/>
              </w:rPr>
              <w:t>Коммунальное обслуживание</w:t>
            </w:r>
          </w:p>
        </w:tc>
        <w:tc>
          <w:tcPr>
            <w:tcW w:w="709" w:type="dxa"/>
            <w:vAlign w:val="center"/>
          </w:tcPr>
          <w:p w:rsidR="00EA644D" w:rsidRDefault="001E0883" w:rsidP="00D44185">
            <w:pPr>
              <w:jc w:val="center"/>
              <w:rPr>
                <w:rFonts w:ascii="Times New Roman" w:hAnsi="Times New Roman"/>
              </w:rPr>
            </w:pPr>
            <w:r>
              <w:rPr>
                <w:rFonts w:ascii="Times New Roman" w:hAnsi="Times New Roman"/>
              </w:rPr>
              <w:t>3.1</w:t>
            </w:r>
          </w:p>
        </w:tc>
        <w:tc>
          <w:tcPr>
            <w:tcW w:w="6520" w:type="dxa"/>
          </w:tcPr>
          <w:p w:rsidR="00EA644D" w:rsidRDefault="001E0883">
            <w:pPr>
              <w:jc w:val="both"/>
              <w:rPr>
                <w:rFonts w:ascii="Times New Roman" w:hAnsi="Times New Roman"/>
              </w:rPr>
            </w:pPr>
            <w:r>
              <w:rPr>
                <w:rFonts w:ascii="Times New Roman" w:hAnsi="Times New Roman"/>
              </w:rPr>
              <w:t>3.1 - 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EA644D" w:rsidTr="00D44185">
        <w:tc>
          <w:tcPr>
            <w:tcW w:w="675" w:type="dxa"/>
            <w:vAlign w:val="center"/>
          </w:tcPr>
          <w:p w:rsidR="00EA644D" w:rsidRDefault="001E0883" w:rsidP="00D44185">
            <w:pPr>
              <w:jc w:val="center"/>
              <w:rPr>
                <w:rFonts w:ascii="Times New Roman" w:hAnsi="Times New Roman"/>
              </w:rPr>
            </w:pPr>
            <w:r>
              <w:rPr>
                <w:rFonts w:ascii="Times New Roman" w:hAnsi="Times New Roman"/>
              </w:rPr>
              <w:t>4</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Предоставление коммунальных услуг</w:t>
            </w:r>
          </w:p>
        </w:tc>
        <w:tc>
          <w:tcPr>
            <w:tcW w:w="709" w:type="dxa"/>
            <w:vAlign w:val="center"/>
          </w:tcPr>
          <w:p w:rsidR="00EA644D" w:rsidRDefault="001E0883" w:rsidP="00D44185">
            <w:pPr>
              <w:jc w:val="center"/>
              <w:rPr>
                <w:rFonts w:ascii="Times New Roman" w:hAnsi="Times New Roman"/>
              </w:rPr>
            </w:pPr>
            <w:r>
              <w:rPr>
                <w:rFonts w:ascii="Times New Roman" w:hAnsi="Times New Roman"/>
              </w:rPr>
              <w:t>3.1.1</w:t>
            </w:r>
          </w:p>
        </w:tc>
        <w:tc>
          <w:tcPr>
            <w:tcW w:w="6520" w:type="dxa"/>
            <w:vAlign w:val="center"/>
          </w:tcPr>
          <w:p w:rsidR="00EA644D" w:rsidRDefault="001E0883">
            <w:pPr>
              <w:pStyle w:val="ConsPlusNormal"/>
              <w:ind w:firstLine="0"/>
              <w:jc w:val="both"/>
              <w:rPr>
                <w:rFonts w:ascii="Times New Roman" w:hAnsi="Times New Roman"/>
              </w:rPr>
            </w:pPr>
            <w:r>
              <w:rPr>
                <w:rFonts w:ascii="Times New Roman" w:hAnsi="Times New Roman"/>
              </w:rPr>
              <w:t>3.1.1 -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A644D" w:rsidTr="00D44185">
        <w:tc>
          <w:tcPr>
            <w:tcW w:w="675" w:type="dxa"/>
            <w:vAlign w:val="center"/>
          </w:tcPr>
          <w:p w:rsidR="00EA644D" w:rsidRDefault="001E0883" w:rsidP="00D44185">
            <w:pPr>
              <w:jc w:val="center"/>
              <w:rPr>
                <w:rFonts w:ascii="Times New Roman" w:hAnsi="Times New Roman"/>
              </w:rPr>
            </w:pPr>
            <w:r>
              <w:rPr>
                <w:rFonts w:ascii="Times New Roman" w:hAnsi="Times New Roman"/>
              </w:rPr>
              <w:t>5</w:t>
            </w:r>
          </w:p>
        </w:tc>
        <w:tc>
          <w:tcPr>
            <w:tcW w:w="1985" w:type="dxa"/>
            <w:vAlign w:val="center"/>
          </w:tcPr>
          <w:p w:rsidR="00EA644D" w:rsidRDefault="001E0883" w:rsidP="00D44185">
            <w:pPr>
              <w:pStyle w:val="ConsPlusNormal"/>
              <w:ind w:left="-109" w:right="-113" w:firstLine="0"/>
              <w:jc w:val="center"/>
              <w:rPr>
                <w:rFonts w:ascii="Times New Roman" w:hAnsi="Times New Roman"/>
              </w:rPr>
            </w:pPr>
            <w:r>
              <w:rPr>
                <w:rFonts w:ascii="Times New Roman" w:hAnsi="Times New Roman"/>
              </w:rPr>
              <w:t>Административные здания организаций, обеспечивающих предоставление коммунальных услуг</w:t>
            </w:r>
          </w:p>
        </w:tc>
        <w:tc>
          <w:tcPr>
            <w:tcW w:w="709" w:type="dxa"/>
            <w:vAlign w:val="center"/>
          </w:tcPr>
          <w:p w:rsidR="00EA644D" w:rsidRDefault="001E0883" w:rsidP="00D44185">
            <w:pPr>
              <w:jc w:val="center"/>
              <w:rPr>
                <w:rFonts w:ascii="Times New Roman" w:hAnsi="Times New Roman"/>
              </w:rPr>
            </w:pPr>
            <w:r>
              <w:rPr>
                <w:rFonts w:ascii="Times New Roman" w:hAnsi="Times New Roman"/>
              </w:rPr>
              <w:t>3.1.2</w:t>
            </w:r>
          </w:p>
        </w:tc>
        <w:tc>
          <w:tcPr>
            <w:tcW w:w="6520" w:type="dxa"/>
            <w:vAlign w:val="center"/>
          </w:tcPr>
          <w:p w:rsidR="00EA644D" w:rsidRDefault="001E0883" w:rsidP="00D44185">
            <w:pPr>
              <w:pStyle w:val="ConsPlusNormal"/>
              <w:ind w:firstLine="0"/>
              <w:jc w:val="both"/>
              <w:rPr>
                <w:rFonts w:ascii="Times New Roman" w:hAnsi="Times New Roman"/>
              </w:rPr>
            </w:pPr>
            <w:r>
              <w:rPr>
                <w:rFonts w:ascii="Times New Roman" w:hAnsi="Times New Roman"/>
              </w:rPr>
              <w:t>3.1.2 - Размещение зданий, предназначенных для приема физических и юридических лиц в связи с предоставлением им коммунальных услуг</w:t>
            </w:r>
          </w:p>
        </w:tc>
      </w:tr>
      <w:tr w:rsidR="00EA644D" w:rsidTr="00D44185">
        <w:tc>
          <w:tcPr>
            <w:tcW w:w="675" w:type="dxa"/>
            <w:vAlign w:val="center"/>
          </w:tcPr>
          <w:p w:rsidR="00EA644D" w:rsidRDefault="001E0883" w:rsidP="00D44185">
            <w:pPr>
              <w:jc w:val="center"/>
              <w:rPr>
                <w:rFonts w:ascii="Times New Roman" w:hAnsi="Times New Roman"/>
              </w:rPr>
            </w:pPr>
            <w:r>
              <w:rPr>
                <w:rFonts w:ascii="Times New Roman" w:hAnsi="Times New Roman"/>
              </w:rPr>
              <w:t>6</w:t>
            </w:r>
          </w:p>
        </w:tc>
        <w:tc>
          <w:tcPr>
            <w:tcW w:w="1985" w:type="dxa"/>
            <w:vAlign w:val="center"/>
          </w:tcPr>
          <w:p w:rsidR="00EA644D" w:rsidRDefault="001E0883" w:rsidP="00D44185">
            <w:pPr>
              <w:jc w:val="center"/>
              <w:rPr>
                <w:rFonts w:ascii="Times New Roman" w:hAnsi="Times New Roman"/>
              </w:rPr>
            </w:pPr>
            <w:r>
              <w:rPr>
                <w:rFonts w:ascii="Times New Roman" w:hAnsi="Times New Roman"/>
              </w:rPr>
              <w:t>Служебные гаражи</w:t>
            </w:r>
          </w:p>
        </w:tc>
        <w:tc>
          <w:tcPr>
            <w:tcW w:w="709" w:type="dxa"/>
            <w:vAlign w:val="center"/>
          </w:tcPr>
          <w:p w:rsidR="00EA644D" w:rsidRDefault="001E0883" w:rsidP="00D44185">
            <w:pPr>
              <w:jc w:val="center"/>
              <w:rPr>
                <w:rFonts w:ascii="Times New Roman" w:hAnsi="Times New Roman"/>
              </w:rPr>
            </w:pPr>
            <w:r>
              <w:rPr>
                <w:rFonts w:ascii="Times New Roman" w:hAnsi="Times New Roman"/>
              </w:rPr>
              <w:t>4.9</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4.9 - 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EA644D" w:rsidTr="00D44185">
        <w:tc>
          <w:tcPr>
            <w:tcW w:w="675" w:type="dxa"/>
            <w:vAlign w:val="center"/>
          </w:tcPr>
          <w:p w:rsidR="00EA644D" w:rsidRDefault="001E0883" w:rsidP="00D44185">
            <w:pPr>
              <w:jc w:val="center"/>
              <w:rPr>
                <w:rFonts w:ascii="Times New Roman" w:hAnsi="Times New Roman"/>
              </w:rPr>
            </w:pPr>
            <w:r>
              <w:rPr>
                <w:rFonts w:ascii="Times New Roman" w:hAnsi="Times New Roman"/>
              </w:rPr>
              <w:t>7</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Объекты дорожного сервиса</w:t>
            </w:r>
          </w:p>
        </w:tc>
        <w:tc>
          <w:tcPr>
            <w:tcW w:w="709" w:type="dxa"/>
            <w:vAlign w:val="center"/>
          </w:tcPr>
          <w:p w:rsidR="00EA644D" w:rsidRDefault="001E0883" w:rsidP="00D44185">
            <w:pPr>
              <w:jc w:val="center"/>
              <w:rPr>
                <w:rFonts w:ascii="Times New Roman" w:hAnsi="Times New Roman"/>
              </w:rPr>
            </w:pPr>
            <w:r>
              <w:rPr>
                <w:rFonts w:ascii="Times New Roman" w:hAnsi="Times New Roman"/>
              </w:rPr>
              <w:t>4.9.1</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4.9.1 - 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r>
      <w:tr w:rsidR="00EA644D" w:rsidTr="00D44185">
        <w:tc>
          <w:tcPr>
            <w:tcW w:w="675" w:type="dxa"/>
            <w:vAlign w:val="center"/>
          </w:tcPr>
          <w:p w:rsidR="00EA644D" w:rsidRDefault="001E0883" w:rsidP="00D44185">
            <w:pPr>
              <w:jc w:val="center"/>
              <w:rPr>
                <w:rFonts w:ascii="Times New Roman" w:hAnsi="Times New Roman"/>
              </w:rPr>
            </w:pPr>
            <w:r>
              <w:rPr>
                <w:rFonts w:ascii="Times New Roman" w:hAnsi="Times New Roman"/>
              </w:rPr>
              <w:t>8</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 xml:space="preserve">Заправка транспортных </w:t>
            </w:r>
            <w:r>
              <w:rPr>
                <w:rFonts w:ascii="Times New Roman" w:hAnsi="Times New Roman"/>
              </w:rPr>
              <w:lastRenderedPageBreak/>
              <w:t>средств</w:t>
            </w:r>
          </w:p>
        </w:tc>
        <w:tc>
          <w:tcPr>
            <w:tcW w:w="709" w:type="dxa"/>
            <w:vAlign w:val="center"/>
          </w:tcPr>
          <w:p w:rsidR="00EA644D" w:rsidRDefault="001E0883" w:rsidP="00D44185">
            <w:pPr>
              <w:ind w:right="-106" w:hanging="102"/>
              <w:jc w:val="center"/>
              <w:rPr>
                <w:rFonts w:ascii="Times New Roman" w:hAnsi="Times New Roman"/>
              </w:rPr>
            </w:pPr>
            <w:r>
              <w:rPr>
                <w:rFonts w:ascii="Times New Roman" w:hAnsi="Times New Roman"/>
              </w:rPr>
              <w:lastRenderedPageBreak/>
              <w:t>4.9.1.1</w:t>
            </w:r>
          </w:p>
        </w:tc>
        <w:tc>
          <w:tcPr>
            <w:tcW w:w="6520" w:type="dxa"/>
            <w:vAlign w:val="center"/>
          </w:tcPr>
          <w:p w:rsidR="00EA644D" w:rsidRDefault="001E0883">
            <w:pPr>
              <w:pStyle w:val="ConsPlusNormal"/>
              <w:ind w:firstLine="0"/>
              <w:jc w:val="both"/>
              <w:rPr>
                <w:rFonts w:ascii="Times New Roman" w:hAnsi="Times New Roman"/>
              </w:rPr>
            </w:pPr>
            <w:r>
              <w:rPr>
                <w:rFonts w:ascii="Times New Roman" w:hAnsi="Times New Roman"/>
              </w:rPr>
              <w:t xml:space="preserve">4.9.1.1 - Размещение автозаправочных станций; размещение магазинов сопутствующей торговли, зданий для организации общественного </w:t>
            </w:r>
            <w:r>
              <w:rPr>
                <w:rFonts w:ascii="Times New Roman" w:hAnsi="Times New Roman"/>
              </w:rPr>
              <w:lastRenderedPageBreak/>
              <w:t>питания в качестве объектов дорожного сервиса</w:t>
            </w:r>
          </w:p>
        </w:tc>
      </w:tr>
      <w:tr w:rsidR="00EA644D" w:rsidTr="00D44185">
        <w:tc>
          <w:tcPr>
            <w:tcW w:w="675" w:type="dxa"/>
            <w:vAlign w:val="center"/>
          </w:tcPr>
          <w:p w:rsidR="00EA644D" w:rsidRDefault="001E0883" w:rsidP="00D44185">
            <w:pPr>
              <w:jc w:val="center"/>
              <w:rPr>
                <w:rFonts w:ascii="Times New Roman" w:hAnsi="Times New Roman"/>
              </w:rPr>
            </w:pPr>
            <w:r>
              <w:rPr>
                <w:rFonts w:ascii="Times New Roman" w:hAnsi="Times New Roman"/>
              </w:rPr>
              <w:lastRenderedPageBreak/>
              <w:t>9</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Обеспечение дорожного отдыха</w:t>
            </w:r>
          </w:p>
        </w:tc>
        <w:tc>
          <w:tcPr>
            <w:tcW w:w="709" w:type="dxa"/>
            <w:vAlign w:val="center"/>
          </w:tcPr>
          <w:p w:rsidR="00EA644D" w:rsidRDefault="001E0883" w:rsidP="00D44185">
            <w:pPr>
              <w:ind w:right="-106" w:hanging="102"/>
              <w:jc w:val="center"/>
              <w:rPr>
                <w:rFonts w:ascii="Times New Roman" w:hAnsi="Times New Roman"/>
              </w:rPr>
            </w:pPr>
            <w:r>
              <w:rPr>
                <w:rFonts w:ascii="Times New Roman" w:hAnsi="Times New Roman"/>
              </w:rPr>
              <w:t>4.9.1.2</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4.9.1.2 - 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A644D" w:rsidTr="00D44185">
        <w:tc>
          <w:tcPr>
            <w:tcW w:w="675" w:type="dxa"/>
            <w:vAlign w:val="center"/>
          </w:tcPr>
          <w:p w:rsidR="00EA644D" w:rsidRDefault="001E0883" w:rsidP="00D44185">
            <w:pPr>
              <w:jc w:val="center"/>
              <w:rPr>
                <w:rFonts w:ascii="Times New Roman" w:hAnsi="Times New Roman"/>
              </w:rPr>
            </w:pPr>
            <w:r>
              <w:rPr>
                <w:rFonts w:ascii="Times New Roman" w:hAnsi="Times New Roman"/>
              </w:rPr>
              <w:t>10</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Автомобильные мойки</w:t>
            </w:r>
          </w:p>
        </w:tc>
        <w:tc>
          <w:tcPr>
            <w:tcW w:w="709" w:type="dxa"/>
            <w:vAlign w:val="center"/>
          </w:tcPr>
          <w:p w:rsidR="00EA644D" w:rsidRDefault="001E0883" w:rsidP="00D44185">
            <w:pPr>
              <w:ind w:right="-106" w:hanging="102"/>
              <w:jc w:val="center"/>
              <w:rPr>
                <w:rFonts w:ascii="Times New Roman" w:hAnsi="Times New Roman"/>
              </w:rPr>
            </w:pPr>
            <w:r>
              <w:rPr>
                <w:rFonts w:ascii="Times New Roman" w:hAnsi="Times New Roman"/>
              </w:rPr>
              <w:t>4.9.1.3</w:t>
            </w:r>
          </w:p>
        </w:tc>
        <w:tc>
          <w:tcPr>
            <w:tcW w:w="6520" w:type="dxa"/>
            <w:vAlign w:val="center"/>
          </w:tcPr>
          <w:p w:rsidR="00EA644D" w:rsidRDefault="001E0883">
            <w:pPr>
              <w:pStyle w:val="ConsPlusNormal"/>
              <w:ind w:firstLine="0"/>
              <w:jc w:val="both"/>
              <w:rPr>
                <w:rFonts w:ascii="Times New Roman" w:hAnsi="Times New Roman"/>
              </w:rPr>
            </w:pPr>
            <w:r>
              <w:rPr>
                <w:rFonts w:ascii="Times New Roman" w:hAnsi="Times New Roman"/>
              </w:rPr>
              <w:t>4.9.1.3 - Размещение автомобильных моек, а также размещение магазинов сопутствующей торговли</w:t>
            </w:r>
          </w:p>
        </w:tc>
      </w:tr>
      <w:tr w:rsidR="00EA644D" w:rsidTr="00D44185">
        <w:tc>
          <w:tcPr>
            <w:tcW w:w="675" w:type="dxa"/>
            <w:vAlign w:val="center"/>
          </w:tcPr>
          <w:p w:rsidR="00EA644D" w:rsidRDefault="001E0883" w:rsidP="00D44185">
            <w:pPr>
              <w:jc w:val="center"/>
              <w:rPr>
                <w:rFonts w:ascii="Times New Roman" w:hAnsi="Times New Roman"/>
              </w:rPr>
            </w:pPr>
            <w:r>
              <w:rPr>
                <w:rFonts w:ascii="Times New Roman" w:hAnsi="Times New Roman"/>
              </w:rPr>
              <w:t>11</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Ремонт автомобилей</w:t>
            </w:r>
          </w:p>
        </w:tc>
        <w:tc>
          <w:tcPr>
            <w:tcW w:w="709" w:type="dxa"/>
            <w:vAlign w:val="center"/>
          </w:tcPr>
          <w:p w:rsidR="00EA644D" w:rsidRDefault="001E0883" w:rsidP="00D44185">
            <w:pPr>
              <w:ind w:right="-106" w:hanging="102"/>
              <w:jc w:val="center"/>
              <w:rPr>
                <w:rFonts w:ascii="Times New Roman" w:hAnsi="Times New Roman"/>
              </w:rPr>
            </w:pPr>
            <w:r>
              <w:rPr>
                <w:rFonts w:ascii="Times New Roman" w:hAnsi="Times New Roman"/>
              </w:rPr>
              <w:t>4.9.1.4</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4.9.1.4 - 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D44185" w:rsidTr="00D44185">
        <w:tc>
          <w:tcPr>
            <w:tcW w:w="675" w:type="dxa"/>
            <w:vAlign w:val="center"/>
          </w:tcPr>
          <w:p w:rsidR="00D44185" w:rsidRPr="00AA027C" w:rsidRDefault="00EA33F9" w:rsidP="00D44185">
            <w:pPr>
              <w:jc w:val="center"/>
              <w:rPr>
                <w:rFonts w:ascii="Times New Roman" w:hAnsi="Times New Roman"/>
              </w:rPr>
            </w:pPr>
            <w:r>
              <w:rPr>
                <w:rFonts w:ascii="Times New Roman" w:hAnsi="Times New Roman"/>
              </w:rPr>
              <w:t>12</w:t>
            </w:r>
          </w:p>
        </w:tc>
        <w:tc>
          <w:tcPr>
            <w:tcW w:w="1985" w:type="dxa"/>
            <w:vAlign w:val="center"/>
          </w:tcPr>
          <w:p w:rsidR="00D44185" w:rsidRPr="00D3651F" w:rsidRDefault="00D44185" w:rsidP="00D44185">
            <w:pPr>
              <w:pStyle w:val="ConsPlusNormal"/>
              <w:ind w:firstLine="0"/>
              <w:jc w:val="center"/>
              <w:rPr>
                <w:rFonts w:ascii="Times New Roman" w:hAnsi="Times New Roman"/>
              </w:rPr>
            </w:pPr>
            <w:r w:rsidRPr="00D3651F">
              <w:rPr>
                <w:rFonts w:ascii="Times New Roman" w:hAnsi="Times New Roman"/>
              </w:rPr>
              <w:t>Энергетика</w:t>
            </w:r>
          </w:p>
        </w:tc>
        <w:tc>
          <w:tcPr>
            <w:tcW w:w="709" w:type="dxa"/>
            <w:vAlign w:val="center"/>
          </w:tcPr>
          <w:p w:rsidR="00D44185" w:rsidRPr="00AA027C" w:rsidRDefault="00D44185" w:rsidP="00D44185">
            <w:pPr>
              <w:jc w:val="center"/>
              <w:rPr>
                <w:rFonts w:ascii="Times New Roman" w:hAnsi="Times New Roman"/>
              </w:rPr>
            </w:pPr>
            <w:r>
              <w:rPr>
                <w:rFonts w:ascii="Times New Roman" w:hAnsi="Times New Roman"/>
              </w:rPr>
              <w:t>6.7</w:t>
            </w:r>
          </w:p>
        </w:tc>
        <w:tc>
          <w:tcPr>
            <w:tcW w:w="6520" w:type="dxa"/>
            <w:vAlign w:val="center"/>
          </w:tcPr>
          <w:p w:rsidR="00D44185" w:rsidRPr="00AA027C" w:rsidRDefault="00D44185" w:rsidP="00D44185">
            <w:pPr>
              <w:pStyle w:val="ConsPlusNormal"/>
              <w:ind w:firstLine="0"/>
              <w:jc w:val="both"/>
              <w:rPr>
                <w:rFonts w:ascii="Times New Roman" w:hAnsi="Times New Roman"/>
              </w:rPr>
            </w:pPr>
            <w:r>
              <w:rPr>
                <w:rFonts w:ascii="Times New Roman" w:hAnsi="Times New Roman"/>
              </w:rPr>
              <w:t xml:space="preserve">6.7 - </w:t>
            </w:r>
            <w:r w:rsidRPr="00D3651F">
              <w:rPr>
                <w:rFonts w:ascii="Times New Roman" w:hAnsi="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r w:rsidR="006D4BC8">
              <w:rPr>
                <w:rFonts w:ascii="Times New Roman" w:hAnsi="Times New Roman"/>
              </w:rPr>
              <w:t xml:space="preserve"> </w:t>
            </w:r>
            <w:r w:rsidRPr="00D3651F">
              <w:rPr>
                <w:rFonts w:ascii="Times New Roman" w:hAnsi="Times New Roman"/>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A644D" w:rsidTr="00D44185">
        <w:tc>
          <w:tcPr>
            <w:tcW w:w="675" w:type="dxa"/>
            <w:vAlign w:val="center"/>
          </w:tcPr>
          <w:p w:rsidR="00EA644D" w:rsidRDefault="001E0883" w:rsidP="00EA33F9">
            <w:pPr>
              <w:jc w:val="center"/>
              <w:rPr>
                <w:rFonts w:ascii="Times New Roman" w:hAnsi="Times New Roman"/>
              </w:rPr>
            </w:pPr>
            <w:r>
              <w:rPr>
                <w:rFonts w:ascii="Times New Roman" w:hAnsi="Times New Roman"/>
              </w:rPr>
              <w:t>1</w:t>
            </w:r>
            <w:r w:rsidR="00EA33F9">
              <w:rPr>
                <w:rFonts w:ascii="Times New Roman" w:hAnsi="Times New Roman"/>
              </w:rPr>
              <w:t>3</w:t>
            </w:r>
          </w:p>
        </w:tc>
        <w:tc>
          <w:tcPr>
            <w:tcW w:w="1985" w:type="dxa"/>
            <w:vAlign w:val="center"/>
          </w:tcPr>
          <w:p w:rsidR="00EA644D" w:rsidRDefault="001E0883" w:rsidP="00D44185">
            <w:pPr>
              <w:jc w:val="center"/>
              <w:rPr>
                <w:rFonts w:ascii="Times New Roman" w:hAnsi="Times New Roman"/>
              </w:rPr>
            </w:pPr>
            <w:r>
              <w:rPr>
                <w:rFonts w:ascii="Times New Roman" w:hAnsi="Times New Roman"/>
              </w:rPr>
              <w:t>Связь</w:t>
            </w:r>
          </w:p>
        </w:tc>
        <w:tc>
          <w:tcPr>
            <w:tcW w:w="709" w:type="dxa"/>
            <w:vAlign w:val="center"/>
          </w:tcPr>
          <w:p w:rsidR="00EA644D" w:rsidRDefault="001E0883" w:rsidP="00D44185">
            <w:pPr>
              <w:jc w:val="center"/>
              <w:rPr>
                <w:rFonts w:ascii="Times New Roman" w:hAnsi="Times New Roman"/>
              </w:rPr>
            </w:pPr>
            <w:r>
              <w:rPr>
                <w:rFonts w:ascii="Times New Roman" w:hAnsi="Times New Roman"/>
              </w:rPr>
              <w:t>6.8</w:t>
            </w:r>
          </w:p>
        </w:tc>
        <w:tc>
          <w:tcPr>
            <w:tcW w:w="6520" w:type="dxa"/>
          </w:tcPr>
          <w:p w:rsidR="00EA644D" w:rsidRDefault="001E0883">
            <w:pPr>
              <w:jc w:val="both"/>
              <w:rPr>
                <w:rFonts w:ascii="Times New Roman" w:hAnsi="Times New Roman"/>
              </w:rPr>
            </w:pPr>
            <w:r>
              <w:rPr>
                <w:rFonts w:ascii="Times New Roman" w:hAnsi="Times New Roman"/>
              </w:rPr>
              <w:t>6.8 - </w:t>
            </w:r>
            <w:r>
              <w:rPr>
                <w:rFonts w:ascii="Times New Roman" w:eastAsia="Times New Roman" w:hAnsi="Times New Roman"/>
                <w:lang w:eastAsia="ru-RU"/>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EA644D" w:rsidTr="00D44185">
        <w:tc>
          <w:tcPr>
            <w:tcW w:w="675" w:type="dxa"/>
            <w:vAlign w:val="center"/>
          </w:tcPr>
          <w:p w:rsidR="00EA644D" w:rsidRDefault="001E0883" w:rsidP="00EA33F9">
            <w:pPr>
              <w:jc w:val="center"/>
              <w:rPr>
                <w:rFonts w:ascii="Times New Roman" w:hAnsi="Times New Roman"/>
              </w:rPr>
            </w:pPr>
            <w:r>
              <w:rPr>
                <w:rFonts w:ascii="Times New Roman" w:hAnsi="Times New Roman"/>
              </w:rPr>
              <w:t>1</w:t>
            </w:r>
            <w:r w:rsidR="00EA33F9">
              <w:rPr>
                <w:rFonts w:ascii="Times New Roman" w:hAnsi="Times New Roman"/>
              </w:rPr>
              <w:t>4</w:t>
            </w:r>
          </w:p>
        </w:tc>
        <w:tc>
          <w:tcPr>
            <w:tcW w:w="1985" w:type="dxa"/>
            <w:vAlign w:val="center"/>
          </w:tcPr>
          <w:p w:rsidR="00EA644D" w:rsidRDefault="001E0883" w:rsidP="00D44185">
            <w:pPr>
              <w:jc w:val="center"/>
              <w:rPr>
                <w:rFonts w:ascii="Times New Roman" w:hAnsi="Times New Roman"/>
              </w:rPr>
            </w:pPr>
            <w:r>
              <w:rPr>
                <w:rFonts w:ascii="Times New Roman" w:hAnsi="Times New Roman"/>
              </w:rPr>
              <w:t>Железнодорожный транспорт</w:t>
            </w:r>
          </w:p>
        </w:tc>
        <w:tc>
          <w:tcPr>
            <w:tcW w:w="709" w:type="dxa"/>
            <w:vAlign w:val="center"/>
          </w:tcPr>
          <w:p w:rsidR="00EA644D" w:rsidRDefault="001E0883" w:rsidP="00D44185">
            <w:pPr>
              <w:jc w:val="center"/>
              <w:rPr>
                <w:rFonts w:ascii="Times New Roman" w:hAnsi="Times New Roman"/>
              </w:rPr>
            </w:pPr>
            <w:r>
              <w:rPr>
                <w:rFonts w:ascii="Times New Roman" w:hAnsi="Times New Roman"/>
              </w:rPr>
              <w:t>7.1</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7.1 - 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кодами 7.1.1 - 7.1.2</w:t>
            </w:r>
          </w:p>
        </w:tc>
      </w:tr>
      <w:tr w:rsidR="00EA644D" w:rsidTr="00EA33F9">
        <w:tc>
          <w:tcPr>
            <w:tcW w:w="675" w:type="dxa"/>
            <w:vAlign w:val="center"/>
          </w:tcPr>
          <w:p w:rsidR="00EA644D" w:rsidRDefault="001E0883" w:rsidP="00EA33F9">
            <w:pPr>
              <w:jc w:val="center"/>
              <w:rPr>
                <w:rFonts w:ascii="Times New Roman" w:hAnsi="Times New Roman"/>
              </w:rPr>
            </w:pPr>
            <w:r>
              <w:rPr>
                <w:rFonts w:ascii="Times New Roman" w:hAnsi="Times New Roman"/>
              </w:rPr>
              <w:t>1</w:t>
            </w:r>
            <w:r w:rsidR="00EA33F9">
              <w:rPr>
                <w:rFonts w:ascii="Times New Roman" w:hAnsi="Times New Roman"/>
              </w:rPr>
              <w:t>5</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Железнодорожные пути</w:t>
            </w:r>
          </w:p>
        </w:tc>
        <w:tc>
          <w:tcPr>
            <w:tcW w:w="709" w:type="dxa"/>
            <w:vAlign w:val="center"/>
          </w:tcPr>
          <w:p w:rsidR="00EA644D" w:rsidRDefault="001E0883" w:rsidP="00D44185">
            <w:pPr>
              <w:jc w:val="center"/>
              <w:rPr>
                <w:rFonts w:ascii="Times New Roman" w:hAnsi="Times New Roman"/>
              </w:rPr>
            </w:pPr>
            <w:r>
              <w:rPr>
                <w:rFonts w:ascii="Times New Roman" w:hAnsi="Times New Roman"/>
              </w:rPr>
              <w:t>7.1.1</w:t>
            </w:r>
          </w:p>
        </w:tc>
        <w:tc>
          <w:tcPr>
            <w:tcW w:w="6520" w:type="dxa"/>
            <w:vAlign w:val="center"/>
          </w:tcPr>
          <w:p w:rsidR="00EA644D" w:rsidRDefault="001E0883" w:rsidP="00EA33F9">
            <w:pPr>
              <w:pStyle w:val="ConsPlusNormal"/>
              <w:ind w:firstLine="0"/>
              <w:jc w:val="both"/>
              <w:rPr>
                <w:rFonts w:ascii="Times New Roman" w:hAnsi="Times New Roman"/>
              </w:rPr>
            </w:pPr>
            <w:r>
              <w:rPr>
                <w:rFonts w:ascii="Times New Roman" w:hAnsi="Times New Roman"/>
              </w:rPr>
              <w:t>7.1.1 - Размещение железнодорожных путей</w:t>
            </w:r>
          </w:p>
        </w:tc>
      </w:tr>
      <w:tr w:rsidR="00EA644D" w:rsidTr="00D44185">
        <w:tc>
          <w:tcPr>
            <w:tcW w:w="675" w:type="dxa"/>
            <w:vAlign w:val="center"/>
          </w:tcPr>
          <w:p w:rsidR="00EA644D" w:rsidRDefault="001E0883" w:rsidP="00EA33F9">
            <w:pPr>
              <w:jc w:val="center"/>
              <w:rPr>
                <w:rFonts w:ascii="Times New Roman" w:hAnsi="Times New Roman"/>
              </w:rPr>
            </w:pPr>
            <w:r>
              <w:rPr>
                <w:rFonts w:ascii="Times New Roman" w:hAnsi="Times New Roman"/>
              </w:rPr>
              <w:t>1</w:t>
            </w:r>
            <w:r w:rsidR="00EA33F9">
              <w:rPr>
                <w:rFonts w:ascii="Times New Roman" w:hAnsi="Times New Roman"/>
              </w:rPr>
              <w:t>6</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Обслуживание железнодорожных перевозок</w:t>
            </w:r>
          </w:p>
        </w:tc>
        <w:tc>
          <w:tcPr>
            <w:tcW w:w="709" w:type="dxa"/>
            <w:vAlign w:val="center"/>
          </w:tcPr>
          <w:p w:rsidR="00EA644D" w:rsidRDefault="001E0883" w:rsidP="00D44185">
            <w:pPr>
              <w:jc w:val="center"/>
              <w:rPr>
                <w:rFonts w:ascii="Times New Roman" w:hAnsi="Times New Roman"/>
              </w:rPr>
            </w:pPr>
            <w:r>
              <w:rPr>
                <w:rFonts w:ascii="Times New Roman" w:hAnsi="Times New Roman"/>
              </w:rPr>
              <w:t>7.1.2</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7.1.2 - 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rsidR="00EA644D" w:rsidRDefault="001E0883">
            <w:pPr>
              <w:pStyle w:val="ConsPlusNormal"/>
              <w:ind w:firstLine="0"/>
              <w:jc w:val="both"/>
              <w:rPr>
                <w:rFonts w:ascii="Times New Roman" w:hAnsi="Times New Roman"/>
              </w:rPr>
            </w:pPr>
            <w:r>
              <w:rPr>
                <w:rFonts w:ascii="Times New Roman" w:hAnsi="Times New Roman"/>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EA644D" w:rsidTr="00D44185">
        <w:tc>
          <w:tcPr>
            <w:tcW w:w="675" w:type="dxa"/>
            <w:vAlign w:val="center"/>
          </w:tcPr>
          <w:p w:rsidR="00EA644D" w:rsidRDefault="001E0883" w:rsidP="00EA33F9">
            <w:pPr>
              <w:jc w:val="center"/>
              <w:rPr>
                <w:rFonts w:ascii="Times New Roman" w:hAnsi="Times New Roman"/>
              </w:rPr>
            </w:pPr>
            <w:r>
              <w:rPr>
                <w:rFonts w:ascii="Times New Roman" w:hAnsi="Times New Roman"/>
              </w:rPr>
              <w:t>1</w:t>
            </w:r>
            <w:r w:rsidR="00EA33F9">
              <w:rPr>
                <w:rFonts w:ascii="Times New Roman" w:hAnsi="Times New Roman"/>
              </w:rPr>
              <w:t>7</w:t>
            </w:r>
          </w:p>
        </w:tc>
        <w:tc>
          <w:tcPr>
            <w:tcW w:w="1985" w:type="dxa"/>
            <w:vAlign w:val="center"/>
          </w:tcPr>
          <w:p w:rsidR="00EA644D" w:rsidRDefault="001E0883" w:rsidP="00D44185">
            <w:pPr>
              <w:jc w:val="center"/>
              <w:rPr>
                <w:rFonts w:ascii="Times New Roman" w:hAnsi="Times New Roman"/>
              </w:rPr>
            </w:pPr>
            <w:r>
              <w:rPr>
                <w:rFonts w:ascii="Times New Roman" w:hAnsi="Times New Roman"/>
              </w:rPr>
              <w:t>Автомобильный транспорт</w:t>
            </w:r>
          </w:p>
        </w:tc>
        <w:tc>
          <w:tcPr>
            <w:tcW w:w="709" w:type="dxa"/>
            <w:vAlign w:val="center"/>
          </w:tcPr>
          <w:p w:rsidR="00EA644D" w:rsidRDefault="001E0883" w:rsidP="00D44185">
            <w:pPr>
              <w:jc w:val="center"/>
              <w:rPr>
                <w:rFonts w:ascii="Times New Roman" w:hAnsi="Times New Roman"/>
              </w:rPr>
            </w:pPr>
            <w:r>
              <w:rPr>
                <w:rFonts w:ascii="Times New Roman" w:hAnsi="Times New Roman"/>
              </w:rPr>
              <w:t>7.2</w:t>
            </w:r>
          </w:p>
        </w:tc>
        <w:tc>
          <w:tcPr>
            <w:tcW w:w="6520" w:type="dxa"/>
          </w:tcPr>
          <w:p w:rsidR="00EA644D" w:rsidRDefault="001E0883">
            <w:pPr>
              <w:jc w:val="both"/>
              <w:rPr>
                <w:rFonts w:ascii="Times New Roman" w:hAnsi="Times New Roman"/>
              </w:rPr>
            </w:pPr>
            <w:r>
              <w:rPr>
                <w:rFonts w:ascii="Times New Roman" w:hAnsi="Times New Roman"/>
              </w:rPr>
              <w:t>7.2 - 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кодами 7.2.1 - 7.2.3</w:t>
            </w:r>
          </w:p>
        </w:tc>
      </w:tr>
      <w:tr w:rsidR="00EA644D" w:rsidTr="00D44185">
        <w:tc>
          <w:tcPr>
            <w:tcW w:w="675" w:type="dxa"/>
            <w:vAlign w:val="center"/>
          </w:tcPr>
          <w:p w:rsidR="00EA644D" w:rsidRDefault="001E0883" w:rsidP="00EA33F9">
            <w:pPr>
              <w:jc w:val="center"/>
              <w:rPr>
                <w:rFonts w:ascii="Times New Roman" w:hAnsi="Times New Roman"/>
              </w:rPr>
            </w:pPr>
            <w:r>
              <w:rPr>
                <w:rFonts w:ascii="Times New Roman" w:hAnsi="Times New Roman"/>
              </w:rPr>
              <w:t>1</w:t>
            </w:r>
            <w:r w:rsidR="00EA33F9">
              <w:rPr>
                <w:rFonts w:ascii="Times New Roman" w:hAnsi="Times New Roman"/>
              </w:rPr>
              <w:t>8</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Размещение автомобильных дорог</w:t>
            </w:r>
          </w:p>
        </w:tc>
        <w:tc>
          <w:tcPr>
            <w:tcW w:w="709" w:type="dxa"/>
            <w:vAlign w:val="center"/>
          </w:tcPr>
          <w:p w:rsidR="00EA644D" w:rsidRDefault="001E0883" w:rsidP="00D44185">
            <w:pPr>
              <w:jc w:val="center"/>
              <w:rPr>
                <w:rFonts w:ascii="Times New Roman" w:hAnsi="Times New Roman"/>
              </w:rPr>
            </w:pPr>
            <w:r>
              <w:rPr>
                <w:rFonts w:ascii="Times New Roman" w:hAnsi="Times New Roman"/>
              </w:rPr>
              <w:t>7.2.1</w:t>
            </w:r>
          </w:p>
        </w:tc>
        <w:tc>
          <w:tcPr>
            <w:tcW w:w="6520" w:type="dxa"/>
          </w:tcPr>
          <w:p w:rsidR="00EA644D" w:rsidRDefault="001E0883">
            <w:pPr>
              <w:pStyle w:val="ConsPlusNormal"/>
              <w:ind w:firstLine="0"/>
              <w:jc w:val="both"/>
              <w:rPr>
                <w:rFonts w:ascii="Times New Roman" w:hAnsi="Times New Roman"/>
              </w:rPr>
            </w:pPr>
            <w:r>
              <w:rPr>
                <w:rFonts w:ascii="Times New Roman" w:hAnsi="Times New Roman"/>
              </w:rPr>
              <w:t>7.2.1 - 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r>
      <w:tr w:rsidR="00EA644D" w:rsidTr="00D44185">
        <w:tc>
          <w:tcPr>
            <w:tcW w:w="675" w:type="dxa"/>
            <w:vAlign w:val="center"/>
          </w:tcPr>
          <w:p w:rsidR="00EA644D" w:rsidRDefault="00EA33F9" w:rsidP="00D44185">
            <w:pPr>
              <w:jc w:val="center"/>
              <w:rPr>
                <w:rFonts w:ascii="Times New Roman" w:hAnsi="Times New Roman"/>
              </w:rPr>
            </w:pPr>
            <w:r>
              <w:rPr>
                <w:rFonts w:ascii="Times New Roman" w:hAnsi="Times New Roman"/>
              </w:rPr>
              <w:t>19</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Обслуживание перевозок пассажиров</w:t>
            </w:r>
          </w:p>
        </w:tc>
        <w:tc>
          <w:tcPr>
            <w:tcW w:w="709" w:type="dxa"/>
            <w:vAlign w:val="center"/>
          </w:tcPr>
          <w:p w:rsidR="00EA644D" w:rsidRDefault="001E0883" w:rsidP="00D44185">
            <w:pPr>
              <w:jc w:val="center"/>
              <w:rPr>
                <w:rFonts w:ascii="Times New Roman" w:hAnsi="Times New Roman"/>
              </w:rPr>
            </w:pPr>
            <w:r>
              <w:rPr>
                <w:rFonts w:ascii="Times New Roman" w:hAnsi="Times New Roman"/>
              </w:rPr>
              <w:t>7.2.2</w:t>
            </w:r>
          </w:p>
        </w:tc>
        <w:tc>
          <w:tcPr>
            <w:tcW w:w="6520" w:type="dxa"/>
            <w:vAlign w:val="center"/>
          </w:tcPr>
          <w:p w:rsidR="00EA644D" w:rsidRDefault="001E0883">
            <w:pPr>
              <w:pStyle w:val="ConsPlusNormal"/>
              <w:ind w:firstLine="0"/>
              <w:jc w:val="both"/>
              <w:rPr>
                <w:rFonts w:ascii="Times New Roman" w:hAnsi="Times New Roman"/>
              </w:rPr>
            </w:pPr>
            <w:r>
              <w:rPr>
                <w:rFonts w:ascii="Times New Roman" w:hAnsi="Times New Roman"/>
              </w:rPr>
              <w:t>7.2.2 - 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EA644D" w:rsidTr="00D44185">
        <w:tc>
          <w:tcPr>
            <w:tcW w:w="675" w:type="dxa"/>
            <w:vAlign w:val="center"/>
          </w:tcPr>
          <w:p w:rsidR="00EA644D" w:rsidRDefault="001E0883" w:rsidP="00EA33F9">
            <w:pPr>
              <w:jc w:val="center"/>
              <w:rPr>
                <w:rFonts w:ascii="Times New Roman" w:hAnsi="Times New Roman"/>
              </w:rPr>
            </w:pPr>
            <w:r>
              <w:rPr>
                <w:rFonts w:ascii="Times New Roman" w:hAnsi="Times New Roman"/>
              </w:rPr>
              <w:t>2</w:t>
            </w:r>
            <w:r w:rsidR="00EA33F9">
              <w:rPr>
                <w:rFonts w:ascii="Times New Roman" w:hAnsi="Times New Roman"/>
              </w:rPr>
              <w:t>0</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Стоянки транспорта общего пользования</w:t>
            </w:r>
          </w:p>
        </w:tc>
        <w:tc>
          <w:tcPr>
            <w:tcW w:w="709" w:type="dxa"/>
            <w:vAlign w:val="center"/>
          </w:tcPr>
          <w:p w:rsidR="00EA644D" w:rsidRDefault="001E0883" w:rsidP="00D44185">
            <w:pPr>
              <w:jc w:val="center"/>
              <w:rPr>
                <w:rFonts w:ascii="Times New Roman" w:hAnsi="Times New Roman"/>
              </w:rPr>
            </w:pPr>
            <w:r>
              <w:rPr>
                <w:rFonts w:ascii="Times New Roman" w:hAnsi="Times New Roman"/>
              </w:rPr>
              <w:t>7.2.3</w:t>
            </w:r>
          </w:p>
        </w:tc>
        <w:tc>
          <w:tcPr>
            <w:tcW w:w="6520" w:type="dxa"/>
            <w:vAlign w:val="center"/>
          </w:tcPr>
          <w:p w:rsidR="00EA644D" w:rsidRDefault="001E0883">
            <w:pPr>
              <w:pStyle w:val="ConsPlusNormal"/>
              <w:ind w:firstLine="0"/>
              <w:jc w:val="both"/>
              <w:rPr>
                <w:rFonts w:ascii="Times New Roman" w:hAnsi="Times New Roman"/>
              </w:rPr>
            </w:pPr>
            <w:r>
              <w:rPr>
                <w:rFonts w:ascii="Times New Roman" w:hAnsi="Times New Roman"/>
              </w:rPr>
              <w:t>7.2.3 - Размещение стоянок транспортных средств, осуществляющих перевозки людей по установленному маршруту</w:t>
            </w:r>
          </w:p>
        </w:tc>
      </w:tr>
      <w:tr w:rsidR="00EA644D" w:rsidTr="00D44185">
        <w:tc>
          <w:tcPr>
            <w:tcW w:w="675" w:type="dxa"/>
            <w:vAlign w:val="center"/>
          </w:tcPr>
          <w:p w:rsidR="00EA644D" w:rsidRDefault="001E0883" w:rsidP="00EA33F9">
            <w:pPr>
              <w:jc w:val="center"/>
              <w:rPr>
                <w:rFonts w:ascii="Times New Roman" w:hAnsi="Times New Roman"/>
              </w:rPr>
            </w:pPr>
            <w:r>
              <w:rPr>
                <w:rFonts w:ascii="Times New Roman" w:hAnsi="Times New Roman"/>
              </w:rPr>
              <w:t>2</w:t>
            </w:r>
            <w:r w:rsidR="00EA33F9">
              <w:rPr>
                <w:rFonts w:ascii="Times New Roman" w:hAnsi="Times New Roman"/>
              </w:rPr>
              <w:t>1</w:t>
            </w:r>
          </w:p>
        </w:tc>
        <w:tc>
          <w:tcPr>
            <w:tcW w:w="1985" w:type="dxa"/>
            <w:vAlign w:val="center"/>
          </w:tcPr>
          <w:p w:rsidR="00EA644D" w:rsidRDefault="001E0883" w:rsidP="00D44185">
            <w:pPr>
              <w:pStyle w:val="affa"/>
              <w:jc w:val="center"/>
            </w:pPr>
            <w:r>
              <w:rPr>
                <w:sz w:val="20"/>
                <w:szCs w:val="20"/>
              </w:rPr>
              <w:t>Гидротехнические сооружения</w:t>
            </w:r>
          </w:p>
        </w:tc>
        <w:tc>
          <w:tcPr>
            <w:tcW w:w="709" w:type="dxa"/>
            <w:vAlign w:val="center"/>
          </w:tcPr>
          <w:p w:rsidR="00EA644D" w:rsidRDefault="001E0883" w:rsidP="00D44185">
            <w:pPr>
              <w:jc w:val="center"/>
              <w:rPr>
                <w:rFonts w:ascii="Times New Roman" w:hAnsi="Times New Roman"/>
              </w:rPr>
            </w:pPr>
            <w:r>
              <w:rPr>
                <w:rFonts w:ascii="Times New Roman" w:hAnsi="Times New Roman"/>
              </w:rPr>
              <w:t>11.3</w:t>
            </w:r>
          </w:p>
        </w:tc>
        <w:tc>
          <w:tcPr>
            <w:tcW w:w="6520" w:type="dxa"/>
            <w:vAlign w:val="center"/>
          </w:tcPr>
          <w:p w:rsidR="00EA644D" w:rsidRDefault="001E0883">
            <w:pPr>
              <w:jc w:val="both"/>
              <w:rPr>
                <w:rFonts w:ascii="Times New Roman" w:hAnsi="Times New Roman"/>
              </w:rPr>
            </w:pPr>
            <w:r>
              <w:rPr>
                <w:rFonts w:ascii="Times New Roman" w:hAnsi="Times New Roman"/>
              </w:rPr>
              <w:t xml:space="preserve">11.3 - </w:t>
            </w:r>
            <w:r>
              <w:rPr>
                <w:rFonts w:ascii="Times New Roman" w:eastAsia="Times New Roman" w:hAnsi="Times New Roman"/>
                <w:lang w:eastAsia="ru-RU"/>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w:t>
            </w:r>
            <w:r>
              <w:rPr>
                <w:rFonts w:ascii="Times New Roman" w:eastAsia="Times New Roman" w:hAnsi="Times New Roman"/>
                <w:lang w:eastAsia="ru-RU"/>
              </w:rPr>
              <w:lastRenderedPageBreak/>
              <w:t>сооружений, берегозащитных сооружений)</w:t>
            </w:r>
          </w:p>
        </w:tc>
      </w:tr>
      <w:tr w:rsidR="00EA644D" w:rsidTr="00D44185">
        <w:tc>
          <w:tcPr>
            <w:tcW w:w="675" w:type="dxa"/>
            <w:vAlign w:val="center"/>
          </w:tcPr>
          <w:p w:rsidR="00EA644D" w:rsidRDefault="001E0883" w:rsidP="00EA33F9">
            <w:pPr>
              <w:jc w:val="center"/>
              <w:rPr>
                <w:rFonts w:ascii="Times New Roman" w:hAnsi="Times New Roman"/>
              </w:rPr>
            </w:pPr>
            <w:r>
              <w:rPr>
                <w:rFonts w:ascii="Times New Roman" w:hAnsi="Times New Roman"/>
              </w:rPr>
              <w:lastRenderedPageBreak/>
              <w:t>2</w:t>
            </w:r>
            <w:r w:rsidR="00EA33F9">
              <w:rPr>
                <w:rFonts w:ascii="Times New Roman" w:hAnsi="Times New Roman"/>
              </w:rPr>
              <w:t>2</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Земельные участки (территории) общего пользования</w:t>
            </w:r>
          </w:p>
        </w:tc>
        <w:tc>
          <w:tcPr>
            <w:tcW w:w="709" w:type="dxa"/>
            <w:vAlign w:val="center"/>
          </w:tcPr>
          <w:p w:rsidR="00EA644D" w:rsidRDefault="001E0883" w:rsidP="00D44185">
            <w:pPr>
              <w:jc w:val="center"/>
              <w:rPr>
                <w:rFonts w:ascii="Times New Roman" w:hAnsi="Times New Roman"/>
              </w:rPr>
            </w:pPr>
            <w:r>
              <w:rPr>
                <w:rFonts w:ascii="Times New Roman" w:hAnsi="Times New Roman"/>
              </w:rPr>
              <w:t>12.0</w:t>
            </w:r>
          </w:p>
        </w:tc>
        <w:tc>
          <w:tcPr>
            <w:tcW w:w="6520" w:type="dxa"/>
            <w:vAlign w:val="center"/>
          </w:tcPr>
          <w:p w:rsidR="00EA644D" w:rsidRDefault="001E0883">
            <w:pPr>
              <w:pStyle w:val="ConsPlusNormal"/>
              <w:ind w:firstLine="0"/>
              <w:jc w:val="both"/>
              <w:rPr>
                <w:rFonts w:ascii="Times New Roman" w:hAnsi="Times New Roman"/>
              </w:rPr>
            </w:pPr>
            <w:r>
              <w:rPr>
                <w:rFonts w:ascii="Times New Roman" w:hAnsi="Times New Roman"/>
              </w:rPr>
              <w:t>12.0 - 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A644D" w:rsidTr="00D44185">
        <w:tc>
          <w:tcPr>
            <w:tcW w:w="675" w:type="dxa"/>
            <w:vAlign w:val="center"/>
          </w:tcPr>
          <w:p w:rsidR="00EA644D" w:rsidRDefault="001E0883" w:rsidP="00EA33F9">
            <w:pPr>
              <w:jc w:val="center"/>
              <w:rPr>
                <w:rFonts w:ascii="Times New Roman" w:hAnsi="Times New Roman"/>
              </w:rPr>
            </w:pPr>
            <w:r>
              <w:rPr>
                <w:rFonts w:ascii="Times New Roman" w:hAnsi="Times New Roman"/>
              </w:rPr>
              <w:t>2</w:t>
            </w:r>
            <w:r w:rsidR="00EA33F9">
              <w:rPr>
                <w:rFonts w:ascii="Times New Roman" w:hAnsi="Times New Roman"/>
              </w:rPr>
              <w:t>3</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Улично-дорожная сеть</w:t>
            </w:r>
          </w:p>
        </w:tc>
        <w:tc>
          <w:tcPr>
            <w:tcW w:w="709" w:type="dxa"/>
            <w:vAlign w:val="center"/>
          </w:tcPr>
          <w:p w:rsidR="00EA644D" w:rsidRDefault="001E0883" w:rsidP="00D44185">
            <w:pPr>
              <w:ind w:right="-106" w:hanging="102"/>
              <w:jc w:val="center"/>
              <w:rPr>
                <w:rFonts w:ascii="Times New Roman" w:hAnsi="Times New Roman"/>
              </w:rPr>
            </w:pPr>
            <w:r>
              <w:rPr>
                <w:rFonts w:ascii="Times New Roman" w:hAnsi="Times New Roman"/>
              </w:rPr>
              <w:t>12.0.1</w:t>
            </w:r>
          </w:p>
        </w:tc>
        <w:tc>
          <w:tcPr>
            <w:tcW w:w="6520" w:type="dxa"/>
            <w:vAlign w:val="center"/>
          </w:tcPr>
          <w:p w:rsidR="00EA644D" w:rsidRDefault="001E0883">
            <w:pPr>
              <w:pStyle w:val="ConsPlusNormal"/>
              <w:ind w:firstLine="0"/>
              <w:jc w:val="both"/>
              <w:rPr>
                <w:rFonts w:ascii="Times New Roman" w:hAnsi="Times New Roman"/>
              </w:rPr>
            </w:pPr>
            <w:r>
              <w:rPr>
                <w:rFonts w:ascii="Times New Roman" w:hAnsi="Times New Roman"/>
              </w:rPr>
              <w:t>12.0.1 -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A644D" w:rsidTr="00D44185">
        <w:tc>
          <w:tcPr>
            <w:tcW w:w="675" w:type="dxa"/>
            <w:vAlign w:val="center"/>
          </w:tcPr>
          <w:p w:rsidR="00EA644D" w:rsidRDefault="001E0883" w:rsidP="00EA33F9">
            <w:pPr>
              <w:jc w:val="center"/>
              <w:rPr>
                <w:rFonts w:ascii="Times New Roman" w:hAnsi="Times New Roman"/>
              </w:rPr>
            </w:pPr>
            <w:r>
              <w:rPr>
                <w:rFonts w:ascii="Times New Roman" w:hAnsi="Times New Roman"/>
              </w:rPr>
              <w:t>2</w:t>
            </w:r>
            <w:r w:rsidR="00EA33F9">
              <w:rPr>
                <w:rFonts w:ascii="Times New Roman" w:hAnsi="Times New Roman"/>
              </w:rPr>
              <w:t>4</w:t>
            </w:r>
          </w:p>
        </w:tc>
        <w:tc>
          <w:tcPr>
            <w:tcW w:w="1985" w:type="dxa"/>
            <w:vAlign w:val="center"/>
          </w:tcPr>
          <w:p w:rsidR="00EA644D" w:rsidRDefault="001E0883" w:rsidP="00D44185">
            <w:pPr>
              <w:pStyle w:val="ConsPlusNormal"/>
              <w:ind w:firstLine="0"/>
              <w:jc w:val="center"/>
              <w:rPr>
                <w:rFonts w:ascii="Times New Roman" w:hAnsi="Times New Roman"/>
              </w:rPr>
            </w:pPr>
            <w:r>
              <w:rPr>
                <w:rFonts w:ascii="Times New Roman" w:hAnsi="Times New Roman"/>
              </w:rPr>
              <w:t>Благоустройство территории</w:t>
            </w:r>
          </w:p>
        </w:tc>
        <w:tc>
          <w:tcPr>
            <w:tcW w:w="709" w:type="dxa"/>
            <w:vAlign w:val="center"/>
          </w:tcPr>
          <w:p w:rsidR="00EA644D" w:rsidRDefault="001E0883" w:rsidP="00D44185">
            <w:pPr>
              <w:ind w:right="-106" w:hanging="102"/>
              <w:jc w:val="center"/>
              <w:rPr>
                <w:rFonts w:ascii="Times New Roman" w:hAnsi="Times New Roman"/>
              </w:rPr>
            </w:pPr>
            <w:r>
              <w:rPr>
                <w:rFonts w:ascii="Times New Roman" w:hAnsi="Times New Roman"/>
              </w:rPr>
              <w:t>12.0.2</w:t>
            </w:r>
          </w:p>
        </w:tc>
        <w:tc>
          <w:tcPr>
            <w:tcW w:w="6520" w:type="dxa"/>
            <w:vAlign w:val="center"/>
          </w:tcPr>
          <w:p w:rsidR="00EA644D" w:rsidRDefault="001E0883">
            <w:pPr>
              <w:pStyle w:val="ConsPlusNormal"/>
              <w:ind w:firstLine="0"/>
              <w:jc w:val="both"/>
              <w:rPr>
                <w:rFonts w:ascii="Times New Roman" w:hAnsi="Times New Roman"/>
              </w:rPr>
            </w:pPr>
            <w:r>
              <w:rPr>
                <w:rFonts w:ascii="Times New Roman" w:hAnsi="Times New Roman"/>
              </w:rPr>
              <w:t>12.0.2 -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44185" w:rsidTr="000B1440">
        <w:tc>
          <w:tcPr>
            <w:tcW w:w="9889" w:type="dxa"/>
            <w:gridSpan w:val="4"/>
            <w:vAlign w:val="center"/>
          </w:tcPr>
          <w:p w:rsidR="00D44185" w:rsidRDefault="00D44185" w:rsidP="00D44185">
            <w:pPr>
              <w:pStyle w:val="ConsPlusNormal"/>
              <w:ind w:firstLine="0"/>
              <w:jc w:val="center"/>
              <w:rPr>
                <w:rFonts w:ascii="Times New Roman" w:hAnsi="Times New Roman"/>
              </w:rPr>
            </w:pPr>
            <w:r w:rsidRPr="00AA027C">
              <w:rPr>
                <w:rFonts w:ascii="Times New Roman" w:hAnsi="Times New Roman"/>
                <w:b/>
              </w:rPr>
              <w:t>Условно разрешенные виды использования</w:t>
            </w:r>
          </w:p>
        </w:tc>
      </w:tr>
      <w:tr w:rsidR="00D44185" w:rsidTr="00D44185">
        <w:tc>
          <w:tcPr>
            <w:tcW w:w="675" w:type="dxa"/>
            <w:vAlign w:val="center"/>
          </w:tcPr>
          <w:p w:rsidR="00D44185" w:rsidRDefault="00D44185" w:rsidP="00EA33F9">
            <w:pPr>
              <w:jc w:val="center"/>
              <w:rPr>
                <w:rFonts w:ascii="Times New Roman" w:hAnsi="Times New Roman"/>
              </w:rPr>
            </w:pPr>
            <w:r>
              <w:rPr>
                <w:rFonts w:ascii="Times New Roman" w:hAnsi="Times New Roman"/>
              </w:rPr>
              <w:t>2</w:t>
            </w:r>
            <w:r w:rsidR="00EA33F9">
              <w:rPr>
                <w:rFonts w:ascii="Times New Roman" w:hAnsi="Times New Roman"/>
              </w:rPr>
              <w:t>5</w:t>
            </w:r>
          </w:p>
        </w:tc>
        <w:tc>
          <w:tcPr>
            <w:tcW w:w="1985" w:type="dxa"/>
            <w:vAlign w:val="center"/>
          </w:tcPr>
          <w:p w:rsidR="00D44185" w:rsidRDefault="00D44185" w:rsidP="00D44185">
            <w:pPr>
              <w:jc w:val="center"/>
              <w:rPr>
                <w:rFonts w:ascii="Times New Roman" w:hAnsi="Times New Roman"/>
              </w:rPr>
            </w:pPr>
            <w:r>
              <w:rPr>
                <w:rFonts w:ascii="Times New Roman" w:hAnsi="Times New Roman"/>
              </w:rPr>
              <w:t>Трубопроводный транспорт</w:t>
            </w:r>
          </w:p>
        </w:tc>
        <w:tc>
          <w:tcPr>
            <w:tcW w:w="709" w:type="dxa"/>
            <w:vAlign w:val="center"/>
          </w:tcPr>
          <w:p w:rsidR="00D44185" w:rsidRDefault="00D44185" w:rsidP="00D44185">
            <w:pPr>
              <w:jc w:val="center"/>
              <w:rPr>
                <w:rFonts w:ascii="Times New Roman" w:hAnsi="Times New Roman"/>
              </w:rPr>
            </w:pPr>
            <w:r>
              <w:rPr>
                <w:rFonts w:ascii="Times New Roman" w:hAnsi="Times New Roman"/>
              </w:rPr>
              <w:t>7.5</w:t>
            </w:r>
          </w:p>
        </w:tc>
        <w:tc>
          <w:tcPr>
            <w:tcW w:w="6520" w:type="dxa"/>
          </w:tcPr>
          <w:p w:rsidR="00D44185" w:rsidRDefault="00D44185" w:rsidP="00D44185">
            <w:pPr>
              <w:jc w:val="both"/>
              <w:rPr>
                <w:rFonts w:ascii="Times New Roman" w:hAnsi="Times New Roman"/>
              </w:rPr>
            </w:pPr>
            <w:r>
              <w:rPr>
                <w:rFonts w:ascii="Times New Roman" w:hAnsi="Times New Roman"/>
              </w:rPr>
              <w:t>7.5 - 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D44185" w:rsidTr="000B1440">
        <w:tc>
          <w:tcPr>
            <w:tcW w:w="9889" w:type="dxa"/>
            <w:gridSpan w:val="4"/>
            <w:vAlign w:val="center"/>
          </w:tcPr>
          <w:p w:rsidR="00D44185" w:rsidRDefault="00D44185" w:rsidP="00424941">
            <w:pPr>
              <w:pStyle w:val="ConsPlusNormal"/>
              <w:ind w:firstLine="0"/>
              <w:jc w:val="center"/>
              <w:rPr>
                <w:rFonts w:ascii="Times New Roman" w:hAnsi="Times New Roman"/>
              </w:rPr>
            </w:pPr>
            <w:r w:rsidRPr="00AA027C">
              <w:rPr>
                <w:rFonts w:ascii="Times New Roman" w:hAnsi="Times New Roman"/>
                <w:b/>
              </w:rPr>
              <w:t>Вспомогательные виды разрешённого использования</w:t>
            </w:r>
            <w:r w:rsidR="00424941">
              <w:rPr>
                <w:rFonts w:ascii="Times New Roman" w:hAnsi="Times New Roman"/>
                <w:b/>
              </w:rPr>
              <w:t xml:space="preserve"> </w:t>
            </w:r>
            <w:r w:rsidRPr="00AA027C">
              <w:rPr>
                <w:rFonts w:ascii="Times New Roman" w:hAnsi="Times New Roman"/>
                <w:b/>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D44185" w:rsidTr="00D44185">
        <w:tc>
          <w:tcPr>
            <w:tcW w:w="675" w:type="dxa"/>
            <w:vAlign w:val="center"/>
          </w:tcPr>
          <w:p w:rsidR="00D44185" w:rsidRDefault="00EA33F9" w:rsidP="00D44185">
            <w:pPr>
              <w:jc w:val="center"/>
              <w:rPr>
                <w:rFonts w:ascii="Times New Roman" w:hAnsi="Times New Roman"/>
              </w:rPr>
            </w:pPr>
            <w:r>
              <w:rPr>
                <w:rFonts w:ascii="Times New Roman" w:hAnsi="Times New Roman"/>
              </w:rPr>
              <w:t>26</w:t>
            </w:r>
          </w:p>
        </w:tc>
        <w:tc>
          <w:tcPr>
            <w:tcW w:w="1985" w:type="dxa"/>
            <w:vAlign w:val="center"/>
          </w:tcPr>
          <w:p w:rsidR="00D44185" w:rsidRDefault="00D44185" w:rsidP="00D44185">
            <w:pPr>
              <w:jc w:val="center"/>
              <w:rPr>
                <w:rFonts w:ascii="Times New Roman" w:hAnsi="Times New Roman"/>
              </w:rPr>
            </w:pPr>
            <w:r>
              <w:rPr>
                <w:rFonts w:ascii="Times New Roman" w:hAnsi="Times New Roman"/>
              </w:rPr>
              <w:t>Склады</w:t>
            </w:r>
          </w:p>
        </w:tc>
        <w:tc>
          <w:tcPr>
            <w:tcW w:w="709" w:type="dxa"/>
            <w:vAlign w:val="center"/>
          </w:tcPr>
          <w:p w:rsidR="00D44185" w:rsidRDefault="00D44185" w:rsidP="00D44185">
            <w:pPr>
              <w:jc w:val="center"/>
              <w:rPr>
                <w:rFonts w:ascii="Times New Roman" w:hAnsi="Times New Roman"/>
              </w:rPr>
            </w:pPr>
            <w:r>
              <w:rPr>
                <w:rFonts w:ascii="Times New Roman" w:hAnsi="Times New Roman"/>
              </w:rPr>
              <w:t>6.9</w:t>
            </w:r>
          </w:p>
        </w:tc>
        <w:tc>
          <w:tcPr>
            <w:tcW w:w="6520" w:type="dxa"/>
          </w:tcPr>
          <w:p w:rsidR="00D44185" w:rsidRDefault="00D44185" w:rsidP="00D44185">
            <w:pPr>
              <w:jc w:val="both"/>
              <w:rPr>
                <w:rFonts w:ascii="Times New Roman" w:hAnsi="Times New Roman"/>
              </w:rPr>
            </w:pPr>
            <w:r>
              <w:rPr>
                <w:rFonts w:ascii="Times New Roman" w:hAnsi="Times New Roman"/>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44185" w:rsidTr="00D44185">
        <w:tc>
          <w:tcPr>
            <w:tcW w:w="675" w:type="dxa"/>
            <w:vAlign w:val="center"/>
          </w:tcPr>
          <w:p w:rsidR="00D44185" w:rsidRDefault="00EA33F9" w:rsidP="00D44185">
            <w:pPr>
              <w:jc w:val="center"/>
              <w:rPr>
                <w:rFonts w:ascii="Times New Roman" w:hAnsi="Times New Roman"/>
              </w:rPr>
            </w:pPr>
            <w:r>
              <w:rPr>
                <w:rFonts w:ascii="Times New Roman" w:hAnsi="Times New Roman"/>
              </w:rPr>
              <w:t>27</w:t>
            </w:r>
          </w:p>
        </w:tc>
        <w:tc>
          <w:tcPr>
            <w:tcW w:w="1985" w:type="dxa"/>
            <w:vAlign w:val="center"/>
          </w:tcPr>
          <w:p w:rsidR="00D44185" w:rsidRDefault="00D44185" w:rsidP="00D44185">
            <w:pPr>
              <w:jc w:val="center"/>
              <w:rPr>
                <w:rFonts w:ascii="Times New Roman" w:hAnsi="Times New Roman"/>
              </w:rPr>
            </w:pPr>
            <w:r>
              <w:rPr>
                <w:rFonts w:ascii="Times New Roman" w:hAnsi="Times New Roman"/>
              </w:rPr>
              <w:t>Складские площадки</w:t>
            </w:r>
          </w:p>
        </w:tc>
        <w:tc>
          <w:tcPr>
            <w:tcW w:w="709" w:type="dxa"/>
            <w:vAlign w:val="center"/>
          </w:tcPr>
          <w:p w:rsidR="00D44185" w:rsidRDefault="00D44185" w:rsidP="00D44185">
            <w:pPr>
              <w:jc w:val="center"/>
              <w:rPr>
                <w:rFonts w:ascii="Times New Roman" w:hAnsi="Times New Roman"/>
              </w:rPr>
            </w:pPr>
            <w:r>
              <w:rPr>
                <w:rFonts w:ascii="Times New Roman" w:hAnsi="Times New Roman"/>
              </w:rPr>
              <w:t>6.9.1</w:t>
            </w:r>
          </w:p>
        </w:tc>
        <w:tc>
          <w:tcPr>
            <w:tcW w:w="6520" w:type="dxa"/>
          </w:tcPr>
          <w:p w:rsidR="00D44185" w:rsidRDefault="00D44185" w:rsidP="00D44185">
            <w:pPr>
              <w:jc w:val="both"/>
              <w:rPr>
                <w:rFonts w:ascii="Times New Roman" w:hAnsi="Times New Roman"/>
              </w:rPr>
            </w:pPr>
            <w:r>
              <w:rPr>
                <w:rFonts w:ascii="Times New Roman" w:hAnsi="Times New Roman"/>
              </w:rPr>
              <w:t>6.9.1 - Временное хранение, распределение и перевалка грузов (за исключением хранения стратегических запасов) на открытом воздухе</w:t>
            </w:r>
          </w:p>
        </w:tc>
      </w:tr>
    </w:tbl>
    <w:p w:rsidR="00EA644D" w:rsidRDefault="00EA644D"/>
    <w:p w:rsidR="00EA644D" w:rsidRDefault="001E0883">
      <w:pPr>
        <w:widowControl w:val="0"/>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xml:space="preserve">1) предельные (минимальные и (или) максимальные) размеры земельных участков, в том числе их площадь – не устанавливаются; </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bookmarkStart w:id="259" w:name="_Toc515091930"/>
      <w:bookmarkStart w:id="260" w:name="_Toc515096894"/>
      <w:bookmarkStart w:id="261" w:name="_Toc41981604"/>
      <w:r>
        <w:rPr>
          <w:rFonts w:ascii="Times New Roman" w:hAnsi="Times New Roman"/>
          <w:b/>
          <w:sz w:val="24"/>
          <w:szCs w:val="24"/>
        </w:rPr>
        <w:t>Ограничения использования земельных участков и объектов капитального строительства.</w:t>
      </w:r>
      <w:bookmarkEnd w:id="259"/>
      <w:bookmarkEnd w:id="260"/>
      <w:bookmarkEnd w:id="261"/>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Ограничения использования для данной территориальной зоны установлены Главой </w:t>
      </w:r>
      <w:r w:rsidR="00EA33F9">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настоящих Правил.</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262" w:name="_Toc286828620"/>
      <w:bookmarkStart w:id="263" w:name="_Toc289863730"/>
      <w:r>
        <w:rPr>
          <w:rFonts w:ascii="Times New Roman" w:hAnsi="Times New Roman"/>
          <w:b/>
          <w:sz w:val="24"/>
          <w:szCs w:val="24"/>
        </w:rPr>
        <w:t>Статья 8.6. </w:t>
      </w:r>
      <w:bookmarkEnd w:id="262"/>
      <w:bookmarkEnd w:id="263"/>
      <w:r>
        <w:rPr>
          <w:rFonts w:ascii="Times New Roman" w:hAnsi="Times New Roman"/>
          <w:b/>
          <w:sz w:val="24"/>
          <w:szCs w:val="24"/>
        </w:rPr>
        <w:t>Градостроительный регламент зоны сельскохозяйственного использования.</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bookmarkStart w:id="264" w:name="_Toc515091931"/>
      <w:bookmarkStart w:id="265" w:name="_Toc515096895"/>
      <w:bookmarkStart w:id="266" w:name="_Toc41981605"/>
      <w:r>
        <w:rPr>
          <w:rFonts w:ascii="Times New Roman" w:hAnsi="Times New Roman"/>
          <w:b/>
          <w:sz w:val="24"/>
          <w:szCs w:val="24"/>
        </w:rPr>
        <w:t>Виды разрешенного использования земельных для зоны сельскохозяйственных угодий.</w:t>
      </w:r>
      <w:bookmarkEnd w:id="264"/>
      <w:bookmarkEnd w:id="265"/>
      <w:bookmarkEnd w:id="266"/>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lastRenderedPageBreak/>
        <w:t>Код обозначения зоны на карте (схеме) – СХ1.</w:t>
      </w:r>
    </w:p>
    <w:p w:rsidR="00EA644D" w:rsidRDefault="001E0883">
      <w:pPr>
        <w:tabs>
          <w:tab w:val="left" w:pos="561"/>
        </w:tabs>
        <w:ind w:firstLine="709"/>
        <w:jc w:val="both"/>
        <w:rPr>
          <w:rFonts w:ascii="Times New Roman" w:hAnsi="Times New Roman"/>
          <w:sz w:val="24"/>
          <w:szCs w:val="24"/>
        </w:rPr>
      </w:pPr>
      <w:r>
        <w:rPr>
          <w:rFonts w:ascii="Times New Roman" w:hAnsi="Times New Roman"/>
          <w:sz w:val="24"/>
          <w:szCs w:val="24"/>
        </w:rPr>
        <w:t>Цель выделения зоны - ведение сельского хозяйства.</w:t>
      </w:r>
    </w:p>
    <w:p w:rsidR="00EA644D" w:rsidRDefault="001E0883">
      <w:pPr>
        <w:pStyle w:val="a3"/>
        <w:widowControl w:val="0"/>
        <w:spacing w:after="0" w:line="240" w:lineRule="auto"/>
        <w:ind w:left="0" w:firstLine="709"/>
        <w:jc w:val="both"/>
        <w:rPr>
          <w:rFonts w:ascii="Times New Roman" w:hAnsi="Times New Roman"/>
          <w:sz w:val="24"/>
          <w:szCs w:val="24"/>
        </w:rPr>
      </w:pPr>
      <w:r>
        <w:rPr>
          <w:rFonts w:ascii="Times New Roman" w:eastAsia="SimSun" w:hAnsi="Times New Roman"/>
          <w:sz w:val="24"/>
          <w:szCs w:val="24"/>
        </w:rPr>
        <w:t xml:space="preserve">Градостроительные регламенты не </w:t>
      </w:r>
      <w:r>
        <w:rPr>
          <w:rFonts w:ascii="Times New Roman" w:hAnsi="Times New Roman"/>
          <w:sz w:val="24"/>
          <w:szCs w:val="24"/>
        </w:rPr>
        <w:t>устанавливаются для сельскохозяйственных угодий в составе земель сельскохозяйственного назначения.</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Общие требования для зоны сельскохозяйственного использования СХ2.</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Строительство зданий и сооружений в зоне СХ2 должно осуществляться в соответствии с проектами организации территории подсобных хозяйств, садово-огородных и дачных участков. Ограждения земельных участков должны быть не выше 1,8 метра. Ограждения, расположенные на границе смежных земельных участков, должны быть решетчатыми или сетчатыми (прозрачными - исключающими затенение соседнего участка). Устройство глухих (непрозрачных) ограждений допускается при взаимном согласии владельцев соседних земельных участков. Размещение садоводческих объединений граждан запрещается в санитарно-защитных зонах промышленных предприятий. Расстояние от застройки до лесных массивов не должно быть менее 15 м. Ширина в красных линиях должна быть для улиц - не менее 15м, для проездов – не менее 9 м.</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для зоны занятой объектами сельскохозяйственного назначения.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СХ2.</w:t>
      </w:r>
    </w:p>
    <w:tbl>
      <w:tblPr>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57"/>
        <w:gridCol w:w="2204"/>
        <w:gridCol w:w="694"/>
        <w:gridCol w:w="6326"/>
      </w:tblGrid>
      <w:tr w:rsidR="00EA644D">
        <w:tc>
          <w:tcPr>
            <w:tcW w:w="9781" w:type="dxa"/>
            <w:gridSpan w:val="4"/>
            <w:vAlign w:val="center"/>
          </w:tcPr>
          <w:p w:rsidR="00EA644D" w:rsidRDefault="001E0883" w:rsidP="00EA33F9">
            <w:pPr>
              <w:jc w:val="center"/>
              <w:rPr>
                <w:rFonts w:ascii="Times New Roman" w:hAnsi="Times New Roman"/>
              </w:rPr>
            </w:pPr>
            <w:r>
              <w:rPr>
                <w:rFonts w:ascii="Times New Roman" w:hAnsi="Times New Roman"/>
              </w:rPr>
              <w:br w:type="page"/>
            </w:r>
            <w:r>
              <w:rPr>
                <w:rFonts w:ascii="Times New Roman" w:hAnsi="Times New Roman"/>
              </w:rPr>
              <w:br w:type="page"/>
            </w:r>
            <w:r>
              <w:rPr>
                <w:rFonts w:ascii="Times New Roman" w:hAnsi="Times New Roman"/>
                <w:b/>
              </w:rPr>
              <w:t>СХ2 – зона занятая объектами сельскохозяйственного назначения</w:t>
            </w:r>
          </w:p>
        </w:tc>
      </w:tr>
      <w:tr w:rsidR="00EA644D" w:rsidTr="00EA33F9">
        <w:tc>
          <w:tcPr>
            <w:tcW w:w="557" w:type="dxa"/>
            <w:vAlign w:val="center"/>
          </w:tcPr>
          <w:p w:rsidR="00EA644D" w:rsidRDefault="001E0883" w:rsidP="00EA33F9">
            <w:pPr>
              <w:jc w:val="center"/>
              <w:rPr>
                <w:rFonts w:ascii="Times New Roman" w:hAnsi="Times New Roman"/>
              </w:rPr>
            </w:pPr>
            <w:r>
              <w:rPr>
                <w:rFonts w:ascii="Times New Roman" w:hAnsi="Times New Roman"/>
                <w:b/>
              </w:rPr>
              <w:t>№ п/п</w:t>
            </w:r>
          </w:p>
        </w:tc>
        <w:tc>
          <w:tcPr>
            <w:tcW w:w="2204" w:type="dxa"/>
            <w:vAlign w:val="center"/>
          </w:tcPr>
          <w:p w:rsidR="00EA644D" w:rsidRDefault="001E0883" w:rsidP="00EA33F9">
            <w:pPr>
              <w:jc w:val="center"/>
              <w:rPr>
                <w:rFonts w:ascii="Times New Roman" w:hAnsi="Times New Roman"/>
              </w:rPr>
            </w:pPr>
            <w:r>
              <w:rPr>
                <w:rFonts w:ascii="Times New Roman" w:hAnsi="Times New Roman"/>
                <w:b/>
              </w:rPr>
              <w:t>Наименование вида разрешенного использования</w:t>
            </w:r>
          </w:p>
        </w:tc>
        <w:tc>
          <w:tcPr>
            <w:tcW w:w="694" w:type="dxa"/>
            <w:vAlign w:val="center"/>
          </w:tcPr>
          <w:p w:rsidR="00EA644D" w:rsidRDefault="001E0883" w:rsidP="00EA33F9">
            <w:pPr>
              <w:jc w:val="center"/>
              <w:rPr>
                <w:rFonts w:ascii="Times New Roman" w:hAnsi="Times New Roman"/>
              </w:rPr>
            </w:pPr>
            <w:r>
              <w:rPr>
                <w:rFonts w:ascii="Times New Roman" w:hAnsi="Times New Roman"/>
                <w:b/>
              </w:rPr>
              <w:t>Код</w:t>
            </w:r>
          </w:p>
        </w:tc>
        <w:tc>
          <w:tcPr>
            <w:tcW w:w="6326" w:type="dxa"/>
            <w:vAlign w:val="center"/>
          </w:tcPr>
          <w:p w:rsidR="00EA644D" w:rsidRDefault="001E0883" w:rsidP="00EA33F9">
            <w:pPr>
              <w:jc w:val="center"/>
              <w:rPr>
                <w:rFonts w:ascii="Times New Roman" w:hAnsi="Times New Roman"/>
              </w:rPr>
            </w:pPr>
            <w:r>
              <w:rPr>
                <w:rFonts w:ascii="Times New Roman" w:hAnsi="Times New Roman"/>
                <w:b/>
              </w:rPr>
              <w:t>Описание вида разрешенного использования</w:t>
            </w:r>
          </w:p>
          <w:p w:rsidR="00EA644D" w:rsidRDefault="001E0883" w:rsidP="00EA33F9">
            <w:pPr>
              <w:jc w:val="center"/>
              <w:rPr>
                <w:rFonts w:ascii="Times New Roman" w:hAnsi="Times New Roman"/>
              </w:rPr>
            </w:pPr>
            <w:r>
              <w:rPr>
                <w:rFonts w:ascii="Times New Roman" w:hAnsi="Times New Roman"/>
                <w:b/>
              </w:rPr>
              <w:t>земельного участка</w:t>
            </w:r>
          </w:p>
        </w:tc>
      </w:tr>
      <w:tr w:rsidR="00EA644D">
        <w:tc>
          <w:tcPr>
            <w:tcW w:w="9781" w:type="dxa"/>
            <w:gridSpan w:val="4"/>
            <w:vAlign w:val="center"/>
          </w:tcPr>
          <w:p w:rsidR="00EA644D" w:rsidRDefault="001E0883" w:rsidP="00EA33F9">
            <w:pPr>
              <w:jc w:val="center"/>
              <w:rPr>
                <w:rFonts w:ascii="Times New Roman" w:hAnsi="Times New Roman"/>
              </w:rPr>
            </w:pPr>
            <w:r>
              <w:rPr>
                <w:rFonts w:ascii="Times New Roman" w:hAnsi="Times New Roman"/>
                <w:b/>
              </w:rPr>
              <w:t>Основные виды разрешенного использования</w:t>
            </w:r>
          </w:p>
        </w:tc>
      </w:tr>
      <w:tr w:rsidR="00EA644D" w:rsidTr="00EA33F9">
        <w:trPr>
          <w:trHeight w:val="343"/>
        </w:trPr>
        <w:tc>
          <w:tcPr>
            <w:tcW w:w="557" w:type="dxa"/>
            <w:vAlign w:val="center"/>
          </w:tcPr>
          <w:p w:rsidR="00EA644D" w:rsidRDefault="001E0883" w:rsidP="00EA33F9">
            <w:pPr>
              <w:jc w:val="center"/>
              <w:rPr>
                <w:rFonts w:ascii="Times New Roman" w:hAnsi="Times New Roman"/>
              </w:rPr>
            </w:pPr>
            <w:r>
              <w:rPr>
                <w:rFonts w:ascii="Times New Roman" w:hAnsi="Times New Roman"/>
              </w:rPr>
              <w:t>1</w:t>
            </w:r>
          </w:p>
        </w:tc>
        <w:tc>
          <w:tcPr>
            <w:tcW w:w="2204" w:type="dxa"/>
            <w:vAlign w:val="center"/>
          </w:tcPr>
          <w:p w:rsidR="00EA644D" w:rsidRDefault="001E0883" w:rsidP="00EA33F9">
            <w:pPr>
              <w:jc w:val="center"/>
              <w:rPr>
                <w:rFonts w:ascii="Times New Roman" w:hAnsi="Times New Roman"/>
              </w:rPr>
            </w:pPr>
            <w:r>
              <w:rPr>
                <w:rFonts w:ascii="Times New Roman" w:hAnsi="Times New Roman"/>
              </w:rPr>
              <w:t>Растениеводство</w:t>
            </w:r>
          </w:p>
        </w:tc>
        <w:tc>
          <w:tcPr>
            <w:tcW w:w="694" w:type="dxa"/>
            <w:vAlign w:val="center"/>
          </w:tcPr>
          <w:p w:rsidR="00EA644D" w:rsidRDefault="001E0883" w:rsidP="00EA33F9">
            <w:pPr>
              <w:jc w:val="center"/>
              <w:rPr>
                <w:rFonts w:ascii="Times New Roman" w:hAnsi="Times New Roman"/>
              </w:rPr>
            </w:pPr>
            <w:r>
              <w:rPr>
                <w:rFonts w:ascii="Times New Roman" w:hAnsi="Times New Roman"/>
              </w:rPr>
              <w:t>1.1</w:t>
            </w:r>
          </w:p>
        </w:tc>
        <w:tc>
          <w:tcPr>
            <w:tcW w:w="6326" w:type="dxa"/>
            <w:vAlign w:val="center"/>
          </w:tcPr>
          <w:p w:rsidR="00EA644D" w:rsidRDefault="001E0883">
            <w:pPr>
              <w:jc w:val="both"/>
              <w:rPr>
                <w:rFonts w:ascii="Times New Roman" w:hAnsi="Times New Roman"/>
              </w:rPr>
            </w:pPr>
            <w:r>
              <w:rPr>
                <w:rFonts w:ascii="Times New Roman" w:hAnsi="Times New Roman"/>
              </w:rPr>
              <w:t>1.1 - 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EA644D" w:rsidTr="00EA33F9">
        <w:trPr>
          <w:trHeight w:val="274"/>
        </w:trPr>
        <w:tc>
          <w:tcPr>
            <w:tcW w:w="557" w:type="dxa"/>
            <w:vAlign w:val="center"/>
          </w:tcPr>
          <w:p w:rsidR="00EA644D" w:rsidRDefault="001E0883" w:rsidP="00EA33F9">
            <w:pPr>
              <w:jc w:val="center"/>
              <w:rPr>
                <w:rFonts w:ascii="Times New Roman" w:hAnsi="Times New Roman"/>
              </w:rPr>
            </w:pPr>
            <w:r>
              <w:rPr>
                <w:rFonts w:ascii="Times New Roman" w:hAnsi="Times New Roman"/>
              </w:rPr>
              <w:t>2</w:t>
            </w:r>
          </w:p>
        </w:tc>
        <w:tc>
          <w:tcPr>
            <w:tcW w:w="2204" w:type="dxa"/>
            <w:vAlign w:val="center"/>
          </w:tcPr>
          <w:p w:rsidR="00EA644D" w:rsidRDefault="001E0883" w:rsidP="00EA33F9">
            <w:pPr>
              <w:jc w:val="center"/>
              <w:rPr>
                <w:rFonts w:ascii="Times New Roman" w:hAnsi="Times New Roman"/>
              </w:rPr>
            </w:pPr>
            <w:r>
              <w:rPr>
                <w:rFonts w:ascii="Times New Roman" w:hAnsi="Times New Roman"/>
              </w:rPr>
              <w:t>Птицеводство</w:t>
            </w:r>
          </w:p>
        </w:tc>
        <w:tc>
          <w:tcPr>
            <w:tcW w:w="694" w:type="dxa"/>
            <w:vAlign w:val="center"/>
          </w:tcPr>
          <w:p w:rsidR="00EA644D" w:rsidRDefault="001E0883" w:rsidP="00EA33F9">
            <w:pPr>
              <w:jc w:val="center"/>
              <w:rPr>
                <w:rFonts w:ascii="Times New Roman" w:hAnsi="Times New Roman"/>
              </w:rPr>
            </w:pPr>
            <w:r>
              <w:rPr>
                <w:rFonts w:ascii="Times New Roman" w:hAnsi="Times New Roman"/>
              </w:rPr>
              <w:t>1.10</w:t>
            </w:r>
          </w:p>
        </w:tc>
        <w:tc>
          <w:tcPr>
            <w:tcW w:w="6326" w:type="dxa"/>
          </w:tcPr>
          <w:p w:rsidR="00EA644D" w:rsidRDefault="001E0883">
            <w:pPr>
              <w:jc w:val="both"/>
              <w:rPr>
                <w:rFonts w:ascii="Times New Roman" w:hAnsi="Times New Roman"/>
              </w:rPr>
            </w:pPr>
            <w:r>
              <w:rPr>
                <w:rFonts w:ascii="Times New Roman" w:hAnsi="Times New Roman"/>
              </w:rPr>
              <w:t>1.10 - 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w:t>
            </w:r>
          </w:p>
        </w:tc>
      </w:tr>
      <w:tr w:rsidR="00EA644D" w:rsidTr="00EA33F9">
        <w:trPr>
          <w:trHeight w:val="824"/>
        </w:trPr>
        <w:tc>
          <w:tcPr>
            <w:tcW w:w="557" w:type="dxa"/>
            <w:vAlign w:val="center"/>
          </w:tcPr>
          <w:p w:rsidR="00EA644D" w:rsidRDefault="001E0883" w:rsidP="00EA33F9">
            <w:pPr>
              <w:jc w:val="center"/>
              <w:rPr>
                <w:rFonts w:ascii="Times New Roman" w:hAnsi="Times New Roman"/>
              </w:rPr>
            </w:pPr>
            <w:r>
              <w:rPr>
                <w:rFonts w:ascii="Times New Roman" w:hAnsi="Times New Roman"/>
              </w:rPr>
              <w:t>3</w:t>
            </w:r>
          </w:p>
        </w:tc>
        <w:tc>
          <w:tcPr>
            <w:tcW w:w="2204" w:type="dxa"/>
            <w:vAlign w:val="center"/>
          </w:tcPr>
          <w:p w:rsidR="00EA644D" w:rsidRDefault="001E0883" w:rsidP="00EA33F9">
            <w:pPr>
              <w:jc w:val="center"/>
              <w:rPr>
                <w:rFonts w:ascii="Times New Roman" w:hAnsi="Times New Roman"/>
              </w:rPr>
            </w:pPr>
            <w:r>
              <w:rPr>
                <w:rFonts w:ascii="Times New Roman" w:hAnsi="Times New Roman"/>
              </w:rPr>
              <w:t>Свиноводство</w:t>
            </w:r>
          </w:p>
        </w:tc>
        <w:tc>
          <w:tcPr>
            <w:tcW w:w="694" w:type="dxa"/>
            <w:vAlign w:val="center"/>
          </w:tcPr>
          <w:p w:rsidR="00EA644D" w:rsidRDefault="001E0883" w:rsidP="00EA33F9">
            <w:pPr>
              <w:jc w:val="center"/>
              <w:rPr>
                <w:rFonts w:ascii="Times New Roman" w:hAnsi="Times New Roman"/>
              </w:rPr>
            </w:pPr>
            <w:r>
              <w:rPr>
                <w:rFonts w:ascii="Times New Roman" w:hAnsi="Times New Roman"/>
              </w:rPr>
              <w:t>1.11</w:t>
            </w:r>
          </w:p>
        </w:tc>
        <w:tc>
          <w:tcPr>
            <w:tcW w:w="6326" w:type="dxa"/>
          </w:tcPr>
          <w:p w:rsidR="00EA644D" w:rsidRDefault="001E0883">
            <w:pPr>
              <w:jc w:val="both"/>
              <w:rPr>
                <w:rFonts w:ascii="Times New Roman" w:hAnsi="Times New Roman"/>
              </w:rPr>
            </w:pPr>
            <w:r>
              <w:rPr>
                <w:rFonts w:ascii="Times New Roman" w:hAnsi="Times New Roman"/>
              </w:rPr>
              <w:t>1.11 - 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EA644D" w:rsidTr="00EA33F9">
        <w:tc>
          <w:tcPr>
            <w:tcW w:w="557" w:type="dxa"/>
            <w:vAlign w:val="center"/>
          </w:tcPr>
          <w:p w:rsidR="00EA644D" w:rsidRDefault="001E0883" w:rsidP="00EA33F9">
            <w:pPr>
              <w:jc w:val="center"/>
              <w:rPr>
                <w:rFonts w:ascii="Times New Roman" w:hAnsi="Times New Roman"/>
              </w:rPr>
            </w:pPr>
            <w:r>
              <w:rPr>
                <w:rFonts w:ascii="Times New Roman" w:hAnsi="Times New Roman"/>
              </w:rPr>
              <w:t>4</w:t>
            </w:r>
          </w:p>
        </w:tc>
        <w:tc>
          <w:tcPr>
            <w:tcW w:w="2204" w:type="dxa"/>
            <w:vAlign w:val="center"/>
          </w:tcPr>
          <w:p w:rsidR="00EA644D" w:rsidRDefault="001E0883" w:rsidP="00EA33F9">
            <w:pPr>
              <w:jc w:val="center"/>
              <w:rPr>
                <w:rFonts w:ascii="Times New Roman" w:hAnsi="Times New Roman"/>
              </w:rPr>
            </w:pPr>
            <w:r>
              <w:rPr>
                <w:rFonts w:ascii="Times New Roman" w:hAnsi="Times New Roman"/>
              </w:rPr>
              <w:t>Пчеловодство</w:t>
            </w:r>
          </w:p>
        </w:tc>
        <w:tc>
          <w:tcPr>
            <w:tcW w:w="694" w:type="dxa"/>
            <w:vAlign w:val="center"/>
          </w:tcPr>
          <w:p w:rsidR="00EA644D" w:rsidRDefault="001E0883" w:rsidP="00EA33F9">
            <w:pPr>
              <w:jc w:val="center"/>
              <w:rPr>
                <w:rFonts w:ascii="Times New Roman" w:hAnsi="Times New Roman"/>
              </w:rPr>
            </w:pPr>
            <w:r>
              <w:rPr>
                <w:rFonts w:ascii="Times New Roman" w:hAnsi="Times New Roman"/>
              </w:rPr>
              <w:t>1.12</w:t>
            </w:r>
          </w:p>
        </w:tc>
        <w:tc>
          <w:tcPr>
            <w:tcW w:w="6326" w:type="dxa"/>
          </w:tcPr>
          <w:p w:rsidR="00EA644D" w:rsidRDefault="001E0883">
            <w:pPr>
              <w:jc w:val="both"/>
              <w:rPr>
                <w:rFonts w:ascii="Times New Roman" w:hAnsi="Times New Roman"/>
              </w:rPr>
            </w:pPr>
            <w:r>
              <w:rPr>
                <w:rFonts w:ascii="Times New Roman" w:hAnsi="Times New Roman"/>
              </w:rPr>
              <w:t>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EA644D" w:rsidTr="00EA33F9">
        <w:tc>
          <w:tcPr>
            <w:tcW w:w="557" w:type="dxa"/>
            <w:vAlign w:val="center"/>
          </w:tcPr>
          <w:p w:rsidR="00EA644D" w:rsidRDefault="001E0883" w:rsidP="00EA33F9">
            <w:pPr>
              <w:jc w:val="center"/>
              <w:rPr>
                <w:rFonts w:ascii="Times New Roman" w:hAnsi="Times New Roman"/>
              </w:rPr>
            </w:pPr>
            <w:r>
              <w:rPr>
                <w:rFonts w:ascii="Times New Roman" w:hAnsi="Times New Roman"/>
              </w:rPr>
              <w:t>5</w:t>
            </w:r>
          </w:p>
        </w:tc>
        <w:tc>
          <w:tcPr>
            <w:tcW w:w="2204" w:type="dxa"/>
            <w:vAlign w:val="center"/>
          </w:tcPr>
          <w:p w:rsidR="00EA644D" w:rsidRDefault="001E0883" w:rsidP="00EA33F9">
            <w:pPr>
              <w:jc w:val="center"/>
              <w:rPr>
                <w:rFonts w:ascii="Times New Roman" w:hAnsi="Times New Roman"/>
              </w:rPr>
            </w:pPr>
            <w:r>
              <w:rPr>
                <w:rFonts w:ascii="Times New Roman" w:hAnsi="Times New Roman"/>
              </w:rPr>
              <w:t>Рыбоводство</w:t>
            </w:r>
          </w:p>
        </w:tc>
        <w:tc>
          <w:tcPr>
            <w:tcW w:w="694" w:type="dxa"/>
            <w:vAlign w:val="center"/>
          </w:tcPr>
          <w:p w:rsidR="00EA644D" w:rsidRDefault="001E0883" w:rsidP="00EA33F9">
            <w:pPr>
              <w:jc w:val="center"/>
              <w:rPr>
                <w:rFonts w:ascii="Times New Roman" w:hAnsi="Times New Roman"/>
              </w:rPr>
            </w:pPr>
            <w:r>
              <w:rPr>
                <w:rFonts w:ascii="Times New Roman" w:hAnsi="Times New Roman"/>
              </w:rPr>
              <w:t>1.13</w:t>
            </w:r>
          </w:p>
        </w:tc>
        <w:tc>
          <w:tcPr>
            <w:tcW w:w="6326" w:type="dxa"/>
          </w:tcPr>
          <w:p w:rsidR="00EA644D" w:rsidRDefault="001E0883">
            <w:pPr>
              <w:jc w:val="both"/>
              <w:rPr>
                <w:rFonts w:ascii="Times New Roman" w:hAnsi="Times New Roman"/>
              </w:rPr>
            </w:pPr>
            <w:r>
              <w:rPr>
                <w:rFonts w:ascii="Times New Roman" w:hAnsi="Times New Roman"/>
              </w:rPr>
              <w:t>1.13 - 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EA644D" w:rsidTr="00EA33F9">
        <w:tc>
          <w:tcPr>
            <w:tcW w:w="557" w:type="dxa"/>
            <w:vAlign w:val="center"/>
          </w:tcPr>
          <w:p w:rsidR="00EA644D" w:rsidRDefault="001E0883" w:rsidP="00EA33F9">
            <w:pPr>
              <w:jc w:val="center"/>
              <w:rPr>
                <w:rFonts w:ascii="Times New Roman" w:hAnsi="Times New Roman"/>
              </w:rPr>
            </w:pPr>
            <w:r>
              <w:rPr>
                <w:rFonts w:ascii="Times New Roman" w:hAnsi="Times New Roman"/>
              </w:rPr>
              <w:t>6</w:t>
            </w:r>
          </w:p>
        </w:tc>
        <w:tc>
          <w:tcPr>
            <w:tcW w:w="2204" w:type="dxa"/>
            <w:vAlign w:val="center"/>
          </w:tcPr>
          <w:p w:rsidR="00EA644D" w:rsidRDefault="001E0883" w:rsidP="00EA33F9">
            <w:pPr>
              <w:jc w:val="center"/>
              <w:rPr>
                <w:rFonts w:ascii="Times New Roman" w:hAnsi="Times New Roman"/>
              </w:rPr>
            </w:pPr>
            <w:r>
              <w:rPr>
                <w:rFonts w:ascii="Times New Roman" w:hAnsi="Times New Roman"/>
              </w:rPr>
              <w:t>Научное обеспечение сельского хозяйства</w:t>
            </w:r>
          </w:p>
        </w:tc>
        <w:tc>
          <w:tcPr>
            <w:tcW w:w="694" w:type="dxa"/>
            <w:vAlign w:val="center"/>
          </w:tcPr>
          <w:p w:rsidR="00EA644D" w:rsidRDefault="001E0883" w:rsidP="00EA33F9">
            <w:pPr>
              <w:jc w:val="center"/>
              <w:rPr>
                <w:rFonts w:ascii="Times New Roman" w:hAnsi="Times New Roman"/>
              </w:rPr>
            </w:pPr>
            <w:r>
              <w:rPr>
                <w:rFonts w:ascii="Times New Roman" w:hAnsi="Times New Roman"/>
              </w:rPr>
              <w:t>1.14</w:t>
            </w:r>
          </w:p>
        </w:tc>
        <w:tc>
          <w:tcPr>
            <w:tcW w:w="6326" w:type="dxa"/>
          </w:tcPr>
          <w:p w:rsidR="00EA644D" w:rsidRDefault="001E0883">
            <w:pPr>
              <w:jc w:val="both"/>
              <w:rPr>
                <w:rFonts w:ascii="Times New Roman" w:hAnsi="Times New Roman"/>
              </w:rPr>
            </w:pPr>
            <w:r>
              <w:rPr>
                <w:rFonts w:ascii="Times New Roman" w:hAnsi="Times New Roman"/>
              </w:rPr>
              <w:t>1.14 - 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r>
      <w:tr w:rsidR="00EA644D" w:rsidTr="00EA33F9">
        <w:tc>
          <w:tcPr>
            <w:tcW w:w="557" w:type="dxa"/>
            <w:vAlign w:val="center"/>
          </w:tcPr>
          <w:p w:rsidR="00EA644D" w:rsidRDefault="001E0883" w:rsidP="00EA33F9">
            <w:pPr>
              <w:jc w:val="center"/>
              <w:rPr>
                <w:rFonts w:ascii="Times New Roman" w:hAnsi="Times New Roman"/>
              </w:rPr>
            </w:pPr>
            <w:r>
              <w:rPr>
                <w:rFonts w:ascii="Times New Roman" w:hAnsi="Times New Roman"/>
              </w:rPr>
              <w:t>7</w:t>
            </w:r>
          </w:p>
        </w:tc>
        <w:tc>
          <w:tcPr>
            <w:tcW w:w="2204" w:type="dxa"/>
            <w:vAlign w:val="center"/>
          </w:tcPr>
          <w:p w:rsidR="00EA644D" w:rsidRDefault="001E0883" w:rsidP="00EA33F9">
            <w:pPr>
              <w:jc w:val="center"/>
              <w:rPr>
                <w:rFonts w:ascii="Times New Roman" w:hAnsi="Times New Roman"/>
              </w:rPr>
            </w:pPr>
            <w:r>
              <w:rPr>
                <w:rFonts w:ascii="Times New Roman" w:hAnsi="Times New Roman"/>
              </w:rPr>
              <w:t>Хранение и переработка сельскохозяйственной продукции</w:t>
            </w:r>
          </w:p>
        </w:tc>
        <w:tc>
          <w:tcPr>
            <w:tcW w:w="694" w:type="dxa"/>
            <w:vAlign w:val="center"/>
          </w:tcPr>
          <w:p w:rsidR="00EA644D" w:rsidRDefault="001E0883" w:rsidP="00EA33F9">
            <w:pPr>
              <w:jc w:val="center"/>
              <w:rPr>
                <w:rFonts w:ascii="Times New Roman" w:hAnsi="Times New Roman"/>
              </w:rPr>
            </w:pPr>
            <w:r>
              <w:rPr>
                <w:rFonts w:ascii="Times New Roman" w:hAnsi="Times New Roman"/>
              </w:rPr>
              <w:t>1.15</w:t>
            </w:r>
          </w:p>
        </w:tc>
        <w:tc>
          <w:tcPr>
            <w:tcW w:w="6326" w:type="dxa"/>
            <w:vAlign w:val="center"/>
          </w:tcPr>
          <w:p w:rsidR="00EA644D" w:rsidRDefault="001E0883" w:rsidP="00EA33F9">
            <w:pPr>
              <w:jc w:val="both"/>
              <w:rPr>
                <w:rFonts w:ascii="Times New Roman" w:hAnsi="Times New Roman"/>
              </w:rPr>
            </w:pPr>
            <w:r>
              <w:rPr>
                <w:rFonts w:ascii="Times New Roman" w:hAnsi="Times New Roman"/>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EA644D" w:rsidTr="00ED29EA">
        <w:tc>
          <w:tcPr>
            <w:tcW w:w="557" w:type="dxa"/>
            <w:vAlign w:val="center"/>
          </w:tcPr>
          <w:p w:rsidR="00EA644D" w:rsidRDefault="001E0883" w:rsidP="00EA33F9">
            <w:pPr>
              <w:jc w:val="center"/>
              <w:rPr>
                <w:rFonts w:ascii="Times New Roman" w:hAnsi="Times New Roman"/>
              </w:rPr>
            </w:pPr>
            <w:r>
              <w:rPr>
                <w:rFonts w:ascii="Times New Roman" w:hAnsi="Times New Roman"/>
              </w:rPr>
              <w:lastRenderedPageBreak/>
              <w:t>8</w:t>
            </w:r>
          </w:p>
        </w:tc>
        <w:tc>
          <w:tcPr>
            <w:tcW w:w="2204" w:type="dxa"/>
            <w:vAlign w:val="center"/>
          </w:tcPr>
          <w:p w:rsidR="00EA644D" w:rsidRDefault="001E0883" w:rsidP="00EA33F9">
            <w:pPr>
              <w:jc w:val="center"/>
              <w:rPr>
                <w:rFonts w:ascii="Times New Roman" w:hAnsi="Times New Roman"/>
              </w:rPr>
            </w:pPr>
            <w:r>
              <w:rPr>
                <w:rFonts w:ascii="Times New Roman" w:hAnsi="Times New Roman"/>
              </w:rPr>
              <w:t>Ведение личного подсобного хозяйства на полевых участках</w:t>
            </w:r>
          </w:p>
        </w:tc>
        <w:tc>
          <w:tcPr>
            <w:tcW w:w="694" w:type="dxa"/>
            <w:vAlign w:val="center"/>
          </w:tcPr>
          <w:p w:rsidR="00EA644D" w:rsidRDefault="001E0883" w:rsidP="00EA33F9">
            <w:pPr>
              <w:jc w:val="center"/>
              <w:rPr>
                <w:rFonts w:ascii="Times New Roman" w:hAnsi="Times New Roman"/>
              </w:rPr>
            </w:pPr>
            <w:r>
              <w:rPr>
                <w:rFonts w:ascii="Times New Roman" w:hAnsi="Times New Roman"/>
              </w:rPr>
              <w:t>1.16</w:t>
            </w:r>
          </w:p>
        </w:tc>
        <w:tc>
          <w:tcPr>
            <w:tcW w:w="6326" w:type="dxa"/>
            <w:vAlign w:val="center"/>
          </w:tcPr>
          <w:p w:rsidR="00EA644D" w:rsidRDefault="001E0883" w:rsidP="00ED29EA">
            <w:pPr>
              <w:jc w:val="both"/>
              <w:rPr>
                <w:rFonts w:ascii="Times New Roman" w:hAnsi="Times New Roman"/>
              </w:rPr>
            </w:pPr>
            <w:r>
              <w:rPr>
                <w:rFonts w:ascii="Times New Roman" w:hAnsi="Times New Roman"/>
              </w:rPr>
              <w:t>1.16 - Производство сельскохозяйственной продукции без права возведения объектов капитального строительства</w:t>
            </w:r>
          </w:p>
        </w:tc>
      </w:tr>
      <w:tr w:rsidR="00EA644D" w:rsidTr="00EA33F9">
        <w:tc>
          <w:tcPr>
            <w:tcW w:w="557" w:type="dxa"/>
            <w:vAlign w:val="center"/>
          </w:tcPr>
          <w:p w:rsidR="00EA644D" w:rsidRDefault="001E0883" w:rsidP="00EA33F9">
            <w:pPr>
              <w:jc w:val="center"/>
              <w:rPr>
                <w:rFonts w:ascii="Times New Roman" w:hAnsi="Times New Roman"/>
              </w:rPr>
            </w:pPr>
            <w:r>
              <w:rPr>
                <w:rFonts w:ascii="Times New Roman" w:hAnsi="Times New Roman"/>
              </w:rPr>
              <w:t>9</w:t>
            </w:r>
          </w:p>
        </w:tc>
        <w:tc>
          <w:tcPr>
            <w:tcW w:w="2204" w:type="dxa"/>
            <w:vAlign w:val="center"/>
          </w:tcPr>
          <w:p w:rsidR="00EA644D" w:rsidRDefault="001E0883" w:rsidP="00EA33F9">
            <w:pPr>
              <w:jc w:val="center"/>
              <w:rPr>
                <w:rFonts w:ascii="Times New Roman" w:hAnsi="Times New Roman"/>
              </w:rPr>
            </w:pPr>
            <w:r>
              <w:rPr>
                <w:rFonts w:ascii="Times New Roman" w:hAnsi="Times New Roman"/>
              </w:rPr>
              <w:t>Питомники</w:t>
            </w:r>
          </w:p>
        </w:tc>
        <w:tc>
          <w:tcPr>
            <w:tcW w:w="694" w:type="dxa"/>
            <w:vAlign w:val="center"/>
          </w:tcPr>
          <w:p w:rsidR="00EA644D" w:rsidRDefault="001E0883" w:rsidP="00EA33F9">
            <w:pPr>
              <w:jc w:val="center"/>
              <w:rPr>
                <w:rFonts w:ascii="Times New Roman" w:hAnsi="Times New Roman"/>
              </w:rPr>
            </w:pPr>
            <w:r>
              <w:rPr>
                <w:rFonts w:ascii="Times New Roman" w:hAnsi="Times New Roman"/>
              </w:rPr>
              <w:t>1.17</w:t>
            </w:r>
          </w:p>
        </w:tc>
        <w:tc>
          <w:tcPr>
            <w:tcW w:w="6326" w:type="dxa"/>
          </w:tcPr>
          <w:p w:rsidR="00EA644D" w:rsidRDefault="001E0883">
            <w:pPr>
              <w:jc w:val="both"/>
              <w:rPr>
                <w:rFonts w:ascii="Times New Roman" w:hAnsi="Times New Roman"/>
              </w:rPr>
            </w:pPr>
            <w:r>
              <w:rPr>
                <w:rFonts w:ascii="Times New Roman" w:hAnsi="Times New Roman"/>
              </w:rPr>
              <w:t>1.17 -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EA644D" w:rsidTr="00EA33F9">
        <w:tc>
          <w:tcPr>
            <w:tcW w:w="557" w:type="dxa"/>
            <w:vAlign w:val="center"/>
          </w:tcPr>
          <w:p w:rsidR="00EA644D" w:rsidRDefault="001E0883" w:rsidP="00EA33F9">
            <w:pPr>
              <w:jc w:val="center"/>
              <w:rPr>
                <w:rFonts w:ascii="Times New Roman" w:hAnsi="Times New Roman"/>
              </w:rPr>
            </w:pPr>
            <w:r>
              <w:rPr>
                <w:rFonts w:ascii="Times New Roman" w:hAnsi="Times New Roman"/>
              </w:rPr>
              <w:t>10</w:t>
            </w:r>
          </w:p>
        </w:tc>
        <w:tc>
          <w:tcPr>
            <w:tcW w:w="2204" w:type="dxa"/>
            <w:vAlign w:val="center"/>
          </w:tcPr>
          <w:p w:rsidR="00EA644D" w:rsidRDefault="001E0883" w:rsidP="00EA33F9">
            <w:pPr>
              <w:jc w:val="center"/>
              <w:rPr>
                <w:rFonts w:ascii="Times New Roman" w:hAnsi="Times New Roman"/>
              </w:rPr>
            </w:pPr>
            <w:r>
              <w:rPr>
                <w:rFonts w:ascii="Times New Roman" w:hAnsi="Times New Roman"/>
              </w:rPr>
              <w:t>Обеспечение сельскохозяйственного производства</w:t>
            </w:r>
          </w:p>
        </w:tc>
        <w:tc>
          <w:tcPr>
            <w:tcW w:w="694" w:type="dxa"/>
            <w:vAlign w:val="center"/>
          </w:tcPr>
          <w:p w:rsidR="00EA644D" w:rsidRDefault="001E0883" w:rsidP="00EA33F9">
            <w:pPr>
              <w:jc w:val="center"/>
              <w:rPr>
                <w:rFonts w:ascii="Times New Roman" w:hAnsi="Times New Roman"/>
              </w:rPr>
            </w:pPr>
            <w:r>
              <w:rPr>
                <w:rFonts w:ascii="Times New Roman" w:hAnsi="Times New Roman"/>
              </w:rPr>
              <w:t>1.18</w:t>
            </w:r>
          </w:p>
        </w:tc>
        <w:tc>
          <w:tcPr>
            <w:tcW w:w="6326" w:type="dxa"/>
            <w:vAlign w:val="center"/>
          </w:tcPr>
          <w:p w:rsidR="00EA644D" w:rsidRDefault="001E0883">
            <w:pPr>
              <w:jc w:val="both"/>
              <w:rPr>
                <w:rFonts w:ascii="Times New Roman" w:hAnsi="Times New Roman"/>
              </w:rPr>
            </w:pPr>
            <w:r>
              <w:rPr>
                <w:rFonts w:ascii="Times New Roman" w:hAnsi="Times New Roman"/>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EA644D" w:rsidTr="00EA33F9">
        <w:tc>
          <w:tcPr>
            <w:tcW w:w="557" w:type="dxa"/>
            <w:vAlign w:val="center"/>
          </w:tcPr>
          <w:p w:rsidR="00EA644D" w:rsidRDefault="001E0883" w:rsidP="00EA33F9">
            <w:pPr>
              <w:jc w:val="center"/>
              <w:rPr>
                <w:rFonts w:ascii="Times New Roman" w:hAnsi="Times New Roman"/>
              </w:rPr>
            </w:pPr>
            <w:r>
              <w:rPr>
                <w:rFonts w:ascii="Times New Roman" w:hAnsi="Times New Roman"/>
              </w:rPr>
              <w:t>11</w:t>
            </w:r>
          </w:p>
        </w:tc>
        <w:tc>
          <w:tcPr>
            <w:tcW w:w="2204" w:type="dxa"/>
            <w:vAlign w:val="center"/>
          </w:tcPr>
          <w:p w:rsidR="00EA644D" w:rsidRDefault="001E0883" w:rsidP="00EA33F9">
            <w:pPr>
              <w:pStyle w:val="affa"/>
              <w:jc w:val="center"/>
              <w:rPr>
                <w:rFonts w:eastAsia="Calibri"/>
                <w:lang w:eastAsia="en-US"/>
              </w:rPr>
            </w:pPr>
            <w:r>
              <w:rPr>
                <w:rFonts w:eastAsia="Calibri"/>
                <w:sz w:val="20"/>
                <w:szCs w:val="20"/>
                <w:lang w:eastAsia="en-US"/>
              </w:rPr>
              <w:t>Сенокошение</w:t>
            </w:r>
          </w:p>
        </w:tc>
        <w:tc>
          <w:tcPr>
            <w:tcW w:w="694" w:type="dxa"/>
            <w:vAlign w:val="center"/>
          </w:tcPr>
          <w:p w:rsidR="00EA644D" w:rsidRDefault="001E0883" w:rsidP="00EA33F9">
            <w:pPr>
              <w:widowControl w:val="0"/>
              <w:jc w:val="center"/>
              <w:rPr>
                <w:rFonts w:ascii="Times New Roman" w:hAnsi="Times New Roman"/>
              </w:rPr>
            </w:pPr>
            <w:r>
              <w:rPr>
                <w:rFonts w:ascii="Times New Roman" w:hAnsi="Times New Roman"/>
              </w:rPr>
              <w:t>1.19</w:t>
            </w:r>
          </w:p>
        </w:tc>
        <w:tc>
          <w:tcPr>
            <w:tcW w:w="6326" w:type="dxa"/>
            <w:vAlign w:val="center"/>
          </w:tcPr>
          <w:p w:rsidR="00EA644D" w:rsidRDefault="001E0883">
            <w:pPr>
              <w:widowControl w:val="0"/>
              <w:jc w:val="both"/>
              <w:rPr>
                <w:rFonts w:ascii="Times New Roman" w:hAnsi="Times New Roman"/>
              </w:rPr>
            </w:pPr>
            <w:r>
              <w:rPr>
                <w:rFonts w:ascii="Times New Roman" w:hAnsi="Times New Roman"/>
              </w:rPr>
              <w:t>1.19 - Кошение трав, сбор и заготовка сена</w:t>
            </w:r>
          </w:p>
        </w:tc>
      </w:tr>
      <w:tr w:rsidR="00EA644D" w:rsidTr="00EA33F9">
        <w:tc>
          <w:tcPr>
            <w:tcW w:w="557" w:type="dxa"/>
            <w:vAlign w:val="center"/>
          </w:tcPr>
          <w:p w:rsidR="00EA644D" w:rsidRDefault="001E0883" w:rsidP="00EA33F9">
            <w:pPr>
              <w:jc w:val="center"/>
              <w:rPr>
                <w:rFonts w:ascii="Times New Roman" w:hAnsi="Times New Roman"/>
              </w:rPr>
            </w:pPr>
            <w:r>
              <w:rPr>
                <w:rFonts w:ascii="Times New Roman" w:hAnsi="Times New Roman"/>
              </w:rPr>
              <w:t>12</w:t>
            </w:r>
          </w:p>
        </w:tc>
        <w:tc>
          <w:tcPr>
            <w:tcW w:w="2204" w:type="dxa"/>
            <w:vAlign w:val="center"/>
          </w:tcPr>
          <w:p w:rsidR="00EA644D" w:rsidRDefault="001E0883" w:rsidP="00EA33F9">
            <w:pPr>
              <w:ind w:left="-103" w:right="-112"/>
              <w:jc w:val="center"/>
              <w:rPr>
                <w:rFonts w:ascii="Times New Roman" w:hAnsi="Times New Roman"/>
              </w:rPr>
            </w:pPr>
            <w:r>
              <w:rPr>
                <w:rFonts w:ascii="Times New Roman" w:hAnsi="Times New Roman"/>
              </w:rPr>
              <w:t>Выпас сельскохозяйственных животных</w:t>
            </w:r>
          </w:p>
        </w:tc>
        <w:tc>
          <w:tcPr>
            <w:tcW w:w="694" w:type="dxa"/>
            <w:vAlign w:val="center"/>
          </w:tcPr>
          <w:p w:rsidR="00EA644D" w:rsidRDefault="001E0883" w:rsidP="00EA33F9">
            <w:pPr>
              <w:jc w:val="center"/>
              <w:rPr>
                <w:rFonts w:ascii="Times New Roman" w:hAnsi="Times New Roman"/>
              </w:rPr>
            </w:pPr>
            <w:r>
              <w:rPr>
                <w:rFonts w:ascii="Times New Roman" w:hAnsi="Times New Roman"/>
              </w:rPr>
              <w:t>1.20</w:t>
            </w:r>
          </w:p>
        </w:tc>
        <w:tc>
          <w:tcPr>
            <w:tcW w:w="6326" w:type="dxa"/>
            <w:vAlign w:val="center"/>
          </w:tcPr>
          <w:p w:rsidR="00EA644D" w:rsidRDefault="001E0883">
            <w:pPr>
              <w:jc w:val="both"/>
              <w:rPr>
                <w:rFonts w:ascii="Times New Roman" w:hAnsi="Times New Roman"/>
              </w:rPr>
            </w:pPr>
            <w:r>
              <w:rPr>
                <w:rFonts w:ascii="Times New Roman" w:hAnsi="Times New Roman"/>
              </w:rPr>
              <w:t>1.20 - Выпас сельскохозяйственных животных</w:t>
            </w:r>
          </w:p>
        </w:tc>
      </w:tr>
      <w:tr w:rsidR="00EA644D" w:rsidTr="00EA33F9">
        <w:tc>
          <w:tcPr>
            <w:tcW w:w="557" w:type="dxa"/>
            <w:vAlign w:val="center"/>
          </w:tcPr>
          <w:p w:rsidR="00EA644D" w:rsidRDefault="001E0883" w:rsidP="00EA33F9">
            <w:pPr>
              <w:jc w:val="center"/>
              <w:rPr>
                <w:rFonts w:ascii="Times New Roman" w:hAnsi="Times New Roman"/>
              </w:rPr>
            </w:pPr>
            <w:r>
              <w:rPr>
                <w:rFonts w:ascii="Times New Roman" w:hAnsi="Times New Roman"/>
              </w:rPr>
              <w:t>13</w:t>
            </w:r>
          </w:p>
        </w:tc>
        <w:tc>
          <w:tcPr>
            <w:tcW w:w="2204" w:type="dxa"/>
            <w:vAlign w:val="center"/>
          </w:tcPr>
          <w:p w:rsidR="00EA644D" w:rsidRDefault="001E0883" w:rsidP="00EA33F9">
            <w:pPr>
              <w:jc w:val="center"/>
              <w:rPr>
                <w:rFonts w:ascii="Times New Roman" w:hAnsi="Times New Roman"/>
              </w:rPr>
            </w:pPr>
            <w:r>
              <w:rPr>
                <w:rFonts w:ascii="Times New Roman" w:hAnsi="Times New Roman"/>
              </w:rPr>
              <w:t>Животноводство</w:t>
            </w:r>
          </w:p>
        </w:tc>
        <w:tc>
          <w:tcPr>
            <w:tcW w:w="694" w:type="dxa"/>
            <w:vAlign w:val="center"/>
          </w:tcPr>
          <w:p w:rsidR="00EA644D" w:rsidRDefault="001E0883" w:rsidP="00EA33F9">
            <w:pPr>
              <w:jc w:val="center"/>
              <w:rPr>
                <w:rFonts w:ascii="Times New Roman" w:hAnsi="Times New Roman"/>
              </w:rPr>
            </w:pPr>
            <w:r>
              <w:rPr>
                <w:rFonts w:ascii="Times New Roman" w:hAnsi="Times New Roman"/>
              </w:rPr>
              <w:t>1.7</w:t>
            </w:r>
          </w:p>
        </w:tc>
        <w:tc>
          <w:tcPr>
            <w:tcW w:w="6326" w:type="dxa"/>
          </w:tcPr>
          <w:p w:rsidR="00EA644D" w:rsidRDefault="001E0883" w:rsidP="00EA33F9">
            <w:pPr>
              <w:jc w:val="both"/>
              <w:rPr>
                <w:rFonts w:ascii="Times New Roman" w:hAnsi="Times New Roman"/>
              </w:rPr>
            </w:pPr>
            <w:r>
              <w:rPr>
                <w:rFonts w:ascii="Times New Roman" w:hAnsi="Times New Roman"/>
              </w:rPr>
              <w:t>1.7 - 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r w:rsidR="00891409">
              <w:rPr>
                <w:rFonts w:ascii="Times New Roman" w:hAnsi="Times New Roman"/>
              </w:rPr>
              <w:t xml:space="preserve"> </w:t>
            </w:r>
            <w:r>
              <w:rPr>
                <w:rFonts w:ascii="Times New Roman" w:hAnsi="Times New Roman"/>
              </w:rPr>
              <w:t>Содержание данного вида разрешенного использования включает в себя содержание видов разрешенного использования с кодами 1.8 - 1.11, 1.15, 1.19, 1.20</w:t>
            </w:r>
          </w:p>
        </w:tc>
      </w:tr>
      <w:tr w:rsidR="00EA644D" w:rsidTr="00EA33F9">
        <w:tc>
          <w:tcPr>
            <w:tcW w:w="557" w:type="dxa"/>
            <w:vAlign w:val="center"/>
          </w:tcPr>
          <w:p w:rsidR="00EA644D" w:rsidRDefault="001E0883" w:rsidP="00EA33F9">
            <w:pPr>
              <w:jc w:val="center"/>
              <w:rPr>
                <w:rFonts w:ascii="Times New Roman" w:hAnsi="Times New Roman"/>
              </w:rPr>
            </w:pPr>
            <w:r>
              <w:rPr>
                <w:rFonts w:ascii="Times New Roman" w:hAnsi="Times New Roman"/>
              </w:rPr>
              <w:t>14</w:t>
            </w:r>
          </w:p>
        </w:tc>
        <w:tc>
          <w:tcPr>
            <w:tcW w:w="2204" w:type="dxa"/>
            <w:vAlign w:val="center"/>
          </w:tcPr>
          <w:p w:rsidR="00EA644D" w:rsidRDefault="001E0883" w:rsidP="00EA33F9">
            <w:pPr>
              <w:jc w:val="center"/>
              <w:rPr>
                <w:rFonts w:ascii="Times New Roman" w:hAnsi="Times New Roman"/>
              </w:rPr>
            </w:pPr>
            <w:r>
              <w:rPr>
                <w:rFonts w:ascii="Times New Roman" w:hAnsi="Times New Roman"/>
              </w:rPr>
              <w:t>Скотоводство</w:t>
            </w:r>
          </w:p>
        </w:tc>
        <w:tc>
          <w:tcPr>
            <w:tcW w:w="694" w:type="dxa"/>
            <w:vAlign w:val="center"/>
          </w:tcPr>
          <w:p w:rsidR="00EA644D" w:rsidRDefault="001E0883" w:rsidP="00EA33F9">
            <w:pPr>
              <w:jc w:val="center"/>
              <w:rPr>
                <w:rFonts w:ascii="Times New Roman" w:hAnsi="Times New Roman"/>
              </w:rPr>
            </w:pPr>
            <w:r>
              <w:rPr>
                <w:rFonts w:ascii="Times New Roman" w:hAnsi="Times New Roman"/>
              </w:rPr>
              <w:t>1.8</w:t>
            </w:r>
          </w:p>
        </w:tc>
        <w:tc>
          <w:tcPr>
            <w:tcW w:w="6326" w:type="dxa"/>
          </w:tcPr>
          <w:p w:rsidR="00EA644D" w:rsidRDefault="001E0883">
            <w:pPr>
              <w:jc w:val="both"/>
              <w:rPr>
                <w:rFonts w:ascii="Times New Roman" w:hAnsi="Times New Roman"/>
              </w:rPr>
            </w:pPr>
            <w:r>
              <w:rPr>
                <w:rFonts w:ascii="Times New Roman" w:hAnsi="Times New Roman"/>
              </w:rPr>
              <w:t>1.8 - 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r>
      <w:tr w:rsidR="00EA644D" w:rsidTr="00EA33F9">
        <w:tc>
          <w:tcPr>
            <w:tcW w:w="557" w:type="dxa"/>
            <w:vAlign w:val="center"/>
          </w:tcPr>
          <w:p w:rsidR="00EA644D" w:rsidRDefault="001E0883" w:rsidP="00EA33F9">
            <w:pPr>
              <w:jc w:val="center"/>
              <w:rPr>
                <w:rFonts w:ascii="Times New Roman" w:hAnsi="Times New Roman"/>
              </w:rPr>
            </w:pPr>
            <w:r>
              <w:rPr>
                <w:rFonts w:ascii="Times New Roman" w:hAnsi="Times New Roman"/>
              </w:rPr>
              <w:t>15</w:t>
            </w:r>
          </w:p>
        </w:tc>
        <w:tc>
          <w:tcPr>
            <w:tcW w:w="2204" w:type="dxa"/>
            <w:vAlign w:val="center"/>
          </w:tcPr>
          <w:p w:rsidR="00EA644D" w:rsidRDefault="001E0883" w:rsidP="00EA33F9">
            <w:pPr>
              <w:jc w:val="center"/>
              <w:rPr>
                <w:rFonts w:ascii="Times New Roman" w:hAnsi="Times New Roman"/>
              </w:rPr>
            </w:pPr>
            <w:r>
              <w:rPr>
                <w:rFonts w:ascii="Times New Roman" w:hAnsi="Times New Roman"/>
              </w:rPr>
              <w:t>Звероводство</w:t>
            </w:r>
          </w:p>
        </w:tc>
        <w:tc>
          <w:tcPr>
            <w:tcW w:w="694" w:type="dxa"/>
            <w:vAlign w:val="center"/>
          </w:tcPr>
          <w:p w:rsidR="00EA644D" w:rsidRDefault="001E0883" w:rsidP="00EA33F9">
            <w:pPr>
              <w:jc w:val="center"/>
              <w:rPr>
                <w:rFonts w:ascii="Times New Roman" w:hAnsi="Times New Roman"/>
              </w:rPr>
            </w:pPr>
            <w:r>
              <w:rPr>
                <w:rFonts w:ascii="Times New Roman" w:hAnsi="Times New Roman"/>
              </w:rPr>
              <w:t>1.9</w:t>
            </w:r>
          </w:p>
        </w:tc>
        <w:tc>
          <w:tcPr>
            <w:tcW w:w="6326" w:type="dxa"/>
          </w:tcPr>
          <w:p w:rsidR="00EA644D" w:rsidRDefault="001E0883">
            <w:pPr>
              <w:jc w:val="both"/>
              <w:rPr>
                <w:rFonts w:ascii="Times New Roman" w:hAnsi="Times New Roman"/>
              </w:rPr>
            </w:pPr>
            <w:r>
              <w:rPr>
                <w:rFonts w:ascii="Times New Roman" w:hAnsi="Times New Roman"/>
              </w:rPr>
              <w:t>1.9 - 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w:t>
            </w:r>
          </w:p>
        </w:tc>
      </w:tr>
      <w:tr w:rsidR="00EA644D" w:rsidTr="00EA33F9">
        <w:tc>
          <w:tcPr>
            <w:tcW w:w="557" w:type="dxa"/>
            <w:vAlign w:val="center"/>
          </w:tcPr>
          <w:p w:rsidR="00EA644D" w:rsidRDefault="002F2B49" w:rsidP="00EA33F9">
            <w:pPr>
              <w:jc w:val="center"/>
              <w:rPr>
                <w:rFonts w:ascii="Times New Roman" w:hAnsi="Times New Roman"/>
              </w:rPr>
            </w:pPr>
            <w:r>
              <w:rPr>
                <w:rFonts w:ascii="Times New Roman" w:hAnsi="Times New Roman"/>
              </w:rPr>
              <w:t>16</w:t>
            </w:r>
          </w:p>
        </w:tc>
        <w:tc>
          <w:tcPr>
            <w:tcW w:w="2204" w:type="dxa"/>
            <w:vAlign w:val="center"/>
          </w:tcPr>
          <w:p w:rsidR="00EA644D" w:rsidRDefault="001E0883" w:rsidP="00EA33F9">
            <w:pPr>
              <w:jc w:val="center"/>
              <w:rPr>
                <w:rFonts w:ascii="Times New Roman" w:hAnsi="Times New Roman"/>
              </w:rPr>
            </w:pPr>
            <w:r>
              <w:rPr>
                <w:rFonts w:ascii="Times New Roman" w:hAnsi="Times New Roman"/>
              </w:rPr>
              <w:t>Коммунальное обслуживание</w:t>
            </w:r>
          </w:p>
        </w:tc>
        <w:tc>
          <w:tcPr>
            <w:tcW w:w="694" w:type="dxa"/>
            <w:vAlign w:val="center"/>
          </w:tcPr>
          <w:p w:rsidR="00EA644D" w:rsidRDefault="001E0883" w:rsidP="00EA33F9">
            <w:pPr>
              <w:jc w:val="center"/>
              <w:rPr>
                <w:rFonts w:ascii="Times New Roman" w:hAnsi="Times New Roman"/>
              </w:rPr>
            </w:pPr>
            <w:r>
              <w:rPr>
                <w:rFonts w:ascii="Times New Roman" w:hAnsi="Times New Roman"/>
              </w:rPr>
              <w:t>3.1</w:t>
            </w:r>
          </w:p>
        </w:tc>
        <w:tc>
          <w:tcPr>
            <w:tcW w:w="6326" w:type="dxa"/>
          </w:tcPr>
          <w:p w:rsidR="00EA644D" w:rsidRDefault="001E0883">
            <w:pPr>
              <w:jc w:val="both"/>
              <w:rPr>
                <w:rFonts w:ascii="Times New Roman" w:hAnsi="Times New Roman"/>
              </w:rPr>
            </w:pPr>
            <w:r>
              <w:rPr>
                <w:rFonts w:ascii="Times New Roman" w:hAnsi="Times New Roman"/>
              </w:rPr>
              <w:t>3.1 - 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EA644D" w:rsidTr="00EA33F9">
        <w:tc>
          <w:tcPr>
            <w:tcW w:w="557" w:type="dxa"/>
            <w:vAlign w:val="center"/>
          </w:tcPr>
          <w:p w:rsidR="00EA644D" w:rsidRDefault="002F2B49" w:rsidP="00EA33F9">
            <w:pPr>
              <w:jc w:val="center"/>
              <w:rPr>
                <w:rFonts w:ascii="Times New Roman" w:hAnsi="Times New Roman"/>
              </w:rPr>
            </w:pPr>
            <w:r>
              <w:rPr>
                <w:rFonts w:ascii="Times New Roman" w:hAnsi="Times New Roman"/>
              </w:rPr>
              <w:t>17</w:t>
            </w:r>
          </w:p>
        </w:tc>
        <w:tc>
          <w:tcPr>
            <w:tcW w:w="2204" w:type="dxa"/>
            <w:vAlign w:val="center"/>
          </w:tcPr>
          <w:p w:rsidR="00EA644D" w:rsidRDefault="001E0883" w:rsidP="00EA33F9">
            <w:pPr>
              <w:pStyle w:val="ConsPlusNormal"/>
              <w:ind w:firstLine="0"/>
              <w:jc w:val="center"/>
              <w:rPr>
                <w:rFonts w:ascii="Times New Roman" w:hAnsi="Times New Roman"/>
              </w:rPr>
            </w:pPr>
            <w:r>
              <w:rPr>
                <w:rFonts w:ascii="Times New Roman" w:hAnsi="Times New Roman"/>
              </w:rPr>
              <w:t>Предоставление коммунальных услуг</w:t>
            </w:r>
          </w:p>
        </w:tc>
        <w:tc>
          <w:tcPr>
            <w:tcW w:w="694" w:type="dxa"/>
            <w:vAlign w:val="center"/>
          </w:tcPr>
          <w:p w:rsidR="00EA644D" w:rsidRDefault="001E0883" w:rsidP="00EA33F9">
            <w:pPr>
              <w:jc w:val="center"/>
              <w:rPr>
                <w:rFonts w:ascii="Times New Roman" w:hAnsi="Times New Roman"/>
              </w:rPr>
            </w:pPr>
            <w:r>
              <w:rPr>
                <w:rFonts w:ascii="Times New Roman" w:hAnsi="Times New Roman"/>
              </w:rPr>
              <w:t>3.1.1</w:t>
            </w:r>
          </w:p>
        </w:tc>
        <w:tc>
          <w:tcPr>
            <w:tcW w:w="6326" w:type="dxa"/>
            <w:vAlign w:val="center"/>
          </w:tcPr>
          <w:p w:rsidR="00EA644D" w:rsidRDefault="001E0883">
            <w:pPr>
              <w:pStyle w:val="ConsPlusNormal"/>
              <w:ind w:firstLine="0"/>
              <w:jc w:val="both"/>
              <w:rPr>
                <w:rFonts w:ascii="Times New Roman" w:hAnsi="Times New Roman"/>
              </w:rPr>
            </w:pPr>
            <w:r>
              <w:rPr>
                <w:rFonts w:ascii="Times New Roman" w:hAnsi="Times New Roman"/>
              </w:rPr>
              <w:t>3.1.1 -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A644D" w:rsidTr="00EA33F9">
        <w:tc>
          <w:tcPr>
            <w:tcW w:w="557" w:type="dxa"/>
            <w:vAlign w:val="center"/>
          </w:tcPr>
          <w:p w:rsidR="00EA644D" w:rsidRDefault="002F2B49" w:rsidP="00EA33F9">
            <w:pPr>
              <w:jc w:val="center"/>
              <w:rPr>
                <w:rFonts w:ascii="Times New Roman" w:hAnsi="Times New Roman"/>
              </w:rPr>
            </w:pPr>
            <w:r>
              <w:rPr>
                <w:rFonts w:ascii="Times New Roman" w:hAnsi="Times New Roman"/>
              </w:rPr>
              <w:t>18</w:t>
            </w:r>
          </w:p>
        </w:tc>
        <w:tc>
          <w:tcPr>
            <w:tcW w:w="2204" w:type="dxa"/>
            <w:vAlign w:val="center"/>
          </w:tcPr>
          <w:p w:rsidR="00EA644D" w:rsidRDefault="001E0883" w:rsidP="00EA33F9">
            <w:pPr>
              <w:pStyle w:val="ConsPlusNormal"/>
              <w:ind w:firstLine="0"/>
              <w:jc w:val="center"/>
              <w:rPr>
                <w:rFonts w:ascii="Times New Roman" w:hAnsi="Times New Roman"/>
              </w:rPr>
            </w:pPr>
            <w:r>
              <w:rPr>
                <w:rFonts w:ascii="Times New Roman" w:hAnsi="Times New Roman"/>
              </w:rPr>
              <w:t>Административные здания организаций, обеспечивающих предоставление коммунальных услуг</w:t>
            </w:r>
          </w:p>
        </w:tc>
        <w:tc>
          <w:tcPr>
            <w:tcW w:w="694" w:type="dxa"/>
            <w:vAlign w:val="center"/>
          </w:tcPr>
          <w:p w:rsidR="00EA644D" w:rsidRDefault="001E0883" w:rsidP="00EA33F9">
            <w:pPr>
              <w:jc w:val="center"/>
              <w:rPr>
                <w:rFonts w:ascii="Times New Roman" w:hAnsi="Times New Roman"/>
              </w:rPr>
            </w:pPr>
            <w:r>
              <w:rPr>
                <w:rFonts w:ascii="Times New Roman" w:hAnsi="Times New Roman"/>
              </w:rPr>
              <w:t>3.1.2</w:t>
            </w:r>
          </w:p>
        </w:tc>
        <w:tc>
          <w:tcPr>
            <w:tcW w:w="6326" w:type="dxa"/>
            <w:vAlign w:val="center"/>
          </w:tcPr>
          <w:p w:rsidR="00EA644D" w:rsidRDefault="001E0883">
            <w:pPr>
              <w:pStyle w:val="ConsPlusNormal"/>
              <w:ind w:firstLine="0"/>
              <w:rPr>
                <w:rFonts w:ascii="Times New Roman" w:hAnsi="Times New Roman"/>
              </w:rPr>
            </w:pPr>
            <w:r>
              <w:rPr>
                <w:rFonts w:ascii="Times New Roman" w:hAnsi="Times New Roman"/>
              </w:rPr>
              <w:t>3.1.2 - Размещение зданий, предназначенных для приема физических и юридических лиц в связи с предоставлением им коммунальных услуг</w:t>
            </w:r>
          </w:p>
        </w:tc>
      </w:tr>
      <w:tr w:rsidR="00EA644D" w:rsidTr="00EA33F9">
        <w:tc>
          <w:tcPr>
            <w:tcW w:w="557" w:type="dxa"/>
            <w:vAlign w:val="center"/>
          </w:tcPr>
          <w:p w:rsidR="00EA644D" w:rsidRDefault="002F2B49" w:rsidP="00EA33F9">
            <w:pPr>
              <w:jc w:val="center"/>
              <w:rPr>
                <w:rFonts w:ascii="Times New Roman" w:hAnsi="Times New Roman"/>
              </w:rPr>
            </w:pPr>
            <w:r>
              <w:rPr>
                <w:rFonts w:ascii="Times New Roman" w:hAnsi="Times New Roman"/>
              </w:rPr>
              <w:t>19</w:t>
            </w:r>
          </w:p>
        </w:tc>
        <w:tc>
          <w:tcPr>
            <w:tcW w:w="2204" w:type="dxa"/>
            <w:vAlign w:val="center"/>
          </w:tcPr>
          <w:p w:rsidR="00EA644D" w:rsidRDefault="001E0883" w:rsidP="00EA33F9">
            <w:pPr>
              <w:jc w:val="center"/>
              <w:rPr>
                <w:rFonts w:ascii="Times New Roman" w:hAnsi="Times New Roman"/>
              </w:rPr>
            </w:pPr>
            <w:r>
              <w:rPr>
                <w:rFonts w:ascii="Times New Roman" w:hAnsi="Times New Roman"/>
              </w:rPr>
              <w:t>Деловое управление</w:t>
            </w:r>
          </w:p>
        </w:tc>
        <w:tc>
          <w:tcPr>
            <w:tcW w:w="694" w:type="dxa"/>
            <w:vAlign w:val="center"/>
          </w:tcPr>
          <w:p w:rsidR="00EA644D" w:rsidRDefault="001E0883" w:rsidP="00EA33F9">
            <w:pPr>
              <w:jc w:val="center"/>
              <w:rPr>
                <w:rFonts w:ascii="Times New Roman" w:hAnsi="Times New Roman"/>
              </w:rPr>
            </w:pPr>
            <w:r>
              <w:rPr>
                <w:rFonts w:ascii="Times New Roman" w:hAnsi="Times New Roman"/>
              </w:rPr>
              <w:t>4.1</w:t>
            </w:r>
          </w:p>
        </w:tc>
        <w:tc>
          <w:tcPr>
            <w:tcW w:w="6326" w:type="dxa"/>
            <w:vAlign w:val="center"/>
          </w:tcPr>
          <w:p w:rsidR="00EA644D" w:rsidRDefault="001E0883">
            <w:pPr>
              <w:jc w:val="both"/>
              <w:rPr>
                <w:rFonts w:ascii="Times New Roman" w:hAnsi="Times New Roman"/>
              </w:rPr>
            </w:pPr>
            <w:r>
              <w:rPr>
                <w:rFonts w:ascii="Times New Roman" w:hAnsi="Times New Roman"/>
              </w:rPr>
              <w:t xml:space="preserve">4.1 - 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w:t>
            </w:r>
            <w:r>
              <w:rPr>
                <w:rFonts w:ascii="Times New Roman" w:hAnsi="Times New Roman"/>
              </w:rPr>
              <w:lastRenderedPageBreak/>
              <w:t>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r>
      <w:tr w:rsidR="00EA644D" w:rsidTr="00EA33F9">
        <w:tc>
          <w:tcPr>
            <w:tcW w:w="557" w:type="dxa"/>
            <w:vAlign w:val="center"/>
          </w:tcPr>
          <w:p w:rsidR="00EA644D" w:rsidRDefault="001E0883" w:rsidP="002F2B49">
            <w:pPr>
              <w:jc w:val="center"/>
              <w:rPr>
                <w:rFonts w:ascii="Times New Roman" w:hAnsi="Times New Roman"/>
              </w:rPr>
            </w:pPr>
            <w:r>
              <w:rPr>
                <w:rFonts w:ascii="Times New Roman" w:hAnsi="Times New Roman"/>
              </w:rPr>
              <w:lastRenderedPageBreak/>
              <w:t>2</w:t>
            </w:r>
            <w:r w:rsidR="002F2B49">
              <w:rPr>
                <w:rFonts w:ascii="Times New Roman" w:hAnsi="Times New Roman"/>
              </w:rPr>
              <w:t>0</w:t>
            </w:r>
          </w:p>
        </w:tc>
        <w:tc>
          <w:tcPr>
            <w:tcW w:w="2204" w:type="dxa"/>
            <w:vAlign w:val="center"/>
          </w:tcPr>
          <w:p w:rsidR="00EA644D" w:rsidRDefault="001E0883" w:rsidP="00EA33F9">
            <w:pPr>
              <w:jc w:val="center"/>
              <w:rPr>
                <w:rFonts w:ascii="Times New Roman" w:hAnsi="Times New Roman"/>
              </w:rPr>
            </w:pPr>
            <w:r>
              <w:rPr>
                <w:rFonts w:ascii="Times New Roman" w:hAnsi="Times New Roman"/>
              </w:rPr>
              <w:t>Служебные гаражи</w:t>
            </w:r>
          </w:p>
        </w:tc>
        <w:tc>
          <w:tcPr>
            <w:tcW w:w="694" w:type="dxa"/>
            <w:vAlign w:val="center"/>
          </w:tcPr>
          <w:p w:rsidR="00EA644D" w:rsidRDefault="001E0883" w:rsidP="00EA33F9">
            <w:pPr>
              <w:jc w:val="center"/>
              <w:rPr>
                <w:rFonts w:ascii="Times New Roman" w:hAnsi="Times New Roman"/>
              </w:rPr>
            </w:pPr>
            <w:r>
              <w:rPr>
                <w:rFonts w:ascii="Times New Roman" w:hAnsi="Times New Roman"/>
              </w:rPr>
              <w:t>4.9</w:t>
            </w:r>
          </w:p>
        </w:tc>
        <w:tc>
          <w:tcPr>
            <w:tcW w:w="6326" w:type="dxa"/>
            <w:vAlign w:val="center"/>
          </w:tcPr>
          <w:p w:rsidR="00EA644D" w:rsidRDefault="001E0883">
            <w:pPr>
              <w:pStyle w:val="ConsPlusNormal"/>
              <w:ind w:firstLine="0"/>
              <w:jc w:val="both"/>
              <w:rPr>
                <w:rFonts w:ascii="Times New Roman" w:hAnsi="Times New Roman"/>
              </w:rPr>
            </w:pPr>
            <w:r>
              <w:rPr>
                <w:rFonts w:ascii="Times New Roman" w:hAnsi="Times New Roman"/>
              </w:rPr>
              <w:t>4.9 - 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EA644D" w:rsidTr="00EA33F9">
        <w:tc>
          <w:tcPr>
            <w:tcW w:w="557" w:type="dxa"/>
            <w:vAlign w:val="center"/>
          </w:tcPr>
          <w:p w:rsidR="00EA644D" w:rsidRDefault="001E0883" w:rsidP="002F2B49">
            <w:pPr>
              <w:jc w:val="center"/>
              <w:rPr>
                <w:rFonts w:ascii="Times New Roman" w:hAnsi="Times New Roman"/>
              </w:rPr>
            </w:pPr>
            <w:r>
              <w:rPr>
                <w:rFonts w:ascii="Times New Roman" w:hAnsi="Times New Roman"/>
              </w:rPr>
              <w:t>2</w:t>
            </w:r>
            <w:r w:rsidR="002F2B49">
              <w:rPr>
                <w:rFonts w:ascii="Times New Roman" w:hAnsi="Times New Roman"/>
              </w:rPr>
              <w:t>1</w:t>
            </w:r>
          </w:p>
        </w:tc>
        <w:tc>
          <w:tcPr>
            <w:tcW w:w="2204" w:type="dxa"/>
            <w:vAlign w:val="center"/>
          </w:tcPr>
          <w:p w:rsidR="00EA644D" w:rsidRDefault="001E0883" w:rsidP="00EA33F9">
            <w:pPr>
              <w:jc w:val="center"/>
              <w:rPr>
                <w:rFonts w:ascii="Times New Roman" w:hAnsi="Times New Roman"/>
              </w:rPr>
            </w:pPr>
            <w:r>
              <w:rPr>
                <w:rFonts w:ascii="Times New Roman" w:hAnsi="Times New Roman"/>
              </w:rPr>
              <w:t>Связь</w:t>
            </w:r>
          </w:p>
        </w:tc>
        <w:tc>
          <w:tcPr>
            <w:tcW w:w="694" w:type="dxa"/>
            <w:vAlign w:val="center"/>
          </w:tcPr>
          <w:p w:rsidR="00EA644D" w:rsidRDefault="001E0883" w:rsidP="00EA33F9">
            <w:pPr>
              <w:jc w:val="center"/>
              <w:rPr>
                <w:rFonts w:ascii="Times New Roman" w:hAnsi="Times New Roman"/>
              </w:rPr>
            </w:pPr>
            <w:r>
              <w:rPr>
                <w:rFonts w:ascii="Times New Roman" w:hAnsi="Times New Roman"/>
              </w:rPr>
              <w:t>6.8</w:t>
            </w:r>
          </w:p>
        </w:tc>
        <w:tc>
          <w:tcPr>
            <w:tcW w:w="6326" w:type="dxa"/>
            <w:vAlign w:val="center"/>
          </w:tcPr>
          <w:p w:rsidR="00EA644D" w:rsidRDefault="001E0883">
            <w:pPr>
              <w:jc w:val="both"/>
              <w:rPr>
                <w:rFonts w:ascii="Times New Roman" w:hAnsi="Times New Roman"/>
              </w:rPr>
            </w:pPr>
            <w:r>
              <w:rPr>
                <w:rFonts w:ascii="Times New Roman" w:hAnsi="Times New Roman"/>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EA644D" w:rsidTr="00EA33F9">
        <w:tc>
          <w:tcPr>
            <w:tcW w:w="557" w:type="dxa"/>
            <w:vAlign w:val="center"/>
          </w:tcPr>
          <w:p w:rsidR="00EA644D" w:rsidRDefault="001E0883" w:rsidP="002F2B49">
            <w:pPr>
              <w:jc w:val="center"/>
              <w:rPr>
                <w:rFonts w:ascii="Times New Roman" w:hAnsi="Times New Roman"/>
              </w:rPr>
            </w:pPr>
            <w:r>
              <w:rPr>
                <w:rFonts w:ascii="Times New Roman" w:hAnsi="Times New Roman"/>
              </w:rPr>
              <w:t>2</w:t>
            </w:r>
            <w:r w:rsidR="002F2B49">
              <w:rPr>
                <w:rFonts w:ascii="Times New Roman" w:hAnsi="Times New Roman"/>
              </w:rPr>
              <w:t>2</w:t>
            </w:r>
          </w:p>
        </w:tc>
        <w:tc>
          <w:tcPr>
            <w:tcW w:w="2204" w:type="dxa"/>
            <w:vAlign w:val="center"/>
          </w:tcPr>
          <w:p w:rsidR="00EA644D" w:rsidRDefault="001E0883" w:rsidP="00EA33F9">
            <w:pPr>
              <w:jc w:val="center"/>
              <w:rPr>
                <w:rFonts w:ascii="Times New Roman" w:hAnsi="Times New Roman"/>
              </w:rPr>
            </w:pPr>
            <w:r>
              <w:rPr>
                <w:rFonts w:ascii="Times New Roman" w:hAnsi="Times New Roman"/>
              </w:rPr>
              <w:t>Склады</w:t>
            </w:r>
          </w:p>
        </w:tc>
        <w:tc>
          <w:tcPr>
            <w:tcW w:w="694" w:type="dxa"/>
            <w:vAlign w:val="center"/>
          </w:tcPr>
          <w:p w:rsidR="00EA644D" w:rsidRDefault="001E0883" w:rsidP="00EA33F9">
            <w:pPr>
              <w:jc w:val="center"/>
              <w:rPr>
                <w:rFonts w:ascii="Times New Roman" w:hAnsi="Times New Roman"/>
              </w:rPr>
            </w:pPr>
            <w:r>
              <w:rPr>
                <w:rFonts w:ascii="Times New Roman" w:hAnsi="Times New Roman"/>
              </w:rPr>
              <w:t>6.9</w:t>
            </w:r>
          </w:p>
        </w:tc>
        <w:tc>
          <w:tcPr>
            <w:tcW w:w="6326" w:type="dxa"/>
          </w:tcPr>
          <w:p w:rsidR="00EA644D" w:rsidRDefault="001E0883">
            <w:pPr>
              <w:jc w:val="both"/>
              <w:rPr>
                <w:rFonts w:ascii="Times New Roman" w:hAnsi="Times New Roman"/>
              </w:rPr>
            </w:pPr>
            <w:r>
              <w:rPr>
                <w:rFonts w:ascii="Times New Roman" w:hAnsi="Times New Roman"/>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A644D" w:rsidTr="00EA33F9">
        <w:tc>
          <w:tcPr>
            <w:tcW w:w="557" w:type="dxa"/>
            <w:vAlign w:val="center"/>
          </w:tcPr>
          <w:p w:rsidR="00EA644D" w:rsidRDefault="001E0883" w:rsidP="002F2B49">
            <w:pPr>
              <w:jc w:val="center"/>
              <w:rPr>
                <w:rFonts w:ascii="Times New Roman" w:hAnsi="Times New Roman"/>
              </w:rPr>
            </w:pPr>
            <w:r>
              <w:rPr>
                <w:rFonts w:ascii="Times New Roman" w:hAnsi="Times New Roman"/>
              </w:rPr>
              <w:t>2</w:t>
            </w:r>
            <w:r w:rsidR="002F2B49">
              <w:rPr>
                <w:rFonts w:ascii="Times New Roman" w:hAnsi="Times New Roman"/>
              </w:rPr>
              <w:t>3</w:t>
            </w:r>
          </w:p>
        </w:tc>
        <w:tc>
          <w:tcPr>
            <w:tcW w:w="2204" w:type="dxa"/>
            <w:vAlign w:val="center"/>
          </w:tcPr>
          <w:p w:rsidR="00EA644D" w:rsidRDefault="001E0883" w:rsidP="00EA33F9">
            <w:pPr>
              <w:jc w:val="center"/>
              <w:rPr>
                <w:rFonts w:ascii="Times New Roman" w:hAnsi="Times New Roman"/>
              </w:rPr>
            </w:pPr>
            <w:r>
              <w:rPr>
                <w:rFonts w:ascii="Times New Roman" w:hAnsi="Times New Roman"/>
              </w:rPr>
              <w:t>Складские площадки</w:t>
            </w:r>
          </w:p>
        </w:tc>
        <w:tc>
          <w:tcPr>
            <w:tcW w:w="694" w:type="dxa"/>
            <w:vAlign w:val="center"/>
          </w:tcPr>
          <w:p w:rsidR="00EA644D" w:rsidRDefault="001E0883" w:rsidP="00EA33F9">
            <w:pPr>
              <w:jc w:val="center"/>
              <w:rPr>
                <w:rFonts w:ascii="Times New Roman" w:hAnsi="Times New Roman"/>
              </w:rPr>
            </w:pPr>
            <w:r>
              <w:rPr>
                <w:rFonts w:ascii="Times New Roman" w:hAnsi="Times New Roman"/>
              </w:rPr>
              <w:t>6.9.1</w:t>
            </w:r>
          </w:p>
        </w:tc>
        <w:tc>
          <w:tcPr>
            <w:tcW w:w="6326" w:type="dxa"/>
            <w:vAlign w:val="center"/>
          </w:tcPr>
          <w:p w:rsidR="00EA644D" w:rsidRDefault="001E0883">
            <w:pPr>
              <w:jc w:val="both"/>
              <w:rPr>
                <w:rFonts w:ascii="Times New Roman" w:hAnsi="Times New Roman"/>
              </w:rPr>
            </w:pPr>
            <w:r>
              <w:rPr>
                <w:rFonts w:ascii="Times New Roman" w:hAnsi="Times New Roman"/>
              </w:rPr>
              <w:t>6.9.1 - Временное хранение, распределение и перевалка грузов (за исключением хранения стратегических запасов) на открытом воздухе</w:t>
            </w:r>
          </w:p>
        </w:tc>
      </w:tr>
      <w:tr w:rsidR="00EA644D" w:rsidTr="00EA33F9">
        <w:tc>
          <w:tcPr>
            <w:tcW w:w="557" w:type="dxa"/>
            <w:vAlign w:val="center"/>
          </w:tcPr>
          <w:p w:rsidR="00EA644D" w:rsidRDefault="001E0883" w:rsidP="002F2B49">
            <w:pPr>
              <w:jc w:val="center"/>
              <w:rPr>
                <w:rFonts w:ascii="Times New Roman" w:hAnsi="Times New Roman"/>
              </w:rPr>
            </w:pPr>
            <w:r>
              <w:rPr>
                <w:rFonts w:ascii="Times New Roman" w:hAnsi="Times New Roman"/>
              </w:rPr>
              <w:t>2</w:t>
            </w:r>
            <w:r w:rsidR="002F2B49">
              <w:rPr>
                <w:rFonts w:ascii="Times New Roman" w:hAnsi="Times New Roman"/>
              </w:rPr>
              <w:t>4</w:t>
            </w:r>
          </w:p>
        </w:tc>
        <w:tc>
          <w:tcPr>
            <w:tcW w:w="2204" w:type="dxa"/>
            <w:vAlign w:val="center"/>
          </w:tcPr>
          <w:p w:rsidR="00EA644D" w:rsidRDefault="001E0883" w:rsidP="00EA33F9">
            <w:pPr>
              <w:jc w:val="center"/>
              <w:rPr>
                <w:rFonts w:ascii="Times New Roman" w:eastAsia="Times New Roman" w:hAnsi="Times New Roman"/>
                <w:lang w:eastAsia="ru-RU"/>
              </w:rPr>
            </w:pPr>
            <w:r>
              <w:rPr>
                <w:rFonts w:ascii="Times New Roman" w:eastAsia="Times New Roman" w:hAnsi="Times New Roman"/>
                <w:lang w:eastAsia="ru-RU"/>
              </w:rPr>
              <w:t>Общее пользование водными объектами</w:t>
            </w:r>
          </w:p>
        </w:tc>
        <w:tc>
          <w:tcPr>
            <w:tcW w:w="694" w:type="dxa"/>
            <w:vAlign w:val="center"/>
          </w:tcPr>
          <w:p w:rsidR="00EA644D" w:rsidRDefault="001E0883" w:rsidP="00EA33F9">
            <w:pPr>
              <w:jc w:val="center"/>
              <w:rPr>
                <w:rFonts w:ascii="Times New Roman" w:eastAsia="Times New Roman" w:hAnsi="Times New Roman"/>
                <w:lang w:eastAsia="ru-RU"/>
              </w:rPr>
            </w:pPr>
            <w:r>
              <w:rPr>
                <w:rFonts w:ascii="Times New Roman" w:eastAsia="Times New Roman" w:hAnsi="Times New Roman"/>
                <w:lang w:eastAsia="ru-RU"/>
              </w:rPr>
              <w:t>11.1</w:t>
            </w:r>
          </w:p>
        </w:tc>
        <w:tc>
          <w:tcPr>
            <w:tcW w:w="6326" w:type="dxa"/>
          </w:tcPr>
          <w:p w:rsidR="00EA644D" w:rsidRDefault="001E0883">
            <w:pPr>
              <w:jc w:val="both"/>
              <w:rPr>
                <w:rFonts w:ascii="Times New Roman" w:eastAsia="Times New Roman" w:hAnsi="Times New Roman"/>
                <w:lang w:eastAsia="ru-RU"/>
              </w:rPr>
            </w:pPr>
            <w:r>
              <w:rPr>
                <w:rFonts w:ascii="Times New Roman" w:eastAsia="Times New Roman" w:hAnsi="Times New Roman"/>
                <w:lang w:eastAsia="ru-RU"/>
              </w:rPr>
              <w:t>11.1 - 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A644D" w:rsidTr="00EA33F9">
        <w:tc>
          <w:tcPr>
            <w:tcW w:w="557" w:type="dxa"/>
            <w:vAlign w:val="center"/>
          </w:tcPr>
          <w:p w:rsidR="00EA644D" w:rsidRDefault="002F2B49" w:rsidP="00EA33F9">
            <w:pPr>
              <w:jc w:val="center"/>
              <w:rPr>
                <w:rFonts w:ascii="Times New Roman" w:hAnsi="Times New Roman"/>
              </w:rPr>
            </w:pPr>
            <w:r>
              <w:rPr>
                <w:rFonts w:ascii="Times New Roman" w:hAnsi="Times New Roman"/>
              </w:rPr>
              <w:t>25</w:t>
            </w:r>
          </w:p>
        </w:tc>
        <w:tc>
          <w:tcPr>
            <w:tcW w:w="2204" w:type="dxa"/>
            <w:vAlign w:val="center"/>
          </w:tcPr>
          <w:p w:rsidR="00EA644D" w:rsidRDefault="001E0883" w:rsidP="00EA33F9">
            <w:pPr>
              <w:jc w:val="center"/>
              <w:rPr>
                <w:rFonts w:ascii="Times New Roman" w:eastAsia="Times New Roman" w:hAnsi="Times New Roman"/>
                <w:lang w:eastAsia="ru-RU"/>
              </w:rPr>
            </w:pPr>
            <w:bookmarkStart w:id="267" w:name="sub_10113"/>
            <w:r>
              <w:rPr>
                <w:rFonts w:ascii="Times New Roman" w:eastAsia="Times New Roman" w:hAnsi="Times New Roman"/>
                <w:lang w:eastAsia="ru-RU"/>
              </w:rPr>
              <w:t>Гидротехнические сооружения</w:t>
            </w:r>
            <w:bookmarkEnd w:id="267"/>
          </w:p>
        </w:tc>
        <w:tc>
          <w:tcPr>
            <w:tcW w:w="694" w:type="dxa"/>
            <w:vAlign w:val="center"/>
          </w:tcPr>
          <w:p w:rsidR="00EA644D" w:rsidRDefault="001E0883" w:rsidP="00EA33F9">
            <w:pPr>
              <w:jc w:val="center"/>
              <w:rPr>
                <w:rFonts w:ascii="Times New Roman" w:eastAsia="Times New Roman" w:hAnsi="Times New Roman"/>
                <w:lang w:eastAsia="ru-RU"/>
              </w:rPr>
            </w:pPr>
            <w:r>
              <w:rPr>
                <w:rFonts w:ascii="Times New Roman" w:eastAsia="Times New Roman" w:hAnsi="Times New Roman"/>
                <w:lang w:eastAsia="ru-RU"/>
              </w:rPr>
              <w:t>11.3</w:t>
            </w:r>
          </w:p>
        </w:tc>
        <w:tc>
          <w:tcPr>
            <w:tcW w:w="6326" w:type="dxa"/>
          </w:tcPr>
          <w:p w:rsidR="00EA644D" w:rsidRDefault="001E0883">
            <w:pPr>
              <w:jc w:val="both"/>
              <w:rPr>
                <w:rFonts w:ascii="Times New Roman" w:eastAsia="Times New Roman" w:hAnsi="Times New Roman"/>
                <w:lang w:eastAsia="ru-RU"/>
              </w:rPr>
            </w:pPr>
            <w:r>
              <w:rPr>
                <w:rFonts w:ascii="Times New Roman" w:eastAsia="Times New Roman" w:hAnsi="Times New Roman"/>
                <w:lang w:eastAsia="ru-RU"/>
              </w:rPr>
              <w:t>11.3 - 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EA644D" w:rsidTr="00EA33F9">
        <w:tc>
          <w:tcPr>
            <w:tcW w:w="557" w:type="dxa"/>
            <w:vAlign w:val="center"/>
          </w:tcPr>
          <w:p w:rsidR="00EA644D" w:rsidRDefault="002F2B49" w:rsidP="00EA33F9">
            <w:pPr>
              <w:jc w:val="center"/>
              <w:rPr>
                <w:rFonts w:ascii="Times New Roman" w:hAnsi="Times New Roman"/>
              </w:rPr>
            </w:pPr>
            <w:r>
              <w:rPr>
                <w:rFonts w:ascii="Times New Roman" w:hAnsi="Times New Roman"/>
              </w:rPr>
              <w:t>26</w:t>
            </w:r>
          </w:p>
        </w:tc>
        <w:tc>
          <w:tcPr>
            <w:tcW w:w="2204" w:type="dxa"/>
            <w:vAlign w:val="center"/>
          </w:tcPr>
          <w:p w:rsidR="00EA644D" w:rsidRDefault="001E0883" w:rsidP="00EA33F9">
            <w:pPr>
              <w:jc w:val="center"/>
              <w:rPr>
                <w:rFonts w:ascii="Times New Roman" w:hAnsi="Times New Roman"/>
              </w:rPr>
            </w:pPr>
            <w:bookmarkStart w:id="268" w:name="sub_10123"/>
            <w:r>
              <w:rPr>
                <w:rFonts w:ascii="Times New Roman" w:eastAsia="Times New Roman" w:hAnsi="Times New Roman"/>
                <w:lang w:eastAsia="ru-RU"/>
              </w:rPr>
              <w:t>Запас</w:t>
            </w:r>
            <w:bookmarkEnd w:id="268"/>
          </w:p>
        </w:tc>
        <w:tc>
          <w:tcPr>
            <w:tcW w:w="694" w:type="dxa"/>
            <w:vAlign w:val="center"/>
          </w:tcPr>
          <w:p w:rsidR="00EA644D" w:rsidRDefault="001E0883" w:rsidP="00EA33F9">
            <w:pPr>
              <w:jc w:val="center"/>
              <w:rPr>
                <w:rFonts w:ascii="Times New Roman" w:hAnsi="Times New Roman"/>
              </w:rPr>
            </w:pPr>
            <w:r>
              <w:rPr>
                <w:rFonts w:ascii="Times New Roman" w:hAnsi="Times New Roman"/>
              </w:rPr>
              <w:t>12.3</w:t>
            </w:r>
          </w:p>
        </w:tc>
        <w:tc>
          <w:tcPr>
            <w:tcW w:w="6326" w:type="dxa"/>
          </w:tcPr>
          <w:p w:rsidR="00EA644D" w:rsidRDefault="001E0883">
            <w:pPr>
              <w:jc w:val="both"/>
              <w:rPr>
                <w:rFonts w:ascii="Times New Roman" w:hAnsi="Times New Roman"/>
              </w:rPr>
            </w:pPr>
            <w:r>
              <w:rPr>
                <w:rFonts w:ascii="Times New Roman" w:eastAsia="Times New Roman" w:hAnsi="Times New Roman"/>
                <w:lang w:eastAsia="ru-RU"/>
              </w:rPr>
              <w:t>12.3 - Отсутствие хозяйственной деятельности</w:t>
            </w:r>
          </w:p>
        </w:tc>
      </w:tr>
      <w:tr w:rsidR="00EA644D" w:rsidTr="00EA33F9">
        <w:tc>
          <w:tcPr>
            <w:tcW w:w="557" w:type="dxa"/>
            <w:vAlign w:val="center"/>
          </w:tcPr>
          <w:p w:rsidR="00EA644D" w:rsidRDefault="002F2B49" w:rsidP="00EA33F9">
            <w:pPr>
              <w:jc w:val="center"/>
              <w:rPr>
                <w:rFonts w:ascii="Times New Roman" w:hAnsi="Times New Roman"/>
              </w:rPr>
            </w:pPr>
            <w:r>
              <w:rPr>
                <w:rFonts w:ascii="Times New Roman" w:hAnsi="Times New Roman"/>
              </w:rPr>
              <w:t>27</w:t>
            </w:r>
          </w:p>
        </w:tc>
        <w:tc>
          <w:tcPr>
            <w:tcW w:w="2204" w:type="dxa"/>
            <w:vAlign w:val="center"/>
          </w:tcPr>
          <w:p w:rsidR="00EA644D" w:rsidRDefault="001E0883" w:rsidP="00EA33F9">
            <w:pPr>
              <w:jc w:val="center"/>
              <w:rPr>
                <w:rFonts w:ascii="Times New Roman" w:hAnsi="Times New Roman"/>
              </w:rPr>
            </w:pPr>
            <w:r>
              <w:rPr>
                <w:rFonts w:ascii="Times New Roman" w:eastAsia="Times New Roman" w:hAnsi="Times New Roman"/>
                <w:lang w:eastAsia="ru-RU"/>
              </w:rPr>
              <w:t>Земельные участки общего назначения</w:t>
            </w:r>
          </w:p>
        </w:tc>
        <w:tc>
          <w:tcPr>
            <w:tcW w:w="694" w:type="dxa"/>
            <w:vAlign w:val="center"/>
          </w:tcPr>
          <w:p w:rsidR="00EA644D" w:rsidRDefault="001E0883" w:rsidP="00EA33F9">
            <w:pPr>
              <w:jc w:val="center"/>
              <w:rPr>
                <w:rFonts w:ascii="Times New Roman" w:hAnsi="Times New Roman"/>
              </w:rPr>
            </w:pPr>
            <w:r>
              <w:rPr>
                <w:rFonts w:ascii="Times New Roman" w:hAnsi="Times New Roman"/>
              </w:rPr>
              <w:t>13.0</w:t>
            </w:r>
          </w:p>
        </w:tc>
        <w:tc>
          <w:tcPr>
            <w:tcW w:w="6326" w:type="dxa"/>
          </w:tcPr>
          <w:p w:rsidR="00EA644D" w:rsidRDefault="001E0883">
            <w:pPr>
              <w:jc w:val="both"/>
              <w:rPr>
                <w:rFonts w:ascii="Times New Roman" w:hAnsi="Times New Roman"/>
              </w:rPr>
            </w:pPr>
            <w:r>
              <w:rPr>
                <w:rFonts w:ascii="Times New Roman" w:eastAsia="Times New Roman" w:hAnsi="Times New Roman"/>
                <w:lang w:eastAsia="ru-RU"/>
              </w:rPr>
              <w:t>13.0 - 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EA644D" w:rsidTr="00EA33F9">
        <w:tc>
          <w:tcPr>
            <w:tcW w:w="557" w:type="dxa"/>
            <w:vAlign w:val="center"/>
          </w:tcPr>
          <w:p w:rsidR="00EA644D" w:rsidRDefault="002F2B49" w:rsidP="00EA33F9">
            <w:pPr>
              <w:jc w:val="center"/>
              <w:rPr>
                <w:rFonts w:ascii="Times New Roman" w:hAnsi="Times New Roman"/>
              </w:rPr>
            </w:pPr>
            <w:r>
              <w:rPr>
                <w:rFonts w:ascii="Times New Roman" w:hAnsi="Times New Roman"/>
              </w:rPr>
              <w:t>28</w:t>
            </w:r>
          </w:p>
        </w:tc>
        <w:tc>
          <w:tcPr>
            <w:tcW w:w="2204" w:type="dxa"/>
            <w:vAlign w:val="center"/>
          </w:tcPr>
          <w:p w:rsidR="00EA644D" w:rsidRDefault="001E0883" w:rsidP="00EA33F9">
            <w:pPr>
              <w:jc w:val="center"/>
              <w:rPr>
                <w:rFonts w:ascii="Times New Roman" w:hAnsi="Times New Roman"/>
              </w:rPr>
            </w:pPr>
            <w:r>
              <w:rPr>
                <w:rFonts w:ascii="Times New Roman" w:eastAsia="Times New Roman" w:hAnsi="Times New Roman"/>
                <w:lang w:eastAsia="ru-RU"/>
              </w:rPr>
              <w:t>Ведение огородничества</w:t>
            </w:r>
          </w:p>
        </w:tc>
        <w:tc>
          <w:tcPr>
            <w:tcW w:w="694" w:type="dxa"/>
            <w:vAlign w:val="center"/>
          </w:tcPr>
          <w:p w:rsidR="00EA644D" w:rsidRDefault="001E0883" w:rsidP="00EA33F9">
            <w:pPr>
              <w:jc w:val="center"/>
              <w:rPr>
                <w:rFonts w:ascii="Times New Roman" w:hAnsi="Times New Roman"/>
              </w:rPr>
            </w:pPr>
            <w:r>
              <w:rPr>
                <w:rFonts w:ascii="Times New Roman" w:eastAsia="Times New Roman" w:hAnsi="Times New Roman"/>
                <w:lang w:eastAsia="ru-RU"/>
              </w:rPr>
              <w:t>13.1</w:t>
            </w:r>
          </w:p>
        </w:tc>
        <w:tc>
          <w:tcPr>
            <w:tcW w:w="6326" w:type="dxa"/>
            <w:vAlign w:val="center"/>
          </w:tcPr>
          <w:p w:rsidR="00EA644D" w:rsidRDefault="001E0883">
            <w:pPr>
              <w:jc w:val="both"/>
              <w:rPr>
                <w:rFonts w:ascii="Times New Roman" w:eastAsia="Times New Roman" w:hAnsi="Times New Roman"/>
                <w:lang w:eastAsia="ru-RU"/>
              </w:rPr>
            </w:pPr>
            <w:r>
              <w:rPr>
                <w:rFonts w:ascii="Times New Roman" w:eastAsia="Times New Roman" w:hAnsi="Times New Roman"/>
                <w:lang w:eastAsia="ru-RU"/>
              </w:rPr>
              <w:t>13.1 - 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EA644D" w:rsidTr="00EA33F9">
        <w:tc>
          <w:tcPr>
            <w:tcW w:w="557" w:type="dxa"/>
            <w:vAlign w:val="center"/>
          </w:tcPr>
          <w:p w:rsidR="00EA644D" w:rsidRDefault="002F2B49" w:rsidP="00EA33F9">
            <w:pPr>
              <w:jc w:val="center"/>
              <w:rPr>
                <w:rFonts w:ascii="Times New Roman" w:hAnsi="Times New Roman"/>
              </w:rPr>
            </w:pPr>
            <w:r>
              <w:rPr>
                <w:rFonts w:ascii="Times New Roman" w:hAnsi="Times New Roman"/>
              </w:rPr>
              <w:t>29</w:t>
            </w:r>
          </w:p>
        </w:tc>
        <w:tc>
          <w:tcPr>
            <w:tcW w:w="2204" w:type="dxa"/>
            <w:vAlign w:val="center"/>
          </w:tcPr>
          <w:p w:rsidR="00EA644D" w:rsidRDefault="001E0883" w:rsidP="00EA33F9">
            <w:pPr>
              <w:jc w:val="center"/>
              <w:rPr>
                <w:rFonts w:ascii="Times New Roman" w:hAnsi="Times New Roman"/>
              </w:rPr>
            </w:pPr>
            <w:r>
              <w:rPr>
                <w:rFonts w:ascii="Times New Roman" w:eastAsia="Times New Roman" w:hAnsi="Times New Roman"/>
                <w:lang w:eastAsia="ru-RU"/>
              </w:rPr>
              <w:t>Ведение садоводства</w:t>
            </w:r>
          </w:p>
        </w:tc>
        <w:tc>
          <w:tcPr>
            <w:tcW w:w="694" w:type="dxa"/>
            <w:vAlign w:val="center"/>
          </w:tcPr>
          <w:p w:rsidR="00EA644D" w:rsidRDefault="001E0883" w:rsidP="00EA33F9">
            <w:pPr>
              <w:jc w:val="center"/>
              <w:rPr>
                <w:rFonts w:ascii="Times New Roman" w:hAnsi="Times New Roman"/>
              </w:rPr>
            </w:pPr>
            <w:r>
              <w:rPr>
                <w:rFonts w:ascii="Times New Roman" w:eastAsia="Times New Roman" w:hAnsi="Times New Roman"/>
                <w:lang w:eastAsia="ru-RU"/>
              </w:rPr>
              <w:t>13.2</w:t>
            </w:r>
          </w:p>
        </w:tc>
        <w:tc>
          <w:tcPr>
            <w:tcW w:w="6326" w:type="dxa"/>
            <w:vAlign w:val="center"/>
          </w:tcPr>
          <w:p w:rsidR="00EA644D" w:rsidRDefault="001E0883">
            <w:pPr>
              <w:jc w:val="both"/>
              <w:rPr>
                <w:rFonts w:ascii="Times New Roman" w:eastAsia="Times New Roman" w:hAnsi="Times New Roman"/>
                <w:lang w:eastAsia="ru-RU"/>
              </w:rPr>
            </w:pPr>
            <w:r>
              <w:rPr>
                <w:rFonts w:ascii="Times New Roman" w:eastAsia="Times New Roman" w:hAnsi="Times New Roman"/>
                <w:lang w:eastAsia="ru-RU"/>
              </w:rPr>
              <w:t xml:space="preserve">13.2 - Осуществление отдыха и (или) выращивания гражданами для собственных нужд сельскохозяйственных культур; размещение для собственных нужд </w:t>
            </w:r>
            <w:r>
              <w:rPr>
                <w:rFonts w:ascii="Times New Roman" w:hAnsi="Times New Roman"/>
              </w:rPr>
              <w:t xml:space="preserve">садового дома, </w:t>
            </w:r>
            <w:r>
              <w:rPr>
                <w:rFonts w:ascii="Times New Roman" w:eastAsia="Times New Roman" w:hAnsi="Times New Roman"/>
                <w:lang w:eastAsia="ru-RU"/>
              </w:rPr>
              <w:t>хозяйственных построек и гаражей</w:t>
            </w:r>
          </w:p>
        </w:tc>
      </w:tr>
      <w:tr w:rsidR="00EA33F9" w:rsidTr="000B1440">
        <w:tc>
          <w:tcPr>
            <w:tcW w:w="9781" w:type="dxa"/>
            <w:gridSpan w:val="4"/>
            <w:vAlign w:val="center"/>
          </w:tcPr>
          <w:p w:rsidR="00EA33F9" w:rsidRDefault="00EA33F9" w:rsidP="00EA33F9">
            <w:pPr>
              <w:jc w:val="center"/>
              <w:rPr>
                <w:rFonts w:ascii="Times New Roman" w:eastAsia="Times New Roman" w:hAnsi="Times New Roman"/>
                <w:lang w:eastAsia="ru-RU"/>
              </w:rPr>
            </w:pPr>
            <w:r w:rsidRPr="00AA027C">
              <w:rPr>
                <w:rFonts w:ascii="Times New Roman" w:hAnsi="Times New Roman"/>
                <w:b/>
              </w:rPr>
              <w:t>Условно разрешенные виды использования</w:t>
            </w:r>
          </w:p>
        </w:tc>
      </w:tr>
      <w:tr w:rsidR="00EA33F9" w:rsidTr="00EA33F9">
        <w:tc>
          <w:tcPr>
            <w:tcW w:w="557" w:type="dxa"/>
            <w:vAlign w:val="center"/>
          </w:tcPr>
          <w:p w:rsidR="00EA33F9" w:rsidRDefault="002F2B49" w:rsidP="00EA33F9">
            <w:pPr>
              <w:jc w:val="center"/>
              <w:rPr>
                <w:rFonts w:ascii="Times New Roman" w:hAnsi="Times New Roman"/>
              </w:rPr>
            </w:pPr>
            <w:r>
              <w:rPr>
                <w:rFonts w:ascii="Times New Roman" w:hAnsi="Times New Roman"/>
              </w:rPr>
              <w:t>30</w:t>
            </w:r>
          </w:p>
        </w:tc>
        <w:tc>
          <w:tcPr>
            <w:tcW w:w="2204" w:type="dxa"/>
            <w:vAlign w:val="center"/>
          </w:tcPr>
          <w:p w:rsidR="00EA33F9" w:rsidRDefault="00EA33F9" w:rsidP="00EA33F9">
            <w:pPr>
              <w:jc w:val="center"/>
              <w:rPr>
                <w:rFonts w:ascii="Times New Roman" w:hAnsi="Times New Roman"/>
              </w:rPr>
            </w:pPr>
            <w:r>
              <w:rPr>
                <w:rFonts w:ascii="Times New Roman" w:hAnsi="Times New Roman"/>
              </w:rPr>
              <w:t>Историко-культурная деятельность</w:t>
            </w:r>
          </w:p>
        </w:tc>
        <w:tc>
          <w:tcPr>
            <w:tcW w:w="694" w:type="dxa"/>
            <w:vAlign w:val="center"/>
          </w:tcPr>
          <w:p w:rsidR="00EA33F9" w:rsidRDefault="00EA33F9" w:rsidP="00EA33F9">
            <w:pPr>
              <w:jc w:val="center"/>
              <w:rPr>
                <w:rFonts w:ascii="Times New Roman" w:hAnsi="Times New Roman"/>
              </w:rPr>
            </w:pPr>
            <w:r>
              <w:rPr>
                <w:rFonts w:ascii="Times New Roman" w:hAnsi="Times New Roman"/>
              </w:rPr>
              <w:t>9.3</w:t>
            </w:r>
          </w:p>
        </w:tc>
        <w:tc>
          <w:tcPr>
            <w:tcW w:w="6326" w:type="dxa"/>
            <w:vAlign w:val="center"/>
          </w:tcPr>
          <w:p w:rsidR="00EA33F9" w:rsidRDefault="00EA33F9" w:rsidP="00EA33F9">
            <w:pPr>
              <w:jc w:val="both"/>
              <w:rPr>
                <w:rFonts w:ascii="Times New Roman" w:hAnsi="Times New Roman"/>
              </w:rPr>
            </w:pPr>
            <w:r>
              <w:rPr>
                <w:rFonts w:ascii="Times New Roman" w:hAnsi="Times New Roman"/>
              </w:rPr>
              <w:t>9.3 - </w:t>
            </w:r>
            <w:r>
              <w:rPr>
                <w:rFonts w:ascii="Times New Roman" w:eastAsia="Times New Roman" w:hAnsi="Times New Roman"/>
                <w:lang w:eastAsia="ru-RU"/>
              </w:rPr>
              <w:t xml:space="preserve">Сохранение и изучение объектов культурного наследия народов Российской Федерации (памятников истории и культуры), в том числе: </w:t>
            </w:r>
            <w:r>
              <w:rPr>
                <w:rFonts w:ascii="Times New Roman" w:eastAsia="Times New Roman" w:hAnsi="Times New Roman"/>
                <w:lang w:eastAsia="ru-RU"/>
              </w:rPr>
              <w:lastRenderedPageBreak/>
              <w:t>объектов археологического наследия, достопримечательных мест, мест бытования исторических промыслов, производств и ремесел</w:t>
            </w:r>
            <w:r>
              <w:rPr>
                <w:rFonts w:ascii="Times New Roman" w:hAnsi="Times New Roman"/>
              </w:rPr>
              <w:t xml:space="preserve"> исторических поселений</w:t>
            </w:r>
            <w:r>
              <w:rPr>
                <w:rFonts w:ascii="Times New Roman" w:eastAsia="Times New Roman" w:hAnsi="Times New Roman"/>
                <w:lang w:eastAsia="ru-RU"/>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A33F9" w:rsidTr="000B1440">
        <w:tc>
          <w:tcPr>
            <w:tcW w:w="9781" w:type="dxa"/>
            <w:gridSpan w:val="4"/>
            <w:vAlign w:val="center"/>
          </w:tcPr>
          <w:p w:rsidR="00EA33F9" w:rsidRDefault="00EA33F9" w:rsidP="00EA33F9">
            <w:pPr>
              <w:jc w:val="center"/>
              <w:rPr>
                <w:rFonts w:ascii="Times New Roman" w:eastAsia="Times New Roman" w:hAnsi="Times New Roman"/>
                <w:lang w:eastAsia="ru-RU"/>
              </w:rPr>
            </w:pPr>
            <w:r w:rsidRPr="00AA027C">
              <w:rPr>
                <w:rFonts w:ascii="Times New Roman" w:hAnsi="Times New Roman"/>
                <w:b/>
              </w:rPr>
              <w:lastRenderedPageBreak/>
              <w:t>Вспомогательные виды разрешённого использования,</w:t>
            </w:r>
            <w:r w:rsidR="009F4D5A">
              <w:rPr>
                <w:rFonts w:ascii="Times New Roman" w:hAnsi="Times New Roman"/>
                <w:b/>
              </w:rPr>
              <w:t xml:space="preserve"> </w:t>
            </w:r>
            <w:r w:rsidRPr="00AA027C">
              <w:rPr>
                <w:rFonts w:ascii="Times New Roman" w:hAnsi="Times New Roman"/>
                <w:b/>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A33F9" w:rsidTr="000B1440">
        <w:tc>
          <w:tcPr>
            <w:tcW w:w="557" w:type="dxa"/>
            <w:vAlign w:val="center"/>
          </w:tcPr>
          <w:p w:rsidR="00EA33F9" w:rsidRDefault="002F2B49" w:rsidP="00EA33F9">
            <w:pPr>
              <w:jc w:val="center"/>
              <w:rPr>
                <w:rFonts w:ascii="Times New Roman" w:hAnsi="Times New Roman"/>
              </w:rPr>
            </w:pPr>
            <w:r>
              <w:rPr>
                <w:rFonts w:ascii="Times New Roman" w:hAnsi="Times New Roman"/>
              </w:rPr>
              <w:t>31</w:t>
            </w:r>
          </w:p>
        </w:tc>
        <w:tc>
          <w:tcPr>
            <w:tcW w:w="2204" w:type="dxa"/>
            <w:vAlign w:val="center"/>
          </w:tcPr>
          <w:p w:rsidR="00EA33F9" w:rsidRDefault="00EA33F9" w:rsidP="00EA33F9">
            <w:pPr>
              <w:jc w:val="center"/>
              <w:rPr>
                <w:rFonts w:ascii="Times New Roman" w:hAnsi="Times New Roman"/>
              </w:rPr>
            </w:pPr>
            <w:r>
              <w:rPr>
                <w:rFonts w:ascii="Times New Roman" w:hAnsi="Times New Roman"/>
              </w:rPr>
              <w:t>Обслуживание жилой застройки</w:t>
            </w:r>
          </w:p>
        </w:tc>
        <w:tc>
          <w:tcPr>
            <w:tcW w:w="694" w:type="dxa"/>
            <w:vAlign w:val="center"/>
          </w:tcPr>
          <w:p w:rsidR="00EA33F9" w:rsidRDefault="00EA33F9" w:rsidP="00EA33F9">
            <w:pPr>
              <w:jc w:val="center"/>
              <w:rPr>
                <w:rFonts w:ascii="Times New Roman" w:hAnsi="Times New Roman"/>
              </w:rPr>
            </w:pPr>
            <w:r>
              <w:rPr>
                <w:rFonts w:ascii="Times New Roman" w:hAnsi="Times New Roman"/>
              </w:rPr>
              <w:t>2.7</w:t>
            </w:r>
          </w:p>
        </w:tc>
        <w:tc>
          <w:tcPr>
            <w:tcW w:w="6326" w:type="dxa"/>
          </w:tcPr>
          <w:p w:rsidR="00EA33F9" w:rsidRDefault="00EA33F9" w:rsidP="00EA33F9">
            <w:pPr>
              <w:jc w:val="both"/>
              <w:rPr>
                <w:rFonts w:ascii="Times New Roman" w:hAnsi="Times New Roman"/>
              </w:rPr>
            </w:pPr>
            <w:r>
              <w:rPr>
                <w:rFonts w:ascii="Times New Roman" w:hAnsi="Times New Roman"/>
              </w:rPr>
              <w:t xml:space="preserve">2.7 - Размещение объектов капитального строительства, размещение которых предусмотрено видами разрешенного использования с кодами 3.1, 3.2, 3.3, 3.4, 3.4.1, 3.5.1, 3.6, 3.7, 3.10.1, 4.1, 4.3, 4.4, 4.6, </w:t>
            </w:r>
            <w:r>
              <w:t>5.1.2, 5.1.3</w:t>
            </w:r>
            <w:r>
              <w:rPr>
                <w:rFonts w:ascii="Times New Roman" w:hAnsi="Times New Roman"/>
              </w:rPr>
              <w:t>, если их размещение связано с удовлетворением повседневных потребностей жителей, не причиняет вреда окружающей среде и санитарному благополучию, не причиняет существенного неудобства жителям, не требует установления санитарной зоны</w:t>
            </w:r>
          </w:p>
        </w:tc>
      </w:tr>
    </w:tbl>
    <w:p w:rsidR="00EA644D" w:rsidRPr="00ED29EA" w:rsidRDefault="00EA644D">
      <w:pPr>
        <w:pStyle w:val="ConsNormal"/>
        <w:ind w:firstLine="567"/>
        <w:jc w:val="both"/>
        <w:rPr>
          <w:rFonts w:ascii="Times New Roman" w:hAnsi="Times New Roman"/>
          <w:sz w:val="16"/>
          <w:szCs w:val="16"/>
        </w:rPr>
      </w:pPr>
    </w:p>
    <w:p w:rsidR="0067237B" w:rsidRPr="00AA027C" w:rsidRDefault="0067237B" w:rsidP="0067237B">
      <w:pPr>
        <w:widowControl w:val="0"/>
        <w:ind w:firstLine="709"/>
        <w:jc w:val="both"/>
        <w:rPr>
          <w:rFonts w:ascii="Times New Roman" w:hAnsi="Times New Roman"/>
          <w:b/>
          <w:sz w:val="24"/>
          <w:szCs w:val="24"/>
        </w:rPr>
      </w:pPr>
      <w:bookmarkStart w:id="269" w:name="_Toc515091932"/>
      <w:bookmarkStart w:id="270" w:name="_Toc515096896"/>
      <w:bookmarkStart w:id="271" w:name="_Toc41981606"/>
      <w:r w:rsidRPr="00AA027C">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67237B" w:rsidRPr="0067237B" w:rsidRDefault="0067237B"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sidRPr="0067237B">
        <w:rPr>
          <w:rFonts w:ascii="Times New Roman" w:eastAsia="Times New Roman" w:hAnsi="Times New Roman"/>
          <w:sz w:val="24"/>
          <w:szCs w:val="24"/>
          <w:lang w:eastAsia="ru-RU"/>
        </w:rPr>
        <w:noBreakHyphen/>
        <w:t> минимальный размер земельного участка – не устанавливается;</w:t>
      </w:r>
    </w:p>
    <w:p w:rsidR="0067237B" w:rsidRPr="0067237B" w:rsidRDefault="0067237B"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sidRPr="0067237B">
        <w:rPr>
          <w:rFonts w:ascii="Times New Roman" w:eastAsia="Times New Roman" w:hAnsi="Times New Roman"/>
          <w:sz w:val="24"/>
          <w:szCs w:val="24"/>
          <w:lang w:eastAsia="ru-RU"/>
        </w:rPr>
        <w:noBreakHyphen/>
        <w:t> максимальный размер земельного участка – не устанавливается;</w:t>
      </w:r>
    </w:p>
    <w:p w:rsidR="0067237B" w:rsidRPr="0067237B" w:rsidRDefault="0067237B" w:rsidP="0067237B">
      <w:pPr>
        <w:pStyle w:val="a3"/>
        <w:widowControl w:val="0"/>
        <w:suppressAutoHyphens/>
        <w:spacing w:after="0" w:line="240" w:lineRule="auto"/>
        <w:ind w:left="0" w:firstLine="709"/>
        <w:jc w:val="both"/>
        <w:rPr>
          <w:rFonts w:ascii="Times New Roman" w:hAnsi="Times New Roman"/>
          <w:sz w:val="24"/>
          <w:szCs w:val="24"/>
          <w:lang w:eastAsia="ru-RU"/>
        </w:rPr>
      </w:pPr>
      <w:r w:rsidRPr="0067237B">
        <w:rPr>
          <w:rFonts w:ascii="Times New Roman" w:hAnsi="Times New Roman"/>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67237B">
        <w:rPr>
          <w:rFonts w:ascii="Times New Roman" w:hAnsi="Times New Roman"/>
          <w:sz w:val="24"/>
          <w:szCs w:val="24"/>
          <w:lang w:eastAsia="ru-RU"/>
        </w:rPr>
        <w:t xml:space="preserve"> – не устанавливается; </w:t>
      </w:r>
    </w:p>
    <w:p w:rsidR="0067237B" w:rsidRPr="0067237B" w:rsidRDefault="0067237B" w:rsidP="0067237B">
      <w:pPr>
        <w:pStyle w:val="a3"/>
        <w:widowControl w:val="0"/>
        <w:suppressAutoHyphens/>
        <w:spacing w:after="0" w:line="240" w:lineRule="auto"/>
        <w:ind w:left="0" w:firstLine="709"/>
        <w:jc w:val="both"/>
        <w:rPr>
          <w:rFonts w:ascii="Times New Roman" w:hAnsi="Times New Roman"/>
          <w:sz w:val="24"/>
          <w:szCs w:val="24"/>
          <w:lang w:eastAsia="ru-RU"/>
        </w:rPr>
      </w:pPr>
      <w:r w:rsidRPr="0067237B">
        <w:rPr>
          <w:rFonts w:ascii="Times New Roman" w:hAnsi="Times New Roman"/>
          <w:sz w:val="24"/>
          <w:szCs w:val="24"/>
          <w:lang w:eastAsia="ru-RU"/>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7237B" w:rsidRPr="0067237B" w:rsidRDefault="0067237B" w:rsidP="0067237B">
      <w:pPr>
        <w:widowControl w:val="0"/>
        <w:autoSpaceDE w:val="0"/>
        <w:autoSpaceDN w:val="0"/>
        <w:adjustRightInd w:val="0"/>
        <w:ind w:firstLine="709"/>
        <w:jc w:val="both"/>
        <w:rPr>
          <w:rFonts w:ascii="Times New Roman" w:eastAsia="Times New Roman" w:hAnsi="Times New Roman"/>
          <w:sz w:val="24"/>
          <w:szCs w:val="24"/>
          <w:lang w:eastAsia="ru-RU"/>
        </w:rPr>
      </w:pPr>
      <w:r w:rsidRPr="0067237B">
        <w:rPr>
          <w:rFonts w:ascii="Times New Roman" w:eastAsia="Times New Roman" w:hAnsi="Times New Roman"/>
          <w:sz w:val="24"/>
          <w:szCs w:val="24"/>
          <w:lang w:eastAsia="ru-RU"/>
        </w:rPr>
        <w:noBreakHyphen/>
        <w:t> максимальный процент застройки – 50%;</w:t>
      </w:r>
    </w:p>
    <w:p w:rsidR="0067237B" w:rsidRPr="00BB4857" w:rsidRDefault="0067237B" w:rsidP="0067237B">
      <w:pPr>
        <w:pStyle w:val="a3"/>
        <w:widowControl w:val="0"/>
        <w:suppressAutoHyphens/>
        <w:spacing w:after="0" w:line="240" w:lineRule="auto"/>
        <w:ind w:left="0" w:firstLine="709"/>
        <w:jc w:val="both"/>
        <w:rPr>
          <w:rFonts w:ascii="Times New Roman" w:eastAsia="Times New Roman" w:hAnsi="Times New Roman"/>
          <w:b/>
          <w:sz w:val="24"/>
          <w:szCs w:val="24"/>
          <w:lang w:eastAsia="ru-RU"/>
        </w:rPr>
      </w:pPr>
      <w:r w:rsidRPr="00BB4857">
        <w:rPr>
          <w:rFonts w:ascii="Times New Roman" w:eastAsia="Times New Roman" w:hAnsi="Times New Roman"/>
          <w:b/>
          <w:sz w:val="24"/>
          <w:szCs w:val="24"/>
          <w:lang w:eastAsia="ru-RU"/>
        </w:rPr>
        <w:t>максимальная высота от уровня земли</w:t>
      </w:r>
      <w:r>
        <w:rPr>
          <w:rFonts w:ascii="Times New Roman" w:eastAsia="Times New Roman" w:hAnsi="Times New Roman"/>
          <w:b/>
          <w:sz w:val="24"/>
          <w:szCs w:val="24"/>
          <w:lang w:eastAsia="ru-RU"/>
        </w:rPr>
        <w:t xml:space="preserve"> основного строения</w:t>
      </w:r>
      <w:r w:rsidRPr="00BB4857">
        <w:rPr>
          <w:rFonts w:ascii="Times New Roman" w:eastAsia="Times New Roman" w:hAnsi="Times New Roman"/>
          <w:b/>
          <w:sz w:val="24"/>
          <w:szCs w:val="24"/>
          <w:lang w:eastAsia="ru-RU"/>
        </w:rPr>
        <w:t xml:space="preserve">: </w:t>
      </w:r>
    </w:p>
    <w:p w:rsidR="0067237B" w:rsidRPr="00AA027C" w:rsidRDefault="002F2B49"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67237B" w:rsidRPr="00AA027C">
        <w:rPr>
          <w:rFonts w:ascii="Times New Roman" w:eastAsia="Times New Roman" w:hAnsi="Times New Roman"/>
          <w:sz w:val="24"/>
          <w:szCs w:val="24"/>
          <w:lang w:eastAsia="ru-RU"/>
        </w:rPr>
        <w:t>до верха плоской кровли - не более 1</w:t>
      </w:r>
      <w:r w:rsidR="0067237B">
        <w:rPr>
          <w:rFonts w:ascii="Times New Roman" w:eastAsia="Times New Roman" w:hAnsi="Times New Roman"/>
          <w:sz w:val="24"/>
          <w:szCs w:val="24"/>
          <w:lang w:eastAsia="ru-RU"/>
        </w:rPr>
        <w:t>2</w:t>
      </w:r>
      <w:r w:rsidR="0067237B" w:rsidRPr="00AA027C">
        <w:rPr>
          <w:rFonts w:ascii="Times New Roman" w:eastAsia="Times New Roman" w:hAnsi="Times New Roman"/>
          <w:sz w:val="24"/>
          <w:szCs w:val="24"/>
          <w:lang w:eastAsia="ru-RU"/>
        </w:rPr>
        <w:t xml:space="preserve"> м; </w:t>
      </w:r>
    </w:p>
    <w:p w:rsidR="0067237B" w:rsidRPr="00AA027C" w:rsidRDefault="002F2B49"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67237B" w:rsidRPr="00AA027C">
        <w:rPr>
          <w:rFonts w:ascii="Times New Roman" w:eastAsia="Times New Roman" w:hAnsi="Times New Roman"/>
          <w:sz w:val="24"/>
          <w:szCs w:val="24"/>
          <w:lang w:eastAsia="ru-RU"/>
        </w:rPr>
        <w:t>до конька скатной кровли - не более 1</w:t>
      </w:r>
      <w:r w:rsidR="0067237B">
        <w:rPr>
          <w:rFonts w:ascii="Times New Roman" w:eastAsia="Times New Roman" w:hAnsi="Times New Roman"/>
          <w:sz w:val="24"/>
          <w:szCs w:val="24"/>
          <w:lang w:eastAsia="ru-RU"/>
        </w:rPr>
        <w:t>6</w:t>
      </w:r>
      <w:r w:rsidR="0067237B" w:rsidRPr="00AA027C">
        <w:rPr>
          <w:rFonts w:ascii="Times New Roman" w:eastAsia="Times New Roman" w:hAnsi="Times New Roman"/>
          <w:sz w:val="24"/>
          <w:szCs w:val="24"/>
          <w:lang w:eastAsia="ru-RU"/>
        </w:rPr>
        <w:t xml:space="preserve"> м;</w:t>
      </w:r>
    </w:p>
    <w:p w:rsidR="0067237B" w:rsidRPr="002B5D49" w:rsidRDefault="0067237B"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sidRPr="002B5D49">
        <w:rPr>
          <w:rFonts w:ascii="Times New Roman" w:eastAsia="Times New Roman" w:hAnsi="Times New Roman"/>
          <w:b/>
          <w:sz w:val="24"/>
          <w:szCs w:val="24"/>
          <w:lang w:eastAsia="ru-RU"/>
        </w:rPr>
        <w:t>для всех вспомогательных строений высота от уровня земли</w:t>
      </w:r>
      <w:r>
        <w:rPr>
          <w:rFonts w:ascii="Times New Roman" w:eastAsia="Times New Roman" w:hAnsi="Times New Roman"/>
          <w:b/>
          <w:sz w:val="24"/>
          <w:szCs w:val="24"/>
          <w:lang w:eastAsia="ru-RU"/>
        </w:rPr>
        <w:t>:</w:t>
      </w:r>
    </w:p>
    <w:p w:rsidR="0067237B" w:rsidRDefault="002F2B49"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67237B" w:rsidRPr="00AA027C">
        <w:rPr>
          <w:rFonts w:ascii="Times New Roman" w:eastAsia="Times New Roman" w:hAnsi="Times New Roman"/>
          <w:sz w:val="24"/>
          <w:szCs w:val="24"/>
          <w:lang w:eastAsia="ru-RU"/>
        </w:rPr>
        <w:t>до ве</w:t>
      </w:r>
      <w:r w:rsidR="0067237B">
        <w:rPr>
          <w:rFonts w:ascii="Times New Roman" w:eastAsia="Times New Roman" w:hAnsi="Times New Roman"/>
          <w:sz w:val="24"/>
          <w:szCs w:val="24"/>
          <w:lang w:eastAsia="ru-RU"/>
        </w:rPr>
        <w:t>рха плоской кровли не более 4 м;</w:t>
      </w:r>
    </w:p>
    <w:p w:rsidR="0067237B" w:rsidRPr="00AA027C" w:rsidRDefault="002F2B49"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67237B" w:rsidRPr="00AA027C">
        <w:rPr>
          <w:rFonts w:ascii="Times New Roman" w:eastAsia="Times New Roman" w:hAnsi="Times New Roman"/>
          <w:sz w:val="24"/>
          <w:szCs w:val="24"/>
          <w:lang w:eastAsia="ru-RU"/>
        </w:rPr>
        <w:t>до конька скатной кровли - не более 7 м.</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bookmarkEnd w:id="269"/>
      <w:bookmarkEnd w:id="270"/>
      <w:bookmarkEnd w:id="271"/>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Ограничения использования для данной территориальной зоны установлены Главой </w:t>
      </w:r>
      <w:r w:rsidR="00EA33F9">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настоящих Правил.</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для зоны природно-ландшафтной территории в соответствии с местными условиями.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СХ3.</w:t>
      </w:r>
    </w:p>
    <w:tbl>
      <w:tblPr>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61"/>
        <w:gridCol w:w="1991"/>
        <w:gridCol w:w="627"/>
        <w:gridCol w:w="6602"/>
      </w:tblGrid>
      <w:tr w:rsidR="00EA644D">
        <w:tc>
          <w:tcPr>
            <w:tcW w:w="9781" w:type="dxa"/>
            <w:gridSpan w:val="4"/>
            <w:vAlign w:val="center"/>
          </w:tcPr>
          <w:p w:rsidR="00EA644D" w:rsidRDefault="001E0883" w:rsidP="00EA33F9">
            <w:pPr>
              <w:jc w:val="center"/>
              <w:rPr>
                <w:rFonts w:ascii="Times New Roman" w:hAnsi="Times New Roman"/>
              </w:rPr>
            </w:pPr>
            <w:r>
              <w:rPr>
                <w:rFonts w:ascii="Times New Roman" w:hAnsi="Times New Roman"/>
              </w:rPr>
              <w:br w:type="page"/>
            </w:r>
            <w:r>
              <w:rPr>
                <w:rFonts w:ascii="Times New Roman" w:hAnsi="Times New Roman"/>
              </w:rPr>
              <w:br w:type="page"/>
            </w:r>
            <w:r>
              <w:rPr>
                <w:rFonts w:ascii="Times New Roman" w:hAnsi="Times New Roman"/>
                <w:b/>
              </w:rPr>
              <w:t>СХ3 – зона природно-ландшафтной территории в соответствии с местными условиями</w:t>
            </w:r>
          </w:p>
        </w:tc>
      </w:tr>
      <w:tr w:rsidR="00EA644D">
        <w:tc>
          <w:tcPr>
            <w:tcW w:w="561" w:type="dxa"/>
            <w:vAlign w:val="center"/>
          </w:tcPr>
          <w:p w:rsidR="00EA644D" w:rsidRDefault="001E0883" w:rsidP="00EA33F9">
            <w:pPr>
              <w:jc w:val="center"/>
              <w:rPr>
                <w:rFonts w:ascii="Times New Roman" w:hAnsi="Times New Roman"/>
              </w:rPr>
            </w:pPr>
            <w:r>
              <w:rPr>
                <w:rFonts w:ascii="Times New Roman" w:hAnsi="Times New Roman"/>
                <w:b/>
              </w:rPr>
              <w:t>№ п/п</w:t>
            </w:r>
          </w:p>
        </w:tc>
        <w:tc>
          <w:tcPr>
            <w:tcW w:w="1991" w:type="dxa"/>
            <w:vAlign w:val="center"/>
          </w:tcPr>
          <w:p w:rsidR="00EA644D" w:rsidRDefault="001E0883" w:rsidP="00EA33F9">
            <w:pPr>
              <w:jc w:val="center"/>
              <w:rPr>
                <w:rFonts w:ascii="Times New Roman" w:hAnsi="Times New Roman"/>
              </w:rPr>
            </w:pPr>
            <w:r>
              <w:rPr>
                <w:rFonts w:ascii="Times New Roman" w:hAnsi="Times New Roman"/>
                <w:b/>
              </w:rPr>
              <w:t>Наименование вида разрешенного использования</w:t>
            </w:r>
          </w:p>
        </w:tc>
        <w:tc>
          <w:tcPr>
            <w:tcW w:w="627" w:type="dxa"/>
            <w:vAlign w:val="center"/>
          </w:tcPr>
          <w:p w:rsidR="00EA644D" w:rsidRDefault="001E0883" w:rsidP="00EA33F9">
            <w:pPr>
              <w:jc w:val="center"/>
              <w:rPr>
                <w:rFonts w:ascii="Times New Roman" w:hAnsi="Times New Roman"/>
              </w:rPr>
            </w:pPr>
            <w:r>
              <w:rPr>
                <w:rFonts w:ascii="Times New Roman" w:hAnsi="Times New Roman"/>
                <w:b/>
              </w:rPr>
              <w:t>Код</w:t>
            </w:r>
          </w:p>
        </w:tc>
        <w:tc>
          <w:tcPr>
            <w:tcW w:w="6602" w:type="dxa"/>
            <w:vAlign w:val="center"/>
          </w:tcPr>
          <w:p w:rsidR="00EA644D" w:rsidRDefault="001E0883" w:rsidP="00EA33F9">
            <w:pPr>
              <w:jc w:val="center"/>
              <w:rPr>
                <w:rFonts w:ascii="Times New Roman" w:hAnsi="Times New Roman"/>
              </w:rPr>
            </w:pPr>
            <w:r>
              <w:rPr>
                <w:rFonts w:ascii="Times New Roman" w:hAnsi="Times New Roman"/>
                <w:b/>
              </w:rPr>
              <w:t>Описание вида разрешенного использования</w:t>
            </w:r>
          </w:p>
          <w:p w:rsidR="00EA644D" w:rsidRDefault="001E0883" w:rsidP="00EA33F9">
            <w:pPr>
              <w:jc w:val="center"/>
              <w:rPr>
                <w:rFonts w:ascii="Times New Roman" w:hAnsi="Times New Roman"/>
              </w:rPr>
            </w:pPr>
            <w:r>
              <w:rPr>
                <w:rFonts w:ascii="Times New Roman" w:hAnsi="Times New Roman"/>
                <w:b/>
              </w:rPr>
              <w:t>земельного участка</w:t>
            </w:r>
          </w:p>
        </w:tc>
      </w:tr>
      <w:tr w:rsidR="00EA644D">
        <w:tc>
          <w:tcPr>
            <w:tcW w:w="9781" w:type="dxa"/>
            <w:gridSpan w:val="4"/>
            <w:vAlign w:val="center"/>
          </w:tcPr>
          <w:p w:rsidR="00EA644D" w:rsidRDefault="001E0883" w:rsidP="00EA33F9">
            <w:pPr>
              <w:jc w:val="center"/>
              <w:rPr>
                <w:rFonts w:ascii="Times New Roman" w:hAnsi="Times New Roman"/>
              </w:rPr>
            </w:pPr>
            <w:r>
              <w:rPr>
                <w:rFonts w:ascii="Times New Roman" w:hAnsi="Times New Roman"/>
                <w:b/>
              </w:rPr>
              <w:t>Основные виды разрешенного использования</w:t>
            </w:r>
          </w:p>
        </w:tc>
      </w:tr>
      <w:tr w:rsidR="00EA644D">
        <w:tc>
          <w:tcPr>
            <w:tcW w:w="561" w:type="dxa"/>
            <w:vAlign w:val="center"/>
          </w:tcPr>
          <w:p w:rsidR="00EA644D" w:rsidRDefault="001E0883" w:rsidP="00EA33F9">
            <w:pPr>
              <w:jc w:val="center"/>
              <w:rPr>
                <w:rFonts w:ascii="Times New Roman" w:hAnsi="Times New Roman"/>
              </w:rPr>
            </w:pPr>
            <w:r>
              <w:rPr>
                <w:rFonts w:ascii="Times New Roman" w:hAnsi="Times New Roman"/>
              </w:rPr>
              <w:t>1</w:t>
            </w:r>
          </w:p>
        </w:tc>
        <w:tc>
          <w:tcPr>
            <w:tcW w:w="1991" w:type="dxa"/>
            <w:vAlign w:val="center"/>
          </w:tcPr>
          <w:p w:rsidR="00EA644D" w:rsidRDefault="001E0883" w:rsidP="00EA33F9">
            <w:pPr>
              <w:jc w:val="center"/>
              <w:rPr>
                <w:rFonts w:ascii="Times New Roman" w:hAnsi="Times New Roman"/>
              </w:rPr>
            </w:pPr>
            <w:r>
              <w:rPr>
                <w:rFonts w:ascii="Times New Roman" w:hAnsi="Times New Roman"/>
              </w:rPr>
              <w:t>Растениеводство</w:t>
            </w:r>
          </w:p>
        </w:tc>
        <w:tc>
          <w:tcPr>
            <w:tcW w:w="627" w:type="dxa"/>
            <w:vAlign w:val="center"/>
          </w:tcPr>
          <w:p w:rsidR="00EA644D" w:rsidRDefault="001E0883" w:rsidP="00EA33F9">
            <w:pPr>
              <w:jc w:val="center"/>
              <w:rPr>
                <w:rFonts w:ascii="Times New Roman" w:hAnsi="Times New Roman"/>
              </w:rPr>
            </w:pPr>
            <w:r>
              <w:rPr>
                <w:rFonts w:ascii="Times New Roman" w:hAnsi="Times New Roman"/>
              </w:rPr>
              <w:t>1.1</w:t>
            </w:r>
          </w:p>
        </w:tc>
        <w:tc>
          <w:tcPr>
            <w:tcW w:w="6602" w:type="dxa"/>
          </w:tcPr>
          <w:p w:rsidR="00EA644D" w:rsidRDefault="001E0883">
            <w:pPr>
              <w:jc w:val="both"/>
              <w:rPr>
                <w:rFonts w:ascii="Times New Roman" w:hAnsi="Times New Roman"/>
              </w:rPr>
            </w:pPr>
            <w:r>
              <w:rPr>
                <w:rFonts w:ascii="Times New Roman" w:hAnsi="Times New Roman"/>
              </w:rPr>
              <w:t>1.1 - 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EA644D">
        <w:tc>
          <w:tcPr>
            <w:tcW w:w="561" w:type="dxa"/>
            <w:vAlign w:val="center"/>
          </w:tcPr>
          <w:p w:rsidR="00EA644D" w:rsidRDefault="001E0883" w:rsidP="00EA33F9">
            <w:pPr>
              <w:jc w:val="center"/>
              <w:rPr>
                <w:rFonts w:ascii="Times New Roman" w:hAnsi="Times New Roman"/>
              </w:rPr>
            </w:pPr>
            <w:r>
              <w:rPr>
                <w:rFonts w:ascii="Times New Roman" w:hAnsi="Times New Roman"/>
              </w:rPr>
              <w:t>2</w:t>
            </w:r>
          </w:p>
        </w:tc>
        <w:tc>
          <w:tcPr>
            <w:tcW w:w="1991" w:type="dxa"/>
            <w:vAlign w:val="center"/>
          </w:tcPr>
          <w:p w:rsidR="00EA644D" w:rsidRDefault="001E0883" w:rsidP="00EA33F9">
            <w:pPr>
              <w:jc w:val="center"/>
              <w:rPr>
                <w:rFonts w:ascii="Times New Roman" w:hAnsi="Times New Roman"/>
              </w:rPr>
            </w:pPr>
            <w:r>
              <w:rPr>
                <w:rFonts w:ascii="Times New Roman" w:hAnsi="Times New Roman"/>
              </w:rPr>
              <w:t>Пчеловодство</w:t>
            </w:r>
          </w:p>
        </w:tc>
        <w:tc>
          <w:tcPr>
            <w:tcW w:w="627" w:type="dxa"/>
            <w:vAlign w:val="center"/>
          </w:tcPr>
          <w:p w:rsidR="00EA644D" w:rsidRDefault="001E0883" w:rsidP="00EA33F9">
            <w:pPr>
              <w:jc w:val="center"/>
              <w:rPr>
                <w:rFonts w:ascii="Times New Roman" w:hAnsi="Times New Roman"/>
              </w:rPr>
            </w:pPr>
            <w:r>
              <w:rPr>
                <w:rFonts w:ascii="Times New Roman" w:hAnsi="Times New Roman"/>
              </w:rPr>
              <w:t>1.12</w:t>
            </w:r>
          </w:p>
        </w:tc>
        <w:tc>
          <w:tcPr>
            <w:tcW w:w="6602" w:type="dxa"/>
          </w:tcPr>
          <w:p w:rsidR="00EA644D" w:rsidRDefault="001E0883">
            <w:pPr>
              <w:jc w:val="both"/>
              <w:rPr>
                <w:rFonts w:ascii="Times New Roman" w:hAnsi="Times New Roman"/>
              </w:rPr>
            </w:pPr>
            <w:r>
              <w:rPr>
                <w:rFonts w:ascii="Times New Roman" w:hAnsi="Times New Roman"/>
              </w:rPr>
              <w:t xml:space="preserve">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w:t>
            </w:r>
            <w:r>
              <w:rPr>
                <w:rFonts w:ascii="Times New Roman" w:hAnsi="Times New Roman"/>
              </w:rPr>
              <w:lastRenderedPageBreak/>
              <w:t>пчеловодства</w:t>
            </w:r>
          </w:p>
        </w:tc>
      </w:tr>
      <w:tr w:rsidR="00EA644D">
        <w:tc>
          <w:tcPr>
            <w:tcW w:w="561" w:type="dxa"/>
            <w:vAlign w:val="center"/>
          </w:tcPr>
          <w:p w:rsidR="00EA644D" w:rsidRDefault="001E0883" w:rsidP="00EA33F9">
            <w:pPr>
              <w:jc w:val="center"/>
              <w:rPr>
                <w:rFonts w:ascii="Times New Roman" w:hAnsi="Times New Roman"/>
              </w:rPr>
            </w:pPr>
            <w:r>
              <w:rPr>
                <w:rFonts w:ascii="Times New Roman" w:hAnsi="Times New Roman"/>
              </w:rPr>
              <w:lastRenderedPageBreak/>
              <w:t>3</w:t>
            </w:r>
          </w:p>
        </w:tc>
        <w:tc>
          <w:tcPr>
            <w:tcW w:w="1991" w:type="dxa"/>
            <w:vAlign w:val="center"/>
          </w:tcPr>
          <w:p w:rsidR="00EA644D" w:rsidRDefault="001E0883" w:rsidP="00EA33F9">
            <w:pPr>
              <w:jc w:val="center"/>
              <w:rPr>
                <w:rFonts w:ascii="Times New Roman" w:hAnsi="Times New Roman"/>
              </w:rPr>
            </w:pPr>
            <w:r>
              <w:rPr>
                <w:rFonts w:ascii="Times New Roman" w:hAnsi="Times New Roman"/>
              </w:rPr>
              <w:t>Рыбоводство</w:t>
            </w:r>
          </w:p>
        </w:tc>
        <w:tc>
          <w:tcPr>
            <w:tcW w:w="627" w:type="dxa"/>
            <w:vAlign w:val="center"/>
          </w:tcPr>
          <w:p w:rsidR="00EA644D" w:rsidRDefault="001E0883" w:rsidP="00EA33F9">
            <w:pPr>
              <w:jc w:val="center"/>
              <w:rPr>
                <w:rFonts w:ascii="Times New Roman" w:hAnsi="Times New Roman"/>
              </w:rPr>
            </w:pPr>
            <w:r>
              <w:rPr>
                <w:rFonts w:ascii="Times New Roman" w:hAnsi="Times New Roman"/>
              </w:rPr>
              <w:t>1.13</w:t>
            </w:r>
          </w:p>
        </w:tc>
        <w:tc>
          <w:tcPr>
            <w:tcW w:w="6602" w:type="dxa"/>
            <w:vAlign w:val="center"/>
          </w:tcPr>
          <w:p w:rsidR="00EA644D" w:rsidRDefault="001E0883">
            <w:pPr>
              <w:jc w:val="both"/>
              <w:rPr>
                <w:rFonts w:ascii="Times New Roman" w:hAnsi="Times New Roman"/>
              </w:rPr>
            </w:pPr>
            <w:r>
              <w:rPr>
                <w:rFonts w:ascii="Times New Roman" w:hAnsi="Times New Roman"/>
              </w:rPr>
              <w:t>1.13 - 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EA644D" w:rsidTr="00ED29EA">
        <w:tc>
          <w:tcPr>
            <w:tcW w:w="561" w:type="dxa"/>
            <w:vAlign w:val="center"/>
          </w:tcPr>
          <w:p w:rsidR="00EA644D" w:rsidRDefault="001E0883" w:rsidP="00EA33F9">
            <w:pPr>
              <w:jc w:val="center"/>
              <w:rPr>
                <w:rFonts w:ascii="Times New Roman" w:hAnsi="Times New Roman"/>
              </w:rPr>
            </w:pPr>
            <w:r>
              <w:rPr>
                <w:rFonts w:ascii="Times New Roman" w:hAnsi="Times New Roman"/>
              </w:rPr>
              <w:t>4</w:t>
            </w:r>
          </w:p>
        </w:tc>
        <w:tc>
          <w:tcPr>
            <w:tcW w:w="1991" w:type="dxa"/>
            <w:vAlign w:val="center"/>
          </w:tcPr>
          <w:p w:rsidR="00EA644D" w:rsidRDefault="001E0883" w:rsidP="00EA33F9">
            <w:pPr>
              <w:jc w:val="center"/>
              <w:rPr>
                <w:rFonts w:ascii="Times New Roman" w:hAnsi="Times New Roman"/>
              </w:rPr>
            </w:pPr>
            <w:r>
              <w:rPr>
                <w:rFonts w:ascii="Times New Roman" w:hAnsi="Times New Roman"/>
              </w:rPr>
              <w:t>Ведение личного подсобного хозяйства на полевых участках</w:t>
            </w:r>
          </w:p>
        </w:tc>
        <w:tc>
          <w:tcPr>
            <w:tcW w:w="627" w:type="dxa"/>
            <w:vAlign w:val="center"/>
          </w:tcPr>
          <w:p w:rsidR="00EA644D" w:rsidRDefault="001E0883" w:rsidP="00EA33F9">
            <w:pPr>
              <w:jc w:val="center"/>
              <w:rPr>
                <w:rFonts w:ascii="Times New Roman" w:hAnsi="Times New Roman"/>
              </w:rPr>
            </w:pPr>
            <w:r>
              <w:rPr>
                <w:rFonts w:ascii="Times New Roman" w:hAnsi="Times New Roman"/>
              </w:rPr>
              <w:t>1.16</w:t>
            </w:r>
          </w:p>
        </w:tc>
        <w:tc>
          <w:tcPr>
            <w:tcW w:w="6602" w:type="dxa"/>
            <w:vAlign w:val="center"/>
          </w:tcPr>
          <w:p w:rsidR="00EA644D" w:rsidRDefault="001E0883" w:rsidP="00ED29EA">
            <w:pPr>
              <w:jc w:val="both"/>
              <w:rPr>
                <w:rFonts w:ascii="Times New Roman" w:hAnsi="Times New Roman"/>
              </w:rPr>
            </w:pPr>
            <w:r>
              <w:rPr>
                <w:rFonts w:ascii="Times New Roman" w:hAnsi="Times New Roman"/>
              </w:rPr>
              <w:t>1.16 - Производство сельскохозяйственной продукции без права возведения объектов капитального строительства</w:t>
            </w:r>
          </w:p>
        </w:tc>
      </w:tr>
      <w:tr w:rsidR="00EA644D">
        <w:tc>
          <w:tcPr>
            <w:tcW w:w="561" w:type="dxa"/>
            <w:vAlign w:val="center"/>
          </w:tcPr>
          <w:p w:rsidR="00EA644D" w:rsidRDefault="001E0883" w:rsidP="00EA33F9">
            <w:pPr>
              <w:jc w:val="center"/>
              <w:rPr>
                <w:rFonts w:ascii="Times New Roman" w:hAnsi="Times New Roman"/>
              </w:rPr>
            </w:pPr>
            <w:r>
              <w:rPr>
                <w:rFonts w:ascii="Times New Roman" w:hAnsi="Times New Roman"/>
              </w:rPr>
              <w:t>5</w:t>
            </w:r>
          </w:p>
        </w:tc>
        <w:tc>
          <w:tcPr>
            <w:tcW w:w="1991" w:type="dxa"/>
            <w:vAlign w:val="center"/>
          </w:tcPr>
          <w:p w:rsidR="00EA644D" w:rsidRDefault="001E0883" w:rsidP="00EA33F9">
            <w:pPr>
              <w:jc w:val="center"/>
              <w:rPr>
                <w:rFonts w:ascii="Times New Roman" w:hAnsi="Times New Roman"/>
              </w:rPr>
            </w:pPr>
            <w:r>
              <w:rPr>
                <w:rFonts w:ascii="Times New Roman" w:hAnsi="Times New Roman"/>
              </w:rPr>
              <w:t>Питомники</w:t>
            </w:r>
          </w:p>
        </w:tc>
        <w:tc>
          <w:tcPr>
            <w:tcW w:w="627" w:type="dxa"/>
            <w:vAlign w:val="center"/>
          </w:tcPr>
          <w:p w:rsidR="00EA644D" w:rsidRDefault="001E0883" w:rsidP="00EA33F9">
            <w:pPr>
              <w:jc w:val="center"/>
              <w:rPr>
                <w:rFonts w:ascii="Times New Roman" w:hAnsi="Times New Roman"/>
              </w:rPr>
            </w:pPr>
            <w:r>
              <w:rPr>
                <w:rFonts w:ascii="Times New Roman" w:hAnsi="Times New Roman"/>
              </w:rPr>
              <w:t>1.17</w:t>
            </w:r>
          </w:p>
        </w:tc>
        <w:tc>
          <w:tcPr>
            <w:tcW w:w="6602" w:type="dxa"/>
          </w:tcPr>
          <w:p w:rsidR="00EA644D" w:rsidRDefault="001E0883">
            <w:pPr>
              <w:jc w:val="both"/>
              <w:rPr>
                <w:rFonts w:ascii="Times New Roman" w:hAnsi="Times New Roman"/>
              </w:rPr>
            </w:pPr>
            <w:r>
              <w:rPr>
                <w:rFonts w:ascii="Times New Roman" w:hAnsi="Times New Roman"/>
              </w:rPr>
              <w:t>1.17 -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EA644D">
        <w:tc>
          <w:tcPr>
            <w:tcW w:w="561" w:type="dxa"/>
            <w:vAlign w:val="center"/>
          </w:tcPr>
          <w:p w:rsidR="00EA644D" w:rsidRDefault="001E0883" w:rsidP="00EA33F9">
            <w:pPr>
              <w:jc w:val="center"/>
              <w:rPr>
                <w:rFonts w:ascii="Times New Roman" w:hAnsi="Times New Roman"/>
              </w:rPr>
            </w:pPr>
            <w:r>
              <w:rPr>
                <w:rFonts w:ascii="Times New Roman" w:hAnsi="Times New Roman"/>
              </w:rPr>
              <w:t>6</w:t>
            </w:r>
          </w:p>
        </w:tc>
        <w:tc>
          <w:tcPr>
            <w:tcW w:w="1991" w:type="dxa"/>
            <w:vAlign w:val="center"/>
          </w:tcPr>
          <w:p w:rsidR="00EA644D" w:rsidRDefault="001E0883" w:rsidP="00EA33F9">
            <w:pPr>
              <w:ind w:left="-103" w:right="-112"/>
              <w:jc w:val="center"/>
              <w:rPr>
                <w:rFonts w:ascii="Times New Roman" w:hAnsi="Times New Roman"/>
              </w:rPr>
            </w:pPr>
            <w:r>
              <w:rPr>
                <w:rFonts w:ascii="Times New Roman" w:hAnsi="Times New Roman"/>
              </w:rPr>
              <w:t>Выпас сельскохозяйственных животных</w:t>
            </w:r>
          </w:p>
        </w:tc>
        <w:tc>
          <w:tcPr>
            <w:tcW w:w="627" w:type="dxa"/>
            <w:vAlign w:val="center"/>
          </w:tcPr>
          <w:p w:rsidR="00EA644D" w:rsidRDefault="001E0883" w:rsidP="00EA33F9">
            <w:pPr>
              <w:jc w:val="center"/>
              <w:rPr>
                <w:rFonts w:ascii="Times New Roman" w:hAnsi="Times New Roman"/>
              </w:rPr>
            </w:pPr>
            <w:r>
              <w:rPr>
                <w:rFonts w:ascii="Times New Roman" w:hAnsi="Times New Roman"/>
              </w:rPr>
              <w:t>1.20</w:t>
            </w:r>
          </w:p>
        </w:tc>
        <w:tc>
          <w:tcPr>
            <w:tcW w:w="6602" w:type="dxa"/>
            <w:vAlign w:val="center"/>
          </w:tcPr>
          <w:p w:rsidR="00EA644D" w:rsidRDefault="001E0883">
            <w:pPr>
              <w:jc w:val="both"/>
              <w:rPr>
                <w:rFonts w:ascii="Times New Roman" w:hAnsi="Times New Roman"/>
              </w:rPr>
            </w:pPr>
            <w:r>
              <w:rPr>
                <w:rFonts w:ascii="Times New Roman" w:hAnsi="Times New Roman"/>
              </w:rPr>
              <w:t>1.20 - Выпас сельскохозяйственных животных</w:t>
            </w:r>
          </w:p>
        </w:tc>
      </w:tr>
      <w:tr w:rsidR="00EA644D">
        <w:tc>
          <w:tcPr>
            <w:tcW w:w="561" w:type="dxa"/>
            <w:vAlign w:val="center"/>
          </w:tcPr>
          <w:p w:rsidR="00EA644D" w:rsidRDefault="001E0883" w:rsidP="00EA33F9">
            <w:pPr>
              <w:jc w:val="center"/>
              <w:rPr>
                <w:rFonts w:ascii="Times New Roman" w:hAnsi="Times New Roman"/>
              </w:rPr>
            </w:pPr>
            <w:r>
              <w:rPr>
                <w:rFonts w:ascii="Times New Roman" w:hAnsi="Times New Roman"/>
              </w:rPr>
              <w:t>7</w:t>
            </w:r>
          </w:p>
        </w:tc>
        <w:tc>
          <w:tcPr>
            <w:tcW w:w="1991" w:type="dxa"/>
            <w:vAlign w:val="center"/>
          </w:tcPr>
          <w:p w:rsidR="00EA644D" w:rsidRDefault="001E0883" w:rsidP="00EA33F9">
            <w:pPr>
              <w:pStyle w:val="affa"/>
              <w:jc w:val="center"/>
              <w:rPr>
                <w:rFonts w:eastAsia="Calibri"/>
                <w:lang w:eastAsia="en-US"/>
              </w:rPr>
            </w:pPr>
            <w:r>
              <w:rPr>
                <w:rFonts w:eastAsia="Calibri"/>
                <w:sz w:val="20"/>
                <w:szCs w:val="20"/>
                <w:lang w:eastAsia="en-US"/>
              </w:rPr>
              <w:t>Сенокошение</w:t>
            </w:r>
          </w:p>
        </w:tc>
        <w:tc>
          <w:tcPr>
            <w:tcW w:w="627" w:type="dxa"/>
            <w:vAlign w:val="center"/>
          </w:tcPr>
          <w:p w:rsidR="00EA644D" w:rsidRDefault="001E0883" w:rsidP="00EA33F9">
            <w:pPr>
              <w:widowControl w:val="0"/>
              <w:jc w:val="center"/>
              <w:rPr>
                <w:rFonts w:ascii="Times New Roman" w:hAnsi="Times New Roman"/>
              </w:rPr>
            </w:pPr>
            <w:r>
              <w:rPr>
                <w:rFonts w:ascii="Times New Roman" w:hAnsi="Times New Roman"/>
              </w:rPr>
              <w:t>1.19</w:t>
            </w:r>
          </w:p>
        </w:tc>
        <w:tc>
          <w:tcPr>
            <w:tcW w:w="6602" w:type="dxa"/>
            <w:vAlign w:val="center"/>
          </w:tcPr>
          <w:p w:rsidR="00EA644D" w:rsidRDefault="001E0883">
            <w:pPr>
              <w:widowControl w:val="0"/>
              <w:jc w:val="both"/>
              <w:rPr>
                <w:rFonts w:ascii="Times New Roman" w:hAnsi="Times New Roman"/>
              </w:rPr>
            </w:pPr>
            <w:r>
              <w:rPr>
                <w:rFonts w:ascii="Times New Roman" w:hAnsi="Times New Roman"/>
              </w:rPr>
              <w:t>1.19 - Кошение трав, сбор и заготовка сена</w:t>
            </w:r>
          </w:p>
        </w:tc>
      </w:tr>
      <w:tr w:rsidR="00EA644D">
        <w:tc>
          <w:tcPr>
            <w:tcW w:w="561" w:type="dxa"/>
            <w:vAlign w:val="center"/>
          </w:tcPr>
          <w:p w:rsidR="00EA644D" w:rsidRDefault="00EA33F9" w:rsidP="00EA33F9">
            <w:pPr>
              <w:jc w:val="center"/>
              <w:rPr>
                <w:rFonts w:ascii="Times New Roman" w:hAnsi="Times New Roman"/>
              </w:rPr>
            </w:pPr>
            <w:r>
              <w:rPr>
                <w:rFonts w:ascii="Times New Roman" w:hAnsi="Times New Roman"/>
              </w:rPr>
              <w:t>8</w:t>
            </w:r>
          </w:p>
        </w:tc>
        <w:tc>
          <w:tcPr>
            <w:tcW w:w="1991" w:type="dxa"/>
            <w:vAlign w:val="center"/>
          </w:tcPr>
          <w:p w:rsidR="00EA644D" w:rsidRDefault="001E0883" w:rsidP="00EA33F9">
            <w:pPr>
              <w:jc w:val="center"/>
              <w:rPr>
                <w:rFonts w:ascii="Times New Roman" w:hAnsi="Times New Roman"/>
              </w:rPr>
            </w:pPr>
            <w:r>
              <w:rPr>
                <w:rFonts w:ascii="Times New Roman" w:eastAsia="Times New Roman" w:hAnsi="Times New Roman"/>
                <w:lang w:eastAsia="ru-RU"/>
              </w:rPr>
              <w:t>Ведение огородничества</w:t>
            </w:r>
          </w:p>
        </w:tc>
        <w:tc>
          <w:tcPr>
            <w:tcW w:w="627" w:type="dxa"/>
            <w:vAlign w:val="center"/>
          </w:tcPr>
          <w:p w:rsidR="00EA644D" w:rsidRDefault="001E0883" w:rsidP="00EA33F9">
            <w:pPr>
              <w:jc w:val="center"/>
              <w:rPr>
                <w:rFonts w:ascii="Times New Roman" w:hAnsi="Times New Roman"/>
              </w:rPr>
            </w:pPr>
            <w:r>
              <w:rPr>
                <w:rFonts w:ascii="Times New Roman" w:eastAsia="Times New Roman" w:hAnsi="Times New Roman"/>
                <w:lang w:eastAsia="ru-RU"/>
              </w:rPr>
              <w:t>13.1</w:t>
            </w:r>
          </w:p>
        </w:tc>
        <w:tc>
          <w:tcPr>
            <w:tcW w:w="6602" w:type="dxa"/>
          </w:tcPr>
          <w:p w:rsidR="00EA644D" w:rsidRDefault="001E0883">
            <w:pPr>
              <w:jc w:val="both"/>
              <w:rPr>
                <w:rFonts w:ascii="Times New Roman" w:eastAsia="Times New Roman" w:hAnsi="Times New Roman"/>
                <w:lang w:eastAsia="ru-RU"/>
              </w:rPr>
            </w:pPr>
            <w:r>
              <w:rPr>
                <w:rFonts w:ascii="Times New Roman" w:eastAsia="Times New Roman" w:hAnsi="Times New Roman"/>
                <w:lang w:eastAsia="ru-RU"/>
              </w:rPr>
              <w:t>13.1 - 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EA33F9" w:rsidTr="000B1440">
        <w:tc>
          <w:tcPr>
            <w:tcW w:w="9781" w:type="dxa"/>
            <w:gridSpan w:val="4"/>
            <w:vAlign w:val="center"/>
          </w:tcPr>
          <w:p w:rsidR="00EA33F9" w:rsidRDefault="00EA33F9" w:rsidP="00EA33F9">
            <w:pPr>
              <w:jc w:val="center"/>
              <w:rPr>
                <w:rFonts w:ascii="Times New Roman" w:eastAsia="Times New Roman" w:hAnsi="Times New Roman"/>
                <w:lang w:eastAsia="ru-RU"/>
              </w:rPr>
            </w:pPr>
            <w:r w:rsidRPr="00AA027C">
              <w:rPr>
                <w:rFonts w:ascii="Times New Roman" w:hAnsi="Times New Roman"/>
                <w:b/>
              </w:rPr>
              <w:t>Условно разрешенные виды использования</w:t>
            </w:r>
          </w:p>
        </w:tc>
      </w:tr>
      <w:tr w:rsidR="00EA33F9" w:rsidTr="00EA33F9">
        <w:tc>
          <w:tcPr>
            <w:tcW w:w="561" w:type="dxa"/>
            <w:vAlign w:val="center"/>
          </w:tcPr>
          <w:p w:rsidR="00EA33F9" w:rsidRPr="00AA027C" w:rsidRDefault="00EA33F9" w:rsidP="00EA33F9">
            <w:pPr>
              <w:jc w:val="center"/>
              <w:rPr>
                <w:rFonts w:ascii="Times New Roman" w:hAnsi="Times New Roman"/>
              </w:rPr>
            </w:pPr>
            <w:r>
              <w:rPr>
                <w:rFonts w:ascii="Times New Roman" w:hAnsi="Times New Roman"/>
              </w:rPr>
              <w:t>9</w:t>
            </w:r>
          </w:p>
        </w:tc>
        <w:tc>
          <w:tcPr>
            <w:tcW w:w="1991" w:type="dxa"/>
            <w:vAlign w:val="center"/>
          </w:tcPr>
          <w:p w:rsidR="00EA33F9" w:rsidRPr="00D3651F" w:rsidRDefault="00EA33F9" w:rsidP="00EA33F9">
            <w:pPr>
              <w:pStyle w:val="ConsPlusNormal"/>
              <w:ind w:firstLine="0"/>
              <w:jc w:val="center"/>
              <w:rPr>
                <w:rFonts w:ascii="Times New Roman" w:hAnsi="Times New Roman"/>
              </w:rPr>
            </w:pPr>
            <w:r w:rsidRPr="00D3651F">
              <w:rPr>
                <w:rFonts w:ascii="Times New Roman" w:hAnsi="Times New Roman"/>
              </w:rPr>
              <w:t>Энергетика</w:t>
            </w:r>
          </w:p>
        </w:tc>
        <w:tc>
          <w:tcPr>
            <w:tcW w:w="627" w:type="dxa"/>
            <w:vAlign w:val="center"/>
          </w:tcPr>
          <w:p w:rsidR="00EA33F9" w:rsidRPr="00AA027C" w:rsidRDefault="00EA33F9" w:rsidP="00EA33F9">
            <w:pPr>
              <w:jc w:val="center"/>
              <w:rPr>
                <w:rFonts w:ascii="Times New Roman" w:hAnsi="Times New Roman"/>
              </w:rPr>
            </w:pPr>
            <w:r>
              <w:rPr>
                <w:rFonts w:ascii="Times New Roman" w:hAnsi="Times New Roman"/>
              </w:rPr>
              <w:t>6.7</w:t>
            </w:r>
          </w:p>
        </w:tc>
        <w:tc>
          <w:tcPr>
            <w:tcW w:w="6602" w:type="dxa"/>
            <w:vAlign w:val="center"/>
          </w:tcPr>
          <w:p w:rsidR="00EA33F9" w:rsidRPr="00AA027C" w:rsidRDefault="00EA33F9" w:rsidP="00EA33F9">
            <w:pPr>
              <w:pStyle w:val="ConsPlusNormal"/>
              <w:ind w:firstLine="0"/>
              <w:jc w:val="both"/>
              <w:rPr>
                <w:rFonts w:ascii="Times New Roman" w:hAnsi="Times New Roman"/>
              </w:rPr>
            </w:pPr>
            <w:r>
              <w:rPr>
                <w:rFonts w:ascii="Times New Roman" w:hAnsi="Times New Roman"/>
              </w:rPr>
              <w:t xml:space="preserve">6.7 - </w:t>
            </w:r>
            <w:r w:rsidRPr="00D3651F">
              <w:rPr>
                <w:rFonts w:ascii="Times New Roman" w:hAnsi="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A33F9" w:rsidTr="00EA33F9">
        <w:tc>
          <w:tcPr>
            <w:tcW w:w="561" w:type="dxa"/>
            <w:vAlign w:val="center"/>
          </w:tcPr>
          <w:p w:rsidR="00EA33F9" w:rsidRDefault="00EA33F9" w:rsidP="00EA33F9">
            <w:pPr>
              <w:jc w:val="center"/>
              <w:rPr>
                <w:rFonts w:ascii="Times New Roman" w:hAnsi="Times New Roman"/>
              </w:rPr>
            </w:pPr>
            <w:r>
              <w:rPr>
                <w:rFonts w:ascii="Times New Roman" w:hAnsi="Times New Roman"/>
              </w:rPr>
              <w:t>10</w:t>
            </w:r>
          </w:p>
        </w:tc>
        <w:tc>
          <w:tcPr>
            <w:tcW w:w="1991" w:type="dxa"/>
            <w:vAlign w:val="center"/>
          </w:tcPr>
          <w:p w:rsidR="00EA33F9" w:rsidRDefault="00EA33F9" w:rsidP="00EA33F9">
            <w:pPr>
              <w:jc w:val="center"/>
              <w:rPr>
                <w:rFonts w:ascii="Times New Roman" w:hAnsi="Times New Roman"/>
              </w:rPr>
            </w:pPr>
            <w:r>
              <w:rPr>
                <w:rFonts w:ascii="Times New Roman" w:hAnsi="Times New Roman"/>
              </w:rPr>
              <w:t>Связь</w:t>
            </w:r>
          </w:p>
        </w:tc>
        <w:tc>
          <w:tcPr>
            <w:tcW w:w="627" w:type="dxa"/>
            <w:vAlign w:val="center"/>
          </w:tcPr>
          <w:p w:rsidR="00EA33F9" w:rsidRDefault="00EA33F9" w:rsidP="00EA33F9">
            <w:pPr>
              <w:jc w:val="center"/>
              <w:rPr>
                <w:rFonts w:ascii="Times New Roman" w:hAnsi="Times New Roman"/>
              </w:rPr>
            </w:pPr>
            <w:r>
              <w:rPr>
                <w:rFonts w:ascii="Times New Roman" w:hAnsi="Times New Roman"/>
              </w:rPr>
              <w:t>6.8</w:t>
            </w:r>
          </w:p>
        </w:tc>
        <w:tc>
          <w:tcPr>
            <w:tcW w:w="6602" w:type="dxa"/>
            <w:vAlign w:val="center"/>
          </w:tcPr>
          <w:p w:rsidR="00EA33F9" w:rsidRDefault="00EA33F9" w:rsidP="00EA33F9">
            <w:pPr>
              <w:jc w:val="both"/>
              <w:rPr>
                <w:rFonts w:ascii="Times New Roman" w:hAnsi="Times New Roman"/>
              </w:rPr>
            </w:pPr>
            <w:r>
              <w:rPr>
                <w:rFonts w:ascii="Times New Roman" w:hAnsi="Times New Roman"/>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EA644D">
        <w:tc>
          <w:tcPr>
            <w:tcW w:w="9781" w:type="dxa"/>
            <w:gridSpan w:val="4"/>
            <w:vAlign w:val="center"/>
          </w:tcPr>
          <w:p w:rsidR="00EA644D" w:rsidRDefault="001E0883" w:rsidP="00EA33F9">
            <w:pPr>
              <w:jc w:val="center"/>
              <w:rPr>
                <w:rFonts w:ascii="Times New Roman" w:hAnsi="Times New Roman"/>
              </w:rPr>
            </w:pPr>
            <w:r>
              <w:rPr>
                <w:rFonts w:ascii="Times New Roman" w:hAnsi="Times New Roman"/>
                <w:b/>
              </w:rPr>
              <w:t>Вспомогательные виды разрешённого использования,</w:t>
            </w:r>
            <w:r w:rsidR="003563C8">
              <w:rPr>
                <w:rFonts w:ascii="Times New Roman" w:hAnsi="Times New Roman"/>
                <w:b/>
              </w:rPr>
              <w:t xml:space="preserve"> </w:t>
            </w:r>
            <w:r>
              <w:rPr>
                <w:rFonts w:ascii="Times New Roman" w:hAnsi="Times New Roman"/>
                <w:b/>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A644D">
        <w:tc>
          <w:tcPr>
            <w:tcW w:w="9781" w:type="dxa"/>
            <w:gridSpan w:val="4"/>
            <w:vAlign w:val="center"/>
          </w:tcPr>
          <w:p w:rsidR="00EA644D" w:rsidRDefault="001E0883" w:rsidP="00EA33F9">
            <w:pPr>
              <w:jc w:val="center"/>
              <w:rPr>
                <w:rFonts w:ascii="Times New Roman" w:hAnsi="Times New Roman"/>
              </w:rPr>
            </w:pPr>
            <w:r>
              <w:rPr>
                <w:rFonts w:ascii="Times New Roman" w:hAnsi="Times New Roman"/>
              </w:rPr>
              <w:t>Для данной зоны - Вспомогательные виды разрешённого использования</w:t>
            </w:r>
            <w:r>
              <w:rPr>
                <w:rFonts w:ascii="Times New Roman" w:hAnsi="Times New Roman"/>
                <w:b/>
              </w:rPr>
              <w:t xml:space="preserve"> не устанавливаются</w:t>
            </w:r>
          </w:p>
        </w:tc>
      </w:tr>
    </w:tbl>
    <w:p w:rsidR="00EA644D" w:rsidRDefault="00EA644D">
      <w:pPr>
        <w:pStyle w:val="ConsNormal"/>
        <w:ind w:firstLine="709"/>
        <w:jc w:val="both"/>
        <w:rPr>
          <w:rFonts w:ascii="Times New Roman" w:hAnsi="Times New Roman"/>
          <w:b/>
          <w:sz w:val="16"/>
          <w:szCs w:val="16"/>
        </w:rPr>
      </w:pPr>
    </w:p>
    <w:p w:rsidR="00EA644D" w:rsidRDefault="001E0883">
      <w:pPr>
        <w:widowControl w:val="0"/>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67237B" w:rsidRPr="0067237B" w:rsidRDefault="0067237B"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bookmarkStart w:id="272" w:name="_Toc515091933"/>
      <w:bookmarkStart w:id="273" w:name="_Toc515096897"/>
      <w:bookmarkStart w:id="274" w:name="_Toc41981607"/>
      <w:r w:rsidRPr="0067237B">
        <w:rPr>
          <w:rFonts w:ascii="Times New Roman" w:eastAsia="Times New Roman" w:hAnsi="Times New Roman"/>
          <w:sz w:val="24"/>
          <w:szCs w:val="24"/>
          <w:lang w:eastAsia="ru-RU"/>
        </w:rPr>
        <w:noBreakHyphen/>
        <w:t> минимальный размер земельного участка – не устанавливается;</w:t>
      </w:r>
    </w:p>
    <w:p w:rsidR="0067237B" w:rsidRPr="0067237B" w:rsidRDefault="0067237B"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sidRPr="0067237B">
        <w:rPr>
          <w:rFonts w:ascii="Times New Roman" w:eastAsia="Times New Roman" w:hAnsi="Times New Roman"/>
          <w:sz w:val="24"/>
          <w:szCs w:val="24"/>
          <w:lang w:eastAsia="ru-RU"/>
        </w:rPr>
        <w:noBreakHyphen/>
        <w:t> максимальный размер земельного участка – не устанавливается;</w:t>
      </w:r>
    </w:p>
    <w:p w:rsidR="0067237B" w:rsidRPr="0067237B" w:rsidRDefault="0067237B" w:rsidP="0067237B">
      <w:pPr>
        <w:pStyle w:val="a3"/>
        <w:widowControl w:val="0"/>
        <w:suppressAutoHyphens/>
        <w:spacing w:after="0" w:line="240" w:lineRule="auto"/>
        <w:ind w:left="0" w:firstLine="709"/>
        <w:jc w:val="both"/>
        <w:rPr>
          <w:rFonts w:ascii="Times New Roman" w:hAnsi="Times New Roman"/>
          <w:sz w:val="24"/>
          <w:szCs w:val="24"/>
          <w:lang w:eastAsia="ru-RU"/>
        </w:rPr>
      </w:pPr>
      <w:r w:rsidRPr="0067237B">
        <w:rPr>
          <w:rFonts w:ascii="Times New Roman" w:hAnsi="Times New Roman"/>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67237B">
        <w:rPr>
          <w:rFonts w:ascii="Times New Roman" w:hAnsi="Times New Roman"/>
          <w:sz w:val="24"/>
          <w:szCs w:val="24"/>
          <w:lang w:eastAsia="ru-RU"/>
        </w:rPr>
        <w:t xml:space="preserve"> – не устанавливается; </w:t>
      </w:r>
    </w:p>
    <w:p w:rsidR="0067237B" w:rsidRPr="0067237B" w:rsidRDefault="0067237B" w:rsidP="0067237B">
      <w:pPr>
        <w:pStyle w:val="a3"/>
        <w:widowControl w:val="0"/>
        <w:suppressAutoHyphens/>
        <w:spacing w:after="0" w:line="240" w:lineRule="auto"/>
        <w:ind w:left="0" w:firstLine="709"/>
        <w:jc w:val="both"/>
        <w:rPr>
          <w:rFonts w:ascii="Times New Roman" w:hAnsi="Times New Roman"/>
          <w:sz w:val="24"/>
          <w:szCs w:val="24"/>
          <w:lang w:eastAsia="ru-RU"/>
        </w:rPr>
      </w:pPr>
      <w:r w:rsidRPr="0067237B">
        <w:rPr>
          <w:rFonts w:ascii="Times New Roman" w:hAnsi="Times New Roman"/>
          <w:sz w:val="24"/>
          <w:szCs w:val="24"/>
          <w:lang w:eastAsia="ru-RU"/>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7237B" w:rsidRPr="0067237B" w:rsidRDefault="0067237B" w:rsidP="0067237B">
      <w:pPr>
        <w:widowControl w:val="0"/>
        <w:autoSpaceDE w:val="0"/>
        <w:autoSpaceDN w:val="0"/>
        <w:adjustRightInd w:val="0"/>
        <w:ind w:firstLine="709"/>
        <w:jc w:val="both"/>
        <w:rPr>
          <w:rFonts w:ascii="Times New Roman" w:eastAsia="Times New Roman" w:hAnsi="Times New Roman"/>
          <w:sz w:val="24"/>
          <w:szCs w:val="24"/>
          <w:lang w:eastAsia="ru-RU"/>
        </w:rPr>
      </w:pPr>
      <w:r w:rsidRPr="0067237B">
        <w:rPr>
          <w:rFonts w:ascii="Times New Roman" w:eastAsia="Times New Roman" w:hAnsi="Times New Roman"/>
          <w:sz w:val="24"/>
          <w:szCs w:val="24"/>
          <w:lang w:eastAsia="ru-RU"/>
        </w:rPr>
        <w:noBreakHyphen/>
        <w:t> максимальный процент застройки – 50%;</w:t>
      </w:r>
    </w:p>
    <w:p w:rsidR="0067237B" w:rsidRPr="00BB4857" w:rsidRDefault="0067237B" w:rsidP="0067237B">
      <w:pPr>
        <w:pStyle w:val="a3"/>
        <w:widowControl w:val="0"/>
        <w:suppressAutoHyphens/>
        <w:spacing w:after="0" w:line="240" w:lineRule="auto"/>
        <w:ind w:left="0" w:firstLine="709"/>
        <w:jc w:val="both"/>
        <w:rPr>
          <w:rFonts w:ascii="Times New Roman" w:eastAsia="Times New Roman" w:hAnsi="Times New Roman"/>
          <w:b/>
          <w:sz w:val="24"/>
          <w:szCs w:val="24"/>
          <w:lang w:eastAsia="ru-RU"/>
        </w:rPr>
      </w:pPr>
      <w:r w:rsidRPr="00BB4857">
        <w:rPr>
          <w:rFonts w:ascii="Times New Roman" w:eastAsia="Times New Roman" w:hAnsi="Times New Roman"/>
          <w:b/>
          <w:sz w:val="24"/>
          <w:szCs w:val="24"/>
          <w:lang w:eastAsia="ru-RU"/>
        </w:rPr>
        <w:t>максимальная высота от уровня земли</w:t>
      </w:r>
      <w:r>
        <w:rPr>
          <w:rFonts w:ascii="Times New Roman" w:eastAsia="Times New Roman" w:hAnsi="Times New Roman"/>
          <w:b/>
          <w:sz w:val="24"/>
          <w:szCs w:val="24"/>
          <w:lang w:eastAsia="ru-RU"/>
        </w:rPr>
        <w:t xml:space="preserve"> основного строения</w:t>
      </w:r>
      <w:r w:rsidRPr="00BB4857">
        <w:rPr>
          <w:rFonts w:ascii="Times New Roman" w:eastAsia="Times New Roman" w:hAnsi="Times New Roman"/>
          <w:b/>
          <w:sz w:val="24"/>
          <w:szCs w:val="24"/>
          <w:lang w:eastAsia="ru-RU"/>
        </w:rPr>
        <w:t xml:space="preserve">: </w:t>
      </w:r>
    </w:p>
    <w:p w:rsidR="0067237B" w:rsidRPr="00AA027C" w:rsidRDefault="002F2B49"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67237B" w:rsidRPr="00AA027C">
        <w:rPr>
          <w:rFonts w:ascii="Times New Roman" w:eastAsia="Times New Roman" w:hAnsi="Times New Roman"/>
          <w:sz w:val="24"/>
          <w:szCs w:val="24"/>
          <w:lang w:eastAsia="ru-RU"/>
        </w:rPr>
        <w:t>до верха плоской кровли - не более 1</w:t>
      </w:r>
      <w:r w:rsidR="0067237B">
        <w:rPr>
          <w:rFonts w:ascii="Times New Roman" w:eastAsia="Times New Roman" w:hAnsi="Times New Roman"/>
          <w:sz w:val="24"/>
          <w:szCs w:val="24"/>
          <w:lang w:eastAsia="ru-RU"/>
        </w:rPr>
        <w:t>2</w:t>
      </w:r>
      <w:r w:rsidR="0067237B" w:rsidRPr="00AA027C">
        <w:rPr>
          <w:rFonts w:ascii="Times New Roman" w:eastAsia="Times New Roman" w:hAnsi="Times New Roman"/>
          <w:sz w:val="24"/>
          <w:szCs w:val="24"/>
          <w:lang w:eastAsia="ru-RU"/>
        </w:rPr>
        <w:t xml:space="preserve"> м; </w:t>
      </w:r>
    </w:p>
    <w:p w:rsidR="0067237B" w:rsidRPr="00AA027C" w:rsidRDefault="002F2B49"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67237B" w:rsidRPr="00AA027C">
        <w:rPr>
          <w:rFonts w:ascii="Times New Roman" w:eastAsia="Times New Roman" w:hAnsi="Times New Roman"/>
          <w:sz w:val="24"/>
          <w:szCs w:val="24"/>
          <w:lang w:eastAsia="ru-RU"/>
        </w:rPr>
        <w:t>до конька скатной кровли - не более 1</w:t>
      </w:r>
      <w:r w:rsidR="0067237B">
        <w:rPr>
          <w:rFonts w:ascii="Times New Roman" w:eastAsia="Times New Roman" w:hAnsi="Times New Roman"/>
          <w:sz w:val="24"/>
          <w:szCs w:val="24"/>
          <w:lang w:eastAsia="ru-RU"/>
        </w:rPr>
        <w:t>6</w:t>
      </w:r>
      <w:r w:rsidR="0067237B" w:rsidRPr="00AA027C">
        <w:rPr>
          <w:rFonts w:ascii="Times New Roman" w:eastAsia="Times New Roman" w:hAnsi="Times New Roman"/>
          <w:sz w:val="24"/>
          <w:szCs w:val="24"/>
          <w:lang w:eastAsia="ru-RU"/>
        </w:rPr>
        <w:t xml:space="preserve"> м;</w:t>
      </w:r>
    </w:p>
    <w:p w:rsidR="0067237B" w:rsidRPr="002B5D49" w:rsidRDefault="0067237B"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sidRPr="002B5D49">
        <w:rPr>
          <w:rFonts w:ascii="Times New Roman" w:eastAsia="Times New Roman" w:hAnsi="Times New Roman"/>
          <w:b/>
          <w:sz w:val="24"/>
          <w:szCs w:val="24"/>
          <w:lang w:eastAsia="ru-RU"/>
        </w:rPr>
        <w:t>для всех вспомогательных строений высота от уровня земли</w:t>
      </w:r>
      <w:r>
        <w:rPr>
          <w:rFonts w:ascii="Times New Roman" w:eastAsia="Times New Roman" w:hAnsi="Times New Roman"/>
          <w:b/>
          <w:sz w:val="24"/>
          <w:szCs w:val="24"/>
          <w:lang w:eastAsia="ru-RU"/>
        </w:rPr>
        <w:t>:</w:t>
      </w:r>
    </w:p>
    <w:p w:rsidR="0067237B" w:rsidRDefault="002F2B49"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67237B" w:rsidRPr="00AA027C">
        <w:rPr>
          <w:rFonts w:ascii="Times New Roman" w:eastAsia="Times New Roman" w:hAnsi="Times New Roman"/>
          <w:sz w:val="24"/>
          <w:szCs w:val="24"/>
          <w:lang w:eastAsia="ru-RU"/>
        </w:rPr>
        <w:t>до ве</w:t>
      </w:r>
      <w:r w:rsidR="0067237B">
        <w:rPr>
          <w:rFonts w:ascii="Times New Roman" w:eastAsia="Times New Roman" w:hAnsi="Times New Roman"/>
          <w:sz w:val="24"/>
          <w:szCs w:val="24"/>
          <w:lang w:eastAsia="ru-RU"/>
        </w:rPr>
        <w:t>рха плоской кровли не более 4 м;</w:t>
      </w:r>
    </w:p>
    <w:p w:rsidR="0067237B" w:rsidRPr="00AA027C" w:rsidRDefault="002F2B49" w:rsidP="0067237B">
      <w:pPr>
        <w:pStyle w:val="a3"/>
        <w:widowControl w:val="0"/>
        <w:suppressAutoHyphens/>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noBreakHyphen/>
        <w:t> </w:t>
      </w:r>
      <w:r w:rsidR="0067237B" w:rsidRPr="00AA027C">
        <w:rPr>
          <w:rFonts w:ascii="Times New Roman" w:eastAsia="Times New Roman" w:hAnsi="Times New Roman"/>
          <w:sz w:val="24"/>
          <w:szCs w:val="24"/>
          <w:lang w:eastAsia="ru-RU"/>
        </w:rPr>
        <w:t>до конька скатной кровли - не более 7 м.</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lastRenderedPageBreak/>
        <w:t>Ограничения использования земельных участков и объектов капитального строительства.</w:t>
      </w:r>
      <w:bookmarkEnd w:id="272"/>
      <w:bookmarkEnd w:id="273"/>
      <w:bookmarkEnd w:id="274"/>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Ограничения использования для данной территориальной зоны установлены Главой </w:t>
      </w:r>
      <w:r w:rsidR="000B1440">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настоящих Правил.</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для зоны сельскохозяйственного использования.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СХ4.</w:t>
      </w:r>
    </w:p>
    <w:tbl>
      <w:tblPr>
        <w:tblW w:w="978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558"/>
        <w:gridCol w:w="2204"/>
        <w:gridCol w:w="624"/>
        <w:gridCol w:w="6395"/>
      </w:tblGrid>
      <w:tr w:rsidR="00EA644D">
        <w:tc>
          <w:tcPr>
            <w:tcW w:w="9781" w:type="dxa"/>
            <w:gridSpan w:val="4"/>
            <w:vAlign w:val="center"/>
          </w:tcPr>
          <w:p w:rsidR="00EA644D" w:rsidRDefault="001E0883" w:rsidP="00EA33F9">
            <w:pPr>
              <w:jc w:val="center"/>
              <w:rPr>
                <w:rFonts w:ascii="Times New Roman" w:hAnsi="Times New Roman"/>
              </w:rPr>
            </w:pPr>
            <w:r>
              <w:rPr>
                <w:rFonts w:ascii="Times New Roman" w:hAnsi="Times New Roman"/>
              </w:rPr>
              <w:br w:type="page"/>
            </w:r>
            <w:r>
              <w:rPr>
                <w:rFonts w:ascii="Times New Roman" w:hAnsi="Times New Roman"/>
              </w:rPr>
              <w:br w:type="page"/>
            </w:r>
            <w:r>
              <w:rPr>
                <w:rFonts w:ascii="Times New Roman" w:hAnsi="Times New Roman"/>
                <w:b/>
              </w:rPr>
              <w:t>СХ4 – зона сельскохозяйственного использования</w:t>
            </w:r>
          </w:p>
        </w:tc>
      </w:tr>
      <w:tr w:rsidR="00EA644D" w:rsidTr="008E4C4C">
        <w:tc>
          <w:tcPr>
            <w:tcW w:w="558" w:type="dxa"/>
            <w:vAlign w:val="center"/>
          </w:tcPr>
          <w:p w:rsidR="00EA644D" w:rsidRDefault="001E0883" w:rsidP="00EA33F9">
            <w:pPr>
              <w:jc w:val="center"/>
              <w:rPr>
                <w:rFonts w:ascii="Times New Roman" w:hAnsi="Times New Roman"/>
              </w:rPr>
            </w:pPr>
            <w:r>
              <w:rPr>
                <w:rFonts w:ascii="Times New Roman" w:hAnsi="Times New Roman"/>
                <w:b/>
              </w:rPr>
              <w:t>№ п/п</w:t>
            </w:r>
          </w:p>
        </w:tc>
        <w:tc>
          <w:tcPr>
            <w:tcW w:w="2204" w:type="dxa"/>
            <w:vAlign w:val="center"/>
          </w:tcPr>
          <w:p w:rsidR="00EA644D" w:rsidRDefault="001E0883" w:rsidP="00EA33F9">
            <w:pPr>
              <w:jc w:val="center"/>
              <w:rPr>
                <w:rFonts w:ascii="Times New Roman" w:hAnsi="Times New Roman"/>
              </w:rPr>
            </w:pPr>
            <w:r>
              <w:rPr>
                <w:rFonts w:ascii="Times New Roman" w:hAnsi="Times New Roman"/>
                <w:b/>
              </w:rPr>
              <w:t>Наименование вида разрешенного использования</w:t>
            </w:r>
          </w:p>
        </w:tc>
        <w:tc>
          <w:tcPr>
            <w:tcW w:w="624" w:type="dxa"/>
            <w:vAlign w:val="center"/>
          </w:tcPr>
          <w:p w:rsidR="00EA644D" w:rsidRDefault="001E0883" w:rsidP="00EA33F9">
            <w:pPr>
              <w:jc w:val="center"/>
              <w:rPr>
                <w:rFonts w:ascii="Times New Roman" w:hAnsi="Times New Roman"/>
              </w:rPr>
            </w:pPr>
            <w:r>
              <w:rPr>
                <w:rFonts w:ascii="Times New Roman" w:hAnsi="Times New Roman"/>
                <w:b/>
              </w:rPr>
              <w:t>Код</w:t>
            </w:r>
          </w:p>
        </w:tc>
        <w:tc>
          <w:tcPr>
            <w:tcW w:w="6395" w:type="dxa"/>
            <w:vAlign w:val="center"/>
          </w:tcPr>
          <w:p w:rsidR="00EA644D" w:rsidRDefault="001E0883" w:rsidP="00EA33F9">
            <w:pPr>
              <w:jc w:val="center"/>
              <w:rPr>
                <w:rFonts w:ascii="Times New Roman" w:hAnsi="Times New Roman"/>
              </w:rPr>
            </w:pPr>
            <w:r>
              <w:rPr>
                <w:rFonts w:ascii="Times New Roman" w:hAnsi="Times New Roman"/>
                <w:b/>
              </w:rPr>
              <w:t>Описание вида разрешенного использования</w:t>
            </w:r>
          </w:p>
          <w:p w:rsidR="00EA644D" w:rsidRDefault="001E0883" w:rsidP="00EA33F9">
            <w:pPr>
              <w:jc w:val="center"/>
              <w:rPr>
                <w:rFonts w:ascii="Times New Roman" w:hAnsi="Times New Roman"/>
              </w:rPr>
            </w:pPr>
            <w:r>
              <w:rPr>
                <w:rFonts w:ascii="Times New Roman" w:hAnsi="Times New Roman"/>
                <w:b/>
              </w:rPr>
              <w:t>земельного участка</w:t>
            </w:r>
          </w:p>
        </w:tc>
      </w:tr>
      <w:tr w:rsidR="00EA644D">
        <w:tc>
          <w:tcPr>
            <w:tcW w:w="9781" w:type="dxa"/>
            <w:gridSpan w:val="4"/>
            <w:vAlign w:val="center"/>
          </w:tcPr>
          <w:p w:rsidR="00EA644D" w:rsidRDefault="001E0883" w:rsidP="00EA33F9">
            <w:pPr>
              <w:jc w:val="center"/>
              <w:rPr>
                <w:rFonts w:ascii="Times New Roman" w:hAnsi="Times New Roman"/>
              </w:rPr>
            </w:pPr>
            <w:r>
              <w:rPr>
                <w:rFonts w:ascii="Times New Roman" w:hAnsi="Times New Roman"/>
                <w:b/>
              </w:rPr>
              <w:t>Основные виды разрешенного использования</w:t>
            </w:r>
          </w:p>
        </w:tc>
      </w:tr>
      <w:tr w:rsidR="00EA644D" w:rsidTr="008E4C4C">
        <w:tc>
          <w:tcPr>
            <w:tcW w:w="558" w:type="dxa"/>
            <w:vAlign w:val="center"/>
          </w:tcPr>
          <w:p w:rsidR="00EA644D" w:rsidRDefault="001E0883" w:rsidP="008E4C4C">
            <w:pPr>
              <w:jc w:val="center"/>
              <w:rPr>
                <w:rFonts w:ascii="Times New Roman" w:hAnsi="Times New Roman"/>
              </w:rPr>
            </w:pPr>
            <w:r>
              <w:rPr>
                <w:rFonts w:ascii="Times New Roman" w:hAnsi="Times New Roman"/>
              </w:rPr>
              <w:t>1</w:t>
            </w:r>
          </w:p>
        </w:tc>
        <w:tc>
          <w:tcPr>
            <w:tcW w:w="2204" w:type="dxa"/>
            <w:vAlign w:val="center"/>
          </w:tcPr>
          <w:p w:rsidR="00EA644D" w:rsidRDefault="001E0883" w:rsidP="008E4C4C">
            <w:pPr>
              <w:jc w:val="center"/>
              <w:rPr>
                <w:rFonts w:ascii="Times New Roman" w:hAnsi="Times New Roman"/>
              </w:rPr>
            </w:pPr>
            <w:r>
              <w:rPr>
                <w:rFonts w:ascii="Times New Roman" w:hAnsi="Times New Roman"/>
              </w:rPr>
              <w:t>Растениеводство</w:t>
            </w:r>
          </w:p>
        </w:tc>
        <w:tc>
          <w:tcPr>
            <w:tcW w:w="624" w:type="dxa"/>
            <w:vAlign w:val="center"/>
          </w:tcPr>
          <w:p w:rsidR="00EA644D" w:rsidRDefault="001E0883" w:rsidP="008E4C4C">
            <w:pPr>
              <w:jc w:val="center"/>
              <w:rPr>
                <w:rFonts w:ascii="Times New Roman" w:hAnsi="Times New Roman"/>
              </w:rPr>
            </w:pPr>
            <w:r>
              <w:rPr>
                <w:rFonts w:ascii="Times New Roman" w:hAnsi="Times New Roman"/>
              </w:rPr>
              <w:t>1.1</w:t>
            </w:r>
          </w:p>
        </w:tc>
        <w:tc>
          <w:tcPr>
            <w:tcW w:w="6395" w:type="dxa"/>
          </w:tcPr>
          <w:p w:rsidR="00EA644D" w:rsidRDefault="001E0883">
            <w:pPr>
              <w:jc w:val="both"/>
              <w:rPr>
                <w:rFonts w:ascii="Times New Roman" w:hAnsi="Times New Roman"/>
              </w:rPr>
            </w:pPr>
            <w:r>
              <w:rPr>
                <w:rFonts w:ascii="Times New Roman" w:hAnsi="Times New Roman"/>
              </w:rPr>
              <w:t>1.1 - 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1.2 - 1.6</w:t>
            </w:r>
          </w:p>
        </w:tc>
      </w:tr>
      <w:tr w:rsidR="00EA644D" w:rsidTr="008E4C4C">
        <w:tc>
          <w:tcPr>
            <w:tcW w:w="558" w:type="dxa"/>
            <w:vAlign w:val="center"/>
          </w:tcPr>
          <w:p w:rsidR="00EA644D" w:rsidRDefault="001E0883" w:rsidP="008E4C4C">
            <w:pPr>
              <w:jc w:val="center"/>
              <w:rPr>
                <w:rFonts w:ascii="Times New Roman" w:hAnsi="Times New Roman"/>
              </w:rPr>
            </w:pPr>
            <w:r>
              <w:rPr>
                <w:rFonts w:ascii="Times New Roman" w:hAnsi="Times New Roman"/>
              </w:rPr>
              <w:t>2</w:t>
            </w:r>
          </w:p>
        </w:tc>
        <w:tc>
          <w:tcPr>
            <w:tcW w:w="2204" w:type="dxa"/>
            <w:vAlign w:val="center"/>
          </w:tcPr>
          <w:p w:rsidR="00EA644D" w:rsidRDefault="001E0883" w:rsidP="008E4C4C">
            <w:pPr>
              <w:jc w:val="center"/>
              <w:rPr>
                <w:rFonts w:ascii="Times New Roman" w:hAnsi="Times New Roman"/>
              </w:rPr>
            </w:pPr>
            <w:r>
              <w:rPr>
                <w:rFonts w:ascii="Times New Roman" w:hAnsi="Times New Roman"/>
              </w:rPr>
              <w:t>Пчеловодство</w:t>
            </w:r>
          </w:p>
        </w:tc>
        <w:tc>
          <w:tcPr>
            <w:tcW w:w="624" w:type="dxa"/>
            <w:vAlign w:val="center"/>
          </w:tcPr>
          <w:p w:rsidR="00EA644D" w:rsidRDefault="001E0883" w:rsidP="008E4C4C">
            <w:pPr>
              <w:jc w:val="center"/>
              <w:rPr>
                <w:rFonts w:ascii="Times New Roman" w:hAnsi="Times New Roman"/>
              </w:rPr>
            </w:pPr>
            <w:r>
              <w:rPr>
                <w:rFonts w:ascii="Times New Roman" w:hAnsi="Times New Roman"/>
              </w:rPr>
              <w:t>1.12</w:t>
            </w:r>
          </w:p>
        </w:tc>
        <w:tc>
          <w:tcPr>
            <w:tcW w:w="6395" w:type="dxa"/>
          </w:tcPr>
          <w:p w:rsidR="00EA644D" w:rsidRDefault="001E0883">
            <w:pPr>
              <w:jc w:val="both"/>
              <w:rPr>
                <w:rFonts w:ascii="Times New Roman" w:hAnsi="Times New Roman"/>
              </w:rPr>
            </w:pPr>
            <w:r>
              <w:rPr>
                <w:rFonts w:ascii="Times New Roman" w:hAnsi="Times New Roman"/>
              </w:rPr>
              <w:t>1.12 - 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r>
      <w:tr w:rsidR="00EA644D" w:rsidTr="008E4C4C">
        <w:tc>
          <w:tcPr>
            <w:tcW w:w="558" w:type="dxa"/>
            <w:vAlign w:val="center"/>
          </w:tcPr>
          <w:p w:rsidR="00EA644D" w:rsidRDefault="001E0883" w:rsidP="008E4C4C">
            <w:pPr>
              <w:jc w:val="center"/>
              <w:rPr>
                <w:rFonts w:ascii="Times New Roman" w:hAnsi="Times New Roman"/>
              </w:rPr>
            </w:pPr>
            <w:r>
              <w:rPr>
                <w:rFonts w:ascii="Times New Roman" w:hAnsi="Times New Roman"/>
              </w:rPr>
              <w:t>3</w:t>
            </w:r>
          </w:p>
        </w:tc>
        <w:tc>
          <w:tcPr>
            <w:tcW w:w="2204" w:type="dxa"/>
            <w:vAlign w:val="center"/>
          </w:tcPr>
          <w:p w:rsidR="00EA644D" w:rsidRDefault="001E0883" w:rsidP="008E4C4C">
            <w:pPr>
              <w:jc w:val="center"/>
              <w:rPr>
                <w:rFonts w:ascii="Times New Roman" w:hAnsi="Times New Roman"/>
              </w:rPr>
            </w:pPr>
            <w:r>
              <w:rPr>
                <w:rFonts w:ascii="Times New Roman" w:hAnsi="Times New Roman"/>
              </w:rPr>
              <w:t>Рыбоводство</w:t>
            </w:r>
          </w:p>
        </w:tc>
        <w:tc>
          <w:tcPr>
            <w:tcW w:w="624" w:type="dxa"/>
            <w:vAlign w:val="center"/>
          </w:tcPr>
          <w:p w:rsidR="00EA644D" w:rsidRDefault="001E0883" w:rsidP="008E4C4C">
            <w:pPr>
              <w:jc w:val="center"/>
              <w:rPr>
                <w:rFonts w:ascii="Times New Roman" w:hAnsi="Times New Roman"/>
              </w:rPr>
            </w:pPr>
            <w:r>
              <w:rPr>
                <w:rFonts w:ascii="Times New Roman" w:hAnsi="Times New Roman"/>
              </w:rPr>
              <w:t>1.13</w:t>
            </w:r>
          </w:p>
        </w:tc>
        <w:tc>
          <w:tcPr>
            <w:tcW w:w="6395" w:type="dxa"/>
            <w:vAlign w:val="center"/>
          </w:tcPr>
          <w:p w:rsidR="00EA644D" w:rsidRDefault="001E0883">
            <w:pPr>
              <w:jc w:val="both"/>
              <w:rPr>
                <w:rFonts w:ascii="Times New Roman" w:hAnsi="Times New Roman"/>
              </w:rPr>
            </w:pPr>
            <w:r>
              <w:rPr>
                <w:rFonts w:ascii="Times New Roman" w:hAnsi="Times New Roman"/>
              </w:rPr>
              <w:t>1.13 - 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r>
      <w:tr w:rsidR="00EA644D" w:rsidTr="00ED29EA">
        <w:tc>
          <w:tcPr>
            <w:tcW w:w="558" w:type="dxa"/>
            <w:vAlign w:val="center"/>
          </w:tcPr>
          <w:p w:rsidR="00EA644D" w:rsidRDefault="001E0883" w:rsidP="008E4C4C">
            <w:pPr>
              <w:jc w:val="center"/>
              <w:rPr>
                <w:rFonts w:ascii="Times New Roman" w:hAnsi="Times New Roman"/>
              </w:rPr>
            </w:pPr>
            <w:r>
              <w:rPr>
                <w:rFonts w:ascii="Times New Roman" w:hAnsi="Times New Roman"/>
              </w:rPr>
              <w:t>4</w:t>
            </w:r>
          </w:p>
        </w:tc>
        <w:tc>
          <w:tcPr>
            <w:tcW w:w="2204" w:type="dxa"/>
            <w:vAlign w:val="center"/>
          </w:tcPr>
          <w:p w:rsidR="00EA644D" w:rsidRDefault="001E0883" w:rsidP="008E4C4C">
            <w:pPr>
              <w:jc w:val="center"/>
              <w:rPr>
                <w:rFonts w:ascii="Times New Roman" w:hAnsi="Times New Roman"/>
              </w:rPr>
            </w:pPr>
            <w:r>
              <w:rPr>
                <w:rFonts w:ascii="Times New Roman" w:hAnsi="Times New Roman"/>
              </w:rPr>
              <w:t>Хранение и переработка сельскохозяйственной продукции</w:t>
            </w:r>
          </w:p>
        </w:tc>
        <w:tc>
          <w:tcPr>
            <w:tcW w:w="624" w:type="dxa"/>
            <w:vAlign w:val="center"/>
          </w:tcPr>
          <w:p w:rsidR="00EA644D" w:rsidRDefault="001E0883" w:rsidP="008E4C4C">
            <w:pPr>
              <w:jc w:val="center"/>
              <w:rPr>
                <w:rFonts w:ascii="Times New Roman" w:hAnsi="Times New Roman"/>
              </w:rPr>
            </w:pPr>
            <w:r>
              <w:rPr>
                <w:rFonts w:ascii="Times New Roman" w:hAnsi="Times New Roman"/>
              </w:rPr>
              <w:t>1.15</w:t>
            </w:r>
          </w:p>
        </w:tc>
        <w:tc>
          <w:tcPr>
            <w:tcW w:w="6395" w:type="dxa"/>
            <w:vAlign w:val="center"/>
          </w:tcPr>
          <w:p w:rsidR="00EA644D" w:rsidRDefault="001E0883" w:rsidP="00ED29EA">
            <w:pPr>
              <w:jc w:val="both"/>
              <w:rPr>
                <w:rFonts w:ascii="Times New Roman" w:hAnsi="Times New Roman"/>
              </w:rPr>
            </w:pPr>
            <w:r>
              <w:rPr>
                <w:rFonts w:ascii="Times New Roman" w:hAnsi="Times New Roman"/>
              </w:rPr>
              <w:t>1.15 - Размещение зданий, сооружений, используемых для производства, хранения, первичной и глубокой переработки сельскохозяйственной продукции</w:t>
            </w:r>
          </w:p>
        </w:tc>
      </w:tr>
      <w:tr w:rsidR="00EA644D" w:rsidTr="008E4C4C">
        <w:tc>
          <w:tcPr>
            <w:tcW w:w="558" w:type="dxa"/>
            <w:vAlign w:val="center"/>
          </w:tcPr>
          <w:p w:rsidR="00EA644D" w:rsidRDefault="001E0883" w:rsidP="008E4C4C">
            <w:pPr>
              <w:jc w:val="center"/>
              <w:rPr>
                <w:rFonts w:ascii="Times New Roman" w:hAnsi="Times New Roman"/>
              </w:rPr>
            </w:pPr>
            <w:r>
              <w:rPr>
                <w:rFonts w:ascii="Times New Roman" w:hAnsi="Times New Roman"/>
              </w:rPr>
              <w:t>5</w:t>
            </w:r>
          </w:p>
        </w:tc>
        <w:tc>
          <w:tcPr>
            <w:tcW w:w="2204" w:type="dxa"/>
            <w:vAlign w:val="center"/>
          </w:tcPr>
          <w:p w:rsidR="00EA644D" w:rsidRDefault="001E0883" w:rsidP="008E4C4C">
            <w:pPr>
              <w:jc w:val="center"/>
              <w:rPr>
                <w:rFonts w:ascii="Times New Roman" w:hAnsi="Times New Roman"/>
              </w:rPr>
            </w:pPr>
            <w:r>
              <w:rPr>
                <w:rFonts w:ascii="Times New Roman" w:hAnsi="Times New Roman"/>
              </w:rPr>
              <w:t>Ведение личного подсобного хозяйства на полевых участках</w:t>
            </w:r>
          </w:p>
        </w:tc>
        <w:tc>
          <w:tcPr>
            <w:tcW w:w="624" w:type="dxa"/>
            <w:vAlign w:val="center"/>
          </w:tcPr>
          <w:p w:rsidR="00EA644D" w:rsidRDefault="001E0883" w:rsidP="008E4C4C">
            <w:pPr>
              <w:jc w:val="center"/>
              <w:rPr>
                <w:rFonts w:ascii="Times New Roman" w:hAnsi="Times New Roman"/>
              </w:rPr>
            </w:pPr>
            <w:r>
              <w:rPr>
                <w:rFonts w:ascii="Times New Roman" w:hAnsi="Times New Roman"/>
              </w:rPr>
              <w:t>1.16</w:t>
            </w:r>
          </w:p>
        </w:tc>
        <w:tc>
          <w:tcPr>
            <w:tcW w:w="6395" w:type="dxa"/>
            <w:vAlign w:val="center"/>
          </w:tcPr>
          <w:p w:rsidR="00EA644D" w:rsidRDefault="001E0883" w:rsidP="00ED29EA">
            <w:pPr>
              <w:jc w:val="both"/>
              <w:rPr>
                <w:rFonts w:ascii="Times New Roman" w:hAnsi="Times New Roman"/>
              </w:rPr>
            </w:pPr>
            <w:r>
              <w:rPr>
                <w:rFonts w:ascii="Times New Roman" w:hAnsi="Times New Roman"/>
              </w:rPr>
              <w:t>1.16 - Производство сельскохозяйственной продукции без права возведения объектов капитального строительства</w:t>
            </w:r>
          </w:p>
        </w:tc>
      </w:tr>
      <w:tr w:rsidR="00EA644D" w:rsidTr="008E4C4C">
        <w:tc>
          <w:tcPr>
            <w:tcW w:w="558" w:type="dxa"/>
            <w:vAlign w:val="center"/>
          </w:tcPr>
          <w:p w:rsidR="00EA644D" w:rsidRDefault="001E0883" w:rsidP="008E4C4C">
            <w:pPr>
              <w:jc w:val="center"/>
              <w:rPr>
                <w:rFonts w:ascii="Times New Roman" w:hAnsi="Times New Roman"/>
              </w:rPr>
            </w:pPr>
            <w:r>
              <w:rPr>
                <w:rFonts w:ascii="Times New Roman" w:hAnsi="Times New Roman"/>
              </w:rPr>
              <w:t>6</w:t>
            </w:r>
          </w:p>
        </w:tc>
        <w:tc>
          <w:tcPr>
            <w:tcW w:w="2204" w:type="dxa"/>
            <w:vAlign w:val="center"/>
          </w:tcPr>
          <w:p w:rsidR="00EA644D" w:rsidRDefault="001E0883" w:rsidP="008E4C4C">
            <w:pPr>
              <w:jc w:val="center"/>
              <w:rPr>
                <w:rFonts w:ascii="Times New Roman" w:hAnsi="Times New Roman"/>
              </w:rPr>
            </w:pPr>
            <w:r>
              <w:rPr>
                <w:rFonts w:ascii="Times New Roman" w:hAnsi="Times New Roman"/>
              </w:rPr>
              <w:t>Питомники</w:t>
            </w:r>
          </w:p>
        </w:tc>
        <w:tc>
          <w:tcPr>
            <w:tcW w:w="624" w:type="dxa"/>
            <w:vAlign w:val="center"/>
          </w:tcPr>
          <w:p w:rsidR="00EA644D" w:rsidRDefault="001E0883" w:rsidP="008E4C4C">
            <w:pPr>
              <w:jc w:val="center"/>
              <w:rPr>
                <w:rFonts w:ascii="Times New Roman" w:hAnsi="Times New Roman"/>
              </w:rPr>
            </w:pPr>
            <w:r>
              <w:rPr>
                <w:rFonts w:ascii="Times New Roman" w:hAnsi="Times New Roman"/>
              </w:rPr>
              <w:t>1.17</w:t>
            </w:r>
          </w:p>
        </w:tc>
        <w:tc>
          <w:tcPr>
            <w:tcW w:w="6395" w:type="dxa"/>
            <w:vAlign w:val="center"/>
          </w:tcPr>
          <w:p w:rsidR="00EA644D" w:rsidRDefault="001E0883">
            <w:pPr>
              <w:jc w:val="both"/>
              <w:rPr>
                <w:rFonts w:ascii="Times New Roman" w:hAnsi="Times New Roman"/>
              </w:rPr>
            </w:pPr>
            <w:r>
              <w:rPr>
                <w:rFonts w:ascii="Times New Roman" w:hAnsi="Times New Roman"/>
              </w:rPr>
              <w:t>1.17 - 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w:t>
            </w:r>
          </w:p>
        </w:tc>
      </w:tr>
      <w:tr w:rsidR="00EA644D" w:rsidTr="008E4C4C">
        <w:tc>
          <w:tcPr>
            <w:tcW w:w="558" w:type="dxa"/>
            <w:vAlign w:val="center"/>
          </w:tcPr>
          <w:p w:rsidR="00EA644D" w:rsidRDefault="001E0883" w:rsidP="008E4C4C">
            <w:pPr>
              <w:jc w:val="center"/>
              <w:rPr>
                <w:rFonts w:ascii="Times New Roman" w:hAnsi="Times New Roman"/>
              </w:rPr>
            </w:pPr>
            <w:r>
              <w:rPr>
                <w:rFonts w:ascii="Times New Roman" w:hAnsi="Times New Roman"/>
              </w:rPr>
              <w:t>7</w:t>
            </w:r>
          </w:p>
        </w:tc>
        <w:tc>
          <w:tcPr>
            <w:tcW w:w="2204" w:type="dxa"/>
            <w:vAlign w:val="center"/>
          </w:tcPr>
          <w:p w:rsidR="00EA644D" w:rsidRDefault="001E0883" w:rsidP="008E4C4C">
            <w:pPr>
              <w:jc w:val="center"/>
              <w:rPr>
                <w:rFonts w:ascii="Times New Roman" w:hAnsi="Times New Roman"/>
              </w:rPr>
            </w:pPr>
            <w:r>
              <w:rPr>
                <w:rFonts w:ascii="Times New Roman" w:hAnsi="Times New Roman"/>
              </w:rPr>
              <w:t>Обеспечение сельскохозяйственного производства</w:t>
            </w:r>
          </w:p>
        </w:tc>
        <w:tc>
          <w:tcPr>
            <w:tcW w:w="624" w:type="dxa"/>
            <w:vAlign w:val="center"/>
          </w:tcPr>
          <w:p w:rsidR="00EA644D" w:rsidRDefault="001E0883" w:rsidP="008E4C4C">
            <w:pPr>
              <w:jc w:val="center"/>
              <w:rPr>
                <w:rFonts w:ascii="Times New Roman" w:hAnsi="Times New Roman"/>
              </w:rPr>
            </w:pPr>
            <w:r>
              <w:rPr>
                <w:rFonts w:ascii="Times New Roman" w:hAnsi="Times New Roman"/>
              </w:rPr>
              <w:t>1.18</w:t>
            </w:r>
          </w:p>
        </w:tc>
        <w:tc>
          <w:tcPr>
            <w:tcW w:w="6395" w:type="dxa"/>
            <w:vAlign w:val="center"/>
          </w:tcPr>
          <w:p w:rsidR="00EA644D" w:rsidRDefault="001E0883">
            <w:pPr>
              <w:jc w:val="both"/>
              <w:rPr>
                <w:rFonts w:ascii="Times New Roman" w:hAnsi="Times New Roman"/>
              </w:rPr>
            </w:pPr>
            <w:r>
              <w:rPr>
                <w:rFonts w:ascii="Times New Roman" w:hAnsi="Times New Roman"/>
              </w:rPr>
              <w:t>1.18 - 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EA644D" w:rsidTr="008E4C4C">
        <w:tc>
          <w:tcPr>
            <w:tcW w:w="558" w:type="dxa"/>
            <w:vAlign w:val="center"/>
          </w:tcPr>
          <w:p w:rsidR="00EA644D" w:rsidRDefault="001E0883" w:rsidP="008E4C4C">
            <w:pPr>
              <w:jc w:val="center"/>
              <w:rPr>
                <w:rFonts w:ascii="Times New Roman" w:hAnsi="Times New Roman"/>
                <w:lang w:val="en-US"/>
              </w:rPr>
            </w:pPr>
            <w:r>
              <w:rPr>
                <w:rFonts w:ascii="Times New Roman" w:hAnsi="Times New Roman"/>
                <w:lang w:val="en-US"/>
              </w:rPr>
              <w:t>8</w:t>
            </w:r>
          </w:p>
        </w:tc>
        <w:tc>
          <w:tcPr>
            <w:tcW w:w="2204" w:type="dxa"/>
            <w:vAlign w:val="center"/>
          </w:tcPr>
          <w:p w:rsidR="00EA644D" w:rsidRDefault="001E0883" w:rsidP="008E4C4C">
            <w:pPr>
              <w:pStyle w:val="affa"/>
              <w:jc w:val="center"/>
              <w:rPr>
                <w:rFonts w:eastAsia="Calibri"/>
                <w:lang w:eastAsia="en-US"/>
              </w:rPr>
            </w:pPr>
            <w:r>
              <w:rPr>
                <w:rFonts w:eastAsia="Calibri"/>
                <w:sz w:val="20"/>
                <w:szCs w:val="20"/>
                <w:lang w:eastAsia="en-US"/>
              </w:rPr>
              <w:t>Сенокошение</w:t>
            </w:r>
          </w:p>
        </w:tc>
        <w:tc>
          <w:tcPr>
            <w:tcW w:w="624" w:type="dxa"/>
            <w:vAlign w:val="center"/>
          </w:tcPr>
          <w:p w:rsidR="00EA644D" w:rsidRDefault="001E0883" w:rsidP="008E4C4C">
            <w:pPr>
              <w:widowControl w:val="0"/>
              <w:jc w:val="center"/>
              <w:rPr>
                <w:rFonts w:ascii="Times New Roman" w:hAnsi="Times New Roman"/>
              </w:rPr>
            </w:pPr>
            <w:r>
              <w:rPr>
                <w:rFonts w:ascii="Times New Roman" w:hAnsi="Times New Roman"/>
              </w:rPr>
              <w:t>1.19</w:t>
            </w:r>
          </w:p>
        </w:tc>
        <w:tc>
          <w:tcPr>
            <w:tcW w:w="6395" w:type="dxa"/>
          </w:tcPr>
          <w:p w:rsidR="00EA644D" w:rsidRDefault="001E0883">
            <w:pPr>
              <w:widowControl w:val="0"/>
              <w:jc w:val="both"/>
              <w:rPr>
                <w:rFonts w:ascii="Times New Roman" w:hAnsi="Times New Roman"/>
              </w:rPr>
            </w:pPr>
            <w:r>
              <w:rPr>
                <w:rFonts w:ascii="Times New Roman" w:hAnsi="Times New Roman"/>
              </w:rPr>
              <w:t>1.19 - Кошение трав, сбор и заготовка сена</w:t>
            </w:r>
          </w:p>
        </w:tc>
      </w:tr>
      <w:tr w:rsidR="00EA644D" w:rsidTr="008E4C4C">
        <w:tc>
          <w:tcPr>
            <w:tcW w:w="558" w:type="dxa"/>
            <w:vAlign w:val="center"/>
          </w:tcPr>
          <w:p w:rsidR="00EA644D" w:rsidRDefault="001E0883" w:rsidP="008E4C4C">
            <w:pPr>
              <w:jc w:val="center"/>
              <w:rPr>
                <w:rFonts w:ascii="Times New Roman" w:hAnsi="Times New Roman"/>
                <w:lang w:val="en-US"/>
              </w:rPr>
            </w:pPr>
            <w:r>
              <w:rPr>
                <w:rFonts w:ascii="Times New Roman" w:hAnsi="Times New Roman"/>
                <w:lang w:val="en-US"/>
              </w:rPr>
              <w:t>9</w:t>
            </w:r>
          </w:p>
        </w:tc>
        <w:tc>
          <w:tcPr>
            <w:tcW w:w="2204" w:type="dxa"/>
            <w:vAlign w:val="center"/>
          </w:tcPr>
          <w:p w:rsidR="00EA644D" w:rsidRDefault="001E0883" w:rsidP="008E4C4C">
            <w:pPr>
              <w:ind w:left="-103" w:right="-112"/>
              <w:jc w:val="center"/>
              <w:rPr>
                <w:rFonts w:ascii="Times New Roman" w:hAnsi="Times New Roman"/>
              </w:rPr>
            </w:pPr>
            <w:r>
              <w:rPr>
                <w:rFonts w:ascii="Times New Roman" w:hAnsi="Times New Roman"/>
              </w:rPr>
              <w:t>Выпас сельскохозяйственных животных</w:t>
            </w:r>
          </w:p>
        </w:tc>
        <w:tc>
          <w:tcPr>
            <w:tcW w:w="624" w:type="dxa"/>
            <w:vAlign w:val="center"/>
          </w:tcPr>
          <w:p w:rsidR="00EA644D" w:rsidRDefault="001E0883" w:rsidP="008E4C4C">
            <w:pPr>
              <w:jc w:val="center"/>
              <w:rPr>
                <w:rFonts w:ascii="Times New Roman" w:hAnsi="Times New Roman"/>
              </w:rPr>
            </w:pPr>
            <w:r>
              <w:rPr>
                <w:rFonts w:ascii="Times New Roman" w:hAnsi="Times New Roman"/>
              </w:rPr>
              <w:t>1.20</w:t>
            </w:r>
          </w:p>
        </w:tc>
        <w:tc>
          <w:tcPr>
            <w:tcW w:w="6395" w:type="dxa"/>
            <w:vAlign w:val="center"/>
          </w:tcPr>
          <w:p w:rsidR="00EA644D" w:rsidRDefault="001E0883" w:rsidP="008E4C4C">
            <w:pPr>
              <w:rPr>
                <w:rFonts w:ascii="Times New Roman" w:hAnsi="Times New Roman"/>
              </w:rPr>
            </w:pPr>
            <w:r>
              <w:rPr>
                <w:rFonts w:ascii="Times New Roman" w:hAnsi="Times New Roman"/>
              </w:rPr>
              <w:t>1.20 - Выпас сельскохозяйственных животных</w:t>
            </w:r>
          </w:p>
        </w:tc>
      </w:tr>
      <w:tr w:rsidR="00EA644D" w:rsidTr="008E4C4C">
        <w:tc>
          <w:tcPr>
            <w:tcW w:w="558" w:type="dxa"/>
            <w:vAlign w:val="center"/>
          </w:tcPr>
          <w:p w:rsidR="00EA644D" w:rsidRDefault="001E0883" w:rsidP="008E4C4C">
            <w:pPr>
              <w:jc w:val="center"/>
              <w:rPr>
                <w:rFonts w:ascii="Times New Roman" w:hAnsi="Times New Roman"/>
              </w:rPr>
            </w:pPr>
            <w:r>
              <w:rPr>
                <w:rFonts w:ascii="Times New Roman" w:hAnsi="Times New Roman"/>
                <w:lang w:val="en-US"/>
              </w:rPr>
              <w:t>1</w:t>
            </w:r>
            <w:r w:rsidR="008E4C4C">
              <w:rPr>
                <w:rFonts w:ascii="Times New Roman" w:hAnsi="Times New Roman"/>
              </w:rPr>
              <w:t>0</w:t>
            </w:r>
          </w:p>
        </w:tc>
        <w:tc>
          <w:tcPr>
            <w:tcW w:w="2204" w:type="dxa"/>
            <w:vAlign w:val="center"/>
          </w:tcPr>
          <w:p w:rsidR="00EA644D" w:rsidRDefault="001E0883" w:rsidP="008E4C4C">
            <w:pPr>
              <w:jc w:val="center"/>
              <w:rPr>
                <w:rFonts w:ascii="Times New Roman" w:hAnsi="Times New Roman"/>
              </w:rPr>
            </w:pPr>
            <w:r>
              <w:rPr>
                <w:rFonts w:ascii="Times New Roman" w:eastAsia="Times New Roman" w:hAnsi="Times New Roman"/>
                <w:lang w:eastAsia="ru-RU"/>
              </w:rPr>
              <w:t>Ведение огородничества</w:t>
            </w:r>
          </w:p>
        </w:tc>
        <w:tc>
          <w:tcPr>
            <w:tcW w:w="624" w:type="dxa"/>
            <w:vAlign w:val="center"/>
          </w:tcPr>
          <w:p w:rsidR="00EA644D" w:rsidRDefault="001E0883" w:rsidP="008E4C4C">
            <w:pPr>
              <w:jc w:val="center"/>
              <w:rPr>
                <w:rFonts w:ascii="Times New Roman" w:hAnsi="Times New Roman"/>
              </w:rPr>
            </w:pPr>
            <w:r>
              <w:rPr>
                <w:rFonts w:ascii="Times New Roman" w:eastAsia="Times New Roman" w:hAnsi="Times New Roman"/>
                <w:lang w:eastAsia="ru-RU"/>
              </w:rPr>
              <w:t>13.1</w:t>
            </w:r>
          </w:p>
        </w:tc>
        <w:tc>
          <w:tcPr>
            <w:tcW w:w="6395" w:type="dxa"/>
          </w:tcPr>
          <w:p w:rsidR="00EA644D" w:rsidRDefault="001E0883">
            <w:pPr>
              <w:jc w:val="both"/>
              <w:rPr>
                <w:rFonts w:ascii="Times New Roman" w:eastAsia="Times New Roman" w:hAnsi="Times New Roman"/>
                <w:lang w:eastAsia="ru-RU"/>
              </w:rPr>
            </w:pPr>
            <w:r>
              <w:rPr>
                <w:rFonts w:ascii="Times New Roman" w:eastAsia="Times New Roman" w:hAnsi="Times New Roman"/>
                <w:lang w:eastAsia="ru-RU"/>
              </w:rPr>
              <w:t>13.1 - 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8E4C4C" w:rsidTr="000B1440">
        <w:tc>
          <w:tcPr>
            <w:tcW w:w="9781" w:type="dxa"/>
            <w:gridSpan w:val="4"/>
            <w:vAlign w:val="center"/>
          </w:tcPr>
          <w:p w:rsidR="008E4C4C" w:rsidRDefault="008E4C4C" w:rsidP="008E4C4C">
            <w:pPr>
              <w:jc w:val="center"/>
              <w:rPr>
                <w:rFonts w:ascii="Times New Roman" w:eastAsia="Times New Roman" w:hAnsi="Times New Roman"/>
                <w:lang w:eastAsia="ru-RU"/>
              </w:rPr>
            </w:pPr>
            <w:r w:rsidRPr="00AA027C">
              <w:rPr>
                <w:rFonts w:ascii="Times New Roman" w:hAnsi="Times New Roman"/>
                <w:b/>
              </w:rPr>
              <w:t>Условно разрешенные виды использования</w:t>
            </w:r>
          </w:p>
        </w:tc>
      </w:tr>
      <w:tr w:rsidR="008E4C4C" w:rsidTr="008E4C4C">
        <w:tc>
          <w:tcPr>
            <w:tcW w:w="558" w:type="dxa"/>
            <w:vAlign w:val="center"/>
          </w:tcPr>
          <w:p w:rsidR="008E4C4C" w:rsidRPr="00AA027C" w:rsidRDefault="008E4C4C" w:rsidP="008E4C4C">
            <w:pPr>
              <w:jc w:val="center"/>
              <w:rPr>
                <w:rFonts w:ascii="Times New Roman" w:hAnsi="Times New Roman"/>
              </w:rPr>
            </w:pPr>
            <w:r>
              <w:rPr>
                <w:rFonts w:ascii="Times New Roman" w:hAnsi="Times New Roman"/>
              </w:rPr>
              <w:t>11</w:t>
            </w:r>
          </w:p>
        </w:tc>
        <w:tc>
          <w:tcPr>
            <w:tcW w:w="2204" w:type="dxa"/>
            <w:vAlign w:val="center"/>
          </w:tcPr>
          <w:p w:rsidR="008E4C4C" w:rsidRPr="00D3651F" w:rsidRDefault="008E4C4C" w:rsidP="008E4C4C">
            <w:pPr>
              <w:pStyle w:val="ConsPlusNormal"/>
              <w:ind w:firstLine="0"/>
              <w:jc w:val="center"/>
              <w:rPr>
                <w:rFonts w:ascii="Times New Roman" w:hAnsi="Times New Roman"/>
              </w:rPr>
            </w:pPr>
            <w:r w:rsidRPr="00D3651F">
              <w:rPr>
                <w:rFonts w:ascii="Times New Roman" w:hAnsi="Times New Roman"/>
              </w:rPr>
              <w:t>Энергетика</w:t>
            </w:r>
          </w:p>
        </w:tc>
        <w:tc>
          <w:tcPr>
            <w:tcW w:w="624" w:type="dxa"/>
            <w:vAlign w:val="center"/>
          </w:tcPr>
          <w:p w:rsidR="008E4C4C" w:rsidRPr="00AA027C" w:rsidRDefault="008E4C4C" w:rsidP="008E4C4C">
            <w:pPr>
              <w:jc w:val="center"/>
              <w:rPr>
                <w:rFonts w:ascii="Times New Roman" w:hAnsi="Times New Roman"/>
              </w:rPr>
            </w:pPr>
            <w:r>
              <w:rPr>
                <w:rFonts w:ascii="Times New Roman" w:hAnsi="Times New Roman"/>
              </w:rPr>
              <w:t>6.7</w:t>
            </w:r>
          </w:p>
        </w:tc>
        <w:tc>
          <w:tcPr>
            <w:tcW w:w="6395" w:type="dxa"/>
            <w:vAlign w:val="center"/>
          </w:tcPr>
          <w:p w:rsidR="008E4C4C" w:rsidRPr="00AA027C" w:rsidRDefault="008E4C4C" w:rsidP="008E4C4C">
            <w:pPr>
              <w:pStyle w:val="ConsPlusNormal"/>
              <w:ind w:firstLine="0"/>
              <w:jc w:val="both"/>
              <w:rPr>
                <w:rFonts w:ascii="Times New Roman" w:hAnsi="Times New Roman"/>
              </w:rPr>
            </w:pPr>
            <w:r>
              <w:rPr>
                <w:rFonts w:ascii="Times New Roman" w:hAnsi="Times New Roman"/>
              </w:rPr>
              <w:t xml:space="preserve">6.7 - </w:t>
            </w:r>
            <w:r w:rsidRPr="00D3651F">
              <w:rPr>
                <w:rFonts w:ascii="Times New Roman" w:hAnsi="Times New Roman"/>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r w:rsidRPr="00D3651F">
              <w:rPr>
                <w:rFonts w:ascii="Times New Roman" w:hAnsi="Times New Roman"/>
              </w:rPr>
              <w:lastRenderedPageBreak/>
              <w:t>кодом 3.1</w:t>
            </w:r>
          </w:p>
        </w:tc>
      </w:tr>
      <w:tr w:rsidR="008E4C4C" w:rsidTr="008E4C4C">
        <w:tc>
          <w:tcPr>
            <w:tcW w:w="558" w:type="dxa"/>
            <w:vAlign w:val="center"/>
          </w:tcPr>
          <w:p w:rsidR="008E4C4C" w:rsidRDefault="008E4C4C" w:rsidP="008E4C4C">
            <w:pPr>
              <w:jc w:val="center"/>
              <w:rPr>
                <w:rFonts w:ascii="Times New Roman" w:hAnsi="Times New Roman"/>
              </w:rPr>
            </w:pPr>
            <w:r>
              <w:rPr>
                <w:rFonts w:ascii="Times New Roman" w:hAnsi="Times New Roman"/>
                <w:lang w:val="en-US"/>
              </w:rPr>
              <w:lastRenderedPageBreak/>
              <w:t>1</w:t>
            </w:r>
            <w:r>
              <w:rPr>
                <w:rFonts w:ascii="Times New Roman" w:hAnsi="Times New Roman"/>
              </w:rPr>
              <w:t>2</w:t>
            </w:r>
          </w:p>
        </w:tc>
        <w:tc>
          <w:tcPr>
            <w:tcW w:w="2204" w:type="dxa"/>
            <w:vAlign w:val="center"/>
          </w:tcPr>
          <w:p w:rsidR="008E4C4C" w:rsidRDefault="008E4C4C" w:rsidP="008E4C4C">
            <w:pPr>
              <w:jc w:val="center"/>
              <w:rPr>
                <w:rFonts w:ascii="Times New Roman" w:hAnsi="Times New Roman"/>
              </w:rPr>
            </w:pPr>
            <w:r>
              <w:rPr>
                <w:rFonts w:ascii="Times New Roman" w:hAnsi="Times New Roman"/>
              </w:rPr>
              <w:t>Связь</w:t>
            </w:r>
          </w:p>
        </w:tc>
        <w:tc>
          <w:tcPr>
            <w:tcW w:w="624" w:type="dxa"/>
            <w:vAlign w:val="center"/>
          </w:tcPr>
          <w:p w:rsidR="008E4C4C" w:rsidRDefault="008E4C4C" w:rsidP="008E4C4C">
            <w:pPr>
              <w:jc w:val="center"/>
              <w:rPr>
                <w:rFonts w:ascii="Times New Roman" w:hAnsi="Times New Roman"/>
              </w:rPr>
            </w:pPr>
            <w:r>
              <w:rPr>
                <w:rFonts w:ascii="Times New Roman" w:hAnsi="Times New Roman"/>
              </w:rPr>
              <w:t>6.8</w:t>
            </w:r>
          </w:p>
        </w:tc>
        <w:tc>
          <w:tcPr>
            <w:tcW w:w="6395" w:type="dxa"/>
            <w:vAlign w:val="center"/>
          </w:tcPr>
          <w:p w:rsidR="008E4C4C" w:rsidRDefault="008E4C4C" w:rsidP="008E4C4C">
            <w:pPr>
              <w:jc w:val="both"/>
              <w:rPr>
                <w:rFonts w:ascii="Times New Roman" w:hAnsi="Times New Roman"/>
              </w:rPr>
            </w:pPr>
            <w:r>
              <w:rPr>
                <w:rFonts w:ascii="Times New Roman" w:hAnsi="Times New Roman"/>
              </w:rPr>
              <w:t>6.8 - 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кодами 3.1.1, 3.2.3</w:t>
            </w:r>
          </w:p>
        </w:tc>
      </w:tr>
      <w:tr w:rsidR="00EA644D">
        <w:tc>
          <w:tcPr>
            <w:tcW w:w="9781" w:type="dxa"/>
            <w:gridSpan w:val="4"/>
            <w:vAlign w:val="center"/>
          </w:tcPr>
          <w:p w:rsidR="00EA644D" w:rsidRDefault="001E0883" w:rsidP="00EA33F9">
            <w:pPr>
              <w:jc w:val="center"/>
              <w:rPr>
                <w:rFonts w:ascii="Times New Roman" w:hAnsi="Times New Roman"/>
              </w:rPr>
            </w:pPr>
            <w:r>
              <w:rPr>
                <w:rFonts w:ascii="Times New Roman" w:hAnsi="Times New Roman"/>
                <w:b/>
              </w:rPr>
              <w:t>Вспомогательные виды разрешённого использования,</w:t>
            </w:r>
            <w:r w:rsidR="006D4BC8">
              <w:rPr>
                <w:rFonts w:ascii="Times New Roman" w:hAnsi="Times New Roman"/>
                <w:b/>
              </w:rPr>
              <w:t xml:space="preserve"> </w:t>
            </w:r>
            <w:r>
              <w:rPr>
                <w:rFonts w:ascii="Times New Roman" w:hAnsi="Times New Roman"/>
                <w:b/>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A644D">
        <w:tc>
          <w:tcPr>
            <w:tcW w:w="9781" w:type="dxa"/>
            <w:gridSpan w:val="4"/>
            <w:vAlign w:val="center"/>
          </w:tcPr>
          <w:p w:rsidR="00EA644D" w:rsidRDefault="001E0883" w:rsidP="00EA33F9">
            <w:pPr>
              <w:jc w:val="center"/>
              <w:rPr>
                <w:rFonts w:ascii="Times New Roman" w:hAnsi="Times New Roman"/>
              </w:rPr>
            </w:pPr>
            <w:r>
              <w:rPr>
                <w:rFonts w:ascii="Times New Roman" w:hAnsi="Times New Roman"/>
              </w:rPr>
              <w:t>Для данной зоны - Вспомогательные виды разрешённого использования</w:t>
            </w:r>
            <w:r>
              <w:rPr>
                <w:rFonts w:ascii="Times New Roman" w:hAnsi="Times New Roman"/>
                <w:b/>
              </w:rPr>
              <w:t xml:space="preserve"> не устанавливаются</w:t>
            </w:r>
          </w:p>
        </w:tc>
      </w:tr>
    </w:tbl>
    <w:p w:rsidR="00EA644D" w:rsidRDefault="00EA644D">
      <w:pPr>
        <w:pStyle w:val="ConsNormal"/>
        <w:ind w:firstLine="567"/>
        <w:jc w:val="both"/>
        <w:rPr>
          <w:rFonts w:ascii="Times New Roman" w:hAnsi="Times New Roman"/>
          <w:sz w:val="16"/>
          <w:szCs w:val="16"/>
        </w:rPr>
      </w:pPr>
    </w:p>
    <w:p w:rsidR="00EA644D" w:rsidRDefault="001E0883">
      <w:pPr>
        <w:widowControl w:val="0"/>
        <w:ind w:firstLine="709"/>
        <w:jc w:val="both"/>
        <w:rPr>
          <w:rFonts w:ascii="Times New Roman" w:hAnsi="Times New Roman"/>
          <w:b/>
          <w:sz w:val="24"/>
          <w:szCs w:val="24"/>
        </w:rPr>
      </w:pPr>
      <w:r>
        <w:rPr>
          <w:rFonts w:ascii="Times New Roman" w:hAnsi="Times New Roman"/>
          <w:b/>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F2B49" w:rsidRPr="009926DA" w:rsidRDefault="002F2B49" w:rsidP="002F2B49">
      <w:pPr>
        <w:widowControl w:val="0"/>
        <w:ind w:firstLine="709"/>
        <w:jc w:val="both"/>
        <w:rPr>
          <w:rFonts w:ascii="Times New Roman" w:hAnsi="Times New Roman"/>
          <w:sz w:val="24"/>
          <w:szCs w:val="24"/>
        </w:rPr>
      </w:pPr>
      <w:r w:rsidRPr="009926DA">
        <w:rPr>
          <w:rFonts w:ascii="Times New Roman" w:hAnsi="Times New Roman"/>
          <w:sz w:val="24"/>
          <w:szCs w:val="24"/>
        </w:rPr>
        <w:t xml:space="preserve">1) предельные (минимальные и (или) максимальные) размеры земельных участков, в том числе их площадь – не устанавливаются; </w:t>
      </w:r>
    </w:p>
    <w:p w:rsidR="002F2B49" w:rsidRPr="009926DA" w:rsidRDefault="002F2B49" w:rsidP="002F2B49">
      <w:pPr>
        <w:widowControl w:val="0"/>
        <w:ind w:firstLine="709"/>
        <w:jc w:val="both"/>
        <w:rPr>
          <w:rFonts w:ascii="Times New Roman" w:hAnsi="Times New Roman"/>
          <w:sz w:val="24"/>
          <w:szCs w:val="24"/>
        </w:rPr>
      </w:pPr>
      <w:r w:rsidRPr="009926DA">
        <w:rPr>
          <w:rFonts w:ascii="Times New Roman" w:hAnsi="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устанавливаются;</w:t>
      </w:r>
    </w:p>
    <w:p w:rsidR="002F2B49" w:rsidRPr="009926DA" w:rsidRDefault="002F2B49" w:rsidP="002F2B49">
      <w:pPr>
        <w:widowControl w:val="0"/>
        <w:ind w:firstLine="709"/>
        <w:jc w:val="both"/>
        <w:rPr>
          <w:rFonts w:ascii="Times New Roman" w:hAnsi="Times New Roman"/>
          <w:sz w:val="24"/>
          <w:szCs w:val="24"/>
        </w:rPr>
      </w:pPr>
      <w:r>
        <w:rPr>
          <w:rFonts w:ascii="Times New Roman" w:hAnsi="Times New Roman"/>
          <w:sz w:val="24"/>
          <w:szCs w:val="24"/>
        </w:rPr>
        <w:t>3) </w:t>
      </w:r>
      <w:r w:rsidRPr="009926DA">
        <w:rPr>
          <w:rFonts w:ascii="Times New Roman" w:hAnsi="Times New Roman"/>
          <w:sz w:val="24"/>
          <w:szCs w:val="24"/>
        </w:rPr>
        <w:t>предельное количество этажей или предельную высоту зданий, строений, сооружений – не устанавливаются;</w:t>
      </w:r>
    </w:p>
    <w:p w:rsidR="002F2B49" w:rsidRPr="009926DA" w:rsidRDefault="002F2B49" w:rsidP="002F2B49">
      <w:pPr>
        <w:widowControl w:val="0"/>
        <w:ind w:firstLine="709"/>
        <w:jc w:val="both"/>
        <w:rPr>
          <w:rFonts w:ascii="Times New Roman" w:hAnsi="Times New Roman"/>
          <w:sz w:val="24"/>
          <w:szCs w:val="24"/>
        </w:rPr>
      </w:pPr>
      <w:r>
        <w:rPr>
          <w:rFonts w:ascii="Times New Roman" w:hAnsi="Times New Roman"/>
          <w:sz w:val="24"/>
          <w:szCs w:val="24"/>
        </w:rPr>
        <w:t>4) </w:t>
      </w:r>
      <w:r w:rsidRPr="009926DA">
        <w:rPr>
          <w:rFonts w:ascii="Times New Roman" w:hAnsi="Times New Roman"/>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Ограничения использования для данной территориальной зоны установлены Главой </w:t>
      </w:r>
      <w:r w:rsidR="008E4C4C">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настоящих Правил.</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8.7. Градостроительный регламент зоны специального назначения.</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Общие требования для зон специального назначения.</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Площадка для размещения, хранения, захоронения, утилизации, накопления, обработки,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Основными типами погребений на кладбищах являются:</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традиционный;</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 захоронениями после кремации (в урнах);</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смешанный способ погребения.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Выбор участков для размещения кладбищ должен осуществляться на основе положительных решений экологической и санитарно-гигиенической экспертизы. При выборе участков для устройства кладбищ следует учитывать свойства грунтов. Грунты не менее чем на глубину 2 м должны быть сухими, легкими, воздухопроницаемыми. Уровень стояния грунтовых вод не должен быть выше 2,5 м от поверхности земли.</w:t>
      </w:r>
      <w:r w:rsidR="00E64447">
        <w:rPr>
          <w:rFonts w:ascii="Times New Roman" w:hAnsi="Times New Roman"/>
          <w:sz w:val="24"/>
          <w:szCs w:val="24"/>
        </w:rPr>
        <w:t xml:space="preserve"> </w:t>
      </w:r>
      <w:r>
        <w:rPr>
          <w:rFonts w:ascii="Times New Roman" w:hAnsi="Times New Roman"/>
          <w:sz w:val="24"/>
          <w:szCs w:val="24"/>
        </w:rPr>
        <w:t>При отсутствии необходимых гидрогеологических условий рекомендуется проводить инженерную подготовку территории будущего кладбища, включающую осушение территорий, устройство дренажей, засыпку на поверхность мелкозернистых сухих грунтов.</w:t>
      </w:r>
      <w:r w:rsidR="00EE0D19">
        <w:rPr>
          <w:rFonts w:ascii="Times New Roman" w:hAnsi="Times New Roman"/>
          <w:sz w:val="24"/>
          <w:szCs w:val="24"/>
        </w:rPr>
        <w:t xml:space="preserve"> </w:t>
      </w:r>
      <w:r>
        <w:rPr>
          <w:rFonts w:ascii="Times New Roman" w:hAnsi="Times New Roman"/>
          <w:sz w:val="24"/>
          <w:szCs w:val="24"/>
        </w:rPr>
        <w:t>Для всех типов кладбищ площадь мест захоронения должна составлять не менее 65 - 75% от общей площади кладбища, а площадь зеленых насаждений - не менее 25%.Территорию кладбища независимо от способа захоронения следует подразделять на функциональные зоны:</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входную;</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ритуальную;</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административно-хозяйственную;</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захоронений;</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моральной (зеленой) защиты по периметру кладбища.</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Размеры участков кладбищ определяются расчетом исходя из прогнозируемого коэффициента смертности населения, прогнозной численности населения, нормы земельного участка на одно место (раздельно при традиционном или урновом захоронении), удельного веса площади захоронений в общей площади кладбищ, расчетного кладбищенского периода (время разложения и минерализации тела умершего) - разного для традиционного и урнового захоронения).Размеры территорий кладбищ традиционного и урнового захоронений исчисляется отдельно для каждого из них, для чего необходимо учесть соотношение этих типов захоронений в общей смертности населения.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Санитарно-защитная зона от кладбищ традиционного и смешанного захоронений:</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закрытые кладбища, мемориальные комплексы, сельские кладбища – 50м;</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площадью до</w:t>
      </w:r>
      <w:r>
        <w:rPr>
          <w:rFonts w:ascii="Times New Roman" w:hAnsi="Times New Roman"/>
          <w:sz w:val="24"/>
          <w:szCs w:val="24"/>
        </w:rPr>
        <w:t xml:space="preserve"> 10 га – 100м;</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площадью до 20 га – 300 м;</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от 20 до 40 га – 500 м;</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от крематориев с количеством печей более одной - 1000 м.</w:t>
      </w:r>
    </w:p>
    <w:p w:rsidR="00EA644D" w:rsidRDefault="001E0883">
      <w:pPr>
        <w:pStyle w:val="aff5"/>
        <w:widowControl w:val="0"/>
        <w:spacing w:after="0" w:line="240" w:lineRule="auto"/>
        <w:ind w:firstLine="709"/>
        <w:rPr>
          <w:sz w:val="24"/>
          <w:szCs w:val="24"/>
          <w:lang w:val="ru-RU"/>
        </w:rPr>
      </w:pPr>
      <w:r w:rsidRPr="001D6F48">
        <w:rPr>
          <w:sz w:val="24"/>
          <w:szCs w:val="24"/>
          <w:lang w:val="ru-RU"/>
        </w:rPr>
        <w:t>Территория скотомогильника ограждается глухим забором высотой не менее 2 м</w:t>
      </w:r>
      <w:r>
        <w:rPr>
          <w:sz w:val="24"/>
          <w:szCs w:val="24"/>
          <w:lang w:val="ru-RU"/>
        </w:rPr>
        <w:t>.</w:t>
      </w:r>
      <w:r w:rsidRPr="001D6F48">
        <w:rPr>
          <w:sz w:val="24"/>
          <w:szCs w:val="24"/>
          <w:lang w:val="ru-RU"/>
        </w:rPr>
        <w:t xml:space="preserve"> с въездными воротами. С внутренней стороны забора траншея глубиной 0,8 – 1,4 м. и шириной не менее 1,5 м</w:t>
      </w:r>
      <w:r>
        <w:rPr>
          <w:sz w:val="24"/>
          <w:szCs w:val="24"/>
          <w:lang w:val="ru-RU"/>
        </w:rPr>
        <w:t>.</w:t>
      </w:r>
      <w:r w:rsidRPr="001D6F48">
        <w:rPr>
          <w:sz w:val="24"/>
          <w:szCs w:val="24"/>
          <w:lang w:val="ru-RU"/>
        </w:rPr>
        <w:t xml:space="preserve"> и переходный мост через траншею.</w:t>
      </w:r>
    </w:p>
    <w:p w:rsidR="00EA644D" w:rsidRDefault="001E0883">
      <w:pPr>
        <w:pStyle w:val="a3"/>
        <w:widowControl w:val="0"/>
        <w:spacing w:after="0" w:line="240" w:lineRule="auto"/>
        <w:ind w:left="0" w:firstLine="709"/>
        <w:jc w:val="both"/>
        <w:outlineLvl w:val="3"/>
        <w:rPr>
          <w:rFonts w:ascii="Times New Roman" w:hAnsi="Times New Roman"/>
          <w:b/>
          <w:sz w:val="24"/>
          <w:szCs w:val="24"/>
        </w:rPr>
      </w:pPr>
      <w:bookmarkStart w:id="275" w:name="_Toc515091934"/>
      <w:bookmarkStart w:id="276" w:name="_Toc515096898"/>
      <w:bookmarkStart w:id="277" w:name="_Toc41981610"/>
      <w:r>
        <w:rPr>
          <w:rFonts w:ascii="Times New Roman" w:hAnsi="Times New Roman"/>
          <w:b/>
          <w:sz w:val="24"/>
          <w:szCs w:val="24"/>
        </w:rPr>
        <w:t>Виды разрешенного использования земельных участков и объектов капитального строительства для зоны кладбищ.</w:t>
      </w:r>
      <w:bookmarkEnd w:id="275"/>
      <w:bookmarkEnd w:id="276"/>
      <w:bookmarkEnd w:id="277"/>
    </w:p>
    <w:p w:rsidR="00EA644D" w:rsidRDefault="001E0883">
      <w:pPr>
        <w:widowControl w:val="0"/>
        <w:ind w:firstLine="709"/>
        <w:jc w:val="both"/>
        <w:rPr>
          <w:rFonts w:ascii="Times New Roman" w:hAnsi="Times New Roman"/>
        </w:rPr>
      </w:pPr>
      <w:r>
        <w:rPr>
          <w:rFonts w:ascii="Times New Roman" w:hAnsi="Times New Roman"/>
          <w:sz w:val="24"/>
          <w:szCs w:val="24"/>
        </w:rPr>
        <w:t>Код обозначения зоны на карте (схеме)- С1.</w:t>
      </w:r>
    </w:p>
    <w:tbl>
      <w:tblPr>
        <w:tblW w:w="9968" w:type="dxa"/>
        <w:tblInd w:w="-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748"/>
        <w:gridCol w:w="1870"/>
        <w:gridCol w:w="688"/>
        <w:gridCol w:w="6662"/>
      </w:tblGrid>
      <w:tr w:rsidR="00EA644D">
        <w:tc>
          <w:tcPr>
            <w:tcW w:w="9968" w:type="dxa"/>
            <w:gridSpan w:val="4"/>
            <w:vAlign w:val="center"/>
          </w:tcPr>
          <w:p w:rsidR="00EA644D" w:rsidRDefault="001E0883" w:rsidP="008E4C4C">
            <w:pPr>
              <w:jc w:val="center"/>
              <w:rPr>
                <w:rFonts w:ascii="Times New Roman" w:hAnsi="Times New Roman"/>
              </w:rPr>
            </w:pPr>
            <w:r>
              <w:rPr>
                <w:rFonts w:ascii="Times New Roman" w:hAnsi="Times New Roman"/>
              </w:rPr>
              <w:br w:type="page"/>
            </w:r>
            <w:r>
              <w:rPr>
                <w:rFonts w:ascii="Times New Roman" w:hAnsi="Times New Roman"/>
              </w:rPr>
              <w:br w:type="page"/>
            </w:r>
            <w:r>
              <w:rPr>
                <w:rFonts w:ascii="Times New Roman" w:hAnsi="Times New Roman"/>
                <w:b/>
              </w:rPr>
              <w:t>С1 –зона кладбищ</w:t>
            </w:r>
          </w:p>
        </w:tc>
      </w:tr>
      <w:tr w:rsidR="00EA644D">
        <w:tc>
          <w:tcPr>
            <w:tcW w:w="748" w:type="dxa"/>
            <w:vAlign w:val="center"/>
          </w:tcPr>
          <w:p w:rsidR="00EA644D" w:rsidRDefault="001E0883" w:rsidP="008E4C4C">
            <w:pPr>
              <w:jc w:val="center"/>
              <w:rPr>
                <w:rFonts w:ascii="Times New Roman" w:hAnsi="Times New Roman"/>
              </w:rPr>
            </w:pPr>
            <w:r>
              <w:rPr>
                <w:rFonts w:ascii="Times New Roman" w:hAnsi="Times New Roman"/>
                <w:b/>
              </w:rPr>
              <w:t>№ п/п</w:t>
            </w:r>
          </w:p>
        </w:tc>
        <w:tc>
          <w:tcPr>
            <w:tcW w:w="1870" w:type="dxa"/>
            <w:vAlign w:val="center"/>
          </w:tcPr>
          <w:p w:rsidR="00EA644D" w:rsidRDefault="001E0883" w:rsidP="008E4C4C">
            <w:pPr>
              <w:jc w:val="center"/>
              <w:rPr>
                <w:rFonts w:ascii="Times New Roman" w:hAnsi="Times New Roman"/>
              </w:rPr>
            </w:pPr>
            <w:r>
              <w:rPr>
                <w:rFonts w:ascii="Times New Roman" w:hAnsi="Times New Roman"/>
                <w:b/>
              </w:rPr>
              <w:t>Наименование вида разрешенного использования</w:t>
            </w:r>
          </w:p>
        </w:tc>
        <w:tc>
          <w:tcPr>
            <w:tcW w:w="688" w:type="dxa"/>
            <w:vAlign w:val="center"/>
          </w:tcPr>
          <w:p w:rsidR="00EA644D" w:rsidRDefault="001E0883" w:rsidP="008E4C4C">
            <w:pPr>
              <w:jc w:val="center"/>
              <w:rPr>
                <w:rFonts w:ascii="Times New Roman" w:hAnsi="Times New Roman"/>
              </w:rPr>
            </w:pPr>
            <w:r>
              <w:rPr>
                <w:rFonts w:ascii="Times New Roman" w:hAnsi="Times New Roman"/>
                <w:b/>
              </w:rPr>
              <w:t>Код</w:t>
            </w:r>
          </w:p>
        </w:tc>
        <w:tc>
          <w:tcPr>
            <w:tcW w:w="6662" w:type="dxa"/>
            <w:vAlign w:val="center"/>
          </w:tcPr>
          <w:p w:rsidR="00EA644D" w:rsidRDefault="001E0883" w:rsidP="008E4C4C">
            <w:pPr>
              <w:jc w:val="center"/>
              <w:rPr>
                <w:rFonts w:ascii="Times New Roman" w:hAnsi="Times New Roman"/>
              </w:rPr>
            </w:pPr>
            <w:r>
              <w:rPr>
                <w:rFonts w:ascii="Times New Roman" w:hAnsi="Times New Roman"/>
                <w:b/>
              </w:rPr>
              <w:t>Описание вида разрешенного использования</w:t>
            </w:r>
          </w:p>
          <w:p w:rsidR="00EA644D" w:rsidRDefault="001E0883" w:rsidP="008E4C4C">
            <w:pPr>
              <w:jc w:val="center"/>
              <w:rPr>
                <w:rFonts w:ascii="Times New Roman" w:hAnsi="Times New Roman"/>
              </w:rPr>
            </w:pPr>
            <w:r>
              <w:rPr>
                <w:rFonts w:ascii="Times New Roman" w:hAnsi="Times New Roman"/>
                <w:b/>
              </w:rPr>
              <w:t>земельного участка</w:t>
            </w:r>
          </w:p>
        </w:tc>
      </w:tr>
      <w:tr w:rsidR="00EA644D">
        <w:tc>
          <w:tcPr>
            <w:tcW w:w="9968" w:type="dxa"/>
            <w:gridSpan w:val="4"/>
            <w:vAlign w:val="center"/>
          </w:tcPr>
          <w:p w:rsidR="00EA644D" w:rsidRDefault="001E0883" w:rsidP="008E4C4C">
            <w:pPr>
              <w:jc w:val="center"/>
              <w:rPr>
                <w:rFonts w:ascii="Times New Roman" w:hAnsi="Times New Roman"/>
              </w:rPr>
            </w:pPr>
            <w:r>
              <w:rPr>
                <w:rFonts w:ascii="Times New Roman" w:hAnsi="Times New Roman"/>
                <w:b/>
              </w:rPr>
              <w:t>Основные виды разрешенного использования</w:t>
            </w:r>
          </w:p>
        </w:tc>
      </w:tr>
      <w:tr w:rsidR="00B45D7E" w:rsidTr="00B45D7E">
        <w:tc>
          <w:tcPr>
            <w:tcW w:w="748" w:type="dxa"/>
            <w:vAlign w:val="center"/>
          </w:tcPr>
          <w:p w:rsidR="00B45D7E" w:rsidRDefault="00B45D7E" w:rsidP="00B45D7E">
            <w:pPr>
              <w:jc w:val="center"/>
              <w:rPr>
                <w:rFonts w:ascii="Times New Roman" w:hAnsi="Times New Roman"/>
              </w:rPr>
            </w:pPr>
            <w:r>
              <w:rPr>
                <w:rFonts w:ascii="Times New Roman" w:hAnsi="Times New Roman"/>
              </w:rPr>
              <w:t>1</w:t>
            </w:r>
          </w:p>
        </w:tc>
        <w:tc>
          <w:tcPr>
            <w:tcW w:w="1870" w:type="dxa"/>
            <w:vAlign w:val="center"/>
          </w:tcPr>
          <w:p w:rsidR="00B45D7E" w:rsidRDefault="00B45D7E" w:rsidP="00B45D7E">
            <w:pPr>
              <w:jc w:val="center"/>
              <w:rPr>
                <w:rFonts w:ascii="Times New Roman" w:hAnsi="Times New Roman"/>
              </w:rPr>
            </w:pPr>
            <w:r>
              <w:rPr>
                <w:rFonts w:ascii="Times New Roman" w:hAnsi="Times New Roman"/>
              </w:rPr>
              <w:t>Коммунальное обслуживание</w:t>
            </w:r>
          </w:p>
        </w:tc>
        <w:tc>
          <w:tcPr>
            <w:tcW w:w="688" w:type="dxa"/>
            <w:vAlign w:val="center"/>
          </w:tcPr>
          <w:p w:rsidR="00B45D7E" w:rsidRDefault="00B45D7E" w:rsidP="00B45D7E">
            <w:pPr>
              <w:jc w:val="center"/>
              <w:rPr>
                <w:rFonts w:ascii="Times New Roman" w:hAnsi="Times New Roman"/>
              </w:rPr>
            </w:pPr>
            <w:r>
              <w:rPr>
                <w:rFonts w:ascii="Times New Roman" w:hAnsi="Times New Roman"/>
              </w:rPr>
              <w:t>3.1</w:t>
            </w:r>
          </w:p>
        </w:tc>
        <w:tc>
          <w:tcPr>
            <w:tcW w:w="6662" w:type="dxa"/>
            <w:vAlign w:val="center"/>
          </w:tcPr>
          <w:p w:rsidR="00B45D7E" w:rsidRDefault="00B45D7E" w:rsidP="00B45D7E">
            <w:pPr>
              <w:jc w:val="both"/>
              <w:rPr>
                <w:rFonts w:ascii="Times New Roman" w:hAnsi="Times New Roman"/>
              </w:rPr>
            </w:pPr>
            <w:r>
              <w:rPr>
                <w:rFonts w:ascii="Times New Roman" w:hAnsi="Times New Roman"/>
              </w:rPr>
              <w:t>3.1 - 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B45D7E" w:rsidTr="00B45D7E">
        <w:tc>
          <w:tcPr>
            <w:tcW w:w="748" w:type="dxa"/>
            <w:vAlign w:val="center"/>
          </w:tcPr>
          <w:p w:rsidR="00B45D7E" w:rsidRDefault="00B45D7E" w:rsidP="00B45D7E">
            <w:pPr>
              <w:jc w:val="center"/>
              <w:rPr>
                <w:rFonts w:ascii="Times New Roman" w:hAnsi="Times New Roman"/>
              </w:rPr>
            </w:pPr>
            <w:r>
              <w:rPr>
                <w:rFonts w:ascii="Times New Roman" w:hAnsi="Times New Roman"/>
              </w:rPr>
              <w:t>2</w:t>
            </w:r>
          </w:p>
        </w:tc>
        <w:tc>
          <w:tcPr>
            <w:tcW w:w="1870" w:type="dxa"/>
            <w:vAlign w:val="center"/>
          </w:tcPr>
          <w:p w:rsidR="00B45D7E" w:rsidRDefault="00B45D7E" w:rsidP="00B45D7E">
            <w:pPr>
              <w:pStyle w:val="ConsPlusNormal"/>
              <w:ind w:firstLine="0"/>
              <w:jc w:val="center"/>
              <w:rPr>
                <w:rFonts w:ascii="Times New Roman" w:hAnsi="Times New Roman"/>
              </w:rPr>
            </w:pPr>
            <w:r>
              <w:rPr>
                <w:rFonts w:ascii="Times New Roman" w:hAnsi="Times New Roman"/>
              </w:rPr>
              <w:t>Предоставление коммунальных услуг</w:t>
            </w:r>
          </w:p>
        </w:tc>
        <w:tc>
          <w:tcPr>
            <w:tcW w:w="688" w:type="dxa"/>
            <w:vAlign w:val="center"/>
          </w:tcPr>
          <w:p w:rsidR="00B45D7E" w:rsidRDefault="00B45D7E" w:rsidP="00B45D7E">
            <w:pPr>
              <w:jc w:val="center"/>
              <w:rPr>
                <w:rFonts w:ascii="Times New Roman" w:hAnsi="Times New Roman"/>
              </w:rPr>
            </w:pPr>
            <w:r>
              <w:rPr>
                <w:rFonts w:ascii="Times New Roman" w:hAnsi="Times New Roman"/>
              </w:rPr>
              <w:t>3.1.1</w:t>
            </w:r>
          </w:p>
        </w:tc>
        <w:tc>
          <w:tcPr>
            <w:tcW w:w="6662" w:type="dxa"/>
          </w:tcPr>
          <w:p w:rsidR="00B45D7E" w:rsidRDefault="00B45D7E" w:rsidP="00B45D7E">
            <w:pPr>
              <w:pStyle w:val="ConsPlusNormal"/>
              <w:ind w:firstLine="0"/>
              <w:jc w:val="both"/>
              <w:rPr>
                <w:rFonts w:ascii="Times New Roman" w:hAnsi="Times New Roman"/>
              </w:rPr>
            </w:pPr>
            <w:r>
              <w:rPr>
                <w:rFonts w:ascii="Times New Roman" w:hAnsi="Times New Roman"/>
              </w:rPr>
              <w:t>3.1.1 -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45D7E" w:rsidTr="00B45D7E">
        <w:tc>
          <w:tcPr>
            <w:tcW w:w="748" w:type="dxa"/>
            <w:vAlign w:val="center"/>
          </w:tcPr>
          <w:p w:rsidR="00B45D7E" w:rsidRDefault="00B45D7E" w:rsidP="00B45D7E">
            <w:pPr>
              <w:jc w:val="center"/>
              <w:rPr>
                <w:rFonts w:ascii="Times New Roman" w:hAnsi="Times New Roman"/>
              </w:rPr>
            </w:pPr>
            <w:r>
              <w:rPr>
                <w:rFonts w:ascii="Times New Roman" w:hAnsi="Times New Roman"/>
              </w:rPr>
              <w:t>3</w:t>
            </w:r>
          </w:p>
        </w:tc>
        <w:tc>
          <w:tcPr>
            <w:tcW w:w="1870" w:type="dxa"/>
            <w:vAlign w:val="center"/>
          </w:tcPr>
          <w:p w:rsidR="00B45D7E" w:rsidRDefault="00B45D7E" w:rsidP="00B45D7E">
            <w:pPr>
              <w:pStyle w:val="ConsPlusNormal"/>
              <w:ind w:left="-109" w:right="-113" w:firstLine="109"/>
              <w:jc w:val="center"/>
              <w:rPr>
                <w:rFonts w:ascii="Times New Roman" w:hAnsi="Times New Roman"/>
              </w:rPr>
            </w:pPr>
            <w:r>
              <w:rPr>
                <w:rFonts w:ascii="Times New Roman" w:hAnsi="Times New Roman"/>
              </w:rPr>
              <w:t>Административные здания организаций, обеспечивающих предоставление коммунальных услуг</w:t>
            </w:r>
          </w:p>
        </w:tc>
        <w:tc>
          <w:tcPr>
            <w:tcW w:w="688" w:type="dxa"/>
            <w:vAlign w:val="center"/>
          </w:tcPr>
          <w:p w:rsidR="00B45D7E" w:rsidRDefault="00B45D7E" w:rsidP="00B45D7E">
            <w:pPr>
              <w:jc w:val="center"/>
              <w:rPr>
                <w:rFonts w:ascii="Times New Roman" w:hAnsi="Times New Roman"/>
              </w:rPr>
            </w:pPr>
            <w:r>
              <w:rPr>
                <w:rFonts w:ascii="Times New Roman" w:hAnsi="Times New Roman"/>
              </w:rPr>
              <w:t>3.1.2</w:t>
            </w:r>
          </w:p>
        </w:tc>
        <w:tc>
          <w:tcPr>
            <w:tcW w:w="6662" w:type="dxa"/>
            <w:vAlign w:val="center"/>
          </w:tcPr>
          <w:p w:rsidR="00B45D7E" w:rsidRDefault="00B45D7E" w:rsidP="00B45D7E">
            <w:pPr>
              <w:pStyle w:val="ConsPlusNormal"/>
              <w:ind w:firstLine="0"/>
              <w:jc w:val="both"/>
              <w:rPr>
                <w:rFonts w:ascii="Times New Roman" w:hAnsi="Times New Roman"/>
              </w:rPr>
            </w:pPr>
            <w:r>
              <w:rPr>
                <w:rFonts w:ascii="Times New Roman" w:hAnsi="Times New Roman"/>
              </w:rPr>
              <w:t>3.1.2 - Размещение зданий, предназначенных для приема физических и юридических лиц в связи с предоставлением им коммунальных услуг</w:t>
            </w:r>
          </w:p>
        </w:tc>
      </w:tr>
      <w:tr w:rsidR="00EA644D">
        <w:tc>
          <w:tcPr>
            <w:tcW w:w="748" w:type="dxa"/>
            <w:vAlign w:val="center"/>
          </w:tcPr>
          <w:p w:rsidR="00EA644D" w:rsidRDefault="00B45D7E" w:rsidP="008E4C4C">
            <w:pPr>
              <w:jc w:val="center"/>
              <w:rPr>
                <w:rFonts w:ascii="Times New Roman" w:hAnsi="Times New Roman"/>
              </w:rPr>
            </w:pPr>
            <w:r>
              <w:rPr>
                <w:rFonts w:ascii="Times New Roman" w:hAnsi="Times New Roman"/>
              </w:rPr>
              <w:t>4</w:t>
            </w:r>
          </w:p>
        </w:tc>
        <w:tc>
          <w:tcPr>
            <w:tcW w:w="1870" w:type="dxa"/>
          </w:tcPr>
          <w:p w:rsidR="00EA644D" w:rsidRDefault="001E0883" w:rsidP="008E4C4C">
            <w:pPr>
              <w:jc w:val="center"/>
              <w:rPr>
                <w:rFonts w:ascii="Times New Roman" w:hAnsi="Times New Roman"/>
              </w:rPr>
            </w:pPr>
            <w:r>
              <w:rPr>
                <w:rFonts w:ascii="Times New Roman" w:hAnsi="Times New Roman"/>
              </w:rPr>
              <w:t>Религиозное использование</w:t>
            </w:r>
          </w:p>
        </w:tc>
        <w:tc>
          <w:tcPr>
            <w:tcW w:w="688" w:type="dxa"/>
          </w:tcPr>
          <w:p w:rsidR="00EA644D" w:rsidRDefault="001E0883" w:rsidP="008E4C4C">
            <w:pPr>
              <w:jc w:val="center"/>
              <w:rPr>
                <w:rFonts w:ascii="Times New Roman" w:hAnsi="Times New Roman"/>
              </w:rPr>
            </w:pPr>
            <w:r>
              <w:rPr>
                <w:rFonts w:ascii="Times New Roman" w:hAnsi="Times New Roman"/>
              </w:rPr>
              <w:t>3.7</w:t>
            </w:r>
          </w:p>
        </w:tc>
        <w:tc>
          <w:tcPr>
            <w:tcW w:w="6662" w:type="dxa"/>
          </w:tcPr>
          <w:p w:rsidR="00EA644D" w:rsidRDefault="001E0883">
            <w:pPr>
              <w:jc w:val="both"/>
              <w:rPr>
                <w:rFonts w:ascii="Times New Roman" w:hAnsi="Times New Roman"/>
              </w:rPr>
            </w:pPr>
            <w:r>
              <w:rPr>
                <w:rFonts w:ascii="Times New Roman" w:hAnsi="Times New Roman"/>
              </w:rPr>
              <w:t>3.7 - 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кодами 3.7.1 - 3.7.2</w:t>
            </w:r>
          </w:p>
        </w:tc>
      </w:tr>
      <w:tr w:rsidR="00EA644D">
        <w:tc>
          <w:tcPr>
            <w:tcW w:w="748" w:type="dxa"/>
            <w:vAlign w:val="center"/>
          </w:tcPr>
          <w:p w:rsidR="00EA644D" w:rsidRDefault="00B45D7E" w:rsidP="008E4C4C">
            <w:pPr>
              <w:jc w:val="center"/>
              <w:rPr>
                <w:rFonts w:ascii="Times New Roman" w:hAnsi="Times New Roman"/>
              </w:rPr>
            </w:pPr>
            <w:r>
              <w:rPr>
                <w:rFonts w:ascii="Times New Roman" w:hAnsi="Times New Roman"/>
              </w:rPr>
              <w:t>5</w:t>
            </w:r>
          </w:p>
        </w:tc>
        <w:tc>
          <w:tcPr>
            <w:tcW w:w="1870" w:type="dxa"/>
          </w:tcPr>
          <w:p w:rsidR="00EA644D" w:rsidRDefault="001E0883" w:rsidP="008E4C4C">
            <w:pPr>
              <w:pStyle w:val="ConsPlusNormal"/>
              <w:ind w:firstLine="0"/>
              <w:jc w:val="center"/>
              <w:rPr>
                <w:rFonts w:ascii="Times New Roman" w:hAnsi="Times New Roman"/>
              </w:rPr>
            </w:pPr>
            <w:r>
              <w:rPr>
                <w:rFonts w:ascii="Times New Roman" w:hAnsi="Times New Roman"/>
              </w:rPr>
              <w:t>Осуществление религиозных обрядов</w:t>
            </w:r>
          </w:p>
        </w:tc>
        <w:tc>
          <w:tcPr>
            <w:tcW w:w="688" w:type="dxa"/>
          </w:tcPr>
          <w:p w:rsidR="00EA644D" w:rsidRDefault="001E0883" w:rsidP="008E4C4C">
            <w:pPr>
              <w:pStyle w:val="ConsPlusNormal"/>
              <w:ind w:firstLine="0"/>
              <w:jc w:val="center"/>
              <w:rPr>
                <w:rFonts w:ascii="Times New Roman" w:hAnsi="Times New Roman"/>
              </w:rPr>
            </w:pPr>
            <w:r>
              <w:rPr>
                <w:rFonts w:ascii="Times New Roman" w:hAnsi="Times New Roman"/>
              </w:rPr>
              <w:t>3.7.1</w:t>
            </w:r>
          </w:p>
        </w:tc>
        <w:tc>
          <w:tcPr>
            <w:tcW w:w="6662" w:type="dxa"/>
          </w:tcPr>
          <w:p w:rsidR="00EA644D" w:rsidRDefault="001E0883">
            <w:pPr>
              <w:pStyle w:val="ConsPlusNormal"/>
              <w:ind w:firstLine="0"/>
              <w:jc w:val="both"/>
              <w:rPr>
                <w:rFonts w:ascii="Times New Roman" w:hAnsi="Times New Roman"/>
              </w:rPr>
            </w:pPr>
            <w:r>
              <w:rPr>
                <w:rFonts w:ascii="Times New Roman" w:hAnsi="Times New Roman"/>
              </w:rPr>
              <w:t>3.7.1 - 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A644D">
        <w:tc>
          <w:tcPr>
            <w:tcW w:w="748" w:type="dxa"/>
            <w:vAlign w:val="center"/>
          </w:tcPr>
          <w:p w:rsidR="00EA644D" w:rsidRDefault="00B45D7E" w:rsidP="008E4C4C">
            <w:pPr>
              <w:jc w:val="center"/>
              <w:rPr>
                <w:rFonts w:ascii="Times New Roman" w:hAnsi="Times New Roman"/>
              </w:rPr>
            </w:pPr>
            <w:r>
              <w:rPr>
                <w:rFonts w:ascii="Times New Roman" w:hAnsi="Times New Roman"/>
              </w:rPr>
              <w:t>6</w:t>
            </w:r>
          </w:p>
        </w:tc>
        <w:tc>
          <w:tcPr>
            <w:tcW w:w="1870" w:type="dxa"/>
            <w:vAlign w:val="center"/>
          </w:tcPr>
          <w:p w:rsidR="00EA644D" w:rsidRDefault="001E0883" w:rsidP="008E4C4C">
            <w:pPr>
              <w:pStyle w:val="ConsPlusNormal"/>
              <w:ind w:firstLine="0"/>
              <w:jc w:val="center"/>
              <w:rPr>
                <w:rFonts w:ascii="Times New Roman" w:hAnsi="Times New Roman"/>
              </w:rPr>
            </w:pPr>
            <w:r>
              <w:rPr>
                <w:rFonts w:ascii="Times New Roman" w:hAnsi="Times New Roman"/>
              </w:rPr>
              <w:t>Религиозное управление и образование</w:t>
            </w:r>
          </w:p>
        </w:tc>
        <w:tc>
          <w:tcPr>
            <w:tcW w:w="688" w:type="dxa"/>
            <w:vAlign w:val="center"/>
          </w:tcPr>
          <w:p w:rsidR="00EA644D" w:rsidRDefault="001E0883" w:rsidP="008E4C4C">
            <w:pPr>
              <w:pStyle w:val="ConsPlusNormal"/>
              <w:ind w:firstLine="0"/>
              <w:jc w:val="center"/>
              <w:rPr>
                <w:rFonts w:ascii="Times New Roman" w:hAnsi="Times New Roman"/>
              </w:rPr>
            </w:pPr>
            <w:r>
              <w:rPr>
                <w:rFonts w:ascii="Times New Roman" w:hAnsi="Times New Roman"/>
              </w:rPr>
              <w:t>3.7.2</w:t>
            </w:r>
          </w:p>
        </w:tc>
        <w:tc>
          <w:tcPr>
            <w:tcW w:w="6662" w:type="dxa"/>
          </w:tcPr>
          <w:p w:rsidR="00EA644D" w:rsidRDefault="001E0883">
            <w:pPr>
              <w:pStyle w:val="ConsPlusNormal"/>
              <w:ind w:firstLine="0"/>
              <w:jc w:val="both"/>
              <w:rPr>
                <w:rFonts w:ascii="Times New Roman" w:hAnsi="Times New Roman"/>
              </w:rPr>
            </w:pPr>
            <w:r>
              <w:rPr>
                <w:rFonts w:ascii="Times New Roman" w:hAnsi="Times New Roman"/>
              </w:rPr>
              <w:t xml:space="preserve">3.7.2 - 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w:t>
            </w:r>
            <w:r>
              <w:rPr>
                <w:rFonts w:ascii="Times New Roman" w:hAnsi="Times New Roman"/>
              </w:rPr>
              <w:lastRenderedPageBreak/>
              <w:t>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A644D">
        <w:tc>
          <w:tcPr>
            <w:tcW w:w="748" w:type="dxa"/>
            <w:vAlign w:val="center"/>
          </w:tcPr>
          <w:p w:rsidR="00EA644D" w:rsidRDefault="00B45D7E" w:rsidP="008E4C4C">
            <w:pPr>
              <w:jc w:val="center"/>
              <w:rPr>
                <w:rFonts w:ascii="Times New Roman" w:hAnsi="Times New Roman"/>
              </w:rPr>
            </w:pPr>
            <w:r>
              <w:rPr>
                <w:rFonts w:ascii="Times New Roman" w:hAnsi="Times New Roman"/>
              </w:rPr>
              <w:lastRenderedPageBreak/>
              <w:t>7</w:t>
            </w:r>
          </w:p>
        </w:tc>
        <w:tc>
          <w:tcPr>
            <w:tcW w:w="1870" w:type="dxa"/>
            <w:vAlign w:val="center"/>
          </w:tcPr>
          <w:p w:rsidR="00EA644D" w:rsidRDefault="001E0883" w:rsidP="008E4C4C">
            <w:pPr>
              <w:jc w:val="center"/>
              <w:rPr>
                <w:rFonts w:ascii="Times New Roman" w:hAnsi="Times New Roman"/>
              </w:rPr>
            </w:pPr>
            <w:r>
              <w:rPr>
                <w:rFonts w:ascii="Times New Roman" w:hAnsi="Times New Roman"/>
              </w:rPr>
              <w:t>Магазины</w:t>
            </w:r>
          </w:p>
        </w:tc>
        <w:tc>
          <w:tcPr>
            <w:tcW w:w="688" w:type="dxa"/>
            <w:vAlign w:val="center"/>
          </w:tcPr>
          <w:p w:rsidR="00EA644D" w:rsidRDefault="001E0883" w:rsidP="008E4C4C">
            <w:pPr>
              <w:jc w:val="center"/>
              <w:rPr>
                <w:rFonts w:ascii="Times New Roman" w:hAnsi="Times New Roman"/>
              </w:rPr>
            </w:pPr>
            <w:r>
              <w:rPr>
                <w:rFonts w:ascii="Times New Roman" w:hAnsi="Times New Roman"/>
              </w:rPr>
              <w:t>4.4</w:t>
            </w:r>
          </w:p>
        </w:tc>
        <w:tc>
          <w:tcPr>
            <w:tcW w:w="6662" w:type="dxa"/>
          </w:tcPr>
          <w:p w:rsidR="00EA644D" w:rsidRDefault="001E0883">
            <w:pPr>
              <w:jc w:val="both"/>
              <w:rPr>
                <w:rFonts w:ascii="Times New Roman" w:hAnsi="Times New Roman"/>
              </w:rPr>
            </w:pPr>
            <w:r>
              <w:rPr>
                <w:rFonts w:ascii="Times New Roman" w:hAnsi="Times New Roman"/>
              </w:rPr>
              <w:t>4.4 - Размещение объектов капитального строительства, предназначенных для продажи товаров, торговая площадь которых составляет до 150 кв. м</w:t>
            </w:r>
          </w:p>
        </w:tc>
      </w:tr>
      <w:tr w:rsidR="00EA644D" w:rsidTr="008E4C4C">
        <w:tc>
          <w:tcPr>
            <w:tcW w:w="748" w:type="dxa"/>
            <w:vAlign w:val="center"/>
          </w:tcPr>
          <w:p w:rsidR="00EA644D" w:rsidRDefault="00B45D7E" w:rsidP="008E4C4C">
            <w:pPr>
              <w:jc w:val="center"/>
              <w:rPr>
                <w:rFonts w:ascii="Times New Roman" w:hAnsi="Times New Roman"/>
              </w:rPr>
            </w:pPr>
            <w:r>
              <w:rPr>
                <w:rFonts w:ascii="Times New Roman" w:hAnsi="Times New Roman"/>
              </w:rPr>
              <w:t>8</w:t>
            </w:r>
          </w:p>
        </w:tc>
        <w:tc>
          <w:tcPr>
            <w:tcW w:w="1870" w:type="dxa"/>
            <w:vAlign w:val="center"/>
          </w:tcPr>
          <w:p w:rsidR="00EA644D" w:rsidRDefault="001E0883" w:rsidP="008E4C4C">
            <w:pPr>
              <w:jc w:val="center"/>
              <w:rPr>
                <w:rFonts w:ascii="Times New Roman" w:hAnsi="Times New Roman"/>
              </w:rPr>
            </w:pPr>
            <w:r>
              <w:rPr>
                <w:rFonts w:ascii="Times New Roman" w:hAnsi="Times New Roman"/>
              </w:rPr>
              <w:t>Историко-культурная деятельность</w:t>
            </w:r>
          </w:p>
        </w:tc>
        <w:tc>
          <w:tcPr>
            <w:tcW w:w="688" w:type="dxa"/>
            <w:vAlign w:val="center"/>
          </w:tcPr>
          <w:p w:rsidR="00EA644D" w:rsidRDefault="001E0883" w:rsidP="008E4C4C">
            <w:pPr>
              <w:jc w:val="center"/>
              <w:rPr>
                <w:rFonts w:ascii="Times New Roman" w:hAnsi="Times New Roman"/>
              </w:rPr>
            </w:pPr>
            <w:r>
              <w:rPr>
                <w:rFonts w:ascii="Times New Roman" w:hAnsi="Times New Roman"/>
              </w:rPr>
              <w:t>9.3</w:t>
            </w:r>
          </w:p>
        </w:tc>
        <w:tc>
          <w:tcPr>
            <w:tcW w:w="6662" w:type="dxa"/>
            <w:vAlign w:val="center"/>
          </w:tcPr>
          <w:p w:rsidR="00EA644D" w:rsidRDefault="001E0883">
            <w:pPr>
              <w:jc w:val="both"/>
              <w:rPr>
                <w:rFonts w:ascii="Times New Roman" w:hAnsi="Times New Roman"/>
              </w:rPr>
            </w:pPr>
            <w:r>
              <w:rPr>
                <w:rFonts w:ascii="Times New Roman" w:hAnsi="Times New Roman"/>
              </w:rPr>
              <w:t>9.3 - </w:t>
            </w:r>
            <w:r>
              <w:rPr>
                <w:rFonts w:ascii="Times New Roman" w:eastAsia="Times New Roman" w:hAnsi="Times New Roman"/>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Pr>
                <w:rFonts w:ascii="Times New Roman" w:hAnsi="Times New Roman"/>
              </w:rPr>
              <w:t xml:space="preserve"> исторических поселений</w:t>
            </w:r>
            <w:r>
              <w:rPr>
                <w:rFonts w:ascii="Times New Roman" w:eastAsia="Times New Roman" w:hAnsi="Times New Roman"/>
                <w:lang w:eastAsia="ru-RU"/>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A644D" w:rsidTr="008E4C4C">
        <w:tc>
          <w:tcPr>
            <w:tcW w:w="748" w:type="dxa"/>
            <w:vAlign w:val="center"/>
          </w:tcPr>
          <w:p w:rsidR="00EA644D" w:rsidRDefault="00B45D7E" w:rsidP="008E4C4C">
            <w:pPr>
              <w:jc w:val="center"/>
              <w:rPr>
                <w:rFonts w:ascii="Times New Roman" w:hAnsi="Times New Roman"/>
              </w:rPr>
            </w:pPr>
            <w:r>
              <w:rPr>
                <w:rFonts w:ascii="Times New Roman" w:hAnsi="Times New Roman"/>
              </w:rPr>
              <w:t>9</w:t>
            </w:r>
          </w:p>
        </w:tc>
        <w:tc>
          <w:tcPr>
            <w:tcW w:w="1870" w:type="dxa"/>
            <w:vAlign w:val="center"/>
          </w:tcPr>
          <w:p w:rsidR="00EA644D" w:rsidRDefault="001E0883" w:rsidP="008E4C4C">
            <w:pPr>
              <w:pStyle w:val="affa"/>
              <w:jc w:val="center"/>
            </w:pPr>
            <w:r>
              <w:rPr>
                <w:sz w:val="20"/>
                <w:szCs w:val="20"/>
              </w:rPr>
              <w:t>Ритуальная деятельность</w:t>
            </w:r>
          </w:p>
        </w:tc>
        <w:tc>
          <w:tcPr>
            <w:tcW w:w="688" w:type="dxa"/>
            <w:vAlign w:val="center"/>
          </w:tcPr>
          <w:p w:rsidR="00EA644D" w:rsidRDefault="001E0883" w:rsidP="008E4C4C">
            <w:pPr>
              <w:jc w:val="center"/>
              <w:rPr>
                <w:rFonts w:ascii="Times New Roman" w:hAnsi="Times New Roman"/>
              </w:rPr>
            </w:pPr>
            <w:r>
              <w:rPr>
                <w:rFonts w:ascii="Times New Roman" w:hAnsi="Times New Roman"/>
              </w:rPr>
              <w:t>12.1</w:t>
            </w:r>
          </w:p>
        </w:tc>
        <w:tc>
          <w:tcPr>
            <w:tcW w:w="6662" w:type="dxa"/>
            <w:vAlign w:val="center"/>
          </w:tcPr>
          <w:p w:rsidR="00EA644D" w:rsidRDefault="001E0883">
            <w:pPr>
              <w:widowControl w:val="0"/>
              <w:jc w:val="both"/>
              <w:rPr>
                <w:rFonts w:ascii="Times New Roman" w:hAnsi="Times New Roman"/>
              </w:rPr>
            </w:pPr>
            <w:r>
              <w:rPr>
                <w:rFonts w:ascii="Times New Roman" w:hAnsi="Times New Roman"/>
              </w:rPr>
              <w:t xml:space="preserve">12.1 - </w:t>
            </w:r>
            <w:r>
              <w:rPr>
                <w:rFonts w:ascii="Times New Roman" w:eastAsia="Times New Roman" w:hAnsi="Times New Roman"/>
                <w:lang w:eastAsia="ru-RU"/>
              </w:rPr>
              <w:t xml:space="preserve">Размещение кладбищ, крематориев и мест захоронения; размещение соответствующих культовых </w:t>
            </w:r>
            <w:r>
              <w:rPr>
                <w:rFonts w:ascii="Times New Roman" w:hAnsi="Times New Roman"/>
              </w:rPr>
              <w:t>сооружений; осуществление деятельности по производству продукции ритуально-обрядового назначения</w:t>
            </w:r>
          </w:p>
        </w:tc>
      </w:tr>
      <w:tr w:rsidR="00EA644D" w:rsidTr="000B1440">
        <w:tc>
          <w:tcPr>
            <w:tcW w:w="748" w:type="dxa"/>
            <w:vAlign w:val="center"/>
          </w:tcPr>
          <w:p w:rsidR="00EA644D" w:rsidRDefault="00B45D7E" w:rsidP="008E4C4C">
            <w:pPr>
              <w:jc w:val="center"/>
              <w:rPr>
                <w:rFonts w:ascii="Times New Roman" w:hAnsi="Times New Roman"/>
              </w:rPr>
            </w:pPr>
            <w:r>
              <w:rPr>
                <w:rFonts w:ascii="Times New Roman" w:hAnsi="Times New Roman"/>
              </w:rPr>
              <w:t>10</w:t>
            </w:r>
          </w:p>
        </w:tc>
        <w:tc>
          <w:tcPr>
            <w:tcW w:w="1870" w:type="dxa"/>
            <w:vAlign w:val="center"/>
          </w:tcPr>
          <w:p w:rsidR="00EA644D" w:rsidRDefault="001E0883" w:rsidP="008E4C4C">
            <w:pPr>
              <w:pStyle w:val="affa"/>
              <w:jc w:val="center"/>
            </w:pPr>
            <w:r>
              <w:rPr>
                <w:sz w:val="20"/>
                <w:szCs w:val="20"/>
              </w:rPr>
              <w:t>Земельные участки (территории) общего пользования</w:t>
            </w:r>
          </w:p>
        </w:tc>
        <w:tc>
          <w:tcPr>
            <w:tcW w:w="688" w:type="dxa"/>
            <w:vAlign w:val="center"/>
          </w:tcPr>
          <w:p w:rsidR="00EA644D" w:rsidRDefault="001E0883" w:rsidP="008E4C4C">
            <w:pPr>
              <w:jc w:val="center"/>
              <w:rPr>
                <w:rFonts w:ascii="Times New Roman" w:hAnsi="Times New Roman"/>
              </w:rPr>
            </w:pPr>
            <w:r>
              <w:rPr>
                <w:rFonts w:ascii="Times New Roman" w:hAnsi="Times New Roman"/>
              </w:rPr>
              <w:t>12.0</w:t>
            </w:r>
          </w:p>
        </w:tc>
        <w:tc>
          <w:tcPr>
            <w:tcW w:w="6662" w:type="dxa"/>
            <w:vAlign w:val="center"/>
          </w:tcPr>
          <w:p w:rsidR="00EA644D" w:rsidRDefault="001E0883" w:rsidP="000B1440">
            <w:pPr>
              <w:jc w:val="both"/>
              <w:rPr>
                <w:rFonts w:ascii="Times New Roman" w:hAnsi="Times New Roman"/>
              </w:rPr>
            </w:pPr>
            <w:r>
              <w:rPr>
                <w:rFonts w:ascii="Times New Roman" w:hAnsi="Times New Roman"/>
              </w:rPr>
              <w:t>12.0 - 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A644D" w:rsidTr="008E4C4C">
        <w:tc>
          <w:tcPr>
            <w:tcW w:w="748" w:type="dxa"/>
            <w:vAlign w:val="center"/>
          </w:tcPr>
          <w:p w:rsidR="00EA644D" w:rsidRDefault="00B45D7E" w:rsidP="008E4C4C">
            <w:pPr>
              <w:jc w:val="center"/>
              <w:rPr>
                <w:rFonts w:ascii="Times New Roman" w:hAnsi="Times New Roman"/>
              </w:rPr>
            </w:pPr>
            <w:r>
              <w:rPr>
                <w:rFonts w:ascii="Times New Roman" w:hAnsi="Times New Roman"/>
              </w:rPr>
              <w:t>1</w:t>
            </w:r>
            <w:r w:rsidR="00C805CF">
              <w:rPr>
                <w:rFonts w:ascii="Times New Roman" w:hAnsi="Times New Roman"/>
              </w:rPr>
              <w:t>1</w:t>
            </w:r>
          </w:p>
        </w:tc>
        <w:tc>
          <w:tcPr>
            <w:tcW w:w="1870" w:type="dxa"/>
            <w:vAlign w:val="center"/>
          </w:tcPr>
          <w:p w:rsidR="00EA644D" w:rsidRDefault="001E0883" w:rsidP="008E4C4C">
            <w:pPr>
              <w:pStyle w:val="affa"/>
              <w:jc w:val="center"/>
            </w:pPr>
            <w:r>
              <w:rPr>
                <w:sz w:val="20"/>
                <w:szCs w:val="20"/>
              </w:rPr>
              <w:t>Специальная деятельность</w:t>
            </w:r>
          </w:p>
        </w:tc>
        <w:tc>
          <w:tcPr>
            <w:tcW w:w="688" w:type="dxa"/>
            <w:vAlign w:val="center"/>
          </w:tcPr>
          <w:p w:rsidR="00EA644D" w:rsidRDefault="001E0883" w:rsidP="008E4C4C">
            <w:pPr>
              <w:jc w:val="center"/>
              <w:rPr>
                <w:rFonts w:ascii="Times New Roman" w:hAnsi="Times New Roman"/>
              </w:rPr>
            </w:pPr>
            <w:r>
              <w:rPr>
                <w:rFonts w:ascii="Times New Roman" w:hAnsi="Times New Roman"/>
              </w:rPr>
              <w:t>12.2</w:t>
            </w:r>
          </w:p>
        </w:tc>
        <w:tc>
          <w:tcPr>
            <w:tcW w:w="6662" w:type="dxa"/>
            <w:vAlign w:val="center"/>
          </w:tcPr>
          <w:p w:rsidR="00EA644D" w:rsidRDefault="001E0883" w:rsidP="00100DBE">
            <w:pPr>
              <w:pStyle w:val="affa"/>
            </w:pPr>
            <w:r>
              <w:rPr>
                <w:sz w:val="20"/>
                <w:szCs w:val="20"/>
              </w:rPr>
              <w:t>12.2 - 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8E4C4C" w:rsidTr="000B1440">
        <w:tc>
          <w:tcPr>
            <w:tcW w:w="9968" w:type="dxa"/>
            <w:gridSpan w:val="4"/>
            <w:vAlign w:val="center"/>
          </w:tcPr>
          <w:p w:rsidR="008E4C4C" w:rsidRDefault="008E4C4C" w:rsidP="008E4C4C">
            <w:pPr>
              <w:pStyle w:val="affa"/>
              <w:jc w:val="center"/>
              <w:rPr>
                <w:sz w:val="20"/>
                <w:szCs w:val="20"/>
              </w:rPr>
            </w:pPr>
            <w:r w:rsidRPr="00AA027C">
              <w:rPr>
                <w:b/>
                <w:sz w:val="20"/>
                <w:szCs w:val="20"/>
              </w:rPr>
              <w:t>Условно разрешенные виды использования</w:t>
            </w:r>
          </w:p>
        </w:tc>
      </w:tr>
      <w:tr w:rsidR="008E4C4C" w:rsidTr="000B1440">
        <w:tc>
          <w:tcPr>
            <w:tcW w:w="748" w:type="dxa"/>
            <w:vAlign w:val="center"/>
          </w:tcPr>
          <w:p w:rsidR="008E4C4C" w:rsidRDefault="00C805CF" w:rsidP="008E4C4C">
            <w:pPr>
              <w:jc w:val="center"/>
              <w:rPr>
                <w:rFonts w:ascii="Times New Roman" w:hAnsi="Times New Roman"/>
              </w:rPr>
            </w:pPr>
            <w:r>
              <w:rPr>
                <w:rFonts w:ascii="Times New Roman" w:hAnsi="Times New Roman"/>
              </w:rPr>
              <w:t>12</w:t>
            </w:r>
          </w:p>
        </w:tc>
        <w:tc>
          <w:tcPr>
            <w:tcW w:w="1870" w:type="dxa"/>
            <w:vAlign w:val="center"/>
          </w:tcPr>
          <w:p w:rsidR="008E4C4C" w:rsidRDefault="008E4C4C" w:rsidP="008E4C4C">
            <w:pPr>
              <w:jc w:val="center"/>
              <w:rPr>
                <w:rFonts w:ascii="Times New Roman" w:hAnsi="Times New Roman"/>
              </w:rPr>
            </w:pPr>
            <w:r>
              <w:rPr>
                <w:rFonts w:ascii="Times New Roman" w:hAnsi="Times New Roman"/>
              </w:rPr>
              <w:t>Склады</w:t>
            </w:r>
          </w:p>
        </w:tc>
        <w:tc>
          <w:tcPr>
            <w:tcW w:w="688" w:type="dxa"/>
            <w:vAlign w:val="center"/>
          </w:tcPr>
          <w:p w:rsidR="008E4C4C" w:rsidRDefault="008E4C4C" w:rsidP="008E4C4C">
            <w:pPr>
              <w:jc w:val="center"/>
              <w:rPr>
                <w:rFonts w:ascii="Times New Roman" w:hAnsi="Times New Roman"/>
              </w:rPr>
            </w:pPr>
            <w:r>
              <w:rPr>
                <w:rFonts w:ascii="Times New Roman" w:hAnsi="Times New Roman"/>
              </w:rPr>
              <w:t>6.9</w:t>
            </w:r>
          </w:p>
        </w:tc>
        <w:tc>
          <w:tcPr>
            <w:tcW w:w="6662" w:type="dxa"/>
          </w:tcPr>
          <w:p w:rsidR="008E4C4C" w:rsidRDefault="008E4C4C" w:rsidP="008E4C4C">
            <w:pPr>
              <w:jc w:val="both"/>
              <w:rPr>
                <w:rFonts w:ascii="Times New Roman" w:hAnsi="Times New Roman"/>
              </w:rPr>
            </w:pPr>
            <w:r>
              <w:rPr>
                <w:rFonts w:ascii="Times New Roman" w:hAnsi="Times New Roman"/>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E4C4C" w:rsidTr="000B1440">
        <w:tc>
          <w:tcPr>
            <w:tcW w:w="748" w:type="dxa"/>
            <w:vAlign w:val="center"/>
          </w:tcPr>
          <w:p w:rsidR="008E4C4C" w:rsidRDefault="008E4C4C" w:rsidP="00C805CF">
            <w:pPr>
              <w:jc w:val="center"/>
              <w:rPr>
                <w:rFonts w:ascii="Times New Roman" w:hAnsi="Times New Roman"/>
              </w:rPr>
            </w:pPr>
            <w:r>
              <w:rPr>
                <w:rFonts w:ascii="Times New Roman" w:hAnsi="Times New Roman"/>
              </w:rPr>
              <w:t>1</w:t>
            </w:r>
            <w:r w:rsidR="00C805CF">
              <w:rPr>
                <w:rFonts w:ascii="Times New Roman" w:hAnsi="Times New Roman"/>
              </w:rPr>
              <w:t>3</w:t>
            </w:r>
          </w:p>
        </w:tc>
        <w:tc>
          <w:tcPr>
            <w:tcW w:w="1870" w:type="dxa"/>
            <w:vAlign w:val="center"/>
          </w:tcPr>
          <w:p w:rsidR="008E4C4C" w:rsidRDefault="008E4C4C" w:rsidP="008E4C4C">
            <w:pPr>
              <w:jc w:val="center"/>
              <w:rPr>
                <w:rFonts w:ascii="Times New Roman" w:hAnsi="Times New Roman"/>
              </w:rPr>
            </w:pPr>
            <w:r>
              <w:rPr>
                <w:rFonts w:ascii="Times New Roman" w:hAnsi="Times New Roman"/>
              </w:rPr>
              <w:t>Складские площадки</w:t>
            </w:r>
          </w:p>
        </w:tc>
        <w:tc>
          <w:tcPr>
            <w:tcW w:w="688" w:type="dxa"/>
            <w:vAlign w:val="center"/>
          </w:tcPr>
          <w:p w:rsidR="008E4C4C" w:rsidRDefault="008E4C4C" w:rsidP="008E4C4C">
            <w:pPr>
              <w:jc w:val="center"/>
              <w:rPr>
                <w:rFonts w:ascii="Times New Roman" w:hAnsi="Times New Roman"/>
              </w:rPr>
            </w:pPr>
            <w:r>
              <w:rPr>
                <w:rFonts w:ascii="Times New Roman" w:hAnsi="Times New Roman"/>
              </w:rPr>
              <w:t>6.9.1</w:t>
            </w:r>
          </w:p>
        </w:tc>
        <w:tc>
          <w:tcPr>
            <w:tcW w:w="6662" w:type="dxa"/>
          </w:tcPr>
          <w:p w:rsidR="008E4C4C" w:rsidRDefault="008E4C4C" w:rsidP="008E4C4C">
            <w:pPr>
              <w:jc w:val="both"/>
              <w:rPr>
                <w:rFonts w:ascii="Times New Roman" w:hAnsi="Times New Roman"/>
              </w:rPr>
            </w:pPr>
            <w:r>
              <w:rPr>
                <w:rFonts w:ascii="Times New Roman" w:hAnsi="Times New Roman"/>
              </w:rPr>
              <w:t>6.9.1 - Временное хранение, распределение и перевалка грузов (за исключением хранения стратегических запасов) на открытом воздухе</w:t>
            </w:r>
          </w:p>
        </w:tc>
      </w:tr>
      <w:tr w:rsidR="008E4C4C" w:rsidTr="000B1440">
        <w:tc>
          <w:tcPr>
            <w:tcW w:w="9968" w:type="dxa"/>
            <w:gridSpan w:val="4"/>
            <w:vAlign w:val="center"/>
          </w:tcPr>
          <w:p w:rsidR="008E4C4C" w:rsidRDefault="008E4C4C" w:rsidP="008E4C4C">
            <w:pPr>
              <w:pStyle w:val="affa"/>
              <w:jc w:val="center"/>
              <w:rPr>
                <w:sz w:val="20"/>
                <w:szCs w:val="20"/>
              </w:rPr>
            </w:pPr>
            <w:r w:rsidRPr="00AA027C">
              <w:rPr>
                <w:b/>
                <w:sz w:val="20"/>
                <w:szCs w:val="20"/>
              </w:rPr>
              <w:t>Вспомогательные виды разрешённого использования,</w:t>
            </w:r>
            <w:r w:rsidR="004F0845">
              <w:rPr>
                <w:b/>
                <w:sz w:val="20"/>
                <w:szCs w:val="20"/>
              </w:rPr>
              <w:t xml:space="preserve"> </w:t>
            </w:r>
            <w:r w:rsidRPr="00AA027C">
              <w:rPr>
                <w:b/>
                <w:sz w:val="20"/>
                <w:szCs w:val="20"/>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C805CF" w:rsidTr="00450A9B">
        <w:tc>
          <w:tcPr>
            <w:tcW w:w="9968" w:type="dxa"/>
            <w:gridSpan w:val="4"/>
            <w:vAlign w:val="center"/>
          </w:tcPr>
          <w:p w:rsidR="00C805CF" w:rsidRDefault="00C805CF" w:rsidP="00C805CF">
            <w:pPr>
              <w:jc w:val="center"/>
              <w:rPr>
                <w:rFonts w:ascii="Times New Roman" w:hAnsi="Times New Roman"/>
              </w:rPr>
            </w:pPr>
            <w:r>
              <w:rPr>
                <w:rFonts w:ascii="Times New Roman" w:hAnsi="Times New Roman"/>
              </w:rPr>
              <w:t>Для данной зоны - Вспомогательные виды разрешённого использования</w:t>
            </w:r>
            <w:r>
              <w:rPr>
                <w:rFonts w:ascii="Times New Roman" w:hAnsi="Times New Roman"/>
                <w:b/>
              </w:rPr>
              <w:t xml:space="preserve"> не устанавливаются</w:t>
            </w:r>
          </w:p>
        </w:tc>
      </w:tr>
    </w:tbl>
    <w:p w:rsidR="00EA644D" w:rsidRPr="00ED29EA" w:rsidRDefault="00EA644D">
      <w:pPr>
        <w:pStyle w:val="ConsNormal"/>
        <w:ind w:firstLine="709"/>
        <w:jc w:val="both"/>
        <w:rPr>
          <w:rFonts w:ascii="Times New Roman" w:hAnsi="Times New Roman"/>
          <w:b/>
          <w:sz w:val="16"/>
          <w:szCs w:val="16"/>
        </w:rPr>
      </w:pPr>
    </w:p>
    <w:p w:rsidR="00EA644D" w:rsidRDefault="001E0883">
      <w:pPr>
        <w:pStyle w:val="ConsNormal"/>
        <w:ind w:firstLine="709"/>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 предельные (минимальные и (или) максимальные) размеры земельных участков, в том числе их площадь – не устанавливаются;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метр;</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bookmarkStart w:id="278" w:name="_Toc515091935"/>
      <w:bookmarkStart w:id="279" w:name="_Toc515096899"/>
      <w:bookmarkStart w:id="280" w:name="_Toc41981611"/>
      <w:r>
        <w:rPr>
          <w:rFonts w:ascii="Times New Roman" w:hAnsi="Times New Roman"/>
          <w:b/>
          <w:sz w:val="24"/>
          <w:szCs w:val="24"/>
        </w:rPr>
        <w:t>Ограничения использования земельных участков и объектов капитального строительства.</w:t>
      </w:r>
      <w:bookmarkEnd w:id="278"/>
      <w:bookmarkEnd w:id="279"/>
      <w:bookmarkEnd w:id="280"/>
    </w:p>
    <w:p w:rsidR="00EA644D" w:rsidRDefault="001E0883">
      <w:pPr>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lastRenderedPageBreak/>
        <w:t xml:space="preserve">Ограничения использования для данной территориальной зоны установлены Главой </w:t>
      </w:r>
      <w:r w:rsidR="008E4C4C">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настоящих Правил.</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281" w:name="_Toc286837176"/>
      <w:bookmarkStart w:id="282" w:name="_Toc312396553"/>
      <w:r>
        <w:rPr>
          <w:rFonts w:ascii="Times New Roman" w:hAnsi="Times New Roman"/>
          <w:b/>
          <w:sz w:val="24"/>
          <w:szCs w:val="24"/>
        </w:rPr>
        <w:t>Статья 8.8. </w:t>
      </w:r>
      <w:bookmarkEnd w:id="281"/>
      <w:bookmarkEnd w:id="282"/>
      <w:r>
        <w:rPr>
          <w:rFonts w:ascii="Times New Roman" w:hAnsi="Times New Roman"/>
          <w:b/>
          <w:sz w:val="24"/>
          <w:szCs w:val="24"/>
        </w:rPr>
        <w:t xml:space="preserve">Градостроительный регламент зоны </w:t>
      </w:r>
      <w:r>
        <w:rPr>
          <w:rFonts w:ascii="Times New Roman" w:eastAsia="Times New Roman" w:hAnsi="Times New Roman"/>
          <w:b/>
          <w:sz w:val="24"/>
          <w:szCs w:val="24"/>
          <w:lang w:eastAsia="ru-RU"/>
        </w:rPr>
        <w:t>рекреационного назначения</w:t>
      </w:r>
      <w:r>
        <w:rPr>
          <w:rFonts w:ascii="Times New Roman" w:hAnsi="Times New Roman"/>
          <w:b/>
          <w:sz w:val="24"/>
          <w:szCs w:val="24"/>
        </w:rPr>
        <w:t>.</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для зоны рекреации – зоны зеленых насаждений.</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Р1.</w:t>
      </w:r>
    </w:p>
    <w:tbl>
      <w:tblPr>
        <w:tblW w:w="1003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675"/>
        <w:gridCol w:w="2268"/>
        <w:gridCol w:w="709"/>
        <w:gridCol w:w="6379"/>
      </w:tblGrid>
      <w:tr w:rsidR="00EA644D">
        <w:tc>
          <w:tcPr>
            <w:tcW w:w="10031" w:type="dxa"/>
            <w:gridSpan w:val="4"/>
            <w:vAlign w:val="center"/>
          </w:tcPr>
          <w:p w:rsidR="00EA644D" w:rsidRDefault="001E0883" w:rsidP="0067237B">
            <w:pPr>
              <w:jc w:val="center"/>
              <w:rPr>
                <w:rFonts w:ascii="Times New Roman" w:hAnsi="Times New Roman"/>
                <w:color w:val="000000"/>
              </w:rPr>
            </w:pPr>
            <w:r>
              <w:rPr>
                <w:rFonts w:ascii="Times New Roman" w:hAnsi="Times New Roman"/>
                <w:b/>
                <w:color w:val="000000"/>
              </w:rPr>
              <w:t>Р1 - зона зеленых насаждений</w:t>
            </w:r>
          </w:p>
        </w:tc>
      </w:tr>
      <w:tr w:rsidR="00EA644D">
        <w:tc>
          <w:tcPr>
            <w:tcW w:w="675" w:type="dxa"/>
            <w:vAlign w:val="center"/>
          </w:tcPr>
          <w:p w:rsidR="00EA644D" w:rsidRDefault="001E0883" w:rsidP="008E4C4C">
            <w:pPr>
              <w:jc w:val="center"/>
              <w:rPr>
                <w:rFonts w:ascii="Times New Roman" w:hAnsi="Times New Roman"/>
                <w:color w:val="000000"/>
              </w:rPr>
            </w:pPr>
            <w:r>
              <w:rPr>
                <w:rFonts w:ascii="Times New Roman" w:hAnsi="Times New Roman"/>
                <w:b/>
                <w:color w:val="000000"/>
              </w:rPr>
              <w:t>№ п/п</w:t>
            </w:r>
          </w:p>
        </w:tc>
        <w:tc>
          <w:tcPr>
            <w:tcW w:w="2268" w:type="dxa"/>
            <w:vAlign w:val="center"/>
          </w:tcPr>
          <w:p w:rsidR="00EA644D" w:rsidRDefault="001E0883" w:rsidP="008E4C4C">
            <w:pPr>
              <w:jc w:val="center"/>
              <w:rPr>
                <w:rFonts w:ascii="Times New Roman" w:hAnsi="Times New Roman"/>
                <w:color w:val="000000"/>
              </w:rPr>
            </w:pPr>
            <w:r>
              <w:rPr>
                <w:rFonts w:ascii="Times New Roman" w:hAnsi="Times New Roman"/>
                <w:b/>
                <w:color w:val="000000"/>
              </w:rPr>
              <w:t>Наименование вида разрешенного использования</w:t>
            </w:r>
          </w:p>
        </w:tc>
        <w:tc>
          <w:tcPr>
            <w:tcW w:w="709" w:type="dxa"/>
            <w:vAlign w:val="center"/>
          </w:tcPr>
          <w:p w:rsidR="00EA644D" w:rsidRDefault="001E0883" w:rsidP="008E4C4C">
            <w:pPr>
              <w:jc w:val="center"/>
              <w:rPr>
                <w:rFonts w:ascii="Times New Roman" w:hAnsi="Times New Roman"/>
                <w:color w:val="000000"/>
              </w:rPr>
            </w:pPr>
            <w:r>
              <w:rPr>
                <w:rFonts w:ascii="Times New Roman" w:hAnsi="Times New Roman"/>
                <w:b/>
                <w:color w:val="000000"/>
              </w:rPr>
              <w:t>Код</w:t>
            </w:r>
          </w:p>
        </w:tc>
        <w:tc>
          <w:tcPr>
            <w:tcW w:w="6379" w:type="dxa"/>
            <w:vAlign w:val="center"/>
          </w:tcPr>
          <w:p w:rsidR="00EA644D" w:rsidRDefault="001E0883" w:rsidP="008E4C4C">
            <w:pPr>
              <w:jc w:val="center"/>
              <w:rPr>
                <w:rFonts w:ascii="Times New Roman" w:hAnsi="Times New Roman"/>
                <w:color w:val="000000"/>
              </w:rPr>
            </w:pPr>
            <w:r>
              <w:rPr>
                <w:rFonts w:ascii="Times New Roman" w:hAnsi="Times New Roman"/>
                <w:b/>
                <w:color w:val="000000"/>
              </w:rPr>
              <w:t>Описание вида разрешенного использования</w:t>
            </w:r>
          </w:p>
          <w:p w:rsidR="00EA644D" w:rsidRDefault="001E0883" w:rsidP="008E4C4C">
            <w:pPr>
              <w:jc w:val="center"/>
              <w:rPr>
                <w:rFonts w:ascii="Times New Roman" w:hAnsi="Times New Roman"/>
                <w:color w:val="000000"/>
              </w:rPr>
            </w:pPr>
            <w:r>
              <w:rPr>
                <w:rFonts w:ascii="Times New Roman" w:hAnsi="Times New Roman"/>
                <w:b/>
                <w:color w:val="000000"/>
              </w:rPr>
              <w:t>земельного участка</w:t>
            </w:r>
          </w:p>
        </w:tc>
      </w:tr>
      <w:tr w:rsidR="00EA644D">
        <w:tc>
          <w:tcPr>
            <w:tcW w:w="10031" w:type="dxa"/>
            <w:gridSpan w:val="4"/>
            <w:vAlign w:val="center"/>
          </w:tcPr>
          <w:p w:rsidR="00EA644D" w:rsidRDefault="001E0883" w:rsidP="008E4C4C">
            <w:pPr>
              <w:jc w:val="center"/>
              <w:rPr>
                <w:rFonts w:ascii="Times New Roman" w:hAnsi="Times New Roman"/>
                <w:color w:val="000000"/>
              </w:rPr>
            </w:pPr>
            <w:r>
              <w:rPr>
                <w:rFonts w:ascii="Times New Roman" w:hAnsi="Times New Roman"/>
                <w:b/>
                <w:color w:val="000000"/>
              </w:rPr>
              <w:t>Основные виды разрешенного использования</w:t>
            </w:r>
          </w:p>
        </w:tc>
      </w:tr>
      <w:tr w:rsidR="00EA644D" w:rsidTr="008E4C4C">
        <w:tc>
          <w:tcPr>
            <w:tcW w:w="675" w:type="dxa"/>
            <w:vAlign w:val="center"/>
          </w:tcPr>
          <w:p w:rsidR="00EA644D" w:rsidRDefault="008E4C4C" w:rsidP="008E4C4C">
            <w:pPr>
              <w:jc w:val="center"/>
              <w:rPr>
                <w:rFonts w:ascii="Times New Roman" w:hAnsi="Times New Roman"/>
                <w:color w:val="000000"/>
              </w:rPr>
            </w:pPr>
            <w:r>
              <w:rPr>
                <w:rFonts w:ascii="Times New Roman" w:hAnsi="Times New Roman"/>
                <w:color w:val="000000"/>
              </w:rPr>
              <w:t>1</w:t>
            </w:r>
          </w:p>
        </w:tc>
        <w:tc>
          <w:tcPr>
            <w:tcW w:w="2268" w:type="dxa"/>
            <w:vAlign w:val="center"/>
          </w:tcPr>
          <w:p w:rsidR="00EA644D" w:rsidRDefault="001E0883" w:rsidP="008E4C4C">
            <w:pPr>
              <w:pStyle w:val="ConsPlusNormal"/>
              <w:ind w:firstLine="0"/>
              <w:jc w:val="center"/>
              <w:rPr>
                <w:rFonts w:ascii="Times New Roman" w:hAnsi="Times New Roman"/>
                <w:color w:val="000000"/>
              </w:rPr>
            </w:pPr>
            <w:r>
              <w:rPr>
                <w:rFonts w:ascii="Times New Roman" w:hAnsi="Times New Roman"/>
                <w:color w:val="000000"/>
              </w:rPr>
              <w:t>Площадки для занятий спортом</w:t>
            </w:r>
          </w:p>
        </w:tc>
        <w:tc>
          <w:tcPr>
            <w:tcW w:w="709" w:type="dxa"/>
            <w:vAlign w:val="center"/>
          </w:tcPr>
          <w:p w:rsidR="00EA644D" w:rsidRDefault="001E0883" w:rsidP="008E4C4C">
            <w:pPr>
              <w:pStyle w:val="ConsPlusNormal"/>
              <w:ind w:firstLine="0"/>
              <w:jc w:val="center"/>
              <w:rPr>
                <w:rFonts w:ascii="Times New Roman" w:hAnsi="Times New Roman"/>
                <w:color w:val="000000"/>
              </w:rPr>
            </w:pPr>
            <w:r>
              <w:rPr>
                <w:rFonts w:ascii="Times New Roman" w:hAnsi="Times New Roman"/>
                <w:color w:val="000000"/>
              </w:rPr>
              <w:t>5.1.3</w:t>
            </w:r>
          </w:p>
        </w:tc>
        <w:tc>
          <w:tcPr>
            <w:tcW w:w="6379" w:type="dxa"/>
            <w:vAlign w:val="center"/>
          </w:tcPr>
          <w:p w:rsidR="00EA644D" w:rsidRDefault="001E0883">
            <w:pPr>
              <w:pStyle w:val="ConsPlusNormal"/>
              <w:ind w:firstLine="0"/>
              <w:jc w:val="both"/>
              <w:rPr>
                <w:rFonts w:ascii="Times New Roman" w:hAnsi="Times New Roman"/>
                <w:color w:val="000000"/>
              </w:rPr>
            </w:pPr>
            <w:r>
              <w:rPr>
                <w:rFonts w:ascii="Times New Roman" w:hAnsi="Times New Roman"/>
                <w:color w:val="000000"/>
              </w:rPr>
              <w:t>5.1.3 - 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A644D" w:rsidTr="008E4C4C">
        <w:tc>
          <w:tcPr>
            <w:tcW w:w="675" w:type="dxa"/>
            <w:vAlign w:val="center"/>
          </w:tcPr>
          <w:p w:rsidR="00EA644D" w:rsidRDefault="008E4C4C" w:rsidP="008E4C4C">
            <w:pPr>
              <w:jc w:val="center"/>
              <w:rPr>
                <w:rFonts w:ascii="Times New Roman" w:hAnsi="Times New Roman"/>
                <w:color w:val="000000"/>
              </w:rPr>
            </w:pPr>
            <w:r>
              <w:rPr>
                <w:rFonts w:ascii="Times New Roman" w:hAnsi="Times New Roman"/>
                <w:color w:val="000000"/>
              </w:rPr>
              <w:t>2</w:t>
            </w:r>
          </w:p>
        </w:tc>
        <w:tc>
          <w:tcPr>
            <w:tcW w:w="2268" w:type="dxa"/>
            <w:vAlign w:val="center"/>
          </w:tcPr>
          <w:p w:rsidR="00EA644D" w:rsidRDefault="001E0883" w:rsidP="008E4C4C">
            <w:pPr>
              <w:pStyle w:val="ConsPlusNormal"/>
              <w:ind w:firstLine="0"/>
              <w:jc w:val="center"/>
              <w:rPr>
                <w:rFonts w:ascii="Times New Roman" w:hAnsi="Times New Roman"/>
                <w:color w:val="000000"/>
              </w:rPr>
            </w:pPr>
            <w:r>
              <w:rPr>
                <w:rFonts w:ascii="Times New Roman" w:hAnsi="Times New Roman"/>
                <w:color w:val="000000"/>
              </w:rPr>
              <w:t>Оборудованные площадки для занятий спортом</w:t>
            </w:r>
          </w:p>
        </w:tc>
        <w:tc>
          <w:tcPr>
            <w:tcW w:w="709" w:type="dxa"/>
            <w:vAlign w:val="center"/>
          </w:tcPr>
          <w:p w:rsidR="00EA644D" w:rsidRDefault="001E0883" w:rsidP="008E4C4C">
            <w:pPr>
              <w:pStyle w:val="ConsPlusNormal"/>
              <w:ind w:firstLine="0"/>
              <w:jc w:val="center"/>
              <w:rPr>
                <w:rFonts w:ascii="Times New Roman" w:hAnsi="Times New Roman"/>
                <w:color w:val="000000"/>
              </w:rPr>
            </w:pPr>
            <w:r>
              <w:rPr>
                <w:rFonts w:ascii="Times New Roman" w:hAnsi="Times New Roman"/>
                <w:color w:val="000000"/>
              </w:rPr>
              <w:t>5.1.4</w:t>
            </w:r>
          </w:p>
        </w:tc>
        <w:tc>
          <w:tcPr>
            <w:tcW w:w="6379" w:type="dxa"/>
            <w:vAlign w:val="center"/>
          </w:tcPr>
          <w:p w:rsidR="00EA644D" w:rsidRDefault="001E0883">
            <w:pPr>
              <w:pStyle w:val="ConsPlusNormal"/>
              <w:ind w:firstLine="0"/>
              <w:jc w:val="both"/>
              <w:rPr>
                <w:rFonts w:ascii="Times New Roman" w:hAnsi="Times New Roman"/>
                <w:color w:val="000000"/>
              </w:rPr>
            </w:pPr>
            <w:r>
              <w:rPr>
                <w:rFonts w:ascii="Times New Roman" w:hAnsi="Times New Roman"/>
                <w:color w:val="000000"/>
              </w:rPr>
              <w:t>5.1.4 - 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EA644D" w:rsidTr="008E4C4C">
        <w:tc>
          <w:tcPr>
            <w:tcW w:w="675" w:type="dxa"/>
            <w:vAlign w:val="center"/>
          </w:tcPr>
          <w:p w:rsidR="00EA644D" w:rsidRDefault="008E4C4C" w:rsidP="008E4C4C">
            <w:pPr>
              <w:jc w:val="center"/>
              <w:rPr>
                <w:rFonts w:ascii="Times New Roman" w:hAnsi="Times New Roman"/>
                <w:color w:val="000000"/>
              </w:rPr>
            </w:pPr>
            <w:r>
              <w:rPr>
                <w:rFonts w:ascii="Times New Roman" w:hAnsi="Times New Roman"/>
                <w:color w:val="000000"/>
              </w:rPr>
              <w:t>3</w:t>
            </w:r>
          </w:p>
        </w:tc>
        <w:tc>
          <w:tcPr>
            <w:tcW w:w="2268" w:type="dxa"/>
            <w:vAlign w:val="center"/>
          </w:tcPr>
          <w:p w:rsidR="00EA644D" w:rsidRDefault="001E0883" w:rsidP="008E4C4C">
            <w:pPr>
              <w:jc w:val="center"/>
              <w:rPr>
                <w:rFonts w:ascii="Times New Roman" w:hAnsi="Times New Roman"/>
                <w:color w:val="000000"/>
              </w:rPr>
            </w:pPr>
            <w:r>
              <w:rPr>
                <w:rFonts w:ascii="Times New Roman" w:hAnsi="Times New Roman"/>
                <w:color w:val="000000"/>
              </w:rPr>
              <w:t>Охота и рыбалка</w:t>
            </w:r>
          </w:p>
        </w:tc>
        <w:tc>
          <w:tcPr>
            <w:tcW w:w="709" w:type="dxa"/>
            <w:vAlign w:val="center"/>
          </w:tcPr>
          <w:p w:rsidR="00EA644D" w:rsidRDefault="001E0883" w:rsidP="008E4C4C">
            <w:pPr>
              <w:jc w:val="center"/>
              <w:rPr>
                <w:rFonts w:ascii="Times New Roman" w:hAnsi="Times New Roman"/>
                <w:color w:val="000000"/>
              </w:rPr>
            </w:pPr>
            <w:r>
              <w:rPr>
                <w:rFonts w:ascii="Times New Roman" w:hAnsi="Times New Roman"/>
                <w:color w:val="000000"/>
              </w:rPr>
              <w:t>5.3</w:t>
            </w:r>
          </w:p>
        </w:tc>
        <w:tc>
          <w:tcPr>
            <w:tcW w:w="6379" w:type="dxa"/>
          </w:tcPr>
          <w:p w:rsidR="00EA644D" w:rsidRDefault="001E0883">
            <w:pPr>
              <w:jc w:val="both"/>
              <w:rPr>
                <w:rFonts w:ascii="Times New Roman" w:hAnsi="Times New Roman"/>
                <w:color w:val="000000"/>
              </w:rPr>
            </w:pPr>
            <w:r>
              <w:rPr>
                <w:rFonts w:ascii="Times New Roman" w:hAnsi="Times New Roman"/>
                <w:color w:val="000000"/>
              </w:rPr>
              <w:t>5.3 - 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EA644D" w:rsidTr="008E4C4C">
        <w:tc>
          <w:tcPr>
            <w:tcW w:w="675" w:type="dxa"/>
            <w:vAlign w:val="center"/>
          </w:tcPr>
          <w:p w:rsidR="00EA644D" w:rsidRDefault="008E4C4C" w:rsidP="008E4C4C">
            <w:pPr>
              <w:jc w:val="center"/>
              <w:rPr>
                <w:rFonts w:ascii="Times New Roman" w:hAnsi="Times New Roman"/>
                <w:color w:val="000000"/>
              </w:rPr>
            </w:pPr>
            <w:r>
              <w:rPr>
                <w:rFonts w:ascii="Times New Roman" w:hAnsi="Times New Roman"/>
                <w:color w:val="000000"/>
              </w:rPr>
              <w:t>4</w:t>
            </w:r>
          </w:p>
        </w:tc>
        <w:tc>
          <w:tcPr>
            <w:tcW w:w="2268" w:type="dxa"/>
            <w:vAlign w:val="center"/>
          </w:tcPr>
          <w:p w:rsidR="00EA644D" w:rsidRDefault="001E0883" w:rsidP="008E4C4C">
            <w:pPr>
              <w:jc w:val="center"/>
              <w:rPr>
                <w:rFonts w:ascii="Times New Roman" w:hAnsi="Times New Roman"/>
                <w:color w:val="000000"/>
              </w:rPr>
            </w:pPr>
            <w:r>
              <w:rPr>
                <w:rFonts w:ascii="Times New Roman" w:hAnsi="Times New Roman"/>
                <w:color w:val="000000"/>
              </w:rPr>
              <w:t>Охрана природных территорий</w:t>
            </w:r>
          </w:p>
        </w:tc>
        <w:tc>
          <w:tcPr>
            <w:tcW w:w="709" w:type="dxa"/>
            <w:vAlign w:val="center"/>
          </w:tcPr>
          <w:p w:rsidR="00EA644D" w:rsidRDefault="001E0883" w:rsidP="008E4C4C">
            <w:pPr>
              <w:jc w:val="center"/>
              <w:rPr>
                <w:rFonts w:ascii="Times New Roman" w:hAnsi="Times New Roman"/>
                <w:color w:val="000000"/>
              </w:rPr>
            </w:pPr>
            <w:r>
              <w:rPr>
                <w:rFonts w:ascii="Times New Roman" w:hAnsi="Times New Roman"/>
                <w:color w:val="000000"/>
              </w:rPr>
              <w:t>9.1</w:t>
            </w:r>
          </w:p>
        </w:tc>
        <w:tc>
          <w:tcPr>
            <w:tcW w:w="6379" w:type="dxa"/>
          </w:tcPr>
          <w:p w:rsidR="00EA644D" w:rsidRDefault="001E0883">
            <w:pPr>
              <w:jc w:val="both"/>
              <w:rPr>
                <w:rFonts w:ascii="Times New Roman" w:hAnsi="Times New Roman"/>
                <w:color w:val="000000"/>
              </w:rPr>
            </w:pPr>
            <w:r>
              <w:rPr>
                <w:rFonts w:ascii="Times New Roman" w:hAnsi="Times New Roman"/>
                <w:color w:val="000000"/>
              </w:rPr>
              <w:t xml:space="preserve">9.1 - </w:t>
            </w:r>
            <w:r>
              <w:rPr>
                <w:rFonts w:ascii="Times New Roman" w:eastAsia="Times New Roman" w:hAnsi="Times New Roman"/>
                <w:color w:val="000000"/>
                <w:lang w:eastAsia="ru-RU"/>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EA644D" w:rsidTr="008E4C4C">
        <w:tc>
          <w:tcPr>
            <w:tcW w:w="675" w:type="dxa"/>
            <w:vAlign w:val="center"/>
          </w:tcPr>
          <w:p w:rsidR="00EA644D" w:rsidRDefault="008E4C4C" w:rsidP="008E4C4C">
            <w:pPr>
              <w:jc w:val="center"/>
              <w:rPr>
                <w:rFonts w:ascii="Times New Roman" w:hAnsi="Times New Roman"/>
                <w:color w:val="000000"/>
              </w:rPr>
            </w:pPr>
            <w:r>
              <w:rPr>
                <w:rFonts w:ascii="Times New Roman" w:hAnsi="Times New Roman"/>
                <w:color w:val="000000"/>
              </w:rPr>
              <w:t>5</w:t>
            </w:r>
          </w:p>
        </w:tc>
        <w:tc>
          <w:tcPr>
            <w:tcW w:w="2268" w:type="dxa"/>
            <w:vAlign w:val="center"/>
          </w:tcPr>
          <w:p w:rsidR="00EA644D" w:rsidRDefault="001E0883" w:rsidP="008E4C4C">
            <w:pPr>
              <w:jc w:val="center"/>
              <w:rPr>
                <w:rFonts w:ascii="Times New Roman" w:hAnsi="Times New Roman"/>
                <w:color w:val="000000"/>
              </w:rPr>
            </w:pPr>
            <w:r>
              <w:rPr>
                <w:rFonts w:ascii="Times New Roman" w:hAnsi="Times New Roman"/>
                <w:color w:val="000000"/>
              </w:rPr>
              <w:t>Деятельность по особой охране и изучению природы</w:t>
            </w:r>
          </w:p>
        </w:tc>
        <w:tc>
          <w:tcPr>
            <w:tcW w:w="709" w:type="dxa"/>
            <w:vAlign w:val="center"/>
          </w:tcPr>
          <w:p w:rsidR="00EA644D" w:rsidRDefault="001E0883" w:rsidP="008E4C4C">
            <w:pPr>
              <w:jc w:val="center"/>
              <w:rPr>
                <w:rFonts w:ascii="Times New Roman" w:hAnsi="Times New Roman"/>
                <w:color w:val="000000"/>
              </w:rPr>
            </w:pPr>
            <w:r>
              <w:rPr>
                <w:rFonts w:ascii="Times New Roman" w:hAnsi="Times New Roman"/>
                <w:color w:val="000000"/>
              </w:rPr>
              <w:t>9.0</w:t>
            </w:r>
          </w:p>
        </w:tc>
        <w:tc>
          <w:tcPr>
            <w:tcW w:w="6379" w:type="dxa"/>
          </w:tcPr>
          <w:p w:rsidR="00EA644D" w:rsidRDefault="001E0883">
            <w:pPr>
              <w:jc w:val="both"/>
              <w:rPr>
                <w:rFonts w:ascii="Times New Roman" w:hAnsi="Times New Roman"/>
                <w:color w:val="000000"/>
              </w:rPr>
            </w:pPr>
            <w:r>
              <w:rPr>
                <w:rFonts w:ascii="Times New Roman" w:hAnsi="Times New Roman"/>
                <w:color w:val="000000"/>
              </w:rPr>
              <w:t>9.0 - </w:t>
            </w:r>
            <w:r>
              <w:rPr>
                <w:rFonts w:ascii="Times New Roman" w:eastAsia="Times New Roman" w:hAnsi="Times New Roman"/>
                <w:color w:val="000000"/>
                <w:lang w:eastAsia="ru-RU"/>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r>
      <w:tr w:rsidR="00EA644D" w:rsidTr="008E4C4C">
        <w:tc>
          <w:tcPr>
            <w:tcW w:w="675" w:type="dxa"/>
            <w:vAlign w:val="center"/>
          </w:tcPr>
          <w:p w:rsidR="00EA644D" w:rsidRDefault="008E4C4C" w:rsidP="008E4C4C">
            <w:pPr>
              <w:jc w:val="center"/>
              <w:rPr>
                <w:rFonts w:ascii="Times New Roman" w:hAnsi="Times New Roman"/>
                <w:color w:val="000000"/>
              </w:rPr>
            </w:pPr>
            <w:r>
              <w:rPr>
                <w:rFonts w:ascii="Times New Roman" w:hAnsi="Times New Roman"/>
                <w:color w:val="000000"/>
              </w:rPr>
              <w:t>6</w:t>
            </w:r>
          </w:p>
        </w:tc>
        <w:tc>
          <w:tcPr>
            <w:tcW w:w="2268" w:type="dxa"/>
            <w:vAlign w:val="center"/>
          </w:tcPr>
          <w:p w:rsidR="00EA644D" w:rsidRDefault="001E0883" w:rsidP="008E4C4C">
            <w:pPr>
              <w:jc w:val="center"/>
              <w:rPr>
                <w:rFonts w:ascii="Times New Roman" w:hAnsi="Times New Roman"/>
                <w:color w:val="000000"/>
              </w:rPr>
            </w:pPr>
            <w:r>
              <w:rPr>
                <w:rFonts w:ascii="Times New Roman" w:hAnsi="Times New Roman"/>
                <w:color w:val="000000"/>
              </w:rPr>
              <w:t>Историко-культурная деятельность</w:t>
            </w:r>
          </w:p>
        </w:tc>
        <w:tc>
          <w:tcPr>
            <w:tcW w:w="709" w:type="dxa"/>
            <w:vAlign w:val="center"/>
          </w:tcPr>
          <w:p w:rsidR="00EA644D" w:rsidRDefault="001E0883" w:rsidP="008E4C4C">
            <w:pPr>
              <w:jc w:val="center"/>
              <w:rPr>
                <w:rFonts w:ascii="Times New Roman" w:hAnsi="Times New Roman"/>
                <w:color w:val="000000"/>
              </w:rPr>
            </w:pPr>
            <w:r>
              <w:rPr>
                <w:rFonts w:ascii="Times New Roman" w:hAnsi="Times New Roman"/>
                <w:color w:val="000000"/>
              </w:rPr>
              <w:t>9.3</w:t>
            </w:r>
          </w:p>
        </w:tc>
        <w:tc>
          <w:tcPr>
            <w:tcW w:w="6379" w:type="dxa"/>
            <w:vAlign w:val="center"/>
          </w:tcPr>
          <w:p w:rsidR="00EA644D" w:rsidRDefault="001E0883">
            <w:pPr>
              <w:jc w:val="both"/>
              <w:rPr>
                <w:rFonts w:ascii="Times New Roman" w:hAnsi="Times New Roman"/>
                <w:color w:val="000000"/>
              </w:rPr>
            </w:pPr>
            <w:r>
              <w:rPr>
                <w:rFonts w:ascii="Times New Roman" w:hAnsi="Times New Roman"/>
                <w:color w:val="000000"/>
              </w:rPr>
              <w:t>9.3 - </w:t>
            </w:r>
            <w:r>
              <w:rPr>
                <w:rFonts w:ascii="Times New Roman" w:eastAsia="Times New Roman" w:hAnsi="Times New Roman"/>
                <w:color w:val="000000"/>
                <w:lang w:eastAsia="ru-RU"/>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w:t>
            </w:r>
            <w:r>
              <w:rPr>
                <w:rFonts w:ascii="Times New Roman" w:hAnsi="Times New Roman"/>
                <w:color w:val="000000"/>
              </w:rPr>
              <w:t xml:space="preserve"> исторических поселений</w:t>
            </w:r>
            <w:r>
              <w:rPr>
                <w:rFonts w:ascii="Times New Roman" w:eastAsia="Times New Roman" w:hAnsi="Times New Roman"/>
                <w:color w:val="000000"/>
                <w:lang w:eastAsia="ru-RU"/>
              </w:rPr>
              <w:t>,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A644D" w:rsidTr="008E4C4C">
        <w:tc>
          <w:tcPr>
            <w:tcW w:w="675" w:type="dxa"/>
            <w:vAlign w:val="center"/>
          </w:tcPr>
          <w:p w:rsidR="00EA644D" w:rsidRDefault="008E4C4C" w:rsidP="008E4C4C">
            <w:pPr>
              <w:jc w:val="center"/>
              <w:rPr>
                <w:rFonts w:ascii="Times New Roman" w:hAnsi="Times New Roman"/>
                <w:color w:val="000000"/>
                <w:lang w:val="en-US"/>
              </w:rPr>
            </w:pPr>
            <w:r>
              <w:rPr>
                <w:rFonts w:ascii="Times New Roman" w:hAnsi="Times New Roman"/>
                <w:color w:val="000000"/>
              </w:rPr>
              <w:t>7</w:t>
            </w:r>
          </w:p>
        </w:tc>
        <w:tc>
          <w:tcPr>
            <w:tcW w:w="2268" w:type="dxa"/>
            <w:vAlign w:val="center"/>
          </w:tcPr>
          <w:p w:rsidR="00EA644D" w:rsidRDefault="001E0883" w:rsidP="008E4C4C">
            <w:pPr>
              <w:pStyle w:val="ConsPlusNormal"/>
              <w:ind w:firstLine="0"/>
              <w:jc w:val="center"/>
              <w:rPr>
                <w:rFonts w:ascii="Times New Roman" w:hAnsi="Times New Roman"/>
                <w:color w:val="000000"/>
              </w:rPr>
            </w:pPr>
            <w:r>
              <w:rPr>
                <w:rFonts w:ascii="Times New Roman" w:hAnsi="Times New Roman"/>
                <w:color w:val="000000"/>
              </w:rPr>
              <w:t>Земельные участки (территории) общего пользования</w:t>
            </w:r>
          </w:p>
        </w:tc>
        <w:tc>
          <w:tcPr>
            <w:tcW w:w="709" w:type="dxa"/>
            <w:vAlign w:val="center"/>
          </w:tcPr>
          <w:p w:rsidR="00EA644D" w:rsidRDefault="001E0883" w:rsidP="008E4C4C">
            <w:pPr>
              <w:jc w:val="center"/>
              <w:rPr>
                <w:rFonts w:ascii="Times New Roman" w:hAnsi="Times New Roman"/>
                <w:color w:val="000000"/>
              </w:rPr>
            </w:pPr>
            <w:r>
              <w:rPr>
                <w:rFonts w:ascii="Times New Roman" w:hAnsi="Times New Roman"/>
                <w:color w:val="000000"/>
              </w:rPr>
              <w:t>12.0</w:t>
            </w:r>
          </w:p>
        </w:tc>
        <w:tc>
          <w:tcPr>
            <w:tcW w:w="6379" w:type="dxa"/>
            <w:vAlign w:val="center"/>
          </w:tcPr>
          <w:p w:rsidR="00EA644D" w:rsidRDefault="001E0883">
            <w:pPr>
              <w:pStyle w:val="ConsPlusNormal"/>
              <w:ind w:firstLine="0"/>
              <w:jc w:val="both"/>
              <w:rPr>
                <w:rFonts w:ascii="Times New Roman" w:hAnsi="Times New Roman"/>
                <w:color w:val="000000"/>
              </w:rPr>
            </w:pPr>
            <w:r>
              <w:rPr>
                <w:rFonts w:ascii="Times New Roman" w:hAnsi="Times New Roman"/>
                <w:color w:val="000000"/>
              </w:rPr>
              <w:t>12.0 - 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r>
      <w:tr w:rsidR="00EA644D" w:rsidTr="008E4C4C">
        <w:tc>
          <w:tcPr>
            <w:tcW w:w="675" w:type="dxa"/>
            <w:vAlign w:val="center"/>
          </w:tcPr>
          <w:p w:rsidR="00EA644D" w:rsidRDefault="008E4C4C" w:rsidP="008E4C4C">
            <w:pPr>
              <w:jc w:val="center"/>
              <w:rPr>
                <w:rFonts w:ascii="Times New Roman" w:hAnsi="Times New Roman"/>
                <w:color w:val="000000"/>
              </w:rPr>
            </w:pPr>
            <w:r>
              <w:rPr>
                <w:rFonts w:ascii="Times New Roman" w:hAnsi="Times New Roman"/>
                <w:color w:val="000000"/>
              </w:rPr>
              <w:t>8</w:t>
            </w:r>
          </w:p>
        </w:tc>
        <w:tc>
          <w:tcPr>
            <w:tcW w:w="2268" w:type="dxa"/>
            <w:vAlign w:val="center"/>
          </w:tcPr>
          <w:p w:rsidR="00EA644D" w:rsidRDefault="001E0883" w:rsidP="008E4C4C">
            <w:pPr>
              <w:pStyle w:val="ConsPlusNormal"/>
              <w:ind w:firstLine="0"/>
              <w:jc w:val="center"/>
              <w:rPr>
                <w:rFonts w:ascii="Times New Roman" w:hAnsi="Times New Roman"/>
                <w:color w:val="000000"/>
              </w:rPr>
            </w:pPr>
            <w:r>
              <w:rPr>
                <w:rFonts w:ascii="Times New Roman" w:hAnsi="Times New Roman"/>
                <w:color w:val="000000"/>
              </w:rPr>
              <w:t>Улично-дорожная сеть</w:t>
            </w:r>
          </w:p>
        </w:tc>
        <w:tc>
          <w:tcPr>
            <w:tcW w:w="709" w:type="dxa"/>
            <w:vAlign w:val="center"/>
          </w:tcPr>
          <w:p w:rsidR="00EA644D" w:rsidRDefault="001E0883" w:rsidP="008E4C4C">
            <w:pPr>
              <w:ind w:right="-106" w:hanging="102"/>
              <w:jc w:val="center"/>
              <w:rPr>
                <w:rFonts w:ascii="Times New Roman" w:hAnsi="Times New Roman"/>
                <w:color w:val="000000"/>
              </w:rPr>
            </w:pPr>
            <w:r>
              <w:rPr>
                <w:rFonts w:ascii="Times New Roman" w:hAnsi="Times New Roman"/>
                <w:color w:val="000000"/>
              </w:rPr>
              <w:t>12.0.1</w:t>
            </w:r>
          </w:p>
        </w:tc>
        <w:tc>
          <w:tcPr>
            <w:tcW w:w="6379" w:type="dxa"/>
          </w:tcPr>
          <w:p w:rsidR="00EA644D" w:rsidRDefault="001E0883">
            <w:pPr>
              <w:pStyle w:val="ConsPlusNormal"/>
              <w:ind w:firstLine="0"/>
              <w:jc w:val="both"/>
              <w:rPr>
                <w:rFonts w:ascii="Times New Roman" w:hAnsi="Times New Roman"/>
                <w:color w:val="000000"/>
              </w:rPr>
            </w:pPr>
            <w:r>
              <w:rPr>
                <w:rFonts w:ascii="Times New Roman" w:hAnsi="Times New Roman"/>
                <w:color w:val="000000"/>
              </w:rPr>
              <w:t>12.0.1 -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A644D" w:rsidTr="008E4C4C">
        <w:tc>
          <w:tcPr>
            <w:tcW w:w="675" w:type="dxa"/>
            <w:vAlign w:val="center"/>
          </w:tcPr>
          <w:p w:rsidR="00EA644D" w:rsidRDefault="008E4C4C" w:rsidP="008E4C4C">
            <w:pPr>
              <w:jc w:val="center"/>
              <w:rPr>
                <w:rFonts w:ascii="Times New Roman" w:hAnsi="Times New Roman"/>
                <w:color w:val="000000"/>
              </w:rPr>
            </w:pPr>
            <w:r>
              <w:rPr>
                <w:rFonts w:ascii="Times New Roman" w:hAnsi="Times New Roman"/>
                <w:color w:val="000000"/>
              </w:rPr>
              <w:t>9</w:t>
            </w:r>
          </w:p>
        </w:tc>
        <w:tc>
          <w:tcPr>
            <w:tcW w:w="2268" w:type="dxa"/>
            <w:vAlign w:val="center"/>
          </w:tcPr>
          <w:p w:rsidR="00EA644D" w:rsidRDefault="001E0883" w:rsidP="008E4C4C">
            <w:pPr>
              <w:pStyle w:val="ConsPlusNormal"/>
              <w:ind w:firstLine="0"/>
              <w:jc w:val="center"/>
              <w:rPr>
                <w:rFonts w:ascii="Times New Roman" w:hAnsi="Times New Roman"/>
                <w:color w:val="000000"/>
              </w:rPr>
            </w:pPr>
            <w:r>
              <w:rPr>
                <w:rFonts w:ascii="Times New Roman" w:hAnsi="Times New Roman"/>
                <w:color w:val="000000"/>
              </w:rPr>
              <w:t>Благоустройство территории</w:t>
            </w:r>
          </w:p>
        </w:tc>
        <w:tc>
          <w:tcPr>
            <w:tcW w:w="709" w:type="dxa"/>
            <w:vAlign w:val="center"/>
          </w:tcPr>
          <w:p w:rsidR="00EA644D" w:rsidRDefault="001E0883" w:rsidP="008E4C4C">
            <w:pPr>
              <w:ind w:right="-106" w:hanging="102"/>
              <w:jc w:val="center"/>
              <w:rPr>
                <w:rFonts w:ascii="Times New Roman" w:hAnsi="Times New Roman"/>
                <w:color w:val="000000"/>
              </w:rPr>
            </w:pPr>
            <w:r>
              <w:rPr>
                <w:rFonts w:ascii="Times New Roman" w:hAnsi="Times New Roman"/>
                <w:color w:val="000000"/>
              </w:rPr>
              <w:t>12.0.2</w:t>
            </w:r>
          </w:p>
        </w:tc>
        <w:tc>
          <w:tcPr>
            <w:tcW w:w="6379" w:type="dxa"/>
            <w:vAlign w:val="center"/>
          </w:tcPr>
          <w:p w:rsidR="00EA644D" w:rsidRDefault="001E0883">
            <w:pPr>
              <w:pStyle w:val="ConsPlusNormal"/>
              <w:ind w:firstLine="0"/>
              <w:jc w:val="both"/>
              <w:rPr>
                <w:rFonts w:ascii="Times New Roman" w:hAnsi="Times New Roman"/>
                <w:color w:val="000000"/>
              </w:rPr>
            </w:pPr>
            <w:r>
              <w:rPr>
                <w:rFonts w:ascii="Times New Roman" w:hAnsi="Times New Roman"/>
                <w:color w:val="000000"/>
              </w:rPr>
              <w:t>12.0.2 -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E4C4C" w:rsidTr="000B1440">
        <w:tc>
          <w:tcPr>
            <w:tcW w:w="10031" w:type="dxa"/>
            <w:gridSpan w:val="4"/>
            <w:vAlign w:val="center"/>
          </w:tcPr>
          <w:p w:rsidR="008E4C4C" w:rsidRDefault="008E4C4C" w:rsidP="008E4C4C">
            <w:pPr>
              <w:pStyle w:val="ConsPlusNormal"/>
              <w:ind w:firstLine="0"/>
              <w:jc w:val="center"/>
              <w:rPr>
                <w:rFonts w:ascii="Times New Roman" w:hAnsi="Times New Roman"/>
                <w:color w:val="000000"/>
              </w:rPr>
            </w:pPr>
            <w:r w:rsidRPr="00AA027C">
              <w:rPr>
                <w:rFonts w:ascii="Times New Roman" w:hAnsi="Times New Roman"/>
                <w:b/>
              </w:rPr>
              <w:lastRenderedPageBreak/>
              <w:t>Условно разрешенные виды использования</w:t>
            </w:r>
          </w:p>
        </w:tc>
      </w:tr>
      <w:tr w:rsidR="008E4C4C" w:rsidTr="008E4C4C">
        <w:tc>
          <w:tcPr>
            <w:tcW w:w="675" w:type="dxa"/>
            <w:vAlign w:val="center"/>
          </w:tcPr>
          <w:p w:rsidR="008E4C4C" w:rsidRPr="00AA027C" w:rsidRDefault="008E4C4C" w:rsidP="008E4C4C">
            <w:pPr>
              <w:jc w:val="center"/>
              <w:rPr>
                <w:rFonts w:ascii="Times New Roman" w:hAnsi="Times New Roman"/>
              </w:rPr>
            </w:pPr>
            <w:r>
              <w:rPr>
                <w:rFonts w:ascii="Times New Roman" w:hAnsi="Times New Roman"/>
              </w:rPr>
              <w:t>10</w:t>
            </w:r>
          </w:p>
        </w:tc>
        <w:tc>
          <w:tcPr>
            <w:tcW w:w="2268" w:type="dxa"/>
            <w:vAlign w:val="center"/>
          </w:tcPr>
          <w:p w:rsidR="008E4C4C" w:rsidRPr="00D3651F" w:rsidRDefault="008E4C4C" w:rsidP="008E4C4C">
            <w:pPr>
              <w:pStyle w:val="ConsPlusNormal"/>
              <w:ind w:firstLine="0"/>
              <w:jc w:val="center"/>
              <w:rPr>
                <w:rFonts w:ascii="Times New Roman" w:hAnsi="Times New Roman"/>
              </w:rPr>
            </w:pPr>
            <w:r w:rsidRPr="00D3651F">
              <w:rPr>
                <w:rFonts w:ascii="Times New Roman" w:hAnsi="Times New Roman"/>
              </w:rPr>
              <w:t>Энергетика</w:t>
            </w:r>
          </w:p>
        </w:tc>
        <w:tc>
          <w:tcPr>
            <w:tcW w:w="709" w:type="dxa"/>
            <w:vAlign w:val="center"/>
          </w:tcPr>
          <w:p w:rsidR="008E4C4C" w:rsidRPr="00AA027C" w:rsidRDefault="008E4C4C" w:rsidP="008E4C4C">
            <w:pPr>
              <w:jc w:val="center"/>
              <w:rPr>
                <w:rFonts w:ascii="Times New Roman" w:hAnsi="Times New Roman"/>
              </w:rPr>
            </w:pPr>
            <w:r>
              <w:rPr>
                <w:rFonts w:ascii="Times New Roman" w:hAnsi="Times New Roman"/>
              </w:rPr>
              <w:t>6.7</w:t>
            </w:r>
          </w:p>
        </w:tc>
        <w:tc>
          <w:tcPr>
            <w:tcW w:w="6379" w:type="dxa"/>
            <w:vAlign w:val="center"/>
          </w:tcPr>
          <w:p w:rsidR="008E4C4C" w:rsidRPr="00AA027C" w:rsidRDefault="008E4C4C" w:rsidP="008E4C4C">
            <w:pPr>
              <w:pStyle w:val="ConsPlusNormal"/>
              <w:ind w:firstLine="0"/>
              <w:jc w:val="both"/>
              <w:rPr>
                <w:rFonts w:ascii="Times New Roman" w:hAnsi="Times New Roman"/>
              </w:rPr>
            </w:pPr>
            <w:r>
              <w:rPr>
                <w:rFonts w:ascii="Times New Roman" w:hAnsi="Times New Roman"/>
              </w:rPr>
              <w:t xml:space="preserve">6.7 - </w:t>
            </w:r>
            <w:r w:rsidRPr="00D3651F">
              <w:rPr>
                <w:rFonts w:ascii="Times New Roman" w:hAnsi="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8E4C4C" w:rsidTr="008E4C4C">
        <w:tc>
          <w:tcPr>
            <w:tcW w:w="675" w:type="dxa"/>
            <w:vAlign w:val="center"/>
          </w:tcPr>
          <w:p w:rsidR="008E4C4C" w:rsidRDefault="008E4C4C" w:rsidP="008E4C4C">
            <w:pPr>
              <w:jc w:val="center"/>
              <w:rPr>
                <w:rFonts w:ascii="Times New Roman" w:hAnsi="Times New Roman"/>
                <w:color w:val="000000"/>
              </w:rPr>
            </w:pPr>
            <w:r>
              <w:rPr>
                <w:rFonts w:ascii="Times New Roman" w:hAnsi="Times New Roman"/>
                <w:color w:val="000000"/>
              </w:rPr>
              <w:t>11</w:t>
            </w:r>
          </w:p>
        </w:tc>
        <w:tc>
          <w:tcPr>
            <w:tcW w:w="2268" w:type="dxa"/>
            <w:vAlign w:val="center"/>
          </w:tcPr>
          <w:p w:rsidR="008E4C4C" w:rsidRDefault="008E4C4C" w:rsidP="008E4C4C">
            <w:pPr>
              <w:jc w:val="center"/>
              <w:rPr>
                <w:rFonts w:ascii="Times New Roman" w:hAnsi="Times New Roman"/>
                <w:color w:val="000000"/>
              </w:rPr>
            </w:pPr>
            <w:r>
              <w:rPr>
                <w:rFonts w:ascii="Times New Roman" w:hAnsi="Times New Roman"/>
                <w:color w:val="000000"/>
              </w:rPr>
              <w:t>Связь</w:t>
            </w:r>
          </w:p>
        </w:tc>
        <w:tc>
          <w:tcPr>
            <w:tcW w:w="709" w:type="dxa"/>
            <w:vAlign w:val="center"/>
          </w:tcPr>
          <w:p w:rsidR="008E4C4C" w:rsidRDefault="008E4C4C" w:rsidP="008E4C4C">
            <w:pPr>
              <w:jc w:val="center"/>
              <w:rPr>
                <w:rFonts w:ascii="Times New Roman" w:hAnsi="Times New Roman"/>
                <w:color w:val="000000"/>
              </w:rPr>
            </w:pPr>
            <w:r>
              <w:rPr>
                <w:rFonts w:ascii="Times New Roman" w:hAnsi="Times New Roman"/>
                <w:color w:val="000000"/>
              </w:rPr>
              <w:t>6.8</w:t>
            </w:r>
          </w:p>
        </w:tc>
        <w:tc>
          <w:tcPr>
            <w:tcW w:w="6379" w:type="dxa"/>
          </w:tcPr>
          <w:p w:rsidR="008E4C4C" w:rsidRDefault="008E4C4C" w:rsidP="008E4C4C">
            <w:pPr>
              <w:jc w:val="both"/>
              <w:rPr>
                <w:rFonts w:ascii="Times New Roman" w:hAnsi="Times New Roman"/>
                <w:color w:val="000000"/>
              </w:rPr>
            </w:pPr>
            <w:r>
              <w:rPr>
                <w:rFonts w:ascii="Times New Roman" w:hAnsi="Times New Roman"/>
                <w:color w:val="000000"/>
              </w:rPr>
              <w:t xml:space="preserve">6.8 - </w:t>
            </w:r>
            <w:r>
              <w:rPr>
                <w:rFonts w:ascii="Times New Roman" w:eastAsia="Times New Roman" w:hAnsi="Times New Roman"/>
                <w:color w:val="000000"/>
                <w:lang w:eastAsia="ru-RU"/>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w:t>
            </w:r>
            <w:r w:rsidR="008A35E2">
              <w:rPr>
                <w:rFonts w:ascii="Times New Roman" w:eastAsia="Times New Roman" w:hAnsi="Times New Roman"/>
                <w:color w:val="000000"/>
                <w:lang w:eastAsia="ru-RU"/>
              </w:rPr>
              <w:t xml:space="preserve"> </w:t>
            </w:r>
            <w:r>
              <w:rPr>
                <w:rFonts w:ascii="Times New Roman" w:eastAsia="Times New Roman" w:hAnsi="Times New Roman"/>
                <w:color w:val="000000"/>
                <w:lang w:eastAsia="ru-RU"/>
              </w:rPr>
              <w:t>кодами 3.1.1, 3.2.3</w:t>
            </w:r>
          </w:p>
        </w:tc>
      </w:tr>
      <w:tr w:rsidR="008E4C4C" w:rsidTr="000B1440">
        <w:tc>
          <w:tcPr>
            <w:tcW w:w="10031" w:type="dxa"/>
            <w:gridSpan w:val="4"/>
            <w:vAlign w:val="center"/>
          </w:tcPr>
          <w:p w:rsidR="008E4C4C" w:rsidRDefault="008E4C4C" w:rsidP="008E4C4C">
            <w:pPr>
              <w:pStyle w:val="ConsPlusNormal"/>
              <w:ind w:firstLine="0"/>
              <w:jc w:val="center"/>
              <w:rPr>
                <w:rFonts w:ascii="Times New Roman" w:hAnsi="Times New Roman"/>
                <w:color w:val="000000"/>
              </w:rPr>
            </w:pPr>
            <w:r w:rsidRPr="00AA027C">
              <w:rPr>
                <w:rFonts w:ascii="Times New Roman" w:hAnsi="Times New Roman"/>
                <w:b/>
              </w:rPr>
              <w:t>Вспомогательные виды разрешённого использования,</w:t>
            </w:r>
            <w:r w:rsidR="008A35E2">
              <w:rPr>
                <w:rFonts w:ascii="Times New Roman" w:hAnsi="Times New Roman"/>
                <w:b/>
              </w:rPr>
              <w:t xml:space="preserve"> </w:t>
            </w:r>
            <w:r w:rsidRPr="00AA027C">
              <w:rPr>
                <w:rFonts w:ascii="Times New Roman" w:hAnsi="Times New Roman"/>
                <w:b/>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8E4C4C" w:rsidTr="008E4C4C">
        <w:tc>
          <w:tcPr>
            <w:tcW w:w="675" w:type="dxa"/>
            <w:vAlign w:val="center"/>
          </w:tcPr>
          <w:p w:rsidR="008E4C4C" w:rsidRDefault="008E4C4C" w:rsidP="008E4C4C">
            <w:pPr>
              <w:jc w:val="center"/>
              <w:rPr>
                <w:rFonts w:ascii="Times New Roman" w:hAnsi="Times New Roman"/>
                <w:color w:val="000000"/>
              </w:rPr>
            </w:pPr>
            <w:r>
              <w:rPr>
                <w:rFonts w:ascii="Times New Roman" w:hAnsi="Times New Roman"/>
                <w:color w:val="000000"/>
              </w:rPr>
              <w:t>12</w:t>
            </w:r>
          </w:p>
        </w:tc>
        <w:tc>
          <w:tcPr>
            <w:tcW w:w="2268" w:type="dxa"/>
            <w:vAlign w:val="center"/>
          </w:tcPr>
          <w:p w:rsidR="008E4C4C" w:rsidRDefault="008E4C4C" w:rsidP="008E4C4C">
            <w:pPr>
              <w:jc w:val="center"/>
              <w:rPr>
                <w:rFonts w:ascii="Times New Roman" w:hAnsi="Times New Roman"/>
                <w:color w:val="000000"/>
              </w:rPr>
            </w:pPr>
            <w:r>
              <w:rPr>
                <w:rFonts w:ascii="Times New Roman" w:hAnsi="Times New Roman"/>
                <w:color w:val="000000"/>
              </w:rPr>
              <w:t>Коммунальное обслуживание</w:t>
            </w:r>
          </w:p>
        </w:tc>
        <w:tc>
          <w:tcPr>
            <w:tcW w:w="709" w:type="dxa"/>
            <w:vAlign w:val="center"/>
          </w:tcPr>
          <w:p w:rsidR="008E4C4C" w:rsidRDefault="008E4C4C" w:rsidP="008E4C4C">
            <w:pPr>
              <w:jc w:val="center"/>
              <w:rPr>
                <w:rFonts w:ascii="Times New Roman" w:hAnsi="Times New Roman"/>
                <w:color w:val="000000"/>
              </w:rPr>
            </w:pPr>
            <w:r>
              <w:rPr>
                <w:rFonts w:ascii="Times New Roman" w:hAnsi="Times New Roman"/>
                <w:color w:val="000000"/>
              </w:rPr>
              <w:t>3.1</w:t>
            </w:r>
          </w:p>
        </w:tc>
        <w:tc>
          <w:tcPr>
            <w:tcW w:w="6379" w:type="dxa"/>
          </w:tcPr>
          <w:p w:rsidR="008E4C4C" w:rsidRDefault="008E4C4C" w:rsidP="008E4C4C">
            <w:pPr>
              <w:jc w:val="both"/>
              <w:rPr>
                <w:rFonts w:ascii="Times New Roman" w:hAnsi="Times New Roman"/>
                <w:color w:val="000000"/>
              </w:rPr>
            </w:pPr>
            <w:r>
              <w:rPr>
                <w:rFonts w:ascii="Times New Roman" w:hAnsi="Times New Roman"/>
                <w:color w:val="000000"/>
              </w:rPr>
              <w:t>3.1 - 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кодами 3.1.1 - 3.1.2</w:t>
            </w:r>
          </w:p>
        </w:tc>
      </w:tr>
      <w:tr w:rsidR="008E4C4C" w:rsidTr="008E4C4C">
        <w:tc>
          <w:tcPr>
            <w:tcW w:w="675" w:type="dxa"/>
            <w:vAlign w:val="center"/>
          </w:tcPr>
          <w:p w:rsidR="008E4C4C" w:rsidRDefault="008E4C4C" w:rsidP="008E4C4C">
            <w:pPr>
              <w:jc w:val="center"/>
              <w:rPr>
                <w:rFonts w:ascii="Times New Roman" w:hAnsi="Times New Roman"/>
                <w:color w:val="000000"/>
              </w:rPr>
            </w:pPr>
            <w:r>
              <w:rPr>
                <w:rFonts w:ascii="Times New Roman" w:hAnsi="Times New Roman"/>
                <w:color w:val="000000"/>
              </w:rPr>
              <w:t>13</w:t>
            </w:r>
          </w:p>
        </w:tc>
        <w:tc>
          <w:tcPr>
            <w:tcW w:w="2268" w:type="dxa"/>
            <w:vAlign w:val="center"/>
          </w:tcPr>
          <w:p w:rsidR="008E4C4C" w:rsidRDefault="008E4C4C" w:rsidP="008E4C4C">
            <w:pPr>
              <w:pStyle w:val="ConsPlusNormal"/>
              <w:ind w:firstLine="0"/>
              <w:jc w:val="center"/>
              <w:rPr>
                <w:rFonts w:ascii="Times New Roman" w:hAnsi="Times New Roman"/>
                <w:color w:val="000000"/>
              </w:rPr>
            </w:pPr>
            <w:r>
              <w:rPr>
                <w:rFonts w:ascii="Times New Roman" w:hAnsi="Times New Roman"/>
                <w:color w:val="000000"/>
              </w:rPr>
              <w:t>Предоставление коммунальных услуг</w:t>
            </w:r>
          </w:p>
        </w:tc>
        <w:tc>
          <w:tcPr>
            <w:tcW w:w="709" w:type="dxa"/>
            <w:vAlign w:val="center"/>
          </w:tcPr>
          <w:p w:rsidR="008E4C4C" w:rsidRDefault="008E4C4C" w:rsidP="008E4C4C">
            <w:pPr>
              <w:jc w:val="center"/>
              <w:rPr>
                <w:rFonts w:ascii="Times New Roman" w:hAnsi="Times New Roman"/>
                <w:color w:val="000000"/>
              </w:rPr>
            </w:pPr>
            <w:r>
              <w:rPr>
                <w:rFonts w:ascii="Times New Roman" w:hAnsi="Times New Roman"/>
                <w:color w:val="000000"/>
              </w:rPr>
              <w:t>3.1.1</w:t>
            </w:r>
          </w:p>
        </w:tc>
        <w:tc>
          <w:tcPr>
            <w:tcW w:w="6379" w:type="dxa"/>
          </w:tcPr>
          <w:p w:rsidR="008E4C4C" w:rsidRDefault="008E4C4C" w:rsidP="008E4C4C">
            <w:pPr>
              <w:pStyle w:val="ConsPlusNormal"/>
              <w:ind w:firstLine="0"/>
              <w:jc w:val="both"/>
              <w:rPr>
                <w:rFonts w:ascii="Times New Roman" w:hAnsi="Times New Roman"/>
                <w:color w:val="000000"/>
              </w:rPr>
            </w:pPr>
            <w:r>
              <w:rPr>
                <w:rFonts w:ascii="Times New Roman" w:hAnsi="Times New Roman"/>
                <w:color w:val="000000"/>
              </w:rPr>
              <w:t>3.1.1 -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E4C4C" w:rsidTr="008E4C4C">
        <w:tc>
          <w:tcPr>
            <w:tcW w:w="675" w:type="dxa"/>
            <w:vAlign w:val="center"/>
          </w:tcPr>
          <w:p w:rsidR="008E4C4C" w:rsidRDefault="008E4C4C" w:rsidP="008E4C4C">
            <w:pPr>
              <w:jc w:val="center"/>
              <w:rPr>
                <w:rFonts w:ascii="Times New Roman" w:hAnsi="Times New Roman"/>
                <w:color w:val="000000"/>
              </w:rPr>
            </w:pPr>
            <w:r>
              <w:rPr>
                <w:rFonts w:ascii="Times New Roman" w:hAnsi="Times New Roman"/>
                <w:color w:val="000000"/>
              </w:rPr>
              <w:t>14</w:t>
            </w:r>
          </w:p>
        </w:tc>
        <w:tc>
          <w:tcPr>
            <w:tcW w:w="2268" w:type="dxa"/>
            <w:vAlign w:val="center"/>
          </w:tcPr>
          <w:p w:rsidR="008E4C4C" w:rsidRDefault="008E4C4C" w:rsidP="008E4C4C">
            <w:pPr>
              <w:pStyle w:val="ConsPlusNormal"/>
              <w:ind w:firstLine="0"/>
              <w:jc w:val="center"/>
              <w:rPr>
                <w:rFonts w:ascii="Times New Roman" w:hAnsi="Times New Roman"/>
                <w:color w:val="000000"/>
              </w:rPr>
            </w:pPr>
            <w:r>
              <w:rPr>
                <w:rFonts w:ascii="Times New Roman" w:hAnsi="Times New Roman"/>
                <w:color w:val="000000"/>
              </w:rPr>
              <w:t>Административные здания организаций, обеспечивающих предоставление коммунальных услуг</w:t>
            </w:r>
          </w:p>
        </w:tc>
        <w:tc>
          <w:tcPr>
            <w:tcW w:w="709" w:type="dxa"/>
            <w:vAlign w:val="center"/>
          </w:tcPr>
          <w:p w:rsidR="008E4C4C" w:rsidRDefault="008E4C4C" w:rsidP="008E4C4C">
            <w:pPr>
              <w:jc w:val="center"/>
              <w:rPr>
                <w:rFonts w:ascii="Times New Roman" w:hAnsi="Times New Roman"/>
                <w:color w:val="000000"/>
              </w:rPr>
            </w:pPr>
            <w:r>
              <w:rPr>
                <w:rFonts w:ascii="Times New Roman" w:hAnsi="Times New Roman"/>
                <w:color w:val="000000"/>
              </w:rPr>
              <w:t>3.1.2</w:t>
            </w:r>
          </w:p>
        </w:tc>
        <w:tc>
          <w:tcPr>
            <w:tcW w:w="6379" w:type="dxa"/>
            <w:vAlign w:val="center"/>
          </w:tcPr>
          <w:p w:rsidR="008E4C4C" w:rsidRDefault="008E4C4C" w:rsidP="008E4C4C">
            <w:pPr>
              <w:pStyle w:val="ConsPlusNormal"/>
              <w:ind w:firstLine="0"/>
              <w:jc w:val="center"/>
              <w:rPr>
                <w:rFonts w:ascii="Times New Roman" w:hAnsi="Times New Roman"/>
                <w:color w:val="000000"/>
              </w:rPr>
            </w:pPr>
            <w:r>
              <w:rPr>
                <w:rFonts w:ascii="Times New Roman" w:hAnsi="Times New Roman"/>
                <w:color w:val="000000"/>
              </w:rPr>
              <w:t>3.1.2 - Размещение зданий, предназначенных для приема физических и юридических лиц в связи с предоставлением им коммунальных услуг</w:t>
            </w:r>
          </w:p>
        </w:tc>
      </w:tr>
    </w:tbl>
    <w:p w:rsidR="00EA644D" w:rsidRDefault="00EA644D">
      <w:pPr>
        <w:pStyle w:val="ConsNormal"/>
        <w:ind w:firstLine="709"/>
        <w:jc w:val="both"/>
        <w:rPr>
          <w:rFonts w:ascii="Times New Roman" w:hAnsi="Times New Roman"/>
          <w:sz w:val="20"/>
          <w:szCs w:val="20"/>
        </w:rPr>
      </w:pPr>
    </w:p>
    <w:p w:rsidR="00EA644D" w:rsidRDefault="001E0883">
      <w:pPr>
        <w:pStyle w:val="ConsNormal"/>
        <w:ind w:firstLine="709"/>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805CF" w:rsidRDefault="00C805CF" w:rsidP="00C805CF">
      <w:pPr>
        <w:widowControl w:val="0"/>
        <w:suppressAutoHyphens/>
        <w:ind w:firstLine="709"/>
        <w:jc w:val="both"/>
        <w:rPr>
          <w:rFonts w:ascii="Times New Roman" w:hAnsi="Times New Roman"/>
          <w:sz w:val="24"/>
          <w:szCs w:val="24"/>
        </w:rPr>
      </w:pPr>
      <w:r w:rsidRPr="00791306">
        <w:rPr>
          <w:rFonts w:ascii="Times New Roman" w:hAnsi="Times New Roman"/>
          <w:sz w:val="24"/>
          <w:szCs w:val="24"/>
        </w:rPr>
        <w:t>1) предельные (минимальные и (или) максимальные) размеры земельных участков, в том числе их площадь</w:t>
      </w:r>
      <w:r>
        <w:rPr>
          <w:rFonts w:ascii="Times New Roman" w:hAnsi="Times New Roman"/>
          <w:sz w:val="24"/>
          <w:szCs w:val="24"/>
        </w:rPr>
        <w:t xml:space="preserve"> – не устанавливаются;</w:t>
      </w:r>
    </w:p>
    <w:p w:rsidR="00C805CF" w:rsidRPr="00791306" w:rsidRDefault="00C805CF" w:rsidP="00C805CF">
      <w:pPr>
        <w:widowControl w:val="0"/>
        <w:ind w:firstLine="709"/>
        <w:jc w:val="both"/>
        <w:rPr>
          <w:rFonts w:ascii="Times New Roman" w:hAnsi="Times New Roman"/>
          <w:sz w:val="24"/>
          <w:szCs w:val="24"/>
        </w:rPr>
      </w:pPr>
      <w:r w:rsidRPr="00791306">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r>
        <w:rPr>
          <w:rFonts w:ascii="Times New Roman" w:hAnsi="Times New Roman"/>
          <w:sz w:val="24"/>
          <w:szCs w:val="24"/>
        </w:rPr>
        <w:t>1 метр</w:t>
      </w:r>
      <w:r w:rsidRPr="00791306">
        <w:rPr>
          <w:rFonts w:ascii="Times New Roman" w:hAnsi="Times New Roman"/>
          <w:sz w:val="24"/>
          <w:szCs w:val="24"/>
        </w:rPr>
        <w:t>;</w:t>
      </w:r>
    </w:p>
    <w:p w:rsidR="00C805CF" w:rsidRPr="00791306" w:rsidRDefault="00C805CF" w:rsidP="00C805CF">
      <w:pPr>
        <w:widowControl w:val="0"/>
        <w:ind w:firstLine="709"/>
        <w:jc w:val="both"/>
        <w:rPr>
          <w:rFonts w:ascii="Times New Roman" w:hAnsi="Times New Roman"/>
          <w:sz w:val="24"/>
          <w:szCs w:val="24"/>
        </w:rPr>
      </w:pPr>
      <w:r w:rsidRPr="00791306">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C805CF" w:rsidRPr="00791306" w:rsidRDefault="00C805CF" w:rsidP="00C805CF">
      <w:pPr>
        <w:widowControl w:val="0"/>
        <w:ind w:firstLine="709"/>
        <w:jc w:val="both"/>
        <w:rPr>
          <w:rFonts w:ascii="Times New Roman" w:hAnsi="Times New Roman"/>
          <w:sz w:val="24"/>
          <w:szCs w:val="24"/>
        </w:rPr>
      </w:pPr>
      <w:r w:rsidRPr="00791306">
        <w:rPr>
          <w:rFonts w:ascii="Times New Roman" w:hAnsi="Times New Roman"/>
          <w:sz w:val="24"/>
          <w:szCs w:val="24"/>
        </w:rPr>
        <w:t>4)</w:t>
      </w:r>
      <w:r>
        <w:rPr>
          <w:rFonts w:ascii="Times New Roman" w:hAnsi="Times New Roman"/>
          <w:sz w:val="24"/>
          <w:szCs w:val="24"/>
        </w:rPr>
        <w:t> </w:t>
      </w:r>
      <w:r w:rsidRPr="00791306">
        <w:rPr>
          <w:rFonts w:ascii="Times New Roman" w:hAnsi="Times New Roman"/>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Ограничения использования для данной территориальной зоны установлены Главой </w:t>
      </w:r>
      <w:r w:rsidR="008E4C4C">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настоящих Правил.</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участков для зоны рекреации – зоны зеленых насаждений ГЛФ (Государственного лесного фонда).</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Р2.</w:t>
      </w:r>
    </w:p>
    <w:p w:rsidR="00EA644D" w:rsidRDefault="001E0883">
      <w:pPr>
        <w:pStyle w:val="a3"/>
        <w:widowControl w:val="0"/>
        <w:spacing w:after="0" w:line="240" w:lineRule="auto"/>
        <w:ind w:left="0" w:firstLine="709"/>
        <w:jc w:val="both"/>
        <w:rPr>
          <w:rFonts w:ascii="Times New Roman" w:hAnsi="Times New Roman"/>
          <w:sz w:val="24"/>
          <w:szCs w:val="24"/>
        </w:rPr>
      </w:pPr>
      <w:r>
        <w:rPr>
          <w:rFonts w:ascii="Times New Roman" w:eastAsia="SimSun" w:hAnsi="Times New Roman"/>
          <w:color w:val="000000"/>
          <w:sz w:val="24"/>
          <w:szCs w:val="24"/>
        </w:rPr>
        <w:t>Градостроительные регламенты не устанавливаются для земель лесного фонда.</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lastRenderedPageBreak/>
        <w:t>Виды разрешенного использования для зоны рекреации водных объектов (акватория).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Р3.</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675"/>
        <w:gridCol w:w="2268"/>
        <w:gridCol w:w="709"/>
        <w:gridCol w:w="6237"/>
      </w:tblGrid>
      <w:tr w:rsidR="00EA644D">
        <w:tc>
          <w:tcPr>
            <w:tcW w:w="9889" w:type="dxa"/>
            <w:gridSpan w:val="4"/>
            <w:vAlign w:val="center"/>
          </w:tcPr>
          <w:p w:rsidR="00EA644D" w:rsidRDefault="001E0883" w:rsidP="008E4C4C">
            <w:pPr>
              <w:jc w:val="center"/>
              <w:rPr>
                <w:rFonts w:ascii="Times New Roman" w:hAnsi="Times New Roman"/>
              </w:rPr>
            </w:pPr>
            <w:r>
              <w:rPr>
                <w:rFonts w:ascii="Times New Roman" w:hAnsi="Times New Roman"/>
                <w:b/>
              </w:rPr>
              <w:t xml:space="preserve">Р3 - зона </w:t>
            </w:r>
            <w:r>
              <w:rPr>
                <w:rFonts w:ascii="Times New Roman" w:eastAsia="Times New Roman" w:hAnsi="Times New Roman"/>
                <w:b/>
                <w:lang w:eastAsia="ru-RU"/>
              </w:rPr>
              <w:t>рекреации водных объектов</w:t>
            </w:r>
          </w:p>
        </w:tc>
      </w:tr>
      <w:tr w:rsidR="00EA644D">
        <w:tc>
          <w:tcPr>
            <w:tcW w:w="675" w:type="dxa"/>
            <w:vAlign w:val="center"/>
          </w:tcPr>
          <w:p w:rsidR="00EA644D" w:rsidRDefault="001E0883" w:rsidP="008E4C4C">
            <w:pPr>
              <w:jc w:val="center"/>
              <w:rPr>
                <w:rFonts w:ascii="Times New Roman" w:hAnsi="Times New Roman"/>
              </w:rPr>
            </w:pPr>
            <w:r>
              <w:rPr>
                <w:rFonts w:ascii="Times New Roman" w:hAnsi="Times New Roman"/>
                <w:b/>
              </w:rPr>
              <w:t>№ п/п</w:t>
            </w:r>
          </w:p>
        </w:tc>
        <w:tc>
          <w:tcPr>
            <w:tcW w:w="2268" w:type="dxa"/>
            <w:vAlign w:val="center"/>
          </w:tcPr>
          <w:p w:rsidR="00EA644D" w:rsidRDefault="001E0883" w:rsidP="008E4C4C">
            <w:pPr>
              <w:jc w:val="center"/>
              <w:rPr>
                <w:rFonts w:ascii="Times New Roman" w:hAnsi="Times New Roman"/>
              </w:rPr>
            </w:pPr>
            <w:r>
              <w:rPr>
                <w:rFonts w:ascii="Times New Roman" w:hAnsi="Times New Roman"/>
                <w:b/>
              </w:rPr>
              <w:t>Наименование вида разрешенного использования</w:t>
            </w:r>
          </w:p>
        </w:tc>
        <w:tc>
          <w:tcPr>
            <w:tcW w:w="709" w:type="dxa"/>
            <w:vAlign w:val="center"/>
          </w:tcPr>
          <w:p w:rsidR="00EA644D" w:rsidRDefault="001E0883" w:rsidP="008E4C4C">
            <w:pPr>
              <w:jc w:val="center"/>
              <w:rPr>
                <w:rFonts w:ascii="Times New Roman" w:hAnsi="Times New Roman"/>
              </w:rPr>
            </w:pPr>
            <w:r>
              <w:rPr>
                <w:rFonts w:ascii="Times New Roman" w:hAnsi="Times New Roman"/>
                <w:b/>
              </w:rPr>
              <w:t>Код</w:t>
            </w:r>
          </w:p>
        </w:tc>
        <w:tc>
          <w:tcPr>
            <w:tcW w:w="6237" w:type="dxa"/>
            <w:vAlign w:val="center"/>
          </w:tcPr>
          <w:p w:rsidR="00EA644D" w:rsidRDefault="001E0883" w:rsidP="008E4C4C">
            <w:pPr>
              <w:jc w:val="center"/>
              <w:rPr>
                <w:rFonts w:ascii="Times New Roman" w:hAnsi="Times New Roman"/>
              </w:rPr>
            </w:pPr>
            <w:r>
              <w:rPr>
                <w:rFonts w:ascii="Times New Roman" w:hAnsi="Times New Roman"/>
                <w:b/>
              </w:rPr>
              <w:t>Описание вида разрешенного использования</w:t>
            </w:r>
          </w:p>
          <w:p w:rsidR="00EA644D" w:rsidRDefault="001E0883" w:rsidP="008E4C4C">
            <w:pPr>
              <w:jc w:val="center"/>
              <w:rPr>
                <w:rFonts w:ascii="Times New Roman" w:hAnsi="Times New Roman"/>
              </w:rPr>
            </w:pPr>
            <w:r>
              <w:rPr>
                <w:rFonts w:ascii="Times New Roman" w:hAnsi="Times New Roman"/>
                <w:b/>
              </w:rPr>
              <w:t>земельного участка</w:t>
            </w:r>
          </w:p>
        </w:tc>
      </w:tr>
      <w:tr w:rsidR="00EA644D">
        <w:tc>
          <w:tcPr>
            <w:tcW w:w="9889" w:type="dxa"/>
            <w:gridSpan w:val="4"/>
            <w:vAlign w:val="center"/>
          </w:tcPr>
          <w:p w:rsidR="00EA644D" w:rsidRDefault="001E0883" w:rsidP="008E4C4C">
            <w:pPr>
              <w:jc w:val="center"/>
              <w:rPr>
                <w:rFonts w:ascii="Times New Roman" w:hAnsi="Times New Roman"/>
              </w:rPr>
            </w:pPr>
            <w:r>
              <w:rPr>
                <w:rFonts w:ascii="Times New Roman" w:hAnsi="Times New Roman"/>
                <w:b/>
              </w:rPr>
              <w:t>Основные виды разрешенного использования</w:t>
            </w:r>
          </w:p>
        </w:tc>
      </w:tr>
      <w:tr w:rsidR="00EA644D" w:rsidTr="000B1440">
        <w:tc>
          <w:tcPr>
            <w:tcW w:w="675" w:type="dxa"/>
            <w:vAlign w:val="center"/>
          </w:tcPr>
          <w:p w:rsidR="00EA644D" w:rsidRDefault="001E0883" w:rsidP="000B1440">
            <w:pPr>
              <w:jc w:val="center"/>
              <w:rPr>
                <w:rFonts w:ascii="Times New Roman" w:hAnsi="Times New Roman"/>
              </w:rPr>
            </w:pPr>
            <w:r>
              <w:rPr>
                <w:rFonts w:ascii="Times New Roman" w:hAnsi="Times New Roman"/>
              </w:rPr>
              <w:t>1</w:t>
            </w:r>
          </w:p>
        </w:tc>
        <w:tc>
          <w:tcPr>
            <w:tcW w:w="2268" w:type="dxa"/>
            <w:vAlign w:val="center"/>
          </w:tcPr>
          <w:p w:rsidR="00EA644D" w:rsidRDefault="001E0883" w:rsidP="000B1440">
            <w:pPr>
              <w:pStyle w:val="ConsPlusNormal"/>
              <w:ind w:firstLine="0"/>
              <w:jc w:val="center"/>
              <w:rPr>
                <w:rFonts w:ascii="Times New Roman" w:hAnsi="Times New Roman"/>
              </w:rPr>
            </w:pPr>
            <w:r>
              <w:rPr>
                <w:rFonts w:ascii="Times New Roman" w:hAnsi="Times New Roman"/>
              </w:rPr>
              <w:t>Водный спорт</w:t>
            </w:r>
          </w:p>
        </w:tc>
        <w:tc>
          <w:tcPr>
            <w:tcW w:w="709" w:type="dxa"/>
            <w:vAlign w:val="center"/>
          </w:tcPr>
          <w:p w:rsidR="00EA644D" w:rsidRDefault="001E0883" w:rsidP="000B1440">
            <w:pPr>
              <w:pStyle w:val="ConsPlusNormal"/>
              <w:ind w:firstLine="0"/>
              <w:jc w:val="center"/>
              <w:rPr>
                <w:rFonts w:ascii="Times New Roman" w:hAnsi="Times New Roman"/>
              </w:rPr>
            </w:pPr>
            <w:r>
              <w:rPr>
                <w:rFonts w:ascii="Times New Roman" w:hAnsi="Times New Roman"/>
              </w:rPr>
              <w:t>5.1.5</w:t>
            </w:r>
          </w:p>
        </w:tc>
        <w:tc>
          <w:tcPr>
            <w:tcW w:w="6237" w:type="dxa"/>
          </w:tcPr>
          <w:p w:rsidR="00EA644D" w:rsidRDefault="001E0883">
            <w:pPr>
              <w:pStyle w:val="ConsPlusNormal"/>
              <w:ind w:firstLine="0"/>
              <w:jc w:val="both"/>
              <w:rPr>
                <w:rFonts w:ascii="Times New Roman" w:hAnsi="Times New Roman"/>
              </w:rPr>
            </w:pPr>
            <w:r>
              <w:rPr>
                <w:rFonts w:ascii="Times New Roman" w:hAnsi="Times New Roman"/>
              </w:rPr>
              <w:t>5.1.5 - 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EA644D" w:rsidTr="000B1440">
        <w:tc>
          <w:tcPr>
            <w:tcW w:w="675" w:type="dxa"/>
            <w:vAlign w:val="center"/>
          </w:tcPr>
          <w:p w:rsidR="00EA644D" w:rsidRDefault="001E0883" w:rsidP="000B1440">
            <w:pPr>
              <w:jc w:val="center"/>
              <w:rPr>
                <w:rFonts w:ascii="Times New Roman" w:hAnsi="Times New Roman"/>
              </w:rPr>
            </w:pPr>
            <w:r>
              <w:rPr>
                <w:rFonts w:ascii="Times New Roman" w:hAnsi="Times New Roman"/>
              </w:rPr>
              <w:t>2</w:t>
            </w:r>
          </w:p>
        </w:tc>
        <w:tc>
          <w:tcPr>
            <w:tcW w:w="2268" w:type="dxa"/>
            <w:vAlign w:val="center"/>
          </w:tcPr>
          <w:p w:rsidR="00EA644D" w:rsidRDefault="001E0883" w:rsidP="000B1440">
            <w:pPr>
              <w:pStyle w:val="ConsPlusNormal"/>
              <w:ind w:firstLine="0"/>
              <w:jc w:val="center"/>
              <w:rPr>
                <w:rFonts w:ascii="Times New Roman" w:hAnsi="Times New Roman"/>
              </w:rPr>
            </w:pPr>
            <w:r>
              <w:rPr>
                <w:rFonts w:ascii="Times New Roman" w:hAnsi="Times New Roman"/>
              </w:rPr>
              <w:t>Спортивные базы</w:t>
            </w:r>
          </w:p>
        </w:tc>
        <w:tc>
          <w:tcPr>
            <w:tcW w:w="709" w:type="dxa"/>
            <w:vAlign w:val="center"/>
          </w:tcPr>
          <w:p w:rsidR="00EA644D" w:rsidRDefault="001E0883" w:rsidP="000B1440">
            <w:pPr>
              <w:pStyle w:val="ConsPlusNormal"/>
              <w:ind w:firstLine="0"/>
              <w:jc w:val="center"/>
              <w:rPr>
                <w:rFonts w:ascii="Times New Roman" w:hAnsi="Times New Roman"/>
              </w:rPr>
            </w:pPr>
            <w:r>
              <w:rPr>
                <w:rFonts w:ascii="Times New Roman" w:hAnsi="Times New Roman"/>
              </w:rPr>
              <w:t>5.1.7</w:t>
            </w:r>
          </w:p>
        </w:tc>
        <w:tc>
          <w:tcPr>
            <w:tcW w:w="6237" w:type="dxa"/>
          </w:tcPr>
          <w:p w:rsidR="00EA644D" w:rsidRDefault="001E0883">
            <w:pPr>
              <w:pStyle w:val="ConsPlusNormal"/>
              <w:ind w:firstLine="0"/>
              <w:jc w:val="both"/>
              <w:rPr>
                <w:rFonts w:ascii="Times New Roman" w:hAnsi="Times New Roman"/>
              </w:rPr>
            </w:pPr>
            <w:r>
              <w:rPr>
                <w:rFonts w:ascii="Times New Roman" w:hAnsi="Times New Roman"/>
              </w:rPr>
              <w:t>5.1.7 - Размещение спортивных баз и лагерей, в которых осуществляется спортивная подготовка длительно проживающих в них лиц</w:t>
            </w:r>
          </w:p>
        </w:tc>
      </w:tr>
      <w:tr w:rsidR="00EA644D" w:rsidTr="000B1440">
        <w:tc>
          <w:tcPr>
            <w:tcW w:w="675" w:type="dxa"/>
            <w:vAlign w:val="center"/>
          </w:tcPr>
          <w:p w:rsidR="00EA644D" w:rsidRDefault="001E0883" w:rsidP="000B1440">
            <w:pPr>
              <w:jc w:val="center"/>
              <w:rPr>
                <w:rFonts w:ascii="Times New Roman" w:hAnsi="Times New Roman"/>
              </w:rPr>
            </w:pPr>
            <w:r>
              <w:rPr>
                <w:rFonts w:ascii="Times New Roman" w:hAnsi="Times New Roman"/>
              </w:rPr>
              <w:t>3</w:t>
            </w:r>
          </w:p>
        </w:tc>
        <w:tc>
          <w:tcPr>
            <w:tcW w:w="2268" w:type="dxa"/>
            <w:vAlign w:val="center"/>
          </w:tcPr>
          <w:p w:rsidR="00EA644D" w:rsidRDefault="001E0883" w:rsidP="000B1440">
            <w:pPr>
              <w:jc w:val="center"/>
              <w:rPr>
                <w:rFonts w:ascii="Times New Roman" w:hAnsi="Times New Roman"/>
              </w:rPr>
            </w:pPr>
            <w:r>
              <w:rPr>
                <w:rFonts w:ascii="Times New Roman" w:hAnsi="Times New Roman"/>
              </w:rPr>
              <w:t>Природно-познавательный туризм</w:t>
            </w:r>
          </w:p>
        </w:tc>
        <w:tc>
          <w:tcPr>
            <w:tcW w:w="709" w:type="dxa"/>
            <w:vAlign w:val="center"/>
          </w:tcPr>
          <w:p w:rsidR="00EA644D" w:rsidRDefault="001E0883" w:rsidP="000B1440">
            <w:pPr>
              <w:jc w:val="center"/>
              <w:rPr>
                <w:rFonts w:ascii="Times New Roman" w:hAnsi="Times New Roman"/>
              </w:rPr>
            </w:pPr>
            <w:r>
              <w:rPr>
                <w:rFonts w:ascii="Times New Roman" w:hAnsi="Times New Roman"/>
              </w:rPr>
              <w:t>5.2.1</w:t>
            </w:r>
          </w:p>
        </w:tc>
        <w:tc>
          <w:tcPr>
            <w:tcW w:w="6237" w:type="dxa"/>
            <w:vAlign w:val="center"/>
          </w:tcPr>
          <w:p w:rsidR="00EA644D" w:rsidRDefault="001E0883">
            <w:pPr>
              <w:jc w:val="both"/>
              <w:rPr>
                <w:rFonts w:ascii="Times New Roman" w:hAnsi="Times New Roman"/>
              </w:rPr>
            </w:pPr>
            <w:r>
              <w:rPr>
                <w:rFonts w:ascii="Times New Roman" w:hAnsi="Times New Roman"/>
              </w:rPr>
              <w:t>5.2.1 - 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r>
      <w:tr w:rsidR="00EA644D" w:rsidTr="000B1440">
        <w:tc>
          <w:tcPr>
            <w:tcW w:w="675" w:type="dxa"/>
            <w:vAlign w:val="center"/>
          </w:tcPr>
          <w:p w:rsidR="00EA644D" w:rsidRDefault="001E0883" w:rsidP="000B1440">
            <w:pPr>
              <w:jc w:val="center"/>
              <w:rPr>
                <w:rFonts w:ascii="Times New Roman" w:hAnsi="Times New Roman"/>
              </w:rPr>
            </w:pPr>
            <w:r>
              <w:rPr>
                <w:rFonts w:ascii="Times New Roman" w:hAnsi="Times New Roman"/>
              </w:rPr>
              <w:t>4</w:t>
            </w:r>
          </w:p>
        </w:tc>
        <w:tc>
          <w:tcPr>
            <w:tcW w:w="2268" w:type="dxa"/>
            <w:vAlign w:val="center"/>
          </w:tcPr>
          <w:p w:rsidR="00EA644D" w:rsidRDefault="001E0883" w:rsidP="000B1440">
            <w:pPr>
              <w:jc w:val="center"/>
              <w:rPr>
                <w:rFonts w:ascii="Times New Roman" w:hAnsi="Times New Roman"/>
              </w:rPr>
            </w:pPr>
            <w:r>
              <w:rPr>
                <w:rFonts w:ascii="Times New Roman" w:hAnsi="Times New Roman"/>
              </w:rPr>
              <w:t>Охота и рыбалка</w:t>
            </w:r>
          </w:p>
        </w:tc>
        <w:tc>
          <w:tcPr>
            <w:tcW w:w="709" w:type="dxa"/>
            <w:vAlign w:val="center"/>
          </w:tcPr>
          <w:p w:rsidR="00EA644D" w:rsidRDefault="001E0883" w:rsidP="000B1440">
            <w:pPr>
              <w:jc w:val="center"/>
              <w:rPr>
                <w:rFonts w:ascii="Times New Roman" w:hAnsi="Times New Roman"/>
              </w:rPr>
            </w:pPr>
            <w:r>
              <w:rPr>
                <w:rFonts w:ascii="Times New Roman" w:hAnsi="Times New Roman"/>
              </w:rPr>
              <w:t>5.3</w:t>
            </w:r>
          </w:p>
        </w:tc>
        <w:tc>
          <w:tcPr>
            <w:tcW w:w="6237" w:type="dxa"/>
            <w:vAlign w:val="center"/>
          </w:tcPr>
          <w:p w:rsidR="00EA644D" w:rsidRDefault="001E0883">
            <w:pPr>
              <w:jc w:val="both"/>
              <w:rPr>
                <w:rFonts w:ascii="Times New Roman" w:hAnsi="Times New Roman"/>
              </w:rPr>
            </w:pPr>
            <w:r>
              <w:rPr>
                <w:rFonts w:ascii="Times New Roman" w:hAnsi="Times New Roman"/>
              </w:rPr>
              <w:t>5.3 - 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EA644D" w:rsidTr="000B1440">
        <w:tc>
          <w:tcPr>
            <w:tcW w:w="675" w:type="dxa"/>
            <w:vAlign w:val="center"/>
          </w:tcPr>
          <w:p w:rsidR="00EA644D" w:rsidRDefault="000B1440" w:rsidP="000B1440">
            <w:pPr>
              <w:jc w:val="center"/>
              <w:rPr>
                <w:rFonts w:ascii="Times New Roman" w:hAnsi="Times New Roman"/>
              </w:rPr>
            </w:pPr>
            <w:r>
              <w:rPr>
                <w:rFonts w:ascii="Times New Roman" w:hAnsi="Times New Roman"/>
              </w:rPr>
              <w:t>5</w:t>
            </w:r>
          </w:p>
        </w:tc>
        <w:tc>
          <w:tcPr>
            <w:tcW w:w="2268" w:type="dxa"/>
            <w:vAlign w:val="center"/>
          </w:tcPr>
          <w:p w:rsidR="00EA644D" w:rsidRDefault="001E0883" w:rsidP="000B1440">
            <w:pPr>
              <w:jc w:val="center"/>
              <w:rPr>
                <w:rFonts w:ascii="Times New Roman" w:hAnsi="Times New Roman"/>
              </w:rPr>
            </w:pPr>
            <w:r>
              <w:rPr>
                <w:rFonts w:ascii="Times New Roman" w:hAnsi="Times New Roman"/>
              </w:rPr>
              <w:t>Охрана природных территорий</w:t>
            </w:r>
          </w:p>
        </w:tc>
        <w:tc>
          <w:tcPr>
            <w:tcW w:w="709" w:type="dxa"/>
            <w:vAlign w:val="center"/>
          </w:tcPr>
          <w:p w:rsidR="00EA644D" w:rsidRDefault="001E0883" w:rsidP="000B1440">
            <w:pPr>
              <w:jc w:val="center"/>
              <w:rPr>
                <w:rFonts w:ascii="Times New Roman" w:hAnsi="Times New Roman"/>
              </w:rPr>
            </w:pPr>
            <w:r>
              <w:rPr>
                <w:rFonts w:ascii="Times New Roman" w:hAnsi="Times New Roman"/>
              </w:rPr>
              <w:t>9.1</w:t>
            </w:r>
          </w:p>
        </w:tc>
        <w:tc>
          <w:tcPr>
            <w:tcW w:w="6237" w:type="dxa"/>
            <w:vAlign w:val="center"/>
          </w:tcPr>
          <w:p w:rsidR="00EA644D" w:rsidRDefault="001E0883">
            <w:pPr>
              <w:jc w:val="both"/>
              <w:rPr>
                <w:rFonts w:ascii="Times New Roman" w:hAnsi="Times New Roman"/>
              </w:rPr>
            </w:pPr>
            <w:r>
              <w:rPr>
                <w:rFonts w:ascii="Times New Roman" w:hAnsi="Times New Roman"/>
              </w:rPr>
              <w:t xml:space="preserve">9.1 - </w:t>
            </w:r>
            <w:r>
              <w:rPr>
                <w:rFonts w:ascii="Times New Roman" w:eastAsia="Times New Roman" w:hAnsi="Times New Roman"/>
                <w:lang w:eastAsia="ru-RU"/>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0B1440">
        <w:tc>
          <w:tcPr>
            <w:tcW w:w="675" w:type="dxa"/>
            <w:vAlign w:val="center"/>
          </w:tcPr>
          <w:p w:rsidR="000B1440" w:rsidRPr="000B1440" w:rsidRDefault="000B1440" w:rsidP="000B1440">
            <w:pPr>
              <w:jc w:val="center"/>
              <w:rPr>
                <w:rFonts w:ascii="Times New Roman" w:hAnsi="Times New Roman"/>
              </w:rPr>
            </w:pPr>
            <w:r w:rsidRPr="000B1440">
              <w:rPr>
                <w:rFonts w:ascii="Times New Roman" w:hAnsi="Times New Roman"/>
              </w:rPr>
              <w:t>6</w:t>
            </w:r>
          </w:p>
        </w:tc>
        <w:tc>
          <w:tcPr>
            <w:tcW w:w="2268" w:type="dxa"/>
            <w:vAlign w:val="center"/>
          </w:tcPr>
          <w:p w:rsidR="000B1440" w:rsidRPr="000B1440" w:rsidRDefault="000B1440" w:rsidP="000B1440">
            <w:pPr>
              <w:jc w:val="center"/>
              <w:rPr>
                <w:rFonts w:ascii="Times New Roman" w:hAnsi="Times New Roman"/>
              </w:rPr>
            </w:pPr>
            <w:bookmarkStart w:id="283" w:name="sub_10110"/>
            <w:r w:rsidRPr="000B1440">
              <w:rPr>
                <w:rFonts w:ascii="Times New Roman" w:eastAsia="Times New Roman" w:hAnsi="Times New Roman"/>
                <w:lang w:eastAsia="ru-RU"/>
              </w:rPr>
              <w:t>Водные объекты</w:t>
            </w:r>
            <w:bookmarkEnd w:id="283"/>
          </w:p>
        </w:tc>
        <w:tc>
          <w:tcPr>
            <w:tcW w:w="709" w:type="dxa"/>
            <w:vAlign w:val="center"/>
          </w:tcPr>
          <w:p w:rsidR="000B1440" w:rsidRPr="000B1440" w:rsidRDefault="000B1440" w:rsidP="000B1440">
            <w:pPr>
              <w:jc w:val="center"/>
              <w:rPr>
                <w:rFonts w:ascii="Times New Roman" w:hAnsi="Times New Roman"/>
              </w:rPr>
            </w:pPr>
            <w:r w:rsidRPr="000B1440">
              <w:rPr>
                <w:rFonts w:ascii="Times New Roman" w:hAnsi="Times New Roman"/>
              </w:rPr>
              <w:t>11.0</w:t>
            </w:r>
          </w:p>
        </w:tc>
        <w:tc>
          <w:tcPr>
            <w:tcW w:w="6237" w:type="dxa"/>
            <w:vAlign w:val="center"/>
          </w:tcPr>
          <w:p w:rsidR="000B1440" w:rsidRPr="000B1440" w:rsidRDefault="000B1440">
            <w:pPr>
              <w:jc w:val="both"/>
              <w:rPr>
                <w:rFonts w:ascii="Times New Roman" w:hAnsi="Times New Roman"/>
              </w:rPr>
            </w:pPr>
            <w:r w:rsidRPr="000B1440">
              <w:rPr>
                <w:rFonts w:ascii="Times New Roman" w:hAnsi="Times New Roman"/>
              </w:rPr>
              <w:t xml:space="preserve">11.0 - </w:t>
            </w:r>
            <w:r w:rsidRPr="000B1440">
              <w:rPr>
                <w:rFonts w:ascii="Times New Roman" w:eastAsia="Times New Roman" w:hAnsi="Times New Roman"/>
                <w:lang w:eastAsia="ru-RU"/>
              </w:rPr>
              <w:t>Ледники, снежники, ручьи, реки, озера, болота, территориальные моря и другие поверхностные водные объекты</w:t>
            </w:r>
          </w:p>
        </w:tc>
      </w:tr>
      <w:tr w:rsidR="00EA644D">
        <w:tc>
          <w:tcPr>
            <w:tcW w:w="675" w:type="dxa"/>
            <w:vAlign w:val="center"/>
          </w:tcPr>
          <w:p w:rsidR="00EA644D" w:rsidRDefault="001E0883" w:rsidP="000B1440">
            <w:pPr>
              <w:jc w:val="center"/>
              <w:rPr>
                <w:rFonts w:ascii="Times New Roman" w:hAnsi="Times New Roman"/>
              </w:rPr>
            </w:pPr>
            <w:r>
              <w:rPr>
                <w:rFonts w:ascii="Times New Roman" w:hAnsi="Times New Roman"/>
              </w:rPr>
              <w:t>7</w:t>
            </w:r>
          </w:p>
        </w:tc>
        <w:tc>
          <w:tcPr>
            <w:tcW w:w="2268" w:type="dxa"/>
            <w:vAlign w:val="center"/>
          </w:tcPr>
          <w:p w:rsidR="00EA644D" w:rsidRDefault="001E0883" w:rsidP="000B1440">
            <w:pPr>
              <w:jc w:val="center"/>
              <w:rPr>
                <w:rFonts w:ascii="Times New Roman" w:hAnsi="Times New Roman"/>
              </w:rPr>
            </w:pPr>
            <w:r>
              <w:rPr>
                <w:rFonts w:ascii="Times New Roman" w:eastAsia="Times New Roman" w:hAnsi="Times New Roman"/>
                <w:lang w:eastAsia="ru-RU"/>
              </w:rPr>
              <w:t>Общее пользование водными объектами</w:t>
            </w:r>
          </w:p>
        </w:tc>
        <w:tc>
          <w:tcPr>
            <w:tcW w:w="709" w:type="dxa"/>
            <w:vAlign w:val="center"/>
          </w:tcPr>
          <w:p w:rsidR="00EA644D" w:rsidRDefault="001E0883" w:rsidP="000B1440">
            <w:pPr>
              <w:jc w:val="center"/>
              <w:rPr>
                <w:rFonts w:ascii="Times New Roman" w:hAnsi="Times New Roman"/>
              </w:rPr>
            </w:pPr>
            <w:r>
              <w:rPr>
                <w:rFonts w:ascii="Times New Roman" w:hAnsi="Times New Roman"/>
              </w:rPr>
              <w:t>11.1</w:t>
            </w:r>
          </w:p>
        </w:tc>
        <w:tc>
          <w:tcPr>
            <w:tcW w:w="6237" w:type="dxa"/>
            <w:vAlign w:val="center"/>
          </w:tcPr>
          <w:p w:rsidR="00EA644D" w:rsidRDefault="001E0883">
            <w:pPr>
              <w:jc w:val="both"/>
              <w:rPr>
                <w:rFonts w:ascii="Times New Roman" w:hAnsi="Times New Roman"/>
              </w:rPr>
            </w:pPr>
            <w:r>
              <w:rPr>
                <w:rFonts w:ascii="Times New Roman" w:hAnsi="Times New Roman"/>
              </w:rPr>
              <w:t xml:space="preserve">11.1 - </w:t>
            </w:r>
            <w:r>
              <w:rPr>
                <w:rFonts w:ascii="Times New Roman" w:eastAsia="Times New Roman" w:hAnsi="Times New Roman"/>
                <w:lang w:eastAsia="ru-RU"/>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EA644D">
        <w:tc>
          <w:tcPr>
            <w:tcW w:w="675" w:type="dxa"/>
            <w:vAlign w:val="center"/>
          </w:tcPr>
          <w:p w:rsidR="00EA644D" w:rsidRDefault="001E0883" w:rsidP="000B1440">
            <w:pPr>
              <w:jc w:val="center"/>
              <w:rPr>
                <w:rFonts w:ascii="Times New Roman" w:hAnsi="Times New Roman"/>
              </w:rPr>
            </w:pPr>
            <w:r>
              <w:rPr>
                <w:rFonts w:ascii="Times New Roman" w:hAnsi="Times New Roman"/>
              </w:rPr>
              <w:t>8</w:t>
            </w:r>
          </w:p>
        </w:tc>
        <w:tc>
          <w:tcPr>
            <w:tcW w:w="2268" w:type="dxa"/>
            <w:vAlign w:val="center"/>
          </w:tcPr>
          <w:p w:rsidR="00EA644D" w:rsidRDefault="001E0883" w:rsidP="000B1440">
            <w:pPr>
              <w:jc w:val="center"/>
              <w:rPr>
                <w:rFonts w:ascii="Times New Roman" w:hAnsi="Times New Roman"/>
              </w:rPr>
            </w:pPr>
            <w:r>
              <w:rPr>
                <w:rFonts w:ascii="Times New Roman" w:eastAsia="Times New Roman" w:hAnsi="Times New Roman"/>
                <w:lang w:eastAsia="ru-RU"/>
              </w:rPr>
              <w:t>Специальное пользование водными объектами</w:t>
            </w:r>
          </w:p>
        </w:tc>
        <w:tc>
          <w:tcPr>
            <w:tcW w:w="709" w:type="dxa"/>
            <w:vAlign w:val="center"/>
          </w:tcPr>
          <w:p w:rsidR="00EA644D" w:rsidRDefault="001E0883" w:rsidP="000B1440">
            <w:pPr>
              <w:jc w:val="center"/>
              <w:rPr>
                <w:rFonts w:ascii="Times New Roman" w:hAnsi="Times New Roman"/>
              </w:rPr>
            </w:pPr>
            <w:r>
              <w:rPr>
                <w:rFonts w:ascii="Times New Roman" w:hAnsi="Times New Roman"/>
              </w:rPr>
              <w:t>11.2</w:t>
            </w:r>
          </w:p>
        </w:tc>
        <w:tc>
          <w:tcPr>
            <w:tcW w:w="6237" w:type="dxa"/>
            <w:vAlign w:val="center"/>
          </w:tcPr>
          <w:p w:rsidR="00EA644D" w:rsidRDefault="001E0883">
            <w:pPr>
              <w:jc w:val="both"/>
              <w:rPr>
                <w:rFonts w:ascii="Times New Roman" w:hAnsi="Times New Roman"/>
              </w:rPr>
            </w:pPr>
            <w:r>
              <w:rPr>
                <w:rFonts w:ascii="Times New Roman" w:hAnsi="Times New Roman"/>
              </w:rPr>
              <w:t xml:space="preserve">11.2 - </w:t>
            </w:r>
            <w:r>
              <w:rPr>
                <w:rFonts w:ascii="Times New Roman" w:eastAsia="Times New Roman" w:hAnsi="Times New Roman"/>
                <w:lang w:eastAsia="ru-RU"/>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8E4C4C" w:rsidTr="000B1440">
        <w:tc>
          <w:tcPr>
            <w:tcW w:w="9889" w:type="dxa"/>
            <w:gridSpan w:val="4"/>
            <w:vAlign w:val="center"/>
          </w:tcPr>
          <w:p w:rsidR="008E4C4C" w:rsidRDefault="008E4C4C" w:rsidP="008E4C4C">
            <w:pPr>
              <w:jc w:val="center"/>
              <w:rPr>
                <w:rFonts w:ascii="Times New Roman" w:hAnsi="Times New Roman"/>
              </w:rPr>
            </w:pPr>
            <w:r w:rsidRPr="00AA027C">
              <w:rPr>
                <w:rFonts w:ascii="Times New Roman" w:hAnsi="Times New Roman"/>
                <w:b/>
              </w:rPr>
              <w:t>Условно разрешенные виды использования</w:t>
            </w:r>
          </w:p>
        </w:tc>
      </w:tr>
      <w:tr w:rsidR="008E4C4C">
        <w:tc>
          <w:tcPr>
            <w:tcW w:w="675" w:type="dxa"/>
            <w:vAlign w:val="center"/>
          </w:tcPr>
          <w:p w:rsidR="008E4C4C" w:rsidRDefault="000B1440" w:rsidP="000B1440">
            <w:pPr>
              <w:jc w:val="center"/>
              <w:rPr>
                <w:rFonts w:ascii="Times New Roman" w:hAnsi="Times New Roman"/>
              </w:rPr>
            </w:pPr>
            <w:r>
              <w:rPr>
                <w:rFonts w:ascii="Times New Roman" w:hAnsi="Times New Roman"/>
              </w:rPr>
              <w:t>9</w:t>
            </w:r>
          </w:p>
        </w:tc>
        <w:tc>
          <w:tcPr>
            <w:tcW w:w="2268" w:type="dxa"/>
            <w:vAlign w:val="center"/>
          </w:tcPr>
          <w:p w:rsidR="008E4C4C" w:rsidRDefault="008E4C4C" w:rsidP="000B1440">
            <w:pPr>
              <w:jc w:val="center"/>
              <w:rPr>
                <w:rFonts w:ascii="Times New Roman" w:hAnsi="Times New Roman"/>
              </w:rPr>
            </w:pPr>
            <w:r>
              <w:rPr>
                <w:rFonts w:ascii="Times New Roman" w:hAnsi="Times New Roman"/>
              </w:rPr>
              <w:t>Деятельность по особой охране и изучению природы</w:t>
            </w:r>
          </w:p>
        </w:tc>
        <w:tc>
          <w:tcPr>
            <w:tcW w:w="709" w:type="dxa"/>
            <w:vAlign w:val="center"/>
          </w:tcPr>
          <w:p w:rsidR="008E4C4C" w:rsidRDefault="008E4C4C" w:rsidP="000B1440">
            <w:pPr>
              <w:jc w:val="center"/>
              <w:rPr>
                <w:rFonts w:ascii="Times New Roman" w:hAnsi="Times New Roman"/>
              </w:rPr>
            </w:pPr>
            <w:r>
              <w:rPr>
                <w:rFonts w:ascii="Times New Roman" w:hAnsi="Times New Roman"/>
              </w:rPr>
              <w:t>9.0</w:t>
            </w:r>
          </w:p>
        </w:tc>
        <w:tc>
          <w:tcPr>
            <w:tcW w:w="6237" w:type="dxa"/>
            <w:vAlign w:val="center"/>
          </w:tcPr>
          <w:p w:rsidR="008E4C4C" w:rsidRDefault="008E4C4C" w:rsidP="008E4C4C">
            <w:pPr>
              <w:jc w:val="both"/>
              <w:rPr>
                <w:rFonts w:ascii="Times New Roman" w:hAnsi="Times New Roman"/>
              </w:rPr>
            </w:pPr>
            <w:r>
              <w:rPr>
                <w:rFonts w:ascii="Times New Roman" w:hAnsi="Times New Roman"/>
              </w:rPr>
              <w:t>9.0 - </w:t>
            </w:r>
            <w:r>
              <w:rPr>
                <w:rFonts w:ascii="Times New Roman" w:eastAsia="Times New Roman" w:hAnsi="Times New Roman"/>
                <w:lang w:eastAsia="ru-RU"/>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r>
      <w:tr w:rsidR="00EA644D">
        <w:tc>
          <w:tcPr>
            <w:tcW w:w="9889" w:type="dxa"/>
            <w:gridSpan w:val="4"/>
            <w:vAlign w:val="center"/>
          </w:tcPr>
          <w:p w:rsidR="00EA644D" w:rsidRDefault="001E0883" w:rsidP="008E4C4C">
            <w:pPr>
              <w:jc w:val="center"/>
              <w:rPr>
                <w:rFonts w:ascii="Times New Roman" w:hAnsi="Times New Roman"/>
              </w:rPr>
            </w:pPr>
            <w:r>
              <w:rPr>
                <w:rFonts w:ascii="Times New Roman" w:hAnsi="Times New Roman"/>
                <w:b/>
              </w:rPr>
              <w:t>Вспомогательные виды разрешённого использования,</w:t>
            </w:r>
            <w:r w:rsidR="001C5EC0">
              <w:rPr>
                <w:rFonts w:ascii="Times New Roman" w:hAnsi="Times New Roman"/>
                <w:b/>
              </w:rPr>
              <w:t xml:space="preserve"> </w:t>
            </w:r>
            <w:r>
              <w:rPr>
                <w:rFonts w:ascii="Times New Roman" w:hAnsi="Times New Roman"/>
                <w:b/>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A644D">
        <w:tc>
          <w:tcPr>
            <w:tcW w:w="9889" w:type="dxa"/>
            <w:gridSpan w:val="4"/>
            <w:vAlign w:val="center"/>
          </w:tcPr>
          <w:p w:rsidR="00EA644D" w:rsidRDefault="001E0883" w:rsidP="008E4C4C">
            <w:pPr>
              <w:jc w:val="center"/>
              <w:rPr>
                <w:rFonts w:ascii="Times New Roman" w:hAnsi="Times New Roman"/>
              </w:rPr>
            </w:pPr>
            <w:r>
              <w:rPr>
                <w:rFonts w:ascii="Times New Roman" w:hAnsi="Times New Roman"/>
              </w:rPr>
              <w:t>Для данной зоны - Вспомогательные виды разрешённого использования</w:t>
            </w:r>
            <w:r>
              <w:rPr>
                <w:rFonts w:ascii="Times New Roman" w:hAnsi="Times New Roman"/>
                <w:b/>
              </w:rPr>
              <w:t xml:space="preserve"> не устанавливаются</w:t>
            </w:r>
          </w:p>
        </w:tc>
      </w:tr>
    </w:tbl>
    <w:p w:rsidR="00EA644D" w:rsidRDefault="00EA644D">
      <w:pPr>
        <w:widowControl w:val="0"/>
        <w:ind w:firstLine="709"/>
        <w:jc w:val="both"/>
        <w:rPr>
          <w:rFonts w:ascii="Times New Roman" w:hAnsi="Times New Roman"/>
          <w:sz w:val="24"/>
          <w:szCs w:val="24"/>
        </w:rPr>
      </w:pPr>
    </w:p>
    <w:p w:rsidR="00EA644D" w:rsidRDefault="001E0883">
      <w:pPr>
        <w:pStyle w:val="ConsNormal"/>
        <w:ind w:firstLine="709"/>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805CF" w:rsidRDefault="00C805CF" w:rsidP="00C805CF">
      <w:pPr>
        <w:widowControl w:val="0"/>
        <w:suppressAutoHyphens/>
        <w:ind w:firstLine="709"/>
        <w:jc w:val="both"/>
        <w:rPr>
          <w:rFonts w:ascii="Times New Roman" w:hAnsi="Times New Roman"/>
          <w:sz w:val="24"/>
          <w:szCs w:val="24"/>
        </w:rPr>
      </w:pPr>
      <w:r w:rsidRPr="00791306">
        <w:rPr>
          <w:rFonts w:ascii="Times New Roman" w:hAnsi="Times New Roman"/>
          <w:sz w:val="24"/>
          <w:szCs w:val="24"/>
        </w:rPr>
        <w:t>1) предельные (минимальные и (или) максимальные) размеры земельных участков, в том числе их площадь</w:t>
      </w:r>
      <w:r>
        <w:rPr>
          <w:rFonts w:ascii="Times New Roman" w:hAnsi="Times New Roman"/>
          <w:sz w:val="24"/>
          <w:szCs w:val="24"/>
        </w:rPr>
        <w:t xml:space="preserve"> – не устанавливаются;</w:t>
      </w:r>
    </w:p>
    <w:p w:rsidR="00C805CF" w:rsidRDefault="00C805CF" w:rsidP="00C805CF">
      <w:pPr>
        <w:widowControl w:val="0"/>
        <w:ind w:firstLine="709"/>
        <w:jc w:val="both"/>
        <w:rPr>
          <w:rFonts w:ascii="Times New Roman" w:hAnsi="Times New Roman"/>
          <w:sz w:val="24"/>
          <w:szCs w:val="24"/>
        </w:rPr>
      </w:pPr>
      <w:r w:rsidRPr="00791306">
        <w:rPr>
          <w:rFonts w:ascii="Times New Roman" w:hAnsi="Times New Roman"/>
          <w:sz w:val="24"/>
          <w:szCs w:val="24"/>
        </w:rPr>
        <w:t xml:space="preserve">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r>
        <w:rPr>
          <w:rFonts w:ascii="Times New Roman" w:hAnsi="Times New Roman"/>
          <w:sz w:val="24"/>
          <w:szCs w:val="24"/>
        </w:rPr>
        <w:t>1 метр</w:t>
      </w:r>
      <w:r w:rsidRPr="00791306">
        <w:rPr>
          <w:rFonts w:ascii="Times New Roman" w:hAnsi="Times New Roman"/>
          <w:sz w:val="24"/>
          <w:szCs w:val="24"/>
        </w:rPr>
        <w:t>;</w:t>
      </w:r>
    </w:p>
    <w:p w:rsidR="00C805CF" w:rsidRPr="00C1573A" w:rsidRDefault="00C805CF" w:rsidP="00C805CF">
      <w:pPr>
        <w:widowControl w:val="0"/>
        <w:ind w:firstLine="709"/>
        <w:jc w:val="both"/>
        <w:rPr>
          <w:rFonts w:ascii="Times New Roman" w:hAnsi="Times New Roman"/>
          <w:sz w:val="24"/>
          <w:szCs w:val="24"/>
        </w:rPr>
      </w:pPr>
      <w:r w:rsidRPr="00C1573A">
        <w:rPr>
          <w:rFonts w:ascii="Times New Roman" w:hAnsi="Times New Roman"/>
          <w:sz w:val="24"/>
          <w:szCs w:val="24"/>
        </w:rPr>
        <w:t>3)</w:t>
      </w:r>
      <w:r>
        <w:rPr>
          <w:rFonts w:ascii="Times New Roman" w:hAnsi="Times New Roman"/>
          <w:sz w:val="24"/>
          <w:szCs w:val="24"/>
        </w:rPr>
        <w:t> </w:t>
      </w:r>
      <w:r w:rsidRPr="00C1573A">
        <w:rPr>
          <w:rFonts w:ascii="Times New Roman" w:hAnsi="Times New Roman"/>
          <w:sz w:val="24"/>
          <w:szCs w:val="24"/>
        </w:rPr>
        <w:t>предельное количество этажей или предельную высоту зданий, строений, сооружений – не устанавливаются;</w:t>
      </w:r>
    </w:p>
    <w:p w:rsidR="00C805CF" w:rsidRPr="00C1573A" w:rsidRDefault="00C805CF" w:rsidP="00C805CF">
      <w:pPr>
        <w:widowControl w:val="0"/>
        <w:ind w:firstLine="709"/>
        <w:jc w:val="both"/>
        <w:rPr>
          <w:rFonts w:ascii="Times New Roman" w:hAnsi="Times New Roman"/>
          <w:sz w:val="24"/>
          <w:szCs w:val="24"/>
        </w:rPr>
      </w:pPr>
      <w:r w:rsidRPr="00C1573A">
        <w:rPr>
          <w:rFonts w:ascii="Times New Roman" w:hAnsi="Times New Roman"/>
          <w:sz w:val="24"/>
          <w:szCs w:val="24"/>
        </w:rPr>
        <w:t>4)</w:t>
      </w:r>
      <w:r>
        <w:rPr>
          <w:rFonts w:ascii="Times New Roman" w:hAnsi="Times New Roman"/>
          <w:sz w:val="24"/>
          <w:szCs w:val="24"/>
        </w:rPr>
        <w:t> </w:t>
      </w:r>
      <w:r w:rsidRPr="00C1573A">
        <w:rPr>
          <w:rFonts w:ascii="Times New Roman" w:hAnsi="Times New Roman"/>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r>
        <w:rPr>
          <w:rFonts w:ascii="Times New Roman" w:hAnsi="Times New Roman"/>
          <w:b/>
          <w:sz w:val="24"/>
          <w:szCs w:val="24"/>
        </w:rPr>
        <w:t>Ограничения использования земельных участков и объектов капитального строительства.</w:t>
      </w:r>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Ограничения использования для данной территориальной зоны установлены Главой </w:t>
      </w:r>
      <w:r w:rsidR="000B1440">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настоящих Правил.</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Виды разрешенного использования земельных для зоны рекреаци</w:t>
      </w:r>
      <w:r w:rsidR="00FE098D">
        <w:rPr>
          <w:rFonts w:ascii="Times New Roman" w:hAnsi="Times New Roman"/>
          <w:b/>
          <w:sz w:val="24"/>
          <w:szCs w:val="24"/>
        </w:rPr>
        <w:t>и – зона отдыха</w:t>
      </w:r>
      <w:r>
        <w:rPr>
          <w:rFonts w:ascii="Times New Roman" w:hAnsi="Times New Roman"/>
          <w:b/>
          <w:sz w:val="24"/>
          <w:szCs w:val="24"/>
        </w:rPr>
        <w:t>.</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Код обозначения зоны на карте (схеме) – Р4.</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670"/>
        <w:gridCol w:w="2251"/>
        <w:gridCol w:w="707"/>
        <w:gridCol w:w="6143"/>
      </w:tblGrid>
      <w:tr w:rsidR="00EA644D" w:rsidTr="00CE3D88">
        <w:tc>
          <w:tcPr>
            <w:tcW w:w="9771" w:type="dxa"/>
            <w:gridSpan w:val="4"/>
            <w:vAlign w:val="center"/>
          </w:tcPr>
          <w:p w:rsidR="00EA644D" w:rsidRDefault="001E0883" w:rsidP="000B1440">
            <w:pPr>
              <w:jc w:val="center"/>
              <w:rPr>
                <w:rFonts w:ascii="Times New Roman" w:hAnsi="Times New Roman"/>
              </w:rPr>
            </w:pPr>
            <w:r>
              <w:rPr>
                <w:rFonts w:ascii="Times New Roman" w:hAnsi="Times New Roman"/>
                <w:b/>
              </w:rPr>
              <w:t>Р</w:t>
            </w:r>
            <w:r w:rsidR="000B1440">
              <w:rPr>
                <w:rFonts w:ascii="Times New Roman" w:hAnsi="Times New Roman"/>
                <w:b/>
              </w:rPr>
              <w:t>4</w:t>
            </w:r>
            <w:r>
              <w:rPr>
                <w:rFonts w:ascii="Times New Roman" w:hAnsi="Times New Roman"/>
                <w:b/>
              </w:rPr>
              <w:t xml:space="preserve"> - зона </w:t>
            </w:r>
            <w:r>
              <w:rPr>
                <w:rFonts w:ascii="Times New Roman" w:eastAsia="Times New Roman" w:hAnsi="Times New Roman"/>
                <w:b/>
                <w:lang w:eastAsia="ru-RU"/>
              </w:rPr>
              <w:t>рекреации</w:t>
            </w:r>
            <w:r w:rsidR="00FE098D">
              <w:rPr>
                <w:rFonts w:ascii="Times New Roman" w:eastAsia="Times New Roman" w:hAnsi="Times New Roman"/>
                <w:b/>
                <w:lang w:eastAsia="ru-RU"/>
              </w:rPr>
              <w:t xml:space="preserve"> – зона отдыха</w:t>
            </w:r>
          </w:p>
        </w:tc>
      </w:tr>
      <w:tr w:rsidR="00EA644D" w:rsidTr="00CE3D88">
        <w:tc>
          <w:tcPr>
            <w:tcW w:w="670" w:type="dxa"/>
            <w:vAlign w:val="center"/>
          </w:tcPr>
          <w:p w:rsidR="00EA644D" w:rsidRDefault="001E0883">
            <w:pPr>
              <w:rPr>
                <w:rFonts w:ascii="Times New Roman" w:hAnsi="Times New Roman"/>
              </w:rPr>
            </w:pPr>
            <w:r>
              <w:rPr>
                <w:rFonts w:ascii="Times New Roman" w:hAnsi="Times New Roman"/>
                <w:b/>
              </w:rPr>
              <w:t>№ п/п</w:t>
            </w:r>
          </w:p>
        </w:tc>
        <w:tc>
          <w:tcPr>
            <w:tcW w:w="2251" w:type="dxa"/>
            <w:vAlign w:val="center"/>
          </w:tcPr>
          <w:p w:rsidR="00EA644D" w:rsidRDefault="001E0883" w:rsidP="000B1440">
            <w:pPr>
              <w:jc w:val="center"/>
              <w:rPr>
                <w:rFonts w:ascii="Times New Roman" w:hAnsi="Times New Roman"/>
              </w:rPr>
            </w:pPr>
            <w:r>
              <w:rPr>
                <w:rFonts w:ascii="Times New Roman" w:hAnsi="Times New Roman"/>
                <w:b/>
              </w:rPr>
              <w:t>Наименование вида разрешенного использования</w:t>
            </w:r>
          </w:p>
        </w:tc>
        <w:tc>
          <w:tcPr>
            <w:tcW w:w="707" w:type="dxa"/>
            <w:vAlign w:val="center"/>
          </w:tcPr>
          <w:p w:rsidR="00EA644D" w:rsidRDefault="001E0883" w:rsidP="000B1440">
            <w:pPr>
              <w:jc w:val="center"/>
              <w:rPr>
                <w:rFonts w:ascii="Times New Roman" w:hAnsi="Times New Roman"/>
              </w:rPr>
            </w:pPr>
            <w:r>
              <w:rPr>
                <w:rFonts w:ascii="Times New Roman" w:hAnsi="Times New Roman"/>
                <w:b/>
              </w:rPr>
              <w:t>Код</w:t>
            </w:r>
          </w:p>
        </w:tc>
        <w:tc>
          <w:tcPr>
            <w:tcW w:w="6143" w:type="dxa"/>
            <w:vAlign w:val="center"/>
          </w:tcPr>
          <w:p w:rsidR="00EA644D" w:rsidRDefault="001E0883" w:rsidP="000B1440">
            <w:pPr>
              <w:jc w:val="center"/>
              <w:rPr>
                <w:rFonts w:ascii="Times New Roman" w:hAnsi="Times New Roman"/>
              </w:rPr>
            </w:pPr>
            <w:r>
              <w:rPr>
                <w:rFonts w:ascii="Times New Roman" w:hAnsi="Times New Roman"/>
                <w:b/>
              </w:rPr>
              <w:t>Описание вида разрешенного использования</w:t>
            </w:r>
          </w:p>
          <w:p w:rsidR="00EA644D" w:rsidRDefault="001E0883" w:rsidP="000B1440">
            <w:pPr>
              <w:jc w:val="center"/>
              <w:rPr>
                <w:rFonts w:ascii="Times New Roman" w:hAnsi="Times New Roman"/>
              </w:rPr>
            </w:pPr>
            <w:r>
              <w:rPr>
                <w:rFonts w:ascii="Times New Roman" w:hAnsi="Times New Roman"/>
                <w:b/>
              </w:rPr>
              <w:t>земельного участка</w:t>
            </w:r>
          </w:p>
        </w:tc>
      </w:tr>
      <w:tr w:rsidR="00EA644D" w:rsidTr="00CE3D88">
        <w:tc>
          <w:tcPr>
            <w:tcW w:w="9771" w:type="dxa"/>
            <w:gridSpan w:val="4"/>
            <w:vAlign w:val="center"/>
          </w:tcPr>
          <w:p w:rsidR="00EA644D" w:rsidRDefault="001E0883" w:rsidP="000B1440">
            <w:pPr>
              <w:jc w:val="center"/>
              <w:rPr>
                <w:rFonts w:ascii="Times New Roman" w:hAnsi="Times New Roman"/>
              </w:rPr>
            </w:pPr>
            <w:r>
              <w:rPr>
                <w:rFonts w:ascii="Times New Roman" w:hAnsi="Times New Roman"/>
                <w:b/>
              </w:rPr>
              <w:t>Основные виды разрешенного использования</w:t>
            </w:r>
          </w:p>
        </w:tc>
      </w:tr>
      <w:tr w:rsidR="00EA644D" w:rsidTr="00CE3D88">
        <w:tc>
          <w:tcPr>
            <w:tcW w:w="670" w:type="dxa"/>
            <w:vAlign w:val="center"/>
          </w:tcPr>
          <w:p w:rsidR="00EA644D" w:rsidRDefault="001E0883" w:rsidP="000B1440">
            <w:pPr>
              <w:jc w:val="center"/>
              <w:rPr>
                <w:rFonts w:ascii="Times New Roman" w:hAnsi="Times New Roman"/>
              </w:rPr>
            </w:pPr>
            <w:r>
              <w:rPr>
                <w:rFonts w:ascii="Times New Roman" w:hAnsi="Times New Roman"/>
              </w:rPr>
              <w:t>1</w:t>
            </w:r>
          </w:p>
        </w:tc>
        <w:tc>
          <w:tcPr>
            <w:tcW w:w="2251" w:type="dxa"/>
            <w:vAlign w:val="center"/>
          </w:tcPr>
          <w:p w:rsidR="00EA644D" w:rsidRDefault="001E0883" w:rsidP="000B1440">
            <w:pPr>
              <w:jc w:val="center"/>
              <w:rPr>
                <w:rFonts w:ascii="Times New Roman" w:hAnsi="Times New Roman"/>
              </w:rPr>
            </w:pPr>
            <w:r>
              <w:rPr>
                <w:rFonts w:ascii="Times New Roman" w:hAnsi="Times New Roman"/>
              </w:rPr>
              <w:t>Парки культуры и отдыха</w:t>
            </w:r>
          </w:p>
        </w:tc>
        <w:tc>
          <w:tcPr>
            <w:tcW w:w="707" w:type="dxa"/>
            <w:vAlign w:val="center"/>
          </w:tcPr>
          <w:p w:rsidR="00EA644D" w:rsidRDefault="001E0883" w:rsidP="000B1440">
            <w:pPr>
              <w:jc w:val="center"/>
              <w:rPr>
                <w:rFonts w:ascii="Times New Roman" w:hAnsi="Times New Roman"/>
              </w:rPr>
            </w:pPr>
            <w:r>
              <w:rPr>
                <w:rFonts w:ascii="Times New Roman" w:hAnsi="Times New Roman"/>
              </w:rPr>
              <w:t>3.6.2</w:t>
            </w:r>
          </w:p>
        </w:tc>
        <w:tc>
          <w:tcPr>
            <w:tcW w:w="6143" w:type="dxa"/>
            <w:vAlign w:val="center"/>
          </w:tcPr>
          <w:p w:rsidR="00EA644D" w:rsidRDefault="001E0883">
            <w:pPr>
              <w:jc w:val="both"/>
              <w:rPr>
                <w:rFonts w:ascii="Times New Roman" w:hAnsi="Times New Roman"/>
              </w:rPr>
            </w:pPr>
            <w:r>
              <w:rPr>
                <w:rFonts w:ascii="Times New Roman" w:hAnsi="Times New Roman"/>
              </w:rPr>
              <w:t>3.6.2 - Размещение парков культуры и отдыха</w:t>
            </w:r>
          </w:p>
        </w:tc>
      </w:tr>
      <w:tr w:rsidR="00EA644D" w:rsidTr="00CE3D88">
        <w:tc>
          <w:tcPr>
            <w:tcW w:w="670" w:type="dxa"/>
            <w:vAlign w:val="center"/>
          </w:tcPr>
          <w:p w:rsidR="00EA644D" w:rsidRDefault="001E0883" w:rsidP="000B1440">
            <w:pPr>
              <w:jc w:val="center"/>
              <w:rPr>
                <w:rFonts w:ascii="Times New Roman" w:hAnsi="Times New Roman"/>
              </w:rPr>
            </w:pPr>
            <w:r>
              <w:rPr>
                <w:rFonts w:ascii="Times New Roman" w:hAnsi="Times New Roman"/>
              </w:rPr>
              <w:t>2</w:t>
            </w:r>
          </w:p>
        </w:tc>
        <w:tc>
          <w:tcPr>
            <w:tcW w:w="2251" w:type="dxa"/>
            <w:vAlign w:val="center"/>
          </w:tcPr>
          <w:p w:rsidR="00EA644D" w:rsidRDefault="001E0883" w:rsidP="000B1440">
            <w:pPr>
              <w:jc w:val="center"/>
              <w:rPr>
                <w:rFonts w:ascii="Times New Roman" w:hAnsi="Times New Roman"/>
              </w:rPr>
            </w:pPr>
            <w:r>
              <w:rPr>
                <w:rFonts w:ascii="Times New Roman" w:hAnsi="Times New Roman"/>
              </w:rPr>
              <w:t>Отдых (рекреация)</w:t>
            </w:r>
          </w:p>
        </w:tc>
        <w:tc>
          <w:tcPr>
            <w:tcW w:w="707" w:type="dxa"/>
            <w:vAlign w:val="center"/>
          </w:tcPr>
          <w:p w:rsidR="00EA644D" w:rsidRDefault="001E0883" w:rsidP="000B1440">
            <w:pPr>
              <w:jc w:val="center"/>
              <w:rPr>
                <w:rFonts w:ascii="Times New Roman" w:hAnsi="Times New Roman"/>
              </w:rPr>
            </w:pPr>
            <w:r>
              <w:rPr>
                <w:rFonts w:ascii="Times New Roman" w:hAnsi="Times New Roman"/>
              </w:rPr>
              <w:t>5.0</w:t>
            </w:r>
          </w:p>
        </w:tc>
        <w:tc>
          <w:tcPr>
            <w:tcW w:w="6143" w:type="dxa"/>
            <w:vAlign w:val="center"/>
          </w:tcPr>
          <w:p w:rsidR="00EA644D" w:rsidRDefault="001E0883">
            <w:pPr>
              <w:pStyle w:val="ConsPlusNormal"/>
              <w:spacing w:line="256" w:lineRule="auto"/>
              <w:ind w:firstLine="0"/>
              <w:jc w:val="both"/>
              <w:rPr>
                <w:rFonts w:ascii="Times New Roman" w:hAnsi="Times New Roman"/>
              </w:rPr>
            </w:pPr>
            <w:r>
              <w:rPr>
                <w:rFonts w:ascii="Times New Roman" w:eastAsia="Calibri" w:hAnsi="Times New Roman"/>
                <w:lang w:eastAsia="en-US"/>
              </w:rPr>
              <w:t xml:space="preserve">5.0 - 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 </w:t>
            </w:r>
            <w:r>
              <w:rPr>
                <w:rFonts w:ascii="Times New Roman" w:hAnsi="Times New Roman"/>
              </w:rPr>
              <w:t>Содержание данного вида разрешенного использования включает в себя содержание видов разрешенного использования с кодами 5.1 - 5.5</w:t>
            </w:r>
          </w:p>
        </w:tc>
      </w:tr>
      <w:tr w:rsidR="00EA644D" w:rsidTr="00CE3D88">
        <w:tc>
          <w:tcPr>
            <w:tcW w:w="670" w:type="dxa"/>
            <w:vAlign w:val="center"/>
          </w:tcPr>
          <w:p w:rsidR="00EA644D" w:rsidRDefault="001E0883" w:rsidP="000B1440">
            <w:pPr>
              <w:jc w:val="center"/>
              <w:rPr>
                <w:rFonts w:ascii="Times New Roman" w:hAnsi="Times New Roman"/>
              </w:rPr>
            </w:pPr>
            <w:r>
              <w:rPr>
                <w:rFonts w:ascii="Times New Roman" w:hAnsi="Times New Roman"/>
              </w:rPr>
              <w:t>3</w:t>
            </w:r>
          </w:p>
        </w:tc>
        <w:tc>
          <w:tcPr>
            <w:tcW w:w="2251" w:type="dxa"/>
            <w:vAlign w:val="center"/>
          </w:tcPr>
          <w:p w:rsidR="00EA644D" w:rsidRDefault="001E0883" w:rsidP="000B1440">
            <w:pPr>
              <w:jc w:val="center"/>
              <w:rPr>
                <w:rFonts w:ascii="Times New Roman" w:hAnsi="Times New Roman"/>
              </w:rPr>
            </w:pPr>
            <w:r>
              <w:rPr>
                <w:rFonts w:ascii="Times New Roman" w:hAnsi="Times New Roman"/>
              </w:rPr>
              <w:t>Спорт</w:t>
            </w:r>
          </w:p>
        </w:tc>
        <w:tc>
          <w:tcPr>
            <w:tcW w:w="707" w:type="dxa"/>
            <w:vAlign w:val="center"/>
          </w:tcPr>
          <w:p w:rsidR="00EA644D" w:rsidRDefault="001E0883" w:rsidP="000B1440">
            <w:pPr>
              <w:jc w:val="center"/>
              <w:rPr>
                <w:rFonts w:ascii="Times New Roman" w:hAnsi="Times New Roman"/>
              </w:rPr>
            </w:pPr>
            <w:r>
              <w:rPr>
                <w:rFonts w:ascii="Times New Roman" w:hAnsi="Times New Roman"/>
              </w:rPr>
              <w:t>5.1</w:t>
            </w:r>
          </w:p>
        </w:tc>
        <w:tc>
          <w:tcPr>
            <w:tcW w:w="6143" w:type="dxa"/>
            <w:vAlign w:val="center"/>
          </w:tcPr>
          <w:p w:rsidR="00EA644D" w:rsidRDefault="001E0883">
            <w:pPr>
              <w:jc w:val="both"/>
              <w:rPr>
                <w:rFonts w:ascii="Times New Roman" w:hAnsi="Times New Roman"/>
              </w:rPr>
            </w:pPr>
            <w:r>
              <w:rPr>
                <w:rFonts w:ascii="Times New Roman" w:hAnsi="Times New Roman"/>
              </w:rPr>
              <w:t xml:space="preserve">5.1 - </w:t>
            </w:r>
            <w:r>
              <w:rPr>
                <w:rFonts w:ascii="Times New Roman" w:eastAsia="Times New Roman" w:hAnsi="Times New Roman"/>
                <w:lang w:eastAsia="ru-RU"/>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r>
      <w:tr w:rsidR="00EA644D" w:rsidTr="00CE3D88">
        <w:tc>
          <w:tcPr>
            <w:tcW w:w="670" w:type="dxa"/>
            <w:vAlign w:val="center"/>
          </w:tcPr>
          <w:p w:rsidR="00EA644D" w:rsidRDefault="001E0883" w:rsidP="000B1440">
            <w:pPr>
              <w:jc w:val="center"/>
              <w:rPr>
                <w:rFonts w:ascii="Times New Roman" w:hAnsi="Times New Roman"/>
              </w:rPr>
            </w:pPr>
            <w:r>
              <w:rPr>
                <w:rFonts w:ascii="Times New Roman" w:hAnsi="Times New Roman"/>
              </w:rPr>
              <w:t>4</w:t>
            </w:r>
          </w:p>
        </w:tc>
        <w:tc>
          <w:tcPr>
            <w:tcW w:w="2251" w:type="dxa"/>
            <w:vAlign w:val="center"/>
          </w:tcPr>
          <w:p w:rsidR="00EA644D" w:rsidRDefault="001E0883" w:rsidP="000B1440">
            <w:pPr>
              <w:jc w:val="center"/>
              <w:rPr>
                <w:rFonts w:ascii="Times New Roman" w:hAnsi="Times New Roman"/>
              </w:rPr>
            </w:pPr>
            <w:bookmarkStart w:id="284" w:name="sub_1052"/>
            <w:r>
              <w:rPr>
                <w:rFonts w:ascii="Times New Roman" w:eastAsia="Times New Roman" w:hAnsi="Times New Roman"/>
                <w:lang w:eastAsia="ru-RU"/>
              </w:rPr>
              <w:t>Природно-познавательный туризм</w:t>
            </w:r>
            <w:bookmarkEnd w:id="284"/>
          </w:p>
        </w:tc>
        <w:tc>
          <w:tcPr>
            <w:tcW w:w="707" w:type="dxa"/>
            <w:vAlign w:val="center"/>
          </w:tcPr>
          <w:p w:rsidR="00EA644D" w:rsidRDefault="001E0883" w:rsidP="000B1440">
            <w:pPr>
              <w:jc w:val="center"/>
              <w:rPr>
                <w:rFonts w:ascii="Times New Roman" w:hAnsi="Times New Roman"/>
              </w:rPr>
            </w:pPr>
            <w:r>
              <w:rPr>
                <w:rFonts w:ascii="Times New Roman" w:hAnsi="Times New Roman"/>
              </w:rPr>
              <w:t>5.2</w:t>
            </w:r>
          </w:p>
        </w:tc>
        <w:tc>
          <w:tcPr>
            <w:tcW w:w="6143" w:type="dxa"/>
            <w:vAlign w:val="center"/>
          </w:tcPr>
          <w:p w:rsidR="00EA644D" w:rsidRDefault="001E0883">
            <w:pPr>
              <w:widowControl w:val="0"/>
              <w:jc w:val="both"/>
              <w:rPr>
                <w:rFonts w:ascii="Times New Roman" w:hAnsi="Times New Roman"/>
              </w:rPr>
            </w:pPr>
            <w:r>
              <w:rPr>
                <w:rFonts w:ascii="Times New Roman" w:hAnsi="Times New Roman"/>
              </w:rPr>
              <w:t xml:space="preserve">5.2 - </w:t>
            </w:r>
            <w:r>
              <w:rPr>
                <w:rFonts w:ascii="Times New Roman" w:eastAsia="Times New Roman" w:hAnsi="Times New Roman"/>
                <w:lang w:eastAsia="ru-RU"/>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r>
      <w:tr w:rsidR="00EA644D" w:rsidTr="00CE3D88">
        <w:tc>
          <w:tcPr>
            <w:tcW w:w="670" w:type="dxa"/>
            <w:vAlign w:val="center"/>
          </w:tcPr>
          <w:p w:rsidR="00EA644D" w:rsidRDefault="001E0883" w:rsidP="000B1440">
            <w:pPr>
              <w:jc w:val="center"/>
              <w:rPr>
                <w:rFonts w:ascii="Times New Roman" w:hAnsi="Times New Roman"/>
              </w:rPr>
            </w:pPr>
            <w:r>
              <w:rPr>
                <w:rFonts w:ascii="Times New Roman" w:hAnsi="Times New Roman"/>
              </w:rPr>
              <w:t>5</w:t>
            </w:r>
          </w:p>
        </w:tc>
        <w:tc>
          <w:tcPr>
            <w:tcW w:w="2251" w:type="dxa"/>
            <w:vAlign w:val="center"/>
          </w:tcPr>
          <w:p w:rsidR="00EA644D" w:rsidRDefault="001E0883" w:rsidP="000B1440">
            <w:pPr>
              <w:jc w:val="center"/>
              <w:rPr>
                <w:rFonts w:ascii="Times New Roman" w:hAnsi="Times New Roman"/>
              </w:rPr>
            </w:pPr>
            <w:r>
              <w:rPr>
                <w:rFonts w:ascii="Times New Roman" w:hAnsi="Times New Roman"/>
              </w:rPr>
              <w:t>Деятельность по особой охране и изучению природы</w:t>
            </w:r>
          </w:p>
        </w:tc>
        <w:tc>
          <w:tcPr>
            <w:tcW w:w="707" w:type="dxa"/>
            <w:vAlign w:val="center"/>
          </w:tcPr>
          <w:p w:rsidR="00EA644D" w:rsidRDefault="001E0883" w:rsidP="000B1440">
            <w:pPr>
              <w:jc w:val="center"/>
              <w:rPr>
                <w:rFonts w:ascii="Times New Roman" w:hAnsi="Times New Roman"/>
              </w:rPr>
            </w:pPr>
            <w:r>
              <w:rPr>
                <w:rFonts w:ascii="Times New Roman" w:hAnsi="Times New Roman"/>
              </w:rPr>
              <w:t>9.0</w:t>
            </w:r>
          </w:p>
        </w:tc>
        <w:tc>
          <w:tcPr>
            <w:tcW w:w="6143" w:type="dxa"/>
            <w:vAlign w:val="center"/>
          </w:tcPr>
          <w:p w:rsidR="00EA644D" w:rsidRDefault="001E0883">
            <w:pPr>
              <w:jc w:val="both"/>
              <w:rPr>
                <w:rFonts w:ascii="Times New Roman" w:hAnsi="Times New Roman"/>
              </w:rPr>
            </w:pPr>
            <w:r>
              <w:rPr>
                <w:rFonts w:ascii="Times New Roman" w:hAnsi="Times New Roman"/>
              </w:rPr>
              <w:t>9.0 - </w:t>
            </w:r>
            <w:r>
              <w:rPr>
                <w:rFonts w:ascii="Times New Roman" w:eastAsia="Times New Roman" w:hAnsi="Times New Roman"/>
                <w:lang w:eastAsia="ru-RU"/>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w:t>
            </w:r>
          </w:p>
        </w:tc>
      </w:tr>
      <w:tr w:rsidR="00EA644D" w:rsidTr="00CE3D88">
        <w:tc>
          <w:tcPr>
            <w:tcW w:w="670" w:type="dxa"/>
            <w:vAlign w:val="center"/>
          </w:tcPr>
          <w:p w:rsidR="00EA644D" w:rsidRDefault="001E0883" w:rsidP="000B1440">
            <w:pPr>
              <w:jc w:val="center"/>
              <w:rPr>
                <w:rFonts w:ascii="Times New Roman" w:hAnsi="Times New Roman"/>
              </w:rPr>
            </w:pPr>
            <w:r>
              <w:rPr>
                <w:rFonts w:ascii="Times New Roman" w:hAnsi="Times New Roman"/>
              </w:rPr>
              <w:t>6</w:t>
            </w:r>
          </w:p>
        </w:tc>
        <w:tc>
          <w:tcPr>
            <w:tcW w:w="2251" w:type="dxa"/>
            <w:vAlign w:val="center"/>
          </w:tcPr>
          <w:p w:rsidR="00EA644D" w:rsidRDefault="001E0883" w:rsidP="000B1440">
            <w:pPr>
              <w:jc w:val="center"/>
              <w:rPr>
                <w:rFonts w:ascii="Times New Roman" w:hAnsi="Times New Roman"/>
              </w:rPr>
            </w:pPr>
            <w:r>
              <w:rPr>
                <w:rFonts w:ascii="Times New Roman" w:hAnsi="Times New Roman"/>
              </w:rPr>
              <w:t>Историко-культурная деятельность</w:t>
            </w:r>
          </w:p>
        </w:tc>
        <w:tc>
          <w:tcPr>
            <w:tcW w:w="707" w:type="dxa"/>
            <w:vAlign w:val="center"/>
          </w:tcPr>
          <w:p w:rsidR="00EA644D" w:rsidRDefault="001E0883" w:rsidP="000B1440">
            <w:pPr>
              <w:jc w:val="center"/>
              <w:rPr>
                <w:rFonts w:ascii="Times New Roman" w:hAnsi="Times New Roman"/>
              </w:rPr>
            </w:pPr>
            <w:r>
              <w:rPr>
                <w:rFonts w:ascii="Times New Roman" w:hAnsi="Times New Roman"/>
              </w:rPr>
              <w:t>9.3</w:t>
            </w:r>
          </w:p>
        </w:tc>
        <w:tc>
          <w:tcPr>
            <w:tcW w:w="6143" w:type="dxa"/>
            <w:vAlign w:val="center"/>
          </w:tcPr>
          <w:p w:rsidR="00EA644D" w:rsidRDefault="001E0883">
            <w:pPr>
              <w:jc w:val="both"/>
              <w:rPr>
                <w:rFonts w:ascii="Times New Roman" w:hAnsi="Times New Roman"/>
              </w:rPr>
            </w:pPr>
            <w:r>
              <w:rPr>
                <w:rFonts w:ascii="Times New Roman" w:hAnsi="Times New Roman"/>
              </w:rPr>
              <w:t>9.3 - </w:t>
            </w:r>
            <w:r>
              <w:rPr>
                <w:rFonts w:ascii="Times New Roman" w:eastAsia="Times New Roman" w:hAnsi="Times New Roman"/>
                <w:lang w:eastAsia="ru-RU"/>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w:t>
            </w:r>
            <w:r>
              <w:rPr>
                <w:rFonts w:ascii="Times New Roman" w:eastAsia="Times New Roman" w:hAnsi="Times New Roman"/>
                <w:lang w:eastAsia="ru-RU"/>
              </w:rPr>
              <w:lastRenderedPageBreak/>
              <w:t>являющаяся историческим промыслом или ремеслом, а также хозяйственная деятельность, обеспечивающая познавательный туризм</w:t>
            </w:r>
          </w:p>
        </w:tc>
      </w:tr>
      <w:tr w:rsidR="00EA644D" w:rsidTr="00CE3D88">
        <w:tc>
          <w:tcPr>
            <w:tcW w:w="670" w:type="dxa"/>
            <w:vAlign w:val="center"/>
          </w:tcPr>
          <w:p w:rsidR="00EA644D" w:rsidRDefault="001E0883" w:rsidP="000B1440">
            <w:pPr>
              <w:jc w:val="center"/>
              <w:rPr>
                <w:rFonts w:ascii="Times New Roman" w:hAnsi="Times New Roman"/>
              </w:rPr>
            </w:pPr>
            <w:r>
              <w:rPr>
                <w:rFonts w:ascii="Times New Roman" w:hAnsi="Times New Roman"/>
              </w:rPr>
              <w:lastRenderedPageBreak/>
              <w:t>7</w:t>
            </w:r>
          </w:p>
        </w:tc>
        <w:tc>
          <w:tcPr>
            <w:tcW w:w="2251" w:type="dxa"/>
            <w:vAlign w:val="center"/>
          </w:tcPr>
          <w:p w:rsidR="00EA644D" w:rsidRDefault="001E0883" w:rsidP="000B1440">
            <w:pPr>
              <w:pStyle w:val="affa"/>
              <w:jc w:val="center"/>
            </w:pPr>
            <w:r>
              <w:rPr>
                <w:sz w:val="20"/>
                <w:szCs w:val="20"/>
              </w:rPr>
              <w:t>Земельные участки (территории) общего пользования</w:t>
            </w:r>
          </w:p>
        </w:tc>
        <w:tc>
          <w:tcPr>
            <w:tcW w:w="707" w:type="dxa"/>
            <w:vAlign w:val="center"/>
          </w:tcPr>
          <w:p w:rsidR="00EA644D" w:rsidRDefault="001E0883" w:rsidP="000B1440">
            <w:pPr>
              <w:jc w:val="center"/>
              <w:rPr>
                <w:rFonts w:ascii="Times New Roman" w:hAnsi="Times New Roman"/>
              </w:rPr>
            </w:pPr>
            <w:r>
              <w:rPr>
                <w:rFonts w:ascii="Times New Roman" w:hAnsi="Times New Roman"/>
              </w:rPr>
              <w:t>12.0</w:t>
            </w:r>
          </w:p>
        </w:tc>
        <w:tc>
          <w:tcPr>
            <w:tcW w:w="6143" w:type="dxa"/>
            <w:vAlign w:val="center"/>
          </w:tcPr>
          <w:p w:rsidR="00EA644D" w:rsidRDefault="001E0883">
            <w:pPr>
              <w:jc w:val="both"/>
              <w:rPr>
                <w:rFonts w:ascii="Times New Roman" w:hAnsi="Times New Roman"/>
              </w:rPr>
            </w:pPr>
            <w:r>
              <w:rPr>
                <w:rFonts w:ascii="Times New Roman" w:hAnsi="Times New Roman"/>
              </w:rPr>
              <w:t>12.0 - 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0B1440" w:rsidTr="00CE3D88">
        <w:tc>
          <w:tcPr>
            <w:tcW w:w="9771" w:type="dxa"/>
            <w:gridSpan w:val="4"/>
            <w:vAlign w:val="center"/>
          </w:tcPr>
          <w:p w:rsidR="000B1440" w:rsidRDefault="000B1440" w:rsidP="000B1440">
            <w:pPr>
              <w:jc w:val="center"/>
              <w:rPr>
                <w:rFonts w:ascii="Times New Roman" w:hAnsi="Times New Roman"/>
              </w:rPr>
            </w:pPr>
            <w:r w:rsidRPr="00AA027C">
              <w:rPr>
                <w:rFonts w:ascii="Times New Roman" w:hAnsi="Times New Roman"/>
                <w:b/>
              </w:rPr>
              <w:t>Условно разрешенные виды использования</w:t>
            </w:r>
          </w:p>
        </w:tc>
      </w:tr>
      <w:tr w:rsidR="000B1440" w:rsidTr="00CE3D88">
        <w:tc>
          <w:tcPr>
            <w:tcW w:w="670" w:type="dxa"/>
            <w:vAlign w:val="center"/>
          </w:tcPr>
          <w:p w:rsidR="000B1440" w:rsidRPr="00AA027C" w:rsidRDefault="000B1440" w:rsidP="000B1440">
            <w:pPr>
              <w:jc w:val="center"/>
              <w:rPr>
                <w:rFonts w:ascii="Times New Roman" w:hAnsi="Times New Roman"/>
              </w:rPr>
            </w:pPr>
            <w:r>
              <w:rPr>
                <w:rFonts w:ascii="Times New Roman" w:hAnsi="Times New Roman"/>
              </w:rPr>
              <w:t>8</w:t>
            </w:r>
          </w:p>
        </w:tc>
        <w:tc>
          <w:tcPr>
            <w:tcW w:w="2251" w:type="dxa"/>
            <w:vAlign w:val="center"/>
          </w:tcPr>
          <w:p w:rsidR="000B1440" w:rsidRPr="00D3651F" w:rsidRDefault="000B1440" w:rsidP="000B1440">
            <w:pPr>
              <w:pStyle w:val="ConsPlusNormal"/>
              <w:ind w:firstLine="0"/>
              <w:jc w:val="center"/>
              <w:rPr>
                <w:rFonts w:ascii="Times New Roman" w:hAnsi="Times New Roman"/>
              </w:rPr>
            </w:pPr>
            <w:r w:rsidRPr="00D3651F">
              <w:rPr>
                <w:rFonts w:ascii="Times New Roman" w:hAnsi="Times New Roman"/>
              </w:rPr>
              <w:t>Энергетика</w:t>
            </w:r>
          </w:p>
        </w:tc>
        <w:tc>
          <w:tcPr>
            <w:tcW w:w="707" w:type="dxa"/>
            <w:vAlign w:val="center"/>
          </w:tcPr>
          <w:p w:rsidR="000B1440" w:rsidRPr="00AA027C" w:rsidRDefault="000B1440" w:rsidP="000B1440">
            <w:pPr>
              <w:jc w:val="center"/>
              <w:rPr>
                <w:rFonts w:ascii="Times New Roman" w:hAnsi="Times New Roman"/>
              </w:rPr>
            </w:pPr>
            <w:r>
              <w:rPr>
                <w:rFonts w:ascii="Times New Roman" w:hAnsi="Times New Roman"/>
              </w:rPr>
              <w:t>6.7</w:t>
            </w:r>
          </w:p>
        </w:tc>
        <w:tc>
          <w:tcPr>
            <w:tcW w:w="6143" w:type="dxa"/>
            <w:vAlign w:val="center"/>
          </w:tcPr>
          <w:p w:rsidR="000B1440" w:rsidRPr="00AA027C" w:rsidRDefault="000B1440" w:rsidP="000B1440">
            <w:pPr>
              <w:pStyle w:val="ConsPlusNormal"/>
              <w:ind w:firstLine="0"/>
              <w:jc w:val="both"/>
              <w:rPr>
                <w:rFonts w:ascii="Times New Roman" w:hAnsi="Times New Roman"/>
              </w:rPr>
            </w:pPr>
            <w:r>
              <w:rPr>
                <w:rFonts w:ascii="Times New Roman" w:hAnsi="Times New Roman"/>
              </w:rPr>
              <w:t xml:space="preserve">6.7 - </w:t>
            </w:r>
            <w:r w:rsidRPr="00D3651F">
              <w:rPr>
                <w:rFonts w:ascii="Times New Roman" w:hAnsi="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0B1440" w:rsidTr="00CE3D88">
        <w:tc>
          <w:tcPr>
            <w:tcW w:w="670" w:type="dxa"/>
            <w:vAlign w:val="center"/>
          </w:tcPr>
          <w:p w:rsidR="000B1440" w:rsidRPr="00AA027C" w:rsidRDefault="000B1440" w:rsidP="000B1440">
            <w:pPr>
              <w:jc w:val="center"/>
              <w:rPr>
                <w:rFonts w:ascii="Times New Roman" w:hAnsi="Times New Roman"/>
              </w:rPr>
            </w:pPr>
            <w:r>
              <w:rPr>
                <w:rFonts w:ascii="Times New Roman" w:hAnsi="Times New Roman"/>
              </w:rPr>
              <w:t>9</w:t>
            </w:r>
          </w:p>
        </w:tc>
        <w:tc>
          <w:tcPr>
            <w:tcW w:w="2251" w:type="dxa"/>
            <w:vAlign w:val="center"/>
          </w:tcPr>
          <w:p w:rsidR="000B1440" w:rsidRPr="00AA027C" w:rsidRDefault="000B1440" w:rsidP="000B1440">
            <w:pPr>
              <w:jc w:val="center"/>
              <w:rPr>
                <w:rFonts w:ascii="Times New Roman" w:hAnsi="Times New Roman"/>
              </w:rPr>
            </w:pPr>
            <w:r w:rsidRPr="00AA027C">
              <w:rPr>
                <w:rFonts w:ascii="Times New Roman" w:hAnsi="Times New Roman"/>
              </w:rPr>
              <w:t>Склады</w:t>
            </w:r>
          </w:p>
        </w:tc>
        <w:tc>
          <w:tcPr>
            <w:tcW w:w="707" w:type="dxa"/>
            <w:vAlign w:val="center"/>
          </w:tcPr>
          <w:p w:rsidR="000B1440" w:rsidRPr="00AA027C" w:rsidRDefault="000B1440" w:rsidP="000B1440">
            <w:pPr>
              <w:jc w:val="center"/>
              <w:rPr>
                <w:rFonts w:ascii="Times New Roman" w:hAnsi="Times New Roman"/>
              </w:rPr>
            </w:pPr>
            <w:r w:rsidRPr="00AA027C">
              <w:rPr>
                <w:rFonts w:ascii="Times New Roman" w:hAnsi="Times New Roman"/>
              </w:rPr>
              <w:t>6.9</w:t>
            </w:r>
          </w:p>
        </w:tc>
        <w:tc>
          <w:tcPr>
            <w:tcW w:w="6143" w:type="dxa"/>
            <w:vAlign w:val="center"/>
          </w:tcPr>
          <w:p w:rsidR="000B1440" w:rsidRPr="00AA027C" w:rsidRDefault="000B1440" w:rsidP="000B1440">
            <w:pPr>
              <w:jc w:val="both"/>
              <w:rPr>
                <w:rFonts w:ascii="Times New Roman" w:hAnsi="Times New Roman"/>
              </w:rPr>
            </w:pPr>
            <w:r w:rsidRPr="00AA027C">
              <w:rPr>
                <w:rFonts w:ascii="Times New Roman" w:hAnsi="Times New Roman"/>
              </w:rPr>
              <w:t>6.9 - 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A644D" w:rsidTr="00CE3D88">
        <w:tc>
          <w:tcPr>
            <w:tcW w:w="9771" w:type="dxa"/>
            <w:gridSpan w:val="4"/>
            <w:vAlign w:val="center"/>
          </w:tcPr>
          <w:p w:rsidR="00EA644D" w:rsidRDefault="001E0883" w:rsidP="000B1440">
            <w:pPr>
              <w:jc w:val="center"/>
              <w:rPr>
                <w:rFonts w:ascii="Times New Roman" w:hAnsi="Times New Roman"/>
              </w:rPr>
            </w:pPr>
            <w:r>
              <w:rPr>
                <w:rFonts w:ascii="Times New Roman" w:hAnsi="Times New Roman"/>
                <w:b/>
              </w:rPr>
              <w:t>Вспомогательные виды разрешённого использования,</w:t>
            </w:r>
            <w:r w:rsidR="00327426">
              <w:rPr>
                <w:rFonts w:ascii="Times New Roman" w:hAnsi="Times New Roman"/>
                <w:b/>
              </w:rPr>
              <w:t xml:space="preserve"> </w:t>
            </w:r>
            <w:r>
              <w:rPr>
                <w:rFonts w:ascii="Times New Roman" w:hAnsi="Times New Roman"/>
                <w:b/>
              </w:rPr>
              <w:t>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tc>
      </w:tr>
      <w:tr w:rsidR="00EA644D" w:rsidTr="00CE3D88">
        <w:tc>
          <w:tcPr>
            <w:tcW w:w="9771" w:type="dxa"/>
            <w:gridSpan w:val="4"/>
            <w:vAlign w:val="center"/>
          </w:tcPr>
          <w:p w:rsidR="00EA644D" w:rsidRDefault="001E0883" w:rsidP="000B1440">
            <w:pPr>
              <w:jc w:val="center"/>
              <w:rPr>
                <w:rFonts w:ascii="Times New Roman" w:hAnsi="Times New Roman"/>
              </w:rPr>
            </w:pPr>
            <w:r>
              <w:rPr>
                <w:rFonts w:ascii="Times New Roman" w:hAnsi="Times New Roman"/>
              </w:rPr>
              <w:t>Для данной зоны - Вспомогательные виды разрешённого использования</w:t>
            </w:r>
            <w:r>
              <w:rPr>
                <w:rFonts w:ascii="Times New Roman" w:hAnsi="Times New Roman"/>
                <w:b/>
              </w:rPr>
              <w:t xml:space="preserve"> не устанавливаются</w:t>
            </w:r>
          </w:p>
        </w:tc>
      </w:tr>
    </w:tbl>
    <w:p w:rsidR="00EA644D" w:rsidRPr="000B1440" w:rsidRDefault="00EA644D">
      <w:pPr>
        <w:pStyle w:val="ConsNormal"/>
        <w:ind w:firstLine="709"/>
        <w:jc w:val="both"/>
        <w:rPr>
          <w:rFonts w:ascii="Times New Roman" w:hAnsi="Times New Roman"/>
          <w:b/>
          <w:sz w:val="16"/>
          <w:szCs w:val="16"/>
        </w:rPr>
      </w:pPr>
    </w:p>
    <w:p w:rsidR="00EA644D" w:rsidRDefault="001E0883" w:rsidP="000B1440">
      <w:pPr>
        <w:pStyle w:val="ConsNormal"/>
        <w:ind w:firstLine="709"/>
        <w:jc w:val="both"/>
        <w:rPr>
          <w:rFonts w:ascii="Times New Roman" w:hAnsi="Times New Roman"/>
          <w:b/>
        </w:rPr>
      </w:pPr>
      <w:r>
        <w:rPr>
          <w:rFonts w:ascii="Times New Roman" w:hAnsi="Times New Roman"/>
          <w:b/>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EA644D" w:rsidRDefault="001E0883" w:rsidP="000B1440">
      <w:pPr>
        <w:widowControl w:val="0"/>
        <w:ind w:firstLine="709"/>
        <w:jc w:val="both"/>
        <w:rPr>
          <w:rFonts w:ascii="Times New Roman" w:hAnsi="Times New Roman"/>
          <w:sz w:val="24"/>
          <w:szCs w:val="24"/>
        </w:rPr>
      </w:pPr>
      <w:r>
        <w:rPr>
          <w:rFonts w:ascii="Times New Roman" w:hAnsi="Times New Roman"/>
          <w:sz w:val="24"/>
          <w:szCs w:val="24"/>
        </w:rPr>
        <w:t>1) предельные (минимальные и (или) максимальные) размеры земельных участков, в том числе их площадь – не устанавливаются;</w:t>
      </w:r>
    </w:p>
    <w:p w:rsidR="00EA644D" w:rsidRDefault="001E0883" w:rsidP="000B1440">
      <w:pPr>
        <w:widowControl w:val="0"/>
        <w:ind w:firstLine="709"/>
        <w:jc w:val="both"/>
        <w:rPr>
          <w:rFonts w:ascii="Times New Roman" w:hAnsi="Times New Roman"/>
          <w:sz w:val="24"/>
          <w:szCs w:val="24"/>
        </w:rPr>
      </w:pPr>
      <w:r>
        <w:rPr>
          <w:rFonts w:ascii="Times New Roman" w:hAnsi="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метр;</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3) предельное количество этажей или предельную высоту зданий, строений, сооружений – не устанавливаются;</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 – не устанавливаются.</w:t>
      </w:r>
    </w:p>
    <w:p w:rsidR="00EA644D" w:rsidRDefault="001E0883">
      <w:pPr>
        <w:pStyle w:val="a3"/>
        <w:widowControl w:val="0"/>
        <w:spacing w:after="0" w:line="240" w:lineRule="auto"/>
        <w:ind w:left="0" w:firstLine="709"/>
        <w:jc w:val="both"/>
        <w:outlineLvl w:val="2"/>
        <w:rPr>
          <w:rFonts w:ascii="Times New Roman" w:hAnsi="Times New Roman"/>
          <w:b/>
          <w:sz w:val="24"/>
          <w:szCs w:val="24"/>
        </w:rPr>
      </w:pPr>
      <w:bookmarkStart w:id="285" w:name="_Toc515091936"/>
      <w:bookmarkStart w:id="286" w:name="_Toc515096900"/>
      <w:bookmarkStart w:id="287" w:name="_Toc41981612"/>
      <w:r>
        <w:rPr>
          <w:rFonts w:ascii="Times New Roman" w:hAnsi="Times New Roman"/>
          <w:b/>
          <w:sz w:val="24"/>
          <w:szCs w:val="24"/>
        </w:rPr>
        <w:t>Ограничения использования земельных участков и объектов капитального строительства.</w:t>
      </w:r>
      <w:bookmarkEnd w:id="285"/>
      <w:bookmarkEnd w:id="286"/>
      <w:bookmarkEnd w:id="287"/>
    </w:p>
    <w:p w:rsidR="00EA644D" w:rsidRDefault="001E0883">
      <w:pPr>
        <w:widowControl w:val="0"/>
        <w:ind w:firstLine="709"/>
        <w:jc w:val="both"/>
        <w:rPr>
          <w:rFonts w:ascii="Times New Roman" w:eastAsia="TimesNewRoman" w:hAnsi="Times New Roman"/>
          <w:sz w:val="24"/>
          <w:szCs w:val="24"/>
          <w:lang w:eastAsia="ru-RU"/>
        </w:rPr>
      </w:pPr>
      <w:r>
        <w:rPr>
          <w:rFonts w:ascii="Times New Roman" w:eastAsia="TimesNewRoman" w:hAnsi="Times New Roman"/>
          <w:sz w:val="24"/>
          <w:szCs w:val="24"/>
          <w:lang w:eastAsia="ru-RU"/>
        </w:rPr>
        <w:t xml:space="preserve">Ограничения использования для данной территориальной зоны установлены Главой </w:t>
      </w:r>
      <w:r w:rsidR="000B1440">
        <w:rPr>
          <w:rFonts w:ascii="Times New Roman" w:eastAsia="TimesNewRoman" w:hAnsi="Times New Roman"/>
          <w:sz w:val="24"/>
          <w:szCs w:val="24"/>
          <w:lang w:eastAsia="ru-RU"/>
        </w:rPr>
        <w:t>9</w:t>
      </w:r>
      <w:r>
        <w:rPr>
          <w:rFonts w:ascii="Times New Roman" w:eastAsia="TimesNewRoman" w:hAnsi="Times New Roman"/>
          <w:sz w:val="24"/>
          <w:szCs w:val="24"/>
          <w:lang w:eastAsia="ru-RU"/>
        </w:rPr>
        <w:t xml:space="preserve"> настоящих Правил.</w:t>
      </w:r>
    </w:p>
    <w:p w:rsidR="00EA644D" w:rsidRDefault="001E0883">
      <w:pPr>
        <w:pStyle w:val="a3"/>
        <w:widowControl w:val="0"/>
        <w:spacing w:after="0" w:line="240" w:lineRule="auto"/>
        <w:ind w:left="0" w:firstLine="709"/>
        <w:jc w:val="both"/>
        <w:rPr>
          <w:rFonts w:ascii="Times New Roman" w:hAnsi="Times New Roman"/>
          <w:sz w:val="24"/>
          <w:szCs w:val="24"/>
        </w:rPr>
      </w:pPr>
      <w:r>
        <w:rPr>
          <w:rFonts w:ascii="Times New Roman" w:hAnsi="Times New Roman"/>
          <w:sz w:val="24"/>
          <w:szCs w:val="24"/>
        </w:rPr>
        <w:t>Градостроительные регламенты не устанавливаются для земель особо охраняемых природных территорий.</w:t>
      </w:r>
    </w:p>
    <w:p w:rsidR="00EA644D" w:rsidRDefault="001E0883">
      <w:pPr>
        <w:pStyle w:val="ConsPlusNormal"/>
        <w:ind w:firstLine="709"/>
        <w:jc w:val="both"/>
        <w:rPr>
          <w:rFonts w:ascii="Times New Roman" w:eastAsia="Calibri" w:hAnsi="Times New Roman"/>
          <w:sz w:val="24"/>
          <w:szCs w:val="24"/>
          <w:lang w:eastAsia="en-US"/>
        </w:rPr>
      </w:pPr>
      <w:r>
        <w:rPr>
          <w:rFonts w:ascii="Times New Roman" w:eastAsia="Calibri" w:hAnsi="Times New Roman"/>
          <w:b/>
          <w:sz w:val="24"/>
          <w:szCs w:val="24"/>
          <w:lang w:eastAsia="en-US"/>
        </w:rPr>
        <w:t>Статья 8.9.</w:t>
      </w:r>
      <w:r>
        <w:rPr>
          <w:rFonts w:ascii="Times New Roman" w:eastAsia="Calibri" w:hAnsi="Times New Roman"/>
          <w:sz w:val="24"/>
          <w:szCs w:val="24"/>
          <w:lang w:eastAsia="en-US"/>
        </w:rPr>
        <w:t>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 (в ред. Федеральных законов от 22.07.2005 № 117-ФЗ, от 31.12.2005 № 210-ФЗ, от 03.06.2006 № 73-ФЗ, от 14.07.2008 № 118-ФЗ, от 31.12.2014 № 519-ФЗ).</w:t>
      </w:r>
    </w:p>
    <w:p w:rsidR="00EA644D" w:rsidRPr="001D6F48" w:rsidRDefault="001E0883">
      <w:pPr>
        <w:pStyle w:val="3Tab"/>
        <w:keepNext w:val="0"/>
        <w:keepLines w:val="0"/>
        <w:widowControl w:val="0"/>
        <w:spacing w:before="0" w:line="240" w:lineRule="auto"/>
        <w:ind w:firstLine="709"/>
        <w:jc w:val="both"/>
        <w:rPr>
          <w:rFonts w:ascii="Times New Roman" w:hAnsi="Times New Roman"/>
          <w:color w:val="000000"/>
          <w:sz w:val="24"/>
          <w:szCs w:val="24"/>
          <w:lang w:val="ru-RU" w:eastAsia="ru-RU"/>
        </w:rPr>
      </w:pPr>
      <w:bookmarkStart w:id="288" w:name="_Toc41981615"/>
      <w:r>
        <w:rPr>
          <w:rFonts w:ascii="Times New Roman" w:hAnsi="Times New Roman"/>
          <w:color w:val="000000"/>
          <w:sz w:val="24"/>
          <w:szCs w:val="24"/>
          <w:lang w:val="ru-RU" w:eastAsia="ru-RU"/>
        </w:rPr>
        <w:lastRenderedPageBreak/>
        <w:t>Глава 9.</w:t>
      </w:r>
      <w:r>
        <w:rPr>
          <w:rFonts w:ascii="Times New Roman" w:hAnsi="Times New Roman"/>
          <w:color w:val="000000"/>
          <w:sz w:val="28"/>
          <w:szCs w:val="28"/>
          <w:lang w:val="ru-RU" w:eastAsia="ru-RU"/>
        </w:rPr>
        <w:t> </w:t>
      </w:r>
      <w:r>
        <w:rPr>
          <w:rFonts w:ascii="Times New Roman" w:hAnsi="Times New Roman"/>
          <w:color w:val="000000"/>
          <w:sz w:val="24"/>
          <w:szCs w:val="24"/>
          <w:lang w:val="ru-RU" w:eastAsia="ru-RU"/>
        </w:rPr>
        <w:t>О</w:t>
      </w:r>
      <w:r w:rsidRPr="001D6F48">
        <w:rPr>
          <w:rFonts w:ascii="Times New Roman" w:hAnsi="Times New Roman"/>
          <w:color w:val="000000"/>
          <w:sz w:val="24"/>
          <w:szCs w:val="24"/>
          <w:lang w:val="ru-RU" w:eastAsia="ru-RU"/>
        </w:rPr>
        <w:t>граничения использования земельных участков и объектов капитального строительства</w:t>
      </w:r>
      <w:r>
        <w:rPr>
          <w:rFonts w:ascii="Times New Roman" w:hAnsi="Times New Roman"/>
          <w:color w:val="000000"/>
          <w:sz w:val="24"/>
          <w:szCs w:val="24"/>
          <w:lang w:val="ru-RU" w:eastAsia="ru-RU"/>
        </w:rPr>
        <w:t>.</w:t>
      </w:r>
      <w:bookmarkEnd w:id="288"/>
    </w:p>
    <w:p w:rsidR="00EA644D" w:rsidRDefault="001E0883">
      <w:pPr>
        <w:pStyle w:val="a3"/>
        <w:widowControl w:val="0"/>
        <w:spacing w:after="0" w:line="240" w:lineRule="auto"/>
        <w:ind w:left="0" w:firstLine="709"/>
        <w:jc w:val="both"/>
        <w:rPr>
          <w:rFonts w:ascii="Times New Roman" w:hAnsi="Times New Roman"/>
          <w:b/>
          <w:sz w:val="24"/>
          <w:szCs w:val="24"/>
        </w:rPr>
      </w:pPr>
      <w:bookmarkStart w:id="289" w:name="_Toc286828623"/>
      <w:r>
        <w:rPr>
          <w:rFonts w:ascii="Times New Roman" w:hAnsi="Times New Roman"/>
          <w:b/>
          <w:sz w:val="24"/>
          <w:szCs w:val="24"/>
        </w:rPr>
        <w:t>Статья 9.1. Ограничения использования земельных участков и объектов капитального строительства</w:t>
      </w:r>
      <w:bookmarkEnd w:id="289"/>
      <w:r>
        <w:rPr>
          <w:rFonts w:ascii="Times New Roman" w:hAnsi="Times New Roman"/>
          <w:b/>
          <w:sz w:val="24"/>
          <w:szCs w:val="24"/>
        </w:rPr>
        <w:t>.</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9.1.</w:t>
      </w:r>
      <w:r>
        <w:rPr>
          <w:rFonts w:ascii="Times New Roman" w:hAnsi="Times New Roman"/>
          <w:sz w:val="24"/>
          <w:szCs w:val="24"/>
        </w:rPr>
        <w:t>1. Зоны с особыми условиями использования территорий отображены на схеме границ зон с особыми условиями использования территорий сельского поселения.</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9.1.</w:t>
      </w:r>
      <w:r>
        <w:rPr>
          <w:rFonts w:ascii="Times New Roman" w:hAnsi="Times New Roman"/>
          <w:sz w:val="24"/>
          <w:szCs w:val="24"/>
        </w:rPr>
        <w:t>2. Устанавливаются следующие виды ограничений:</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границах санитарно-защитных зон;</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водоохранных зонах водных объектов;</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градостроительных изменений на территории прибрежной защитной полосы;</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с существующим и прогнозируемым высоким стоянием уровня грунтовых вод;</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градостроительных изменений на территории зон охраны естественных ландшафтов;</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hAnsi="Times New Roman"/>
          <w:sz w:val="24"/>
          <w:szCs w:val="24"/>
        </w:rPr>
        <w:t>- ограничения градостроительных изменений на территории объектов культурного наследия;</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ограничения использования земельных участков и объектов капитального строительства на территории коммуникационных коридоров.</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9.1.</w:t>
      </w:r>
      <w:r>
        <w:rPr>
          <w:rFonts w:ascii="Times New Roman" w:hAnsi="Times New Roman"/>
          <w:sz w:val="24"/>
          <w:szCs w:val="24"/>
        </w:rPr>
        <w:t>3.</w:t>
      </w:r>
      <w:r w:rsidR="00C805CF">
        <w:rPr>
          <w:rFonts w:ascii="Times New Roman" w:hAnsi="Times New Roman"/>
          <w:sz w:val="24"/>
          <w:szCs w:val="24"/>
        </w:rPr>
        <w:t> </w:t>
      </w:r>
      <w:r>
        <w:rPr>
          <w:rFonts w:ascii="Times New Roman" w:hAnsi="Times New Roman"/>
          <w:sz w:val="24"/>
          <w:szCs w:val="24"/>
        </w:rPr>
        <w:t>В пределах границ зон ограничений градостроительные регламенты, установленные в части II</w:t>
      </w:r>
      <w:r w:rsidR="00C805CF">
        <w:rPr>
          <w:rFonts w:ascii="Times New Roman" w:hAnsi="Times New Roman"/>
          <w:sz w:val="24"/>
          <w:szCs w:val="24"/>
          <w:lang w:val="en-US"/>
        </w:rPr>
        <w:t>I</w:t>
      </w:r>
      <w:r>
        <w:rPr>
          <w:rFonts w:ascii="Times New Roman" w:hAnsi="Times New Roman"/>
          <w:sz w:val="24"/>
          <w:szCs w:val="24"/>
        </w:rPr>
        <w:t xml:space="preserve"> настоящих Правил, применяются с учетом требований, предусмотренных </w:t>
      </w:r>
      <w:r w:rsidR="00C805CF">
        <w:rPr>
          <w:rFonts w:ascii="Times New Roman" w:hAnsi="Times New Roman"/>
          <w:sz w:val="24"/>
          <w:szCs w:val="24"/>
        </w:rPr>
        <w:t>главой 9</w:t>
      </w:r>
      <w:r>
        <w:rPr>
          <w:rFonts w:ascii="Times New Roman" w:hAnsi="Times New Roman"/>
          <w:sz w:val="24"/>
          <w:szCs w:val="24"/>
        </w:rPr>
        <w:t xml:space="preserve"> настоящих Правил.</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9.1.</w:t>
      </w:r>
      <w:r>
        <w:rPr>
          <w:rFonts w:ascii="Times New Roman" w:hAnsi="Times New Roman"/>
          <w:sz w:val="24"/>
          <w:szCs w:val="24"/>
        </w:rPr>
        <w:t>4. После утверждения проектов санитарно-защитных зон, зон санитарной охраны источников питьевого водоснабжения в настоящие Правила вносятся изменения в установленном порядке.</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290" w:name="_Toc283113421"/>
      <w:bookmarkStart w:id="291" w:name="_Toc286828624"/>
      <w:r>
        <w:rPr>
          <w:rFonts w:ascii="Times New Roman" w:hAnsi="Times New Roman"/>
          <w:b/>
          <w:sz w:val="24"/>
          <w:szCs w:val="24"/>
        </w:rPr>
        <w:t>Статья 9.2. Ограничения использования земельных участков и объектов капитального строительства в границах санитарно-защитных зон</w:t>
      </w:r>
      <w:bookmarkEnd w:id="290"/>
      <w:bookmarkEnd w:id="291"/>
      <w:r>
        <w:rPr>
          <w:rFonts w:ascii="Times New Roman" w:hAnsi="Times New Roman"/>
          <w:b/>
          <w:sz w:val="24"/>
          <w:szCs w:val="24"/>
        </w:rPr>
        <w:t>.</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9.2.1. На территории санитарных, защитных и санитарно-защитных зон (далее -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9.2.2. Содержание указанного режима определено в соответствии с СанПиН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9.2.3. В соответствии с указанным режимом вводятся следующие ограничения:</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на территории СЗЗ не допускается размещение:</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жилой застройки, включая отдельные жилые дома;</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ландшафтно-рекреационных зон, зон отдыха, территорий курортов, санаториев и домов отдыха;</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территорий садоводческих товариществ и коттеджных застроек, коллективных или индивидуальных дачных и садово-огородных участков;</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размещение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других территорий с нормируемыми показателями качества среды обитания.</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СЗЗ и на территории объектов других отраслей промышленности не допускается размещать:</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объекты пищевых отраслей промышленности;</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оптовые склады продовольственного сырья и пищевых продуктов;</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комплексы водопроводных сооружений для подготовки и хранения питьевой воды, которые могут повлиять на качество продукции;</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в границах СЗЗ промышленного объекта или производства допускается:</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промышленных объектов или производств;</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нежилых помещения для дежурного аварийного персонала, помещения для пребывания работающих по вахтовому методу (не более двух недель);</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зданий управлений, конструкторских бюро, зданий административного назначения, научно-исследовательских лабораторий);</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поликлиник, спортивно-оздоровительных сооружений закрытого типа;</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бань, прачечных, объектов торговли и общественного питания, мотелей, гостиницы;</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гаражей, площадок и сооружений для хранения общественного и индивидуального транспорта, пожарных депо, автозаправочных станций, станций технического обслуживания автомобилей;</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размещение местных и транзитных коммуникаций, ЛЭП, электроподстанций, нефте- и газопроводов, артезианских скважин для технического водоснабжения, водоохлаждающих сооружений для подготовки технической воды, канализационных насосных станций, сооружений оборотного водоснабжения.</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в СЗЗ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9.2.4. На территориях СЗЗ кладбищ, крематориев, зданий и сооружений похоронного назначения в соответствии с СанПиН 2.1.1279-03 («Гигиенические 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9.2.5.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9.2.6. Для автомагистралей, линий железнодорожного транспорта и линий инженерных сетей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 зоны санитарного разрыва (ЗСР).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292" w:name="_Toc283113422"/>
      <w:bookmarkStart w:id="293" w:name="_Toc286828625"/>
      <w:r>
        <w:rPr>
          <w:rFonts w:ascii="Times New Roman" w:hAnsi="Times New Roman"/>
          <w:b/>
          <w:sz w:val="24"/>
          <w:szCs w:val="24"/>
        </w:rPr>
        <w:t>Статья 9.3. Ограничения использования земельных участков и объектов капитального строительства в зонах санитарной охраны источников водоснабжения и водопроводов питьевого назначения</w:t>
      </w:r>
      <w:bookmarkEnd w:id="292"/>
      <w:bookmarkEnd w:id="293"/>
      <w:r>
        <w:rPr>
          <w:rFonts w:ascii="Times New Roman" w:hAnsi="Times New Roman"/>
          <w:b/>
          <w:sz w:val="24"/>
          <w:szCs w:val="24"/>
        </w:rPr>
        <w:t>.</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9.3.1. На территории зон санитарной охраны источников питьевого водоснабжения (далее - ЗСО) в соответствии с законодательством Российской Федерации о санитарно-</w:t>
      </w:r>
      <w:r>
        <w:rPr>
          <w:rFonts w:ascii="Times New Roman" w:eastAsia="Times New Roman" w:hAnsi="Times New Roman"/>
          <w:sz w:val="24"/>
          <w:szCs w:val="24"/>
          <w:lang w:eastAsia="ru-RU"/>
        </w:rPr>
        <w:lastRenderedPageBreak/>
        <w:t>эпидемиологическом благополучии населения устанавливается специальный режим использования территории, включающий комплекс мероприятий, направленных на предупреждение ухудшения качества воды.</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9.3.2. Принципиальное содержание указанного режима установлено СанПиН 2.1.4.1110-02 («Зоны санитарной охраны источников водоснабжения и водопроводов питьевого назначения»). При наличии соответствующего обоснования содержание указанного режима должно быть уточнено и дополнено применительно к конкретным природным условиям и санитарной обстановке с учетом современного и перспективного хозяйственного использования территории в районе ЗСО в составе проекта ЗСО, разрабатываемого и утверждаемого в соответствии с действующим законодательством, и внесено в качестве изменений в настоящие Правила.</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9.3.3. Каждый конкретный источник хозяйственно-питьевого водоснабжения должен иметь проекты зон санитарной охраны (ЗСО).</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9.3.4. Режим ЗСО включает: мероприятия на территории ЗСО подземных источников водоснабжения; мероприятия на территории ЗСО поверхностных источников водоснабжения; мероприятия по санитарно-защитной полосе водоводов.</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9.3.5. Определение границ поясов ЗСО подземных источников водоснабжения.</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границы первого пояса ЗСО подземного источника водоснабжения должны устанавливаться от одиночного водозабора (скважина, шахтный колодец, каптаж) или от крайних водозаборных сооружений группового водозабора на расстояниях:</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- 30 м – при использовании защищенных подземных вод;</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- 50 м – при использовании недостаточно защищенных подземных вод.</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в границы первого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границы второго пояса ЗСО определяются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(от 100 до 400 суток).</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границы третьего пояса ЗСО определяется гидродинамическими расчетами. Время движения химического загрязнения к водозабору должно быть больше расчетного (нормативный срок эксплуатации водозабора – 25 - 50 лет).</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9.3.6. Определение границ поясов ЗСО поверхностных источников водоснабжения.</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r w:rsidR="00C805CF">
        <w:rPr>
          <w:rFonts w:ascii="Times New Roman" w:eastAsia="Times New Roman" w:hAnsi="Times New Roman"/>
          <w:sz w:val="24"/>
          <w:szCs w:val="24"/>
          <w:lang w:eastAsia="ru-RU"/>
        </w:rPr>
        <w:t> </w:t>
      </w:r>
      <w:r>
        <w:rPr>
          <w:rFonts w:ascii="Times New Roman" w:eastAsia="Times New Roman" w:hAnsi="Times New Roman"/>
          <w:sz w:val="24"/>
          <w:szCs w:val="24"/>
          <w:lang w:eastAsia="ru-RU"/>
        </w:rPr>
        <w:t>границы первого пояса ЗСО поверхностных источников устанавливается с учетом конкретных условий в следующих пределах:</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водотоков:</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вверх по течению – не менее 200 м от водозабора;</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вниз по течению – не менее 100 м от водозабора;</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по прилегающему к водозабору берегу – не менее 100 м от линии уреза воды летне-осенней межени;</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в направлении к противоположному от водозабора берегу при ширине реки или канала менее 100 м. – вся акватория и противоположный берег шириной 50 м, при ширине реки или канала более 100 м. – полоса акватории шириной не менее 100 м;</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для водоемов (водохранилища, озера, пруды) в зависимости от местных санитарных и гидрологических условий, но не менее 100 м во всех направлениях по акватории водозабора и по прилегающему к водозабору берегу.</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границы второго пояса ЗСО поверхностных источников водоснабжения устанавливается:</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водотоке: </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должна быть удалена вверх по течению водозабора на столько, чтобы время пробега по основному водотоку и его притокам, было не менее 5 суток – для II и не менее 3-х суток – для III климатического района;</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граница ниже по течению должна быть не менее 250 м от водозабора;</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боковые границы от уреза воды должны быть расположены на расстоянии:</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равнинном рельефе местности – не менее 500 м;</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водоемах: </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должны быть удалены по акватории во все стороны от водозабора на расстояние 3 км – при наличии нагонных ветров до 10% и 5 км – при наличии нагонных ветров более 10%;</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должны быть удалены на расстояние:</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равнинном рельефе местности - не менее 500 м;</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гористом рельефе местности – до вершины первого склона, обращенного в сторону источника водоснабжения, но не менее 750 м при пологом склоне и не менее 1000 м при крутом.</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r w:rsidR="00C805CF">
        <w:rPr>
          <w:rFonts w:ascii="Times New Roman" w:eastAsia="Times New Roman" w:hAnsi="Times New Roman"/>
          <w:sz w:val="24"/>
          <w:szCs w:val="24"/>
          <w:lang w:eastAsia="ru-RU"/>
        </w:rPr>
        <w:t> </w:t>
      </w:r>
      <w:r>
        <w:rPr>
          <w:rFonts w:ascii="Times New Roman" w:eastAsia="Times New Roman" w:hAnsi="Times New Roman"/>
          <w:sz w:val="24"/>
          <w:szCs w:val="24"/>
          <w:lang w:eastAsia="ru-RU"/>
        </w:rPr>
        <w:t>границы третьего пояса ЗСО поверхностных источников водоснабжения устанавливаются:</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на водотоке: </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вверх и вниз по течению должны совпадают с границами второго пояса; </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боковые границы должны проходить по линии водоразделов в пределах 3 - 5 километров, включая притоки;</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на водоеме должны полностью совпадают с границами второго пояса.</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9.3.7. Определение границ ЗСО водопроводных сооружений и водоводов.</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граница первого пояса ЗСО водопроводных сооружений принимается на расстоянии:</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стен запасных и регулирующих емкостей, фильтров и контактных осветлителей - не менее 30 м;</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водонапорных башен - не менее 10 м;</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остальных помещений (отстойники, реагентное хозяйство, склад хлора, насосные станции и др.) - не менее 15 м.</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по согласованию с центром государственного санитарно-эпидемиологического надзора, первый пояс ЗСО для отдельно стоящих водонапорных башен, в зависимости от их конструктивных особенностей, может не устанавливаться.</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4) ширину санитарно-защитной полосы следует принимать по обе стороны от крайних линий водопровода:</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отсутствии грунтовых вод – не менее 10 м при диаметре водоводов до 1000 мм и не менее 20 м при диаметре водоводов более 1000 мм;</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при наличии грунтовых вод – не менее 50 м вне зависимости от диаметра водоводов.</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9.3.8.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w:t>
      </w:r>
      <w:r>
        <w:rPr>
          <w:rFonts w:ascii="Times New Roman" w:eastAsia="Times New Roman" w:hAnsi="Times New Roman"/>
          <w:spacing w:val="-10"/>
          <w:sz w:val="24"/>
          <w:szCs w:val="24"/>
          <w:lang w:eastAsia="ru-RU"/>
        </w:rPr>
        <w:t>мероприятий, направленных на предупреждение ухудшения качества воды, которые определены СанПиН 2.1.4.1110-02 «Зоны санитарной охраны источников водоснабжения и</w:t>
      </w:r>
      <w:r>
        <w:rPr>
          <w:rFonts w:ascii="Times New Roman" w:eastAsia="Times New Roman" w:hAnsi="Times New Roman"/>
          <w:sz w:val="24"/>
          <w:szCs w:val="24"/>
          <w:lang w:eastAsia="ru-RU"/>
        </w:rPr>
        <w:t xml:space="preserve"> водопроводов питьевого назначения» и СНиП 2.04.02-84* «Водоснабжение. Наружные сети и сооружения»</w:t>
      </w:r>
      <w:r w:rsidR="0067237B">
        <w:rPr>
          <w:rFonts w:ascii="Times New Roman" w:eastAsia="Times New Roman" w:hAnsi="Times New Roman"/>
          <w:sz w:val="24"/>
          <w:szCs w:val="24"/>
          <w:lang w:eastAsia="ru-RU"/>
        </w:rPr>
        <w:t xml:space="preserve"> (с Изменением №1, с Правкой)</w:t>
      </w:r>
      <w:r>
        <w:rPr>
          <w:rFonts w:ascii="Times New Roman" w:eastAsia="Times New Roman" w:hAnsi="Times New Roman"/>
          <w:sz w:val="24"/>
          <w:szCs w:val="24"/>
          <w:lang w:eastAsia="ru-RU"/>
        </w:rPr>
        <w:t>.</w:t>
      </w:r>
    </w:p>
    <w:p w:rsidR="00EA644D" w:rsidRDefault="001E0883">
      <w:pPr>
        <w:pStyle w:val="af"/>
        <w:widowControl w:val="0"/>
        <w:ind w:right="266"/>
      </w:pPr>
      <w:r>
        <w:t>Таблица. Регламенты использования территорий зон санитарной охраны источников водоснабжения</w:t>
      </w:r>
    </w:p>
    <w:tbl>
      <w:tblPr>
        <w:tblW w:w="4886" w:type="pct"/>
        <w:tblInd w:w="108" w:type="dxa"/>
        <w:tblBorders>
          <w:top w:val="single" w:sz="4" w:space="0" w:color="000000"/>
          <w:left w:val="single" w:sz="4" w:space="0" w:color="000000"/>
          <w:bottom w:val="single" w:sz="4" w:space="0" w:color="000000"/>
          <w:right w:val="single" w:sz="4" w:space="0" w:color="000000"/>
          <w:insideH w:val="none" w:sz="0" w:space="0" w:color="000000"/>
          <w:insideV w:val="none" w:sz="0" w:space="0" w:color="000000"/>
        </w:tblBorders>
        <w:tblLook w:val="04A0"/>
      </w:tblPr>
      <w:tblGrid>
        <w:gridCol w:w="5240"/>
        <w:gridCol w:w="68"/>
        <w:gridCol w:w="4461"/>
      </w:tblGrid>
      <w:tr w:rsidR="00EA644D">
        <w:trPr>
          <w:trHeight w:val="20"/>
        </w:trPr>
        <w:tc>
          <w:tcPr>
            <w:tcW w:w="2682" w:type="pct"/>
            <w:tcBorders>
              <w:top w:val="single" w:sz="4" w:space="0" w:color="000000"/>
              <w:left w:val="single" w:sz="4" w:space="0" w:color="000000"/>
              <w:bottom w:val="single" w:sz="4" w:space="0" w:color="000000"/>
              <w:right w:val="single" w:sz="4" w:space="0" w:color="000000"/>
            </w:tcBorders>
          </w:tcPr>
          <w:p w:rsidR="00EA644D" w:rsidRDefault="001E0883">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318" w:type="pct"/>
            <w:gridSpan w:val="2"/>
            <w:tcBorders>
              <w:top w:val="single" w:sz="4" w:space="0" w:color="000000"/>
              <w:left w:val="single" w:sz="4" w:space="0" w:color="000000"/>
              <w:bottom w:val="single" w:sz="4" w:space="0" w:color="000000"/>
              <w:right w:val="single" w:sz="4" w:space="0" w:color="000000"/>
            </w:tcBorders>
          </w:tcPr>
          <w:p w:rsidR="00EA644D" w:rsidRDefault="001E0883">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EA644D">
        <w:trPr>
          <w:trHeight w:val="20"/>
        </w:trPr>
        <w:tc>
          <w:tcPr>
            <w:tcW w:w="5000" w:type="pct"/>
            <w:gridSpan w:val="3"/>
            <w:tcBorders>
              <w:top w:val="single" w:sz="4" w:space="0" w:color="000000"/>
              <w:left w:val="single" w:sz="4" w:space="0" w:color="000000"/>
              <w:bottom w:val="single" w:sz="4" w:space="0" w:color="000000"/>
              <w:right w:val="single" w:sz="4" w:space="0" w:color="000000"/>
            </w:tcBorders>
            <w:vAlign w:val="center"/>
          </w:tcPr>
          <w:p w:rsidR="00EA644D" w:rsidRDefault="001E0883">
            <w:pPr>
              <w:pStyle w:val="Style5"/>
              <w:spacing w:line="240" w:lineRule="auto"/>
              <w:ind w:firstLine="34"/>
              <w:jc w:val="center"/>
              <w:rPr>
                <w:rStyle w:val="FontStyle25"/>
                <w:rFonts w:ascii="Times New Roman" w:hAnsi="Times New Roman"/>
                <w:b/>
                <w:sz w:val="20"/>
                <w:szCs w:val="20"/>
              </w:rPr>
            </w:pPr>
            <w:r>
              <w:rPr>
                <w:rStyle w:val="FontStyle25"/>
                <w:rFonts w:ascii="Times New Roman" w:hAnsi="Times New Roman"/>
                <w:b/>
                <w:sz w:val="20"/>
                <w:szCs w:val="20"/>
              </w:rPr>
              <w:t>Подземные источники водоснабжения</w:t>
            </w:r>
          </w:p>
        </w:tc>
      </w:tr>
      <w:tr w:rsidR="00EA644D">
        <w:trPr>
          <w:trHeight w:val="20"/>
        </w:trPr>
        <w:tc>
          <w:tcPr>
            <w:tcW w:w="5000" w:type="pct"/>
            <w:gridSpan w:val="3"/>
            <w:tcBorders>
              <w:top w:val="single" w:sz="4" w:space="0" w:color="000000"/>
              <w:left w:val="single" w:sz="4" w:space="0" w:color="000000"/>
              <w:bottom w:val="single" w:sz="4" w:space="0" w:color="000000"/>
              <w:right w:val="single" w:sz="4" w:space="0" w:color="000000"/>
            </w:tcBorders>
          </w:tcPr>
          <w:p w:rsidR="00EA644D" w:rsidRDefault="001E0883">
            <w:pPr>
              <w:pStyle w:val="Style5"/>
              <w:spacing w:line="240" w:lineRule="auto"/>
              <w:jc w:val="center"/>
              <w:rPr>
                <w:rStyle w:val="FontStyle25"/>
                <w:rFonts w:ascii="Times New Roman" w:hAnsi="Times New Roman"/>
                <w:b/>
                <w:i/>
                <w:sz w:val="20"/>
                <w:szCs w:val="20"/>
              </w:rPr>
            </w:pPr>
            <w:r>
              <w:rPr>
                <w:rStyle w:val="FontStyle25"/>
                <w:rFonts w:ascii="Times New Roman" w:hAnsi="Times New Roman"/>
                <w:b/>
                <w:i/>
                <w:sz w:val="20"/>
                <w:szCs w:val="20"/>
              </w:rPr>
              <w:t>I  пояс  ЗСО</w:t>
            </w:r>
          </w:p>
        </w:tc>
      </w:tr>
      <w:tr w:rsidR="00EA644D">
        <w:trPr>
          <w:trHeight w:val="20"/>
        </w:trPr>
        <w:tc>
          <w:tcPr>
            <w:tcW w:w="2682" w:type="pct"/>
            <w:tcBorders>
              <w:top w:val="single" w:sz="4" w:space="0" w:color="000000"/>
              <w:left w:val="single" w:sz="4" w:space="0" w:color="000000"/>
              <w:bottom w:val="single" w:sz="4" w:space="0" w:color="000000"/>
              <w:right w:val="single" w:sz="4" w:space="0" w:color="000000"/>
            </w:tcBorders>
            <w:vAlign w:val="center"/>
          </w:tcPr>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все виды строительства,</w:t>
            </w:r>
            <w:r>
              <w:rPr>
                <w:rFonts w:ascii="Times New Roman" w:hAnsi="Times New Roman"/>
              </w:rPr>
              <w:t xml:space="preserve"> не имеющие непосредственного отношения к эксплуатации, реконструкции и расширению водопроводных сооружений</w:t>
            </w:r>
            <w:r>
              <w:rPr>
                <w:rStyle w:val="FontStyle25"/>
                <w:rFonts w:ascii="Times New Roman" w:hAnsi="Times New Roman"/>
                <w:sz w:val="20"/>
                <w:szCs w:val="20"/>
              </w:rPr>
              <w:t>;</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размещение жилых и хозяйственно-бытовых зданий;</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проживание людей;</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lastRenderedPageBreak/>
              <w:t>посадка высокоствольных деревьев;</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применение ядохимикатов и удобрений.</w:t>
            </w:r>
          </w:p>
        </w:tc>
        <w:tc>
          <w:tcPr>
            <w:tcW w:w="2318" w:type="pct"/>
            <w:gridSpan w:val="2"/>
            <w:tcBorders>
              <w:top w:val="single" w:sz="4" w:space="0" w:color="000000"/>
              <w:left w:val="single" w:sz="4" w:space="0" w:color="000000"/>
              <w:bottom w:val="single" w:sz="4" w:space="0" w:color="000000"/>
              <w:right w:val="single" w:sz="4" w:space="0" w:color="000000"/>
            </w:tcBorders>
            <w:vAlign w:val="center"/>
          </w:tcPr>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lastRenderedPageBreak/>
              <w:t>ограждение и охрана;</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озеленение;</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отвод поверхностного стока за ее пределы;</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асфальтирование дорожек к сооружениям.</w:t>
            </w:r>
          </w:p>
        </w:tc>
      </w:tr>
      <w:tr w:rsidR="00EA644D">
        <w:trPr>
          <w:trHeight w:val="20"/>
        </w:trPr>
        <w:tc>
          <w:tcPr>
            <w:tcW w:w="5000" w:type="pct"/>
            <w:gridSpan w:val="3"/>
            <w:tcBorders>
              <w:top w:val="single" w:sz="4" w:space="0" w:color="000000"/>
              <w:left w:val="single" w:sz="4" w:space="0" w:color="000000"/>
              <w:bottom w:val="single" w:sz="4" w:space="0" w:color="000000"/>
              <w:right w:val="single" w:sz="4" w:space="0" w:color="000000"/>
            </w:tcBorders>
          </w:tcPr>
          <w:p w:rsidR="00EA644D" w:rsidRDefault="001E0883">
            <w:pPr>
              <w:pStyle w:val="Style5"/>
              <w:spacing w:line="240" w:lineRule="auto"/>
              <w:jc w:val="center"/>
              <w:rPr>
                <w:rStyle w:val="FontStyle25"/>
                <w:rFonts w:ascii="Times New Roman" w:hAnsi="Times New Roman"/>
                <w:b/>
                <w:i/>
                <w:sz w:val="20"/>
                <w:szCs w:val="20"/>
              </w:rPr>
            </w:pPr>
            <w:r>
              <w:rPr>
                <w:rStyle w:val="FontStyle25"/>
                <w:rFonts w:ascii="Times New Roman" w:hAnsi="Times New Roman"/>
                <w:b/>
                <w:i/>
                <w:sz w:val="20"/>
                <w:szCs w:val="20"/>
              </w:rPr>
              <w:lastRenderedPageBreak/>
              <w:t>II  пояс ЗСО</w:t>
            </w:r>
          </w:p>
        </w:tc>
      </w:tr>
      <w:tr w:rsidR="00EA644D">
        <w:trPr>
          <w:trHeight w:val="20"/>
        </w:trPr>
        <w:tc>
          <w:tcPr>
            <w:tcW w:w="2717" w:type="pct"/>
            <w:gridSpan w:val="2"/>
            <w:tcBorders>
              <w:top w:val="single" w:sz="4" w:space="0" w:color="000000"/>
              <w:left w:val="single" w:sz="4" w:space="0" w:color="000000"/>
              <w:bottom w:val="single" w:sz="4" w:space="0" w:color="000000"/>
              <w:right w:val="single" w:sz="4" w:space="0" w:color="000000"/>
            </w:tcBorders>
            <w:vAlign w:val="center"/>
          </w:tcPr>
          <w:p w:rsidR="00EA644D" w:rsidRDefault="001E0883">
            <w:pPr>
              <w:pStyle w:val="a3"/>
              <w:widowControl w:val="0"/>
              <w:numPr>
                <w:ilvl w:val="0"/>
                <w:numId w:val="7"/>
              </w:numPr>
              <w:tabs>
                <w:tab w:val="left" w:pos="274"/>
              </w:tabs>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закачка отработанных вод в подземные горизонты, подземное складирование твердых отходов и разработки недр земли;</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размещения складов ГСМ,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применение удобрений и ядохимикатов;</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рубка леса главного пользования и реконструкции.</w:t>
            </w:r>
          </w:p>
        </w:tc>
        <w:tc>
          <w:tcPr>
            <w:tcW w:w="2283" w:type="pct"/>
            <w:tcBorders>
              <w:top w:val="single" w:sz="4" w:space="0" w:color="000000"/>
              <w:left w:val="single" w:sz="4" w:space="0" w:color="000000"/>
              <w:bottom w:val="single" w:sz="4" w:space="0" w:color="000000"/>
              <w:right w:val="single" w:sz="4" w:space="0" w:color="000000"/>
            </w:tcBorders>
            <w:vAlign w:val="center"/>
          </w:tcPr>
          <w:p w:rsidR="00EA644D" w:rsidRDefault="001E0883">
            <w:pPr>
              <w:pStyle w:val="a3"/>
              <w:widowControl w:val="0"/>
              <w:numPr>
                <w:ilvl w:val="0"/>
                <w:numId w:val="7"/>
              </w:numPr>
              <w:tabs>
                <w:tab w:val="left" w:pos="274"/>
              </w:tabs>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тампонирование или восстановление всех старых, бездействующих, дефектных или неправильно эксплуатируемых скважин;</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бурение новых скважин и новое строительство, имеющее непосредственное отношение к эксплуатации водопроводных сооружений;</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tc>
      </w:tr>
      <w:tr w:rsidR="00EA644D">
        <w:trPr>
          <w:trHeight w:val="20"/>
        </w:trPr>
        <w:tc>
          <w:tcPr>
            <w:tcW w:w="5000" w:type="pct"/>
            <w:gridSpan w:val="3"/>
            <w:tcBorders>
              <w:top w:val="single" w:sz="4" w:space="0" w:color="000000"/>
              <w:left w:val="single" w:sz="4" w:space="0" w:color="000000"/>
              <w:bottom w:val="single" w:sz="4" w:space="0" w:color="000000"/>
              <w:right w:val="single" w:sz="4" w:space="0" w:color="000000"/>
            </w:tcBorders>
            <w:vAlign w:val="center"/>
          </w:tcPr>
          <w:p w:rsidR="00EA644D" w:rsidRDefault="001E0883">
            <w:pPr>
              <w:pStyle w:val="Style5"/>
              <w:spacing w:line="240" w:lineRule="auto"/>
              <w:ind w:firstLine="34"/>
              <w:jc w:val="center"/>
              <w:rPr>
                <w:rStyle w:val="FontStyle25"/>
                <w:rFonts w:ascii="Times New Roman" w:hAnsi="Times New Roman"/>
                <w:sz w:val="20"/>
                <w:szCs w:val="20"/>
              </w:rPr>
            </w:pPr>
            <w:r>
              <w:rPr>
                <w:rStyle w:val="FontStyle25"/>
                <w:rFonts w:ascii="Times New Roman" w:hAnsi="Times New Roman"/>
                <w:b/>
                <w:i/>
                <w:sz w:val="20"/>
                <w:szCs w:val="20"/>
              </w:rPr>
              <w:t>III  пояс ЗСО</w:t>
            </w:r>
          </w:p>
        </w:tc>
      </w:tr>
      <w:tr w:rsidR="00EA644D">
        <w:trPr>
          <w:trHeight w:val="20"/>
        </w:trPr>
        <w:tc>
          <w:tcPr>
            <w:tcW w:w="2682" w:type="pct"/>
            <w:tcBorders>
              <w:top w:val="single" w:sz="4" w:space="0" w:color="000000"/>
              <w:left w:val="single" w:sz="4" w:space="0" w:color="000000"/>
              <w:bottom w:val="single" w:sz="4" w:space="0" w:color="000000"/>
              <w:right w:val="single" w:sz="4" w:space="0" w:color="000000"/>
            </w:tcBorders>
            <w:vAlign w:val="center"/>
          </w:tcPr>
          <w:p w:rsidR="00EA644D" w:rsidRDefault="001E0883">
            <w:pPr>
              <w:pStyle w:val="a3"/>
              <w:widowControl w:val="0"/>
              <w:numPr>
                <w:ilvl w:val="0"/>
                <w:numId w:val="7"/>
              </w:numPr>
              <w:tabs>
                <w:tab w:val="left" w:pos="274"/>
              </w:tabs>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закачка отработанных вод в подземные горизонты, подземное складирования твердых отходов и разработки недр земли;</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eastAsia="Times New Roman" w:hAnsi="Times New Roman"/>
                <w:sz w:val="20"/>
                <w:szCs w:val="20"/>
              </w:rPr>
              <w:t>размещения складов ГСМ,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Размещение таких объектов допускается только при использовании защищенных подземных вод, при условии выполнения специальных мероприятий по защите водоносного горизонта от загрязнения.</w:t>
            </w:r>
          </w:p>
        </w:tc>
        <w:tc>
          <w:tcPr>
            <w:tcW w:w="2318" w:type="pct"/>
            <w:gridSpan w:val="2"/>
            <w:tcBorders>
              <w:top w:val="single" w:sz="4" w:space="0" w:color="000000"/>
              <w:left w:val="single" w:sz="4" w:space="0" w:color="000000"/>
              <w:bottom w:val="single" w:sz="4" w:space="0" w:color="000000"/>
              <w:right w:val="single" w:sz="4" w:space="0" w:color="000000"/>
            </w:tcBorders>
            <w:vAlign w:val="center"/>
          </w:tcPr>
          <w:p w:rsidR="00EA644D" w:rsidRDefault="001E0883">
            <w:pPr>
              <w:pStyle w:val="a3"/>
              <w:widowControl w:val="0"/>
              <w:numPr>
                <w:ilvl w:val="0"/>
                <w:numId w:val="7"/>
              </w:numPr>
              <w:tabs>
                <w:tab w:val="left" w:pos="274"/>
              </w:tabs>
              <w:spacing w:after="0" w:line="240" w:lineRule="auto"/>
              <w:ind w:left="0" w:hanging="10"/>
              <w:rPr>
                <w:rStyle w:val="FontStyle25"/>
                <w:rFonts w:ascii="Times New Roman" w:eastAsia="Times New Roman" w:hAnsi="Times New Roman"/>
                <w:sz w:val="20"/>
                <w:szCs w:val="20"/>
              </w:rPr>
            </w:pPr>
            <w:r>
              <w:rPr>
                <w:rStyle w:val="FontStyle25"/>
                <w:rFonts w:ascii="Times New Roman" w:eastAsia="Times New Roman" w:hAnsi="Times New Roman"/>
                <w:sz w:val="20"/>
                <w:szCs w:val="20"/>
              </w:rPr>
              <w:t>тампонирование или восстановление всех старых, бездействующих, дефектных или неправильно эксплуатируемых скважин;</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eastAsia="Times New Roman" w:hAnsi="Times New Roman"/>
                <w:sz w:val="20"/>
                <w:szCs w:val="20"/>
              </w:rPr>
              <w:t>бурение новых скважин и новое строительство, имеющее непосредственное отношение к эксплуатации водопроводных сооружений.</w:t>
            </w:r>
          </w:p>
        </w:tc>
      </w:tr>
      <w:tr w:rsidR="00EA644D">
        <w:trPr>
          <w:trHeight w:val="210"/>
        </w:trPr>
        <w:tc>
          <w:tcPr>
            <w:tcW w:w="5000" w:type="pct"/>
            <w:gridSpan w:val="3"/>
            <w:tcBorders>
              <w:top w:val="single" w:sz="4" w:space="0" w:color="000000"/>
              <w:left w:val="single" w:sz="4" w:space="0" w:color="000000"/>
              <w:bottom w:val="single" w:sz="4" w:space="0" w:color="000000"/>
              <w:right w:val="single" w:sz="4" w:space="0" w:color="000000"/>
            </w:tcBorders>
            <w:vAlign w:val="center"/>
          </w:tcPr>
          <w:p w:rsidR="00EA644D" w:rsidRDefault="001E0883">
            <w:pPr>
              <w:widowControl w:val="0"/>
              <w:ind w:firstLine="34"/>
              <w:rPr>
                <w:rFonts w:ascii="Times New Roman" w:hAnsi="Times New Roman"/>
              </w:rPr>
            </w:pPr>
            <w:r>
              <w:rPr>
                <w:rStyle w:val="FontStyle25"/>
                <w:rFonts w:ascii="Times New Roman" w:hAnsi="Times New Roman"/>
                <w:b/>
                <w:sz w:val="20"/>
                <w:szCs w:val="20"/>
              </w:rPr>
              <w:t>Поверхностные источники водоснабжения</w:t>
            </w:r>
          </w:p>
        </w:tc>
      </w:tr>
      <w:tr w:rsidR="00EA644D">
        <w:trPr>
          <w:trHeight w:val="85"/>
        </w:trPr>
        <w:tc>
          <w:tcPr>
            <w:tcW w:w="5000" w:type="pct"/>
            <w:gridSpan w:val="3"/>
            <w:tcBorders>
              <w:top w:val="single" w:sz="4" w:space="0" w:color="000000"/>
              <w:left w:val="single" w:sz="4" w:space="0" w:color="000000"/>
              <w:bottom w:val="single" w:sz="4" w:space="0" w:color="000000"/>
              <w:right w:val="single" w:sz="4" w:space="0" w:color="000000"/>
            </w:tcBorders>
            <w:vAlign w:val="center"/>
          </w:tcPr>
          <w:p w:rsidR="00EA644D" w:rsidRDefault="001E0883">
            <w:pPr>
              <w:widowControl w:val="0"/>
              <w:ind w:firstLine="34"/>
              <w:rPr>
                <w:rStyle w:val="FontStyle25"/>
                <w:rFonts w:ascii="Times New Roman" w:hAnsi="Times New Roman"/>
                <w:b/>
                <w:i/>
                <w:sz w:val="20"/>
                <w:szCs w:val="20"/>
              </w:rPr>
            </w:pPr>
            <w:r>
              <w:rPr>
                <w:rStyle w:val="FontStyle25"/>
                <w:rFonts w:ascii="Times New Roman" w:hAnsi="Times New Roman"/>
                <w:b/>
                <w:i/>
                <w:sz w:val="20"/>
                <w:szCs w:val="20"/>
              </w:rPr>
              <w:t>I  пояс  ЗСО</w:t>
            </w:r>
          </w:p>
        </w:tc>
      </w:tr>
      <w:tr w:rsidR="00EA644D">
        <w:trPr>
          <w:trHeight w:val="20"/>
        </w:trPr>
        <w:tc>
          <w:tcPr>
            <w:tcW w:w="2682" w:type="pct"/>
            <w:tcBorders>
              <w:top w:val="single" w:sz="4" w:space="0" w:color="000000"/>
              <w:left w:val="single" w:sz="4" w:space="0" w:color="000000"/>
              <w:bottom w:val="single" w:sz="4" w:space="0" w:color="000000"/>
              <w:right w:val="single" w:sz="4" w:space="0" w:color="000000"/>
            </w:tcBorders>
            <w:vAlign w:val="center"/>
          </w:tcPr>
          <w:p w:rsidR="00EA644D" w:rsidRDefault="001E0883">
            <w:pPr>
              <w:pStyle w:val="a3"/>
              <w:widowControl w:val="0"/>
              <w:numPr>
                <w:ilvl w:val="0"/>
                <w:numId w:val="7"/>
              </w:numPr>
              <w:tabs>
                <w:tab w:val="left" w:pos="274"/>
              </w:tabs>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sz w:val="20"/>
                <w:szCs w:val="20"/>
              </w:rPr>
              <w:t>все виды строительства,</w:t>
            </w:r>
            <w:r>
              <w:rPr>
                <w:rStyle w:val="FontStyle25"/>
                <w:rFonts w:ascii="Times New Roman" w:eastAsia="Times New Roman" w:hAnsi="Times New Roman"/>
                <w:sz w:val="20"/>
                <w:szCs w:val="20"/>
              </w:rPr>
              <w:t xml:space="preserve"> не имеющие непосредственного отношения к эксплуатации, реконструкции и расширению водопроводных сооружений</w:t>
            </w:r>
            <w:r>
              <w:rPr>
                <w:rStyle w:val="FontStyle25"/>
                <w:rFonts w:ascii="Times New Roman" w:hAnsi="Times New Roman"/>
                <w:sz w:val="20"/>
                <w:szCs w:val="20"/>
              </w:rPr>
              <w:t>;</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размещение жилых и хозяйственно-бытовых зданий;</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проживание людей;</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посадка высокоствольных деревьев;</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применение ядохимикатов и удобрений;</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спуск любых сточных вод, в том числе сточных вод водного транспорта, а также купание, стирка белья, водопой скота и другие виды водопользования, оказывающие влияние на качество воды.</w:t>
            </w:r>
          </w:p>
        </w:tc>
        <w:tc>
          <w:tcPr>
            <w:tcW w:w="2318" w:type="pct"/>
            <w:gridSpan w:val="2"/>
            <w:tcBorders>
              <w:top w:val="single" w:sz="4" w:space="0" w:color="000000"/>
              <w:left w:val="single" w:sz="4" w:space="0" w:color="000000"/>
              <w:bottom w:val="single" w:sz="4" w:space="0" w:color="000000"/>
              <w:right w:val="single" w:sz="4" w:space="0" w:color="000000"/>
            </w:tcBorders>
            <w:vAlign w:val="center"/>
          </w:tcPr>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ограждение и охрана;</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озеленение;</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отвод поверхностного стока за ее пределы;</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асфальтирование дорожек к сооружениям;</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ограждение акватория буями и другими предупредительными знаками;</w:t>
            </w:r>
          </w:p>
          <w:p w:rsidR="00EA644D" w:rsidRDefault="001E0883">
            <w:pPr>
              <w:pStyle w:val="Style5"/>
              <w:numPr>
                <w:ilvl w:val="0"/>
                <w:numId w:val="7"/>
              </w:numPr>
              <w:tabs>
                <w:tab w:val="left" w:pos="274"/>
              </w:tabs>
              <w:spacing w:line="240" w:lineRule="auto"/>
              <w:ind w:left="0" w:hanging="10"/>
              <w:rPr>
                <w:rStyle w:val="FontStyle25"/>
                <w:rFonts w:ascii="Times New Roman" w:hAnsi="Times New Roman"/>
                <w:sz w:val="20"/>
                <w:szCs w:val="20"/>
                <w:lang w:eastAsia="en-US"/>
              </w:rPr>
            </w:pPr>
            <w:r>
              <w:rPr>
                <w:rStyle w:val="FontStyle25"/>
                <w:rFonts w:ascii="Times New Roman" w:hAnsi="Times New Roman"/>
                <w:sz w:val="20"/>
                <w:szCs w:val="20"/>
                <w:lang w:eastAsia="en-US"/>
              </w:rPr>
              <w:t>на судоходных водоемах над водоприемником устанавливаются бакены с освещением.</w:t>
            </w:r>
          </w:p>
        </w:tc>
      </w:tr>
      <w:tr w:rsidR="00EA644D">
        <w:trPr>
          <w:trHeight w:val="20"/>
        </w:trPr>
        <w:tc>
          <w:tcPr>
            <w:tcW w:w="5000" w:type="pct"/>
            <w:gridSpan w:val="3"/>
            <w:tcBorders>
              <w:top w:val="single" w:sz="4" w:space="0" w:color="000000"/>
              <w:left w:val="single" w:sz="4" w:space="0" w:color="000000"/>
              <w:bottom w:val="single" w:sz="4" w:space="0" w:color="000000"/>
              <w:right w:val="single" w:sz="4" w:space="0" w:color="000000"/>
            </w:tcBorders>
          </w:tcPr>
          <w:p w:rsidR="00EA644D" w:rsidRDefault="001E0883">
            <w:pPr>
              <w:pStyle w:val="Style5"/>
              <w:spacing w:line="240" w:lineRule="auto"/>
              <w:jc w:val="center"/>
              <w:rPr>
                <w:rStyle w:val="FontStyle25"/>
                <w:rFonts w:ascii="Times New Roman" w:hAnsi="Times New Roman"/>
                <w:b/>
                <w:i/>
                <w:sz w:val="20"/>
                <w:szCs w:val="20"/>
              </w:rPr>
            </w:pPr>
            <w:r>
              <w:rPr>
                <w:rStyle w:val="FontStyle25"/>
                <w:rFonts w:ascii="Times New Roman" w:hAnsi="Times New Roman"/>
                <w:b/>
                <w:i/>
                <w:sz w:val="20"/>
                <w:szCs w:val="20"/>
              </w:rPr>
              <w:t>II пояс ЗСО</w:t>
            </w:r>
          </w:p>
        </w:tc>
      </w:tr>
      <w:tr w:rsidR="00EA644D">
        <w:trPr>
          <w:trHeight w:val="20"/>
        </w:trPr>
        <w:tc>
          <w:tcPr>
            <w:tcW w:w="2682" w:type="pct"/>
            <w:tcBorders>
              <w:top w:val="single" w:sz="4" w:space="0" w:color="000000"/>
              <w:left w:val="single" w:sz="4" w:space="0" w:color="000000"/>
              <w:bottom w:val="single" w:sz="4" w:space="0" w:color="000000"/>
              <w:right w:val="single" w:sz="4" w:space="0" w:color="000000"/>
            </w:tcBorders>
            <w:vAlign w:val="center"/>
          </w:tcPr>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размещения складов ГСМ,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 xml:space="preserve">расположения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w:t>
            </w:r>
            <w:r>
              <w:rPr>
                <w:rStyle w:val="FontStyle25"/>
                <w:rFonts w:ascii="Times New Roman" w:hAnsi="Times New Roman"/>
                <w:sz w:val="20"/>
                <w:szCs w:val="20"/>
              </w:rPr>
              <w:lastRenderedPageBreak/>
              <w:t>водоснабжения;</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сброс промышленных, сельскохозяйственных,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рубка леса главного пользования и реконструкции.</w:t>
            </w:r>
          </w:p>
        </w:tc>
        <w:tc>
          <w:tcPr>
            <w:tcW w:w="2318" w:type="pct"/>
            <w:gridSpan w:val="2"/>
            <w:tcBorders>
              <w:top w:val="single" w:sz="4" w:space="0" w:color="000000"/>
              <w:left w:val="single" w:sz="4" w:space="0" w:color="000000"/>
              <w:bottom w:val="single" w:sz="4" w:space="0" w:color="000000"/>
              <w:right w:val="single" w:sz="4" w:space="0" w:color="000000"/>
            </w:tcBorders>
            <w:vAlign w:val="center"/>
          </w:tcPr>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lastRenderedPageBreak/>
              <w:t>все работы, в том числе добыча песка, гравия, донноуглубительные, в пределах акватории ЗСО по согласованию с центром государственного санитарно-эпидемиологического надзора;</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использование химических методов борьбы с эвтрофикацией водоемов при условии применения препаратов, имеющих положительное санитарно - эпидемиологическое заключение;</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 наличии судоходства - оборудование судов, дебаркадеров и брандвахт устройствами для сбора фановых и подсланевых вод и твердых отходов;</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 наличии судоходства - оборудование на пристанях сливных станций и приемников для сбора твердых отходов;</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 xml:space="preserve">выполнение мероприятий по санитарному </w:t>
            </w:r>
            <w:r>
              <w:rPr>
                <w:rStyle w:val="FontStyle25"/>
                <w:rFonts w:ascii="Times New Roman" w:hAnsi="Times New Roman"/>
                <w:sz w:val="20"/>
                <w:szCs w:val="20"/>
              </w:rPr>
              <w:lastRenderedPageBreak/>
              <w:t>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использование источников водоснабжения для купания, туризма, водного спорта и рыбной ловли в установленных местах при условии соблюдения гигиенических требований к охране поверхностных вод;</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границы второго пояса ЗСО на пересечении дорог и пешеходных троп обозначаются столбами со специальными знаками.</w:t>
            </w:r>
          </w:p>
        </w:tc>
      </w:tr>
      <w:tr w:rsidR="00EA644D">
        <w:trPr>
          <w:trHeight w:val="20"/>
        </w:trPr>
        <w:tc>
          <w:tcPr>
            <w:tcW w:w="5000" w:type="pct"/>
            <w:gridSpan w:val="3"/>
            <w:tcBorders>
              <w:top w:val="single" w:sz="4" w:space="0" w:color="000000"/>
              <w:left w:val="single" w:sz="4" w:space="0" w:color="000000"/>
              <w:bottom w:val="single" w:sz="4" w:space="0" w:color="000000"/>
              <w:right w:val="single" w:sz="4" w:space="0" w:color="000000"/>
            </w:tcBorders>
            <w:vAlign w:val="center"/>
          </w:tcPr>
          <w:p w:rsidR="00EA644D" w:rsidRDefault="001E0883">
            <w:pPr>
              <w:pStyle w:val="Style5"/>
              <w:spacing w:line="240" w:lineRule="auto"/>
              <w:ind w:firstLine="34"/>
              <w:jc w:val="center"/>
              <w:rPr>
                <w:rStyle w:val="FontStyle25"/>
                <w:rFonts w:ascii="Times New Roman" w:hAnsi="Times New Roman"/>
                <w:b/>
                <w:i/>
                <w:sz w:val="20"/>
                <w:szCs w:val="20"/>
              </w:rPr>
            </w:pPr>
            <w:r>
              <w:rPr>
                <w:rStyle w:val="FontStyle25"/>
                <w:rFonts w:ascii="Times New Roman" w:hAnsi="Times New Roman"/>
                <w:b/>
                <w:i/>
                <w:sz w:val="20"/>
                <w:szCs w:val="20"/>
              </w:rPr>
              <w:lastRenderedPageBreak/>
              <w:t>III  пояс ЗСО</w:t>
            </w:r>
          </w:p>
        </w:tc>
      </w:tr>
      <w:tr w:rsidR="00EA644D">
        <w:trPr>
          <w:trHeight w:val="20"/>
        </w:trPr>
        <w:tc>
          <w:tcPr>
            <w:tcW w:w="2682" w:type="pct"/>
            <w:tcBorders>
              <w:top w:val="single" w:sz="4" w:space="0" w:color="000000"/>
              <w:left w:val="single" w:sz="4" w:space="0" w:color="000000"/>
              <w:bottom w:val="single" w:sz="4" w:space="0" w:color="000000"/>
              <w:right w:val="single" w:sz="4" w:space="0" w:color="000000"/>
            </w:tcBorders>
            <w:vAlign w:val="center"/>
          </w:tcPr>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tc>
        <w:tc>
          <w:tcPr>
            <w:tcW w:w="2318" w:type="pct"/>
            <w:gridSpan w:val="2"/>
            <w:tcBorders>
              <w:top w:val="single" w:sz="4" w:space="0" w:color="000000"/>
              <w:left w:val="single" w:sz="4" w:space="0" w:color="000000"/>
              <w:bottom w:val="single" w:sz="4" w:space="0" w:color="000000"/>
              <w:right w:val="single" w:sz="4" w:space="0" w:color="000000"/>
            </w:tcBorders>
            <w:vAlign w:val="center"/>
          </w:tcPr>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все работы, в том числе добыча песка, гравия, донноуглубительные, в пределах акватории ЗСО по согласованию с центром государственного санитарно-эпидемиологического надзора;</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eastAsia="Times New Roman" w:hAnsi="Times New Roman"/>
                <w:sz w:val="20"/>
                <w:szCs w:val="20"/>
              </w:rPr>
            </w:pPr>
            <w:r>
              <w:rPr>
                <w:rStyle w:val="FontStyle25"/>
                <w:rFonts w:ascii="Times New Roman" w:hAnsi="Times New Roman"/>
                <w:sz w:val="20"/>
                <w:szCs w:val="20"/>
              </w:rPr>
              <w:t>использование химических методов борьбы с эвтрофикацией водоемов при условии применения препаратов, имеющих положительное санитарно - эпидемиологическое заключение;</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 наличии судоходства - оборудование судов, дебаркадеров и брандвахт устройствами для сбора фановых и подсланевых вод и твердых отходов;</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при наличии судоходства - оборудование на пристанях сливных станций и приемников для сбора твердых отходов.</w:t>
            </w:r>
          </w:p>
        </w:tc>
      </w:tr>
      <w:tr w:rsidR="00EA644D">
        <w:trPr>
          <w:trHeight w:val="20"/>
        </w:trPr>
        <w:tc>
          <w:tcPr>
            <w:tcW w:w="5000" w:type="pct"/>
            <w:gridSpan w:val="3"/>
            <w:tcBorders>
              <w:top w:val="single" w:sz="4" w:space="0" w:color="000000"/>
              <w:left w:val="single" w:sz="4" w:space="0" w:color="000000"/>
              <w:bottom w:val="single" w:sz="4" w:space="0" w:color="000000"/>
              <w:right w:val="single" w:sz="4" w:space="0" w:color="000000"/>
            </w:tcBorders>
            <w:vAlign w:val="center"/>
          </w:tcPr>
          <w:p w:rsidR="00EA644D" w:rsidRDefault="001E0883">
            <w:pPr>
              <w:pStyle w:val="Style5"/>
              <w:spacing w:line="240" w:lineRule="auto"/>
              <w:ind w:firstLine="34"/>
              <w:jc w:val="center"/>
              <w:rPr>
                <w:rStyle w:val="FontStyle25"/>
                <w:rFonts w:ascii="Times New Roman" w:hAnsi="Times New Roman"/>
                <w:sz w:val="20"/>
                <w:szCs w:val="20"/>
              </w:rPr>
            </w:pPr>
            <w:r>
              <w:rPr>
                <w:rStyle w:val="FontStyle25"/>
                <w:rFonts w:ascii="Times New Roman" w:hAnsi="Times New Roman"/>
                <w:b/>
                <w:sz w:val="20"/>
                <w:szCs w:val="20"/>
              </w:rPr>
              <w:t>Санитарно-защитные полосы</w:t>
            </w:r>
          </w:p>
        </w:tc>
      </w:tr>
      <w:tr w:rsidR="00EA644D">
        <w:trPr>
          <w:trHeight w:val="20"/>
        </w:trPr>
        <w:tc>
          <w:tcPr>
            <w:tcW w:w="2682" w:type="pct"/>
            <w:tcBorders>
              <w:top w:val="single" w:sz="4" w:space="0" w:color="000000"/>
              <w:left w:val="single" w:sz="4" w:space="0" w:color="000000"/>
              <w:bottom w:val="single" w:sz="4" w:space="0" w:color="000000"/>
              <w:right w:val="single" w:sz="4" w:space="0" w:color="000000"/>
            </w:tcBorders>
            <w:vAlign w:val="center"/>
          </w:tcPr>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размещение источников загрязнения почвы и грунтовых вод;</w:t>
            </w:r>
          </w:p>
          <w:p w:rsidR="00EA644D" w:rsidRDefault="001E0883">
            <w:pPr>
              <w:pStyle w:val="a3"/>
              <w:widowControl w:val="0"/>
              <w:numPr>
                <w:ilvl w:val="0"/>
                <w:numId w:val="7"/>
              </w:numPr>
              <w:tabs>
                <w:tab w:val="left" w:pos="274"/>
              </w:tabs>
              <w:spacing w:after="0" w:line="240" w:lineRule="auto"/>
              <w:ind w:left="0" w:hanging="10"/>
              <w:rPr>
                <w:rStyle w:val="FontStyle25"/>
                <w:rFonts w:ascii="Times New Roman" w:hAnsi="Times New Roman"/>
                <w:sz w:val="20"/>
                <w:szCs w:val="20"/>
              </w:rPr>
            </w:pPr>
            <w:r>
              <w:rPr>
                <w:rStyle w:val="FontStyle25"/>
                <w:rFonts w:ascii="Times New Roman" w:hAnsi="Times New Roman"/>
                <w:sz w:val="20"/>
                <w:szCs w:val="20"/>
              </w:rPr>
              <w:t>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tc>
        <w:tc>
          <w:tcPr>
            <w:tcW w:w="2318" w:type="pct"/>
            <w:gridSpan w:val="2"/>
            <w:tcBorders>
              <w:top w:val="single" w:sz="4" w:space="0" w:color="000000"/>
              <w:left w:val="single" w:sz="4" w:space="0" w:color="000000"/>
              <w:bottom w:val="single" w:sz="4" w:space="0" w:color="000000"/>
              <w:right w:val="single" w:sz="4" w:space="0" w:color="000000"/>
            </w:tcBorders>
            <w:vAlign w:val="center"/>
          </w:tcPr>
          <w:p w:rsidR="00EA644D" w:rsidRDefault="00EA644D">
            <w:pPr>
              <w:pStyle w:val="a3"/>
              <w:widowControl w:val="0"/>
              <w:tabs>
                <w:tab w:val="left" w:pos="274"/>
              </w:tabs>
              <w:spacing w:after="0" w:line="240" w:lineRule="auto"/>
              <w:ind w:left="0"/>
              <w:rPr>
                <w:rStyle w:val="FontStyle25"/>
                <w:rFonts w:ascii="Times New Roman" w:hAnsi="Times New Roman"/>
                <w:sz w:val="20"/>
                <w:szCs w:val="20"/>
              </w:rPr>
            </w:pPr>
          </w:p>
        </w:tc>
      </w:tr>
    </w:tbl>
    <w:p w:rsidR="00EA644D" w:rsidRDefault="00EA644D">
      <w:pPr>
        <w:widowControl w:val="0"/>
        <w:ind w:firstLine="851"/>
        <w:jc w:val="both"/>
        <w:rPr>
          <w:rFonts w:ascii="Times New Roman" w:eastAsia="Times New Roman" w:hAnsi="Times New Roman"/>
          <w:sz w:val="16"/>
          <w:szCs w:val="16"/>
          <w:lang w:eastAsia="ru-RU"/>
        </w:rPr>
      </w:pPr>
    </w:p>
    <w:p w:rsidR="00C805CF" w:rsidRDefault="00C805CF">
      <w:pPr>
        <w:widowControl w:val="0"/>
        <w:ind w:firstLine="851"/>
        <w:jc w:val="both"/>
        <w:rPr>
          <w:rFonts w:ascii="Times New Roman" w:eastAsia="Times New Roman" w:hAnsi="Times New Roman"/>
          <w:sz w:val="16"/>
          <w:szCs w:val="16"/>
          <w:lang w:eastAsia="ru-RU"/>
        </w:rPr>
      </w:pPr>
    </w:p>
    <w:p w:rsidR="00C805CF" w:rsidRDefault="00C805CF">
      <w:pPr>
        <w:widowControl w:val="0"/>
        <w:ind w:firstLine="851"/>
        <w:jc w:val="both"/>
        <w:rPr>
          <w:rFonts w:ascii="Times New Roman" w:eastAsia="Times New Roman" w:hAnsi="Times New Roman"/>
          <w:sz w:val="16"/>
          <w:szCs w:val="16"/>
          <w:lang w:eastAsia="ru-RU"/>
        </w:rPr>
      </w:pPr>
    </w:p>
    <w:p w:rsidR="00EA644D" w:rsidRDefault="001E0883">
      <w:pPr>
        <w:pStyle w:val="a3"/>
        <w:widowControl w:val="0"/>
        <w:spacing w:after="0" w:line="240" w:lineRule="auto"/>
        <w:ind w:left="0" w:firstLine="709"/>
        <w:jc w:val="both"/>
        <w:rPr>
          <w:rFonts w:ascii="Times New Roman" w:hAnsi="Times New Roman"/>
          <w:b/>
          <w:sz w:val="24"/>
          <w:szCs w:val="24"/>
        </w:rPr>
      </w:pPr>
      <w:bookmarkStart w:id="294" w:name="_Toc283113423"/>
      <w:bookmarkStart w:id="295" w:name="_Toc286828626"/>
      <w:r>
        <w:rPr>
          <w:rFonts w:ascii="Times New Roman" w:hAnsi="Times New Roman"/>
          <w:b/>
          <w:sz w:val="24"/>
          <w:szCs w:val="24"/>
        </w:rPr>
        <w:t>Статья 9.4. Ограничения использования земельных участков и объектов капитального строительства в водоохранных зонах водных объектов</w:t>
      </w:r>
      <w:bookmarkEnd w:id="294"/>
      <w:bookmarkEnd w:id="295"/>
      <w:r>
        <w:rPr>
          <w:rFonts w:ascii="Times New Roman" w:hAnsi="Times New Roman"/>
          <w:b/>
          <w:sz w:val="24"/>
          <w:szCs w:val="24"/>
        </w:rPr>
        <w:t>.</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9.4.1. На территории водоохранных зон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9.4.2. Ширина водоохранной зоны рек или ручьев устанавливается от их истока для рек или ручьев протяженностью:</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до десяти километров - в размере пятидесяти метров;</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десяти до пятидесяти километров - в размере ста метров;</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 пятидесяти километров и более - в размере двухсот метров.</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9.4.3. Регламенты использования территорий водоохранных зон во</w:t>
      </w:r>
      <w:r w:rsidR="00327426">
        <w:rPr>
          <w:rFonts w:ascii="Times New Roman" w:eastAsia="Times New Roman" w:hAnsi="Times New Roman"/>
          <w:sz w:val="24"/>
          <w:szCs w:val="24"/>
          <w:lang w:eastAsia="ru-RU"/>
        </w:rPr>
        <w:t>д</w:t>
      </w:r>
      <w:r>
        <w:rPr>
          <w:rFonts w:ascii="Times New Roman" w:eastAsia="Times New Roman" w:hAnsi="Times New Roman"/>
          <w:sz w:val="24"/>
          <w:szCs w:val="24"/>
          <w:lang w:eastAsia="ru-RU"/>
        </w:rPr>
        <w:t>ных объектов определены Водным кодексом Российской Федерации и представлены в нижеследующей таблице.</w:t>
      </w:r>
    </w:p>
    <w:p w:rsidR="00EA644D" w:rsidRDefault="001E0883">
      <w:pPr>
        <w:pStyle w:val="af"/>
        <w:widowControl w:val="0"/>
        <w:ind w:right="267"/>
      </w:pPr>
      <w:r>
        <w:t>Таблица. Регламенты использования территорий водоохранных зон водных объектов.</w:t>
      </w:r>
    </w:p>
    <w:tbl>
      <w:tblPr>
        <w:tblW w:w="4890"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338"/>
        <w:gridCol w:w="4439"/>
      </w:tblGrid>
      <w:tr w:rsidR="00EA644D">
        <w:trPr>
          <w:tblHeader/>
        </w:trPr>
        <w:tc>
          <w:tcPr>
            <w:tcW w:w="2730" w:type="pct"/>
            <w:vAlign w:val="center"/>
          </w:tcPr>
          <w:p w:rsidR="00EA644D" w:rsidRDefault="001E0883">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270" w:type="pct"/>
            <w:vAlign w:val="center"/>
          </w:tcPr>
          <w:p w:rsidR="00EA644D" w:rsidRDefault="001E0883">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EA644D">
        <w:tc>
          <w:tcPr>
            <w:tcW w:w="5000" w:type="pct"/>
            <w:gridSpan w:val="2"/>
          </w:tcPr>
          <w:p w:rsidR="00EA644D" w:rsidRDefault="001E0883">
            <w:pPr>
              <w:pStyle w:val="Style5"/>
              <w:spacing w:line="240" w:lineRule="auto"/>
              <w:ind w:left="61" w:right="-15"/>
              <w:jc w:val="center"/>
              <w:rPr>
                <w:rStyle w:val="FontStyle25"/>
                <w:rFonts w:ascii="Times New Roman" w:hAnsi="Times New Roman"/>
                <w:b/>
                <w:i/>
                <w:sz w:val="20"/>
                <w:szCs w:val="20"/>
              </w:rPr>
            </w:pPr>
            <w:r>
              <w:rPr>
                <w:rStyle w:val="FontStyle25"/>
                <w:rFonts w:ascii="Times New Roman" w:hAnsi="Times New Roman"/>
                <w:b/>
                <w:i/>
                <w:sz w:val="20"/>
                <w:szCs w:val="20"/>
              </w:rPr>
              <w:t>Водоохранная зона</w:t>
            </w:r>
          </w:p>
        </w:tc>
      </w:tr>
      <w:tr w:rsidR="00EA644D">
        <w:tc>
          <w:tcPr>
            <w:tcW w:w="2730" w:type="pct"/>
            <w:vAlign w:val="center"/>
          </w:tcPr>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 xml:space="preserve">проектирование, строительство, реконструкция, ввод в </w:t>
            </w:r>
            <w:r>
              <w:rPr>
                <w:rStyle w:val="FontStyle25"/>
                <w:rFonts w:ascii="Times New Roman" w:hAnsi="Times New Roman"/>
                <w:sz w:val="20"/>
                <w:szCs w:val="20"/>
              </w:rPr>
              <w:lastRenderedPageBreak/>
              <w:t>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проведение авиационно-химических работ;</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применение химических средств борьбы с вредителями, болезнями растений и сорняками;</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использование навозных стоков для удобрения почв;</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tc>
        <w:tc>
          <w:tcPr>
            <w:tcW w:w="2270" w:type="pct"/>
            <w:vAlign w:val="center"/>
          </w:tcPr>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lastRenderedPageBreak/>
              <w:t xml:space="preserve">проектирование, строительство, </w:t>
            </w:r>
            <w:r>
              <w:rPr>
                <w:rStyle w:val="FontStyle25"/>
                <w:rFonts w:ascii="Times New Roman" w:hAnsi="Times New Roman"/>
                <w:sz w:val="20"/>
                <w:szCs w:val="20"/>
              </w:rPr>
              <w:lastRenderedPageBreak/>
              <w:t>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по дорогам и стоянки на дорогах и в специально оборудованных местах, имеющих твердое покрытие;</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установление на местности специальных информационных знаков, обозначающих границы водоохранных зон водных объектов.</w:t>
            </w:r>
          </w:p>
          <w:p w:rsidR="00EA644D" w:rsidRDefault="00EA644D">
            <w:pPr>
              <w:pStyle w:val="Style5"/>
              <w:spacing w:line="240" w:lineRule="auto"/>
              <w:ind w:left="61" w:right="-15"/>
              <w:rPr>
                <w:rStyle w:val="FontStyle25"/>
                <w:rFonts w:ascii="Times New Roman" w:hAnsi="Times New Roman"/>
                <w:sz w:val="20"/>
                <w:szCs w:val="20"/>
              </w:rPr>
            </w:pPr>
          </w:p>
        </w:tc>
      </w:tr>
    </w:tbl>
    <w:p w:rsidR="00EA644D" w:rsidRDefault="00EA644D">
      <w:pPr>
        <w:pStyle w:val="a3"/>
        <w:widowControl w:val="0"/>
        <w:spacing w:after="0" w:line="240" w:lineRule="auto"/>
        <w:ind w:left="0" w:firstLine="709"/>
        <w:jc w:val="both"/>
        <w:rPr>
          <w:rFonts w:ascii="Times New Roman" w:hAnsi="Times New Roman"/>
          <w:b/>
          <w:sz w:val="16"/>
          <w:szCs w:val="16"/>
        </w:rPr>
      </w:pPr>
      <w:bookmarkStart w:id="296" w:name="_Toc283113424"/>
      <w:bookmarkStart w:id="297" w:name="_Toc286828627"/>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9.5. Ограничения градостроительных изменений на территории прибрежной защитной полосы</w:t>
      </w:r>
      <w:bookmarkEnd w:id="296"/>
      <w:bookmarkEnd w:id="297"/>
      <w:r>
        <w:rPr>
          <w:rFonts w:ascii="Times New Roman" w:hAnsi="Times New Roman"/>
          <w:b/>
          <w:sz w:val="24"/>
          <w:szCs w:val="24"/>
        </w:rPr>
        <w:t>.</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9.5.1. На территории прибрежных защитных полос в соответствии с Водным кодексом Российской Федерации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9.5.2.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9.5.3. Регламенты использования определены Водным кодексом Российской Федерации и указаны в таблице ниже.</w:t>
      </w:r>
    </w:p>
    <w:p w:rsidR="00EA644D" w:rsidRDefault="001E0883">
      <w:pPr>
        <w:pStyle w:val="af"/>
        <w:widowControl w:val="0"/>
        <w:ind w:right="267"/>
      </w:pPr>
      <w:r>
        <w:t>Таблица. Регламенты использования территорий прибрежных защитных полос водных объектов.</w:t>
      </w:r>
    </w:p>
    <w:tbl>
      <w:tblPr>
        <w:tblW w:w="4890"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338"/>
        <w:gridCol w:w="4439"/>
      </w:tblGrid>
      <w:tr w:rsidR="00EA644D">
        <w:trPr>
          <w:tblHeader/>
        </w:trPr>
        <w:tc>
          <w:tcPr>
            <w:tcW w:w="2730" w:type="pct"/>
            <w:vAlign w:val="center"/>
          </w:tcPr>
          <w:p w:rsidR="00EA644D" w:rsidRDefault="001E0883">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Запрещается</w:t>
            </w:r>
          </w:p>
        </w:tc>
        <w:tc>
          <w:tcPr>
            <w:tcW w:w="2270" w:type="pct"/>
            <w:vAlign w:val="center"/>
          </w:tcPr>
          <w:p w:rsidR="00EA644D" w:rsidRDefault="001E0883">
            <w:pPr>
              <w:pStyle w:val="Style5"/>
              <w:spacing w:line="240" w:lineRule="auto"/>
              <w:ind w:left="-240" w:right="-15"/>
              <w:jc w:val="center"/>
              <w:rPr>
                <w:rStyle w:val="FontStyle25"/>
                <w:rFonts w:ascii="Times New Roman" w:hAnsi="Times New Roman"/>
                <w:b/>
                <w:sz w:val="20"/>
                <w:szCs w:val="20"/>
              </w:rPr>
            </w:pPr>
            <w:r>
              <w:rPr>
                <w:rStyle w:val="FontStyle25"/>
                <w:rFonts w:ascii="Times New Roman" w:hAnsi="Times New Roman"/>
                <w:b/>
                <w:sz w:val="20"/>
                <w:szCs w:val="20"/>
              </w:rPr>
              <w:t>Допускается</w:t>
            </w:r>
          </w:p>
        </w:tc>
      </w:tr>
      <w:tr w:rsidR="00EA644D">
        <w:trPr>
          <w:tblHeader/>
        </w:trPr>
        <w:tc>
          <w:tcPr>
            <w:tcW w:w="5000" w:type="pct"/>
            <w:gridSpan w:val="2"/>
            <w:vAlign w:val="center"/>
          </w:tcPr>
          <w:p w:rsidR="00EA644D" w:rsidRDefault="001E0883">
            <w:pPr>
              <w:pStyle w:val="Style5"/>
              <w:spacing w:line="240" w:lineRule="auto"/>
              <w:ind w:left="-240" w:right="-15"/>
              <w:jc w:val="center"/>
              <w:rPr>
                <w:rStyle w:val="FontStyle25"/>
                <w:rFonts w:ascii="Times New Roman" w:hAnsi="Times New Roman"/>
                <w:b/>
                <w:i/>
                <w:sz w:val="20"/>
                <w:szCs w:val="20"/>
              </w:rPr>
            </w:pPr>
            <w:r>
              <w:rPr>
                <w:rStyle w:val="FontStyle25"/>
                <w:rFonts w:ascii="Times New Roman" w:hAnsi="Times New Roman"/>
                <w:b/>
                <w:i/>
                <w:sz w:val="20"/>
                <w:szCs w:val="20"/>
              </w:rPr>
              <w:t>Прибрежная защитная полоса</w:t>
            </w:r>
          </w:p>
        </w:tc>
      </w:tr>
      <w:tr w:rsidR="00EA644D">
        <w:tc>
          <w:tcPr>
            <w:tcW w:w="2730" w:type="pct"/>
            <w:vAlign w:val="center"/>
          </w:tcPr>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проектирование, строительство, реконструкция, ввод в эксплуатацию, эксплуатация хозяйственных и иных объектов при отсутствии сооружений, обеспечивающих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проведение авиационно-химических работ;</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применение химических средств борьбы с вредителями, болезнями растений и сорняками;</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использование навозных стоков для удобрения почв;</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распашка земель;</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размещение отвалов размываемых грунтов;</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 xml:space="preserve">выпас сельскохозяйственных животных и организация </w:t>
            </w:r>
            <w:r>
              <w:rPr>
                <w:rStyle w:val="FontStyle25"/>
                <w:rFonts w:ascii="Times New Roman" w:hAnsi="Times New Roman"/>
                <w:sz w:val="20"/>
                <w:szCs w:val="20"/>
              </w:rPr>
              <w:lastRenderedPageBreak/>
              <w:t>для них летних лагерей, ванн.</w:t>
            </w:r>
          </w:p>
        </w:tc>
        <w:tc>
          <w:tcPr>
            <w:tcW w:w="2270" w:type="pct"/>
            <w:vAlign w:val="center"/>
          </w:tcPr>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lastRenderedPageBreak/>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движение и стоянка транспортных средств, по дорогам и стоянки на дорогах и в специально оборудованных местах, имеющих твердое покрытие;</w:t>
            </w:r>
          </w:p>
          <w:p w:rsidR="00EA644D" w:rsidRDefault="001E0883">
            <w:pPr>
              <w:pStyle w:val="Style5"/>
              <w:numPr>
                <w:ilvl w:val="0"/>
                <w:numId w:val="7"/>
              </w:numPr>
              <w:spacing w:line="240" w:lineRule="auto"/>
              <w:ind w:left="274" w:right="-15" w:hanging="274"/>
              <w:rPr>
                <w:rStyle w:val="FontStyle25"/>
                <w:rFonts w:ascii="Times New Roman" w:hAnsi="Times New Roman"/>
                <w:sz w:val="20"/>
                <w:szCs w:val="20"/>
              </w:rPr>
            </w:pPr>
            <w:r>
              <w:rPr>
                <w:rStyle w:val="FontStyle25"/>
                <w:rFonts w:ascii="Times New Roman" w:hAnsi="Times New Roman"/>
                <w:sz w:val="20"/>
                <w:szCs w:val="20"/>
              </w:rPr>
              <w:t>установление на местности специальных информационных знаков, обозначающих границы прибрежных защитных полос водных объектов.</w:t>
            </w:r>
          </w:p>
          <w:p w:rsidR="00EA644D" w:rsidRDefault="00EA644D">
            <w:pPr>
              <w:pStyle w:val="Style5"/>
              <w:spacing w:line="240" w:lineRule="auto"/>
              <w:ind w:left="61" w:right="-15"/>
              <w:rPr>
                <w:rStyle w:val="FontStyle25"/>
                <w:rFonts w:ascii="Times New Roman" w:hAnsi="Times New Roman"/>
                <w:sz w:val="20"/>
                <w:szCs w:val="20"/>
              </w:rPr>
            </w:pPr>
          </w:p>
        </w:tc>
      </w:tr>
    </w:tbl>
    <w:p w:rsidR="00EA644D" w:rsidRDefault="00EA644D">
      <w:pPr>
        <w:widowControl w:val="0"/>
        <w:ind w:firstLine="709"/>
        <w:jc w:val="both"/>
        <w:rPr>
          <w:rFonts w:ascii="Times New Roman" w:eastAsia="Times New Roman" w:hAnsi="Times New Roman"/>
          <w:sz w:val="16"/>
          <w:szCs w:val="16"/>
          <w:lang w:eastAsia="ru-RU"/>
        </w:rPr>
      </w:pP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9.5.4. Полоса земли вдоль береговой линии водного объекта общего пользования (береговая полоса) предназначается для общего пользования и должна быть доступна для каждого гражданина. Ширина береговой полосы водных объектов составляет 20 м.</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9.5.5. Ширина береговой полосы каналов, а также рек и ручьев, протяженность которых от истока до устья не более чем десять километров, составляет 5 метров.</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9.5.6. 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298" w:name="_Toc283113425"/>
      <w:bookmarkStart w:id="299" w:name="_Toc286828628"/>
      <w:r>
        <w:rPr>
          <w:rFonts w:ascii="Times New Roman" w:hAnsi="Times New Roman"/>
          <w:b/>
          <w:sz w:val="24"/>
          <w:szCs w:val="24"/>
        </w:rPr>
        <w:t>Статья 9.6. Ограничения использования земельных участков с существующим и прогнозируемым высоким стоянием уровня грунтовых вод</w:t>
      </w:r>
      <w:bookmarkEnd w:id="298"/>
      <w:bookmarkEnd w:id="299"/>
      <w:r>
        <w:rPr>
          <w:rFonts w:ascii="Times New Roman" w:hAnsi="Times New Roman"/>
          <w:b/>
          <w:sz w:val="24"/>
          <w:szCs w:val="24"/>
        </w:rPr>
        <w:t>.</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9.6.1. Застройка новых территорий с существующим и прогнозируемым высоким стоянием уровня грунтовых вод допускается при понижении и поддержании уровня грунтовых вод на территории:</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капитальной застройки - не менее 2 м от проектной отметки поверхности;</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стадионов, парков, скверов и других зеленых насаждений - не менее 1 м.</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9.6.2. В случае если по результатам инженерно-геологических изысканий для отдельных участков дается неблагоприятный, качественный и количественный прогноз поднятий грунтовых вод или формирования «верховодки», быстрого ее роста в результате застройки и эксплуатации территории, то в таком случае необходимо изготовление проекта дренажной системы и устройство ее до начала строительства.</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300" w:name="_Toc283113426"/>
      <w:bookmarkStart w:id="301" w:name="_Toc286828629"/>
      <w:r>
        <w:rPr>
          <w:rFonts w:ascii="Times New Roman" w:hAnsi="Times New Roman"/>
          <w:b/>
          <w:sz w:val="24"/>
          <w:szCs w:val="24"/>
        </w:rPr>
        <w:t>Статья 9.7. Ограничения градостроительных изменений на территории зон охраны естественных ландшафтов</w:t>
      </w:r>
      <w:bookmarkEnd w:id="300"/>
      <w:bookmarkEnd w:id="301"/>
      <w:r>
        <w:rPr>
          <w:rFonts w:ascii="Times New Roman" w:hAnsi="Times New Roman"/>
          <w:b/>
          <w:sz w:val="24"/>
          <w:szCs w:val="24"/>
        </w:rPr>
        <w:t>.</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9.7.1. Ограничения на пойменных территориях</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при применении видов разрешенного использования запрещается включение в их состав видов использования, действующих в водоохранной зоне, а также запрещены все виды использования без проведения мероприятий по инженерной подготовке территории, включающие защиту от затопления с помощью подсыпки территории до незатопляемых отметок.</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9.7.2. Ограничения использования земельных участков и объектов капитального строительства в зонах затопления 1% и 10% обеспеченности половодными и паводковыми водами</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в границах зон затопления 1% и 10% обеспеченности половодными и паводковыми водами 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осуществляются при условии проведения инженерной подготовки территории от затопления половодными и паводковыми водами и подтопления грунтовыми водами путем подсыпки (намыва), обвалования грунтом и иными способами.</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инженерная подготовка территории проводится в соответствии со следующими требованиями:</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превышение гребня дамбы обвалования над расчетным уровнем следует устанавливать в зависимости от класса сооружений согласно техническим регламентам;</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за расчетный горизонт высоких вод следует принимать отметку наивысшего уровня воды повторяемостью:</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один раз в 100 лет - для территорий, застроенных или подлежащих застройке жилыми и общественными зданиями;</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2. один раз в 10 лет - для территорий парков и плоскостных спортивных сооружений.</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9.7.3. Ограничения на территориях зоны крутых склонов и оврагов</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запрещены все виды использования земельных участков, связанных со строительством любого типа, за исключением наличия соответствующего обоснования.</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разрешены работы по укреплению склонов, мероприятия по защите от эрозии почв.</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9.7.4. Ограничения градостроительных изменений на территории зон с природными патогенными условиями</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на территориях, подверженных риску возникновения чрезвычайных ситуаций природного и техногенного характера и воздействия их последствий, в соответствии с законодательством Российской Федерации о защите населения и территорий от чрезвычайных ситуаций природного и техногенного характера в целях предупреждения чрезвычайных ситуаций устанавливается специальный режим, включающий в зависимости от характера возможных чрезвычайных ситуаций: ограничения использования территории; ограничения хозяйственной и иной деятельности; обязательные мероприятия по защите населения и территорий, в том числе при возникновении чрезвычайных ситуаций.</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запрещено размещение следующих видов объектов:</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лечебных учреждений;</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предприятий с аппаратурой и установками, требующими особо внимательной работы персонала (в соответствии с классификацией, установленной правилами по охране труда и технике безопасности).</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9.7.5. Ограничения использования зимовальных участков на участке зимовальных ям.</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размер прибрежных защитных полос увеличивается до 100 м на участке размещения зимовальных ям.</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302" w:name="_Toc276550372"/>
      <w:bookmarkStart w:id="303" w:name="_Toc286828630"/>
      <w:r>
        <w:rPr>
          <w:rFonts w:ascii="Times New Roman" w:hAnsi="Times New Roman"/>
          <w:b/>
          <w:sz w:val="24"/>
          <w:szCs w:val="24"/>
        </w:rPr>
        <w:t>Статья 9.8 Ограничения градостроительных изменений на территории объектов культурного наследия</w:t>
      </w:r>
      <w:bookmarkEnd w:id="302"/>
      <w:bookmarkEnd w:id="303"/>
      <w:r>
        <w:rPr>
          <w:rFonts w:ascii="Times New Roman" w:hAnsi="Times New Roman"/>
          <w:b/>
          <w:sz w:val="24"/>
          <w:szCs w:val="24"/>
        </w:rPr>
        <w:t>.</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На земельные участки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 ансамблей, которые являются вновь выявленными объектами культурного наследия, решения о режиме содержания, параметрах реставрации, консервации, воссоздания, ремонта и приспособлении которых принимается в порядке, установленном законодательством Российской Федерации об охране объектов культурного наследия.</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304" w:name="_Toc283113427"/>
      <w:bookmarkStart w:id="305" w:name="_Toc286828631"/>
      <w:r>
        <w:rPr>
          <w:rFonts w:ascii="Times New Roman" w:hAnsi="Times New Roman"/>
          <w:b/>
          <w:sz w:val="24"/>
          <w:szCs w:val="24"/>
        </w:rPr>
        <w:t>Статья 9.9 Ограничения использования земельных участков и объектов капитального строительства в зоне экологических ограничений от динамических техногенных источников</w:t>
      </w:r>
      <w:bookmarkEnd w:id="304"/>
      <w:bookmarkEnd w:id="305"/>
      <w:r>
        <w:rPr>
          <w:rFonts w:ascii="Times New Roman" w:hAnsi="Times New Roman"/>
          <w:b/>
          <w:sz w:val="24"/>
          <w:szCs w:val="24"/>
        </w:rPr>
        <w:t>.</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9.9.1. Ограничения на территории зоны шумового дискомфорта от электро- и автомобильного транспорта</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при осуществлении строительства, реконструкции обязательно применение шумозащитных мероприятий, которые устанавливаются в зависимости от функционального использования застройки и сложившихся условий. К ним относятся такие мероприятия, как:</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установка защитных экранов на участках капитальной застройки, непосредственно примыкающей к транспортным магистралям и посадкам лесополосы;</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использование шумозащитных конструкций на зданиях (тройное остекление или сооружение шумоотражающего козырька и т.д.).</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9.9.2. Ограничения на территории зоны акустической вредности от внешних автодорог</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1) I зона акустической вредности</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Запрещено размещение по результатам осуществления градостроительных изменений следующих видов объектов:</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садоводства;</w:t>
      </w:r>
    </w:p>
    <w:p w:rsidR="00EA644D" w:rsidRDefault="001E0883">
      <w:pPr>
        <w:pStyle w:val="a3"/>
        <w:widowControl w:val="0"/>
        <w:spacing w:after="0" w:line="240" w:lineRule="auto"/>
        <w:ind w:left="0"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жилых зданий;</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санаторно-курортных;</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2) II зона акустической вредности</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Запрещено размещение по результатам осуществления градостроительных изменений следующих видов объектов:</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жилой застройки;</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3) III зона акустической вредности</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Запрещено размещение по результатам осуществления градостроительных изменений следующих видов объектов:</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детских учреждений;</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отдыха.</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306" w:name="_Toc283113428"/>
      <w:bookmarkStart w:id="307" w:name="_Toc286828632"/>
      <w:r>
        <w:rPr>
          <w:rFonts w:ascii="Times New Roman" w:hAnsi="Times New Roman"/>
          <w:b/>
          <w:sz w:val="24"/>
          <w:szCs w:val="24"/>
        </w:rPr>
        <w:t>Статья 9.10. Ограничения использования земельных участков и объектов капитального строительства в санитарно-защитных зонах от источников электромагнитного излучения</w:t>
      </w:r>
      <w:bookmarkEnd w:id="306"/>
      <w:bookmarkEnd w:id="307"/>
      <w:r>
        <w:rPr>
          <w:rFonts w:ascii="Times New Roman" w:hAnsi="Times New Roman"/>
          <w:b/>
          <w:sz w:val="24"/>
          <w:szCs w:val="24"/>
        </w:rPr>
        <w:t>.</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9.10.1. Запрещено размещение следующих видов объектов:</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жилых зданий и детских учреждений;</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санаторно-курортных;</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медицинских учреждений (стационаров);</w:t>
      </w:r>
    </w:p>
    <w:p w:rsidR="00EA644D" w:rsidRDefault="001E0883">
      <w:pPr>
        <w:pStyle w:val="a3"/>
        <w:widowControl w:val="0"/>
        <w:spacing w:after="0" w:line="240" w:lineRule="auto"/>
        <w:ind w:left="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общественных зданий.</w:t>
      </w:r>
    </w:p>
    <w:p w:rsidR="00EA644D" w:rsidRDefault="001E0883">
      <w:pPr>
        <w:pStyle w:val="a3"/>
        <w:widowControl w:val="0"/>
        <w:spacing w:after="0" w:line="240" w:lineRule="auto"/>
        <w:ind w:left="0" w:firstLine="709"/>
        <w:jc w:val="both"/>
        <w:rPr>
          <w:rFonts w:ascii="Times New Roman" w:hAnsi="Times New Roman"/>
          <w:b/>
          <w:sz w:val="24"/>
          <w:szCs w:val="24"/>
        </w:rPr>
      </w:pPr>
      <w:bookmarkStart w:id="308" w:name="_Toc283113429"/>
      <w:bookmarkStart w:id="309" w:name="_Toc286828633"/>
      <w:r>
        <w:rPr>
          <w:rFonts w:ascii="Times New Roman" w:hAnsi="Times New Roman"/>
          <w:b/>
          <w:sz w:val="24"/>
          <w:szCs w:val="24"/>
        </w:rPr>
        <w:t>Статья 9.11. Ограничения использования земельных участков и объектов капитального строительства на территории коммуникационных коридоров</w:t>
      </w:r>
      <w:bookmarkEnd w:id="308"/>
      <w:bookmarkEnd w:id="309"/>
      <w:r>
        <w:rPr>
          <w:rFonts w:ascii="Times New Roman" w:hAnsi="Times New Roman"/>
          <w:b/>
          <w:sz w:val="24"/>
          <w:szCs w:val="24"/>
        </w:rPr>
        <w:t>.</w:t>
      </w:r>
    </w:p>
    <w:p w:rsidR="00EA644D" w:rsidRDefault="001E0883">
      <w:pPr>
        <w:widowControl w:val="0"/>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9.11.1. Запрещается застройка коридоров инженерных сетей, дренажных канав зданиями и сооружениями.</w:t>
      </w:r>
    </w:p>
    <w:p w:rsidR="00EA644D" w:rsidRDefault="001E0883">
      <w:pPr>
        <w:pStyle w:val="a3"/>
        <w:widowControl w:val="0"/>
        <w:spacing w:after="0" w:line="240" w:lineRule="auto"/>
        <w:ind w:left="0" w:firstLine="709"/>
        <w:jc w:val="both"/>
        <w:rPr>
          <w:rFonts w:ascii="Times New Roman" w:hAnsi="Times New Roman"/>
          <w:b/>
          <w:sz w:val="24"/>
          <w:szCs w:val="24"/>
        </w:rPr>
      </w:pPr>
      <w:r>
        <w:rPr>
          <w:rFonts w:ascii="Times New Roman" w:hAnsi="Times New Roman"/>
          <w:b/>
          <w:sz w:val="24"/>
          <w:szCs w:val="24"/>
        </w:rPr>
        <w:t>Статья 9.12. Ограничения использования земельных участков и объектов капитального строительства для зон инженерной и транспортной инфраструктур.</w:t>
      </w:r>
    </w:p>
    <w:p w:rsidR="00EA644D" w:rsidRDefault="001E0883">
      <w:pPr>
        <w:widowControl w:val="0"/>
        <w:ind w:firstLine="709"/>
        <w:jc w:val="both"/>
        <w:rPr>
          <w:rFonts w:ascii="Times New Roman" w:hAnsi="Times New Roman"/>
          <w:sz w:val="24"/>
          <w:szCs w:val="24"/>
        </w:rPr>
      </w:pPr>
      <w:r>
        <w:rPr>
          <w:rFonts w:ascii="Times New Roman" w:eastAsia="Times New Roman" w:hAnsi="Times New Roman"/>
          <w:sz w:val="24"/>
          <w:szCs w:val="24"/>
          <w:lang w:eastAsia="ru-RU"/>
        </w:rPr>
        <w:t>9.12.</w:t>
      </w:r>
      <w:r>
        <w:rPr>
          <w:rFonts w:ascii="Times New Roman" w:hAnsi="Times New Roman"/>
          <w:sz w:val="24"/>
          <w:szCs w:val="24"/>
        </w:rPr>
        <w:t>1. Предотвращение вредного воздействия сооружений и коммуникаций транспорта, связи, инженерного оборудования на среду жизнедеятельности обеспечивается соблюдением необходимых расстояний от этих объектов до жилых, общественных, деловых зданий и иных требований, устанавливаемых государственными нормативами и правилами, а также специальными планировочными, конструктивными и технологическими мероприятиями.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9.12.2. Рекомендуемые минимальные расстояния от наземных магистральных газопроводов и нефтепроводов следует принимать в соответствии с требованиями СанПиН 2.2.1/2.1.1.1200-03.</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Рекомендуемые минимальные расстояния от наземных магистральных газопроводов, не содержащих сероводород, должны быть не менее, м:</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для трубопроводов 1 класса с диаметром труб:</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xml:space="preserve">- до 300 мм – 100; </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от 300 до 600 мм – 150;</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от 600 до 800 мм – 200;</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от 800 до 1000 мм – 250;</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от 1000 до 1200 мм – 300;</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свыше 1200 мм – 350;</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для трубопроводов 2 класса с диаметром труб:</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 до 300 мм – 75;</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lastRenderedPageBreak/>
        <w:t>- свыше 300 мм – 125.</w:t>
      </w:r>
    </w:p>
    <w:p w:rsidR="00EA644D" w:rsidRDefault="001E0883">
      <w:pPr>
        <w:widowControl w:val="0"/>
        <w:tabs>
          <w:tab w:val="num" w:pos="0"/>
        </w:tabs>
        <w:ind w:firstLine="709"/>
        <w:jc w:val="both"/>
        <w:rPr>
          <w:rFonts w:ascii="Times New Roman" w:hAnsi="Times New Roman"/>
          <w:sz w:val="24"/>
          <w:szCs w:val="24"/>
        </w:rPr>
      </w:pPr>
      <w:r>
        <w:rPr>
          <w:rFonts w:ascii="Times New Roman" w:hAnsi="Times New Roman"/>
          <w:sz w:val="24"/>
          <w:szCs w:val="24"/>
        </w:rPr>
        <w:t>головные сооружения водозабора и водоочистки;</w:t>
      </w:r>
    </w:p>
    <w:p w:rsidR="00EA644D" w:rsidRDefault="001E0883">
      <w:pPr>
        <w:widowControl w:val="0"/>
        <w:tabs>
          <w:tab w:val="num" w:pos="0"/>
        </w:tabs>
        <w:ind w:firstLine="709"/>
        <w:jc w:val="both"/>
        <w:rPr>
          <w:rFonts w:ascii="Times New Roman" w:hAnsi="Times New Roman"/>
          <w:sz w:val="24"/>
          <w:szCs w:val="24"/>
        </w:rPr>
      </w:pPr>
      <w:r>
        <w:rPr>
          <w:rFonts w:ascii="Times New Roman" w:hAnsi="Times New Roman"/>
          <w:sz w:val="24"/>
          <w:szCs w:val="24"/>
        </w:rPr>
        <w:t>очистные сооружения канализации;</w:t>
      </w:r>
    </w:p>
    <w:p w:rsidR="00EA644D" w:rsidRDefault="001E0883">
      <w:pPr>
        <w:widowControl w:val="0"/>
        <w:tabs>
          <w:tab w:val="num" w:pos="0"/>
        </w:tabs>
        <w:ind w:firstLine="709"/>
        <w:jc w:val="both"/>
        <w:rPr>
          <w:rFonts w:ascii="Times New Roman" w:hAnsi="Times New Roman"/>
          <w:sz w:val="24"/>
          <w:szCs w:val="24"/>
        </w:rPr>
      </w:pPr>
      <w:r>
        <w:rPr>
          <w:rFonts w:ascii="Times New Roman" w:hAnsi="Times New Roman"/>
          <w:sz w:val="24"/>
          <w:szCs w:val="24"/>
        </w:rPr>
        <w:t>магистральные сети и объекты обслуживания инженерной инфраструктуры, в том числе канализационные насосные станции, насосные станции перекачки воды, подкачивающие насосные станции сетей ТС;</w:t>
      </w:r>
    </w:p>
    <w:p w:rsidR="00EA644D" w:rsidRDefault="001E0883">
      <w:pPr>
        <w:widowControl w:val="0"/>
        <w:tabs>
          <w:tab w:val="num" w:pos="0"/>
        </w:tabs>
        <w:ind w:firstLine="709"/>
        <w:jc w:val="both"/>
        <w:rPr>
          <w:rFonts w:ascii="Times New Roman" w:hAnsi="Times New Roman"/>
          <w:sz w:val="24"/>
          <w:szCs w:val="24"/>
        </w:rPr>
      </w:pPr>
      <w:r>
        <w:rPr>
          <w:rFonts w:ascii="Times New Roman" w:hAnsi="Times New Roman"/>
          <w:sz w:val="24"/>
          <w:szCs w:val="24"/>
        </w:rPr>
        <w:t>воздушные линии электропередачи;</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Исходя из мощности ЛЭП, для защиты населения от действия электромагнитного поля установлены санитарно-защитные зоны для линий электропередачи (санитарные правила СНиП № 2971-84- «Защита населения от воздействия электрического поля, создаваемого воздушными линиями электропередачи переменного тока промышленной частоты»).</w:t>
      </w:r>
    </w:p>
    <w:p w:rsidR="00EA644D" w:rsidRDefault="001E0883">
      <w:pPr>
        <w:ind w:firstLine="709"/>
        <w:jc w:val="both"/>
        <w:rPr>
          <w:rFonts w:ascii="Times New Roman" w:hAnsi="Times New Roman"/>
          <w:sz w:val="24"/>
          <w:szCs w:val="24"/>
        </w:rPr>
      </w:pPr>
      <w:r>
        <w:rPr>
          <w:rFonts w:ascii="Times New Roman" w:hAnsi="Times New Roman"/>
          <w:sz w:val="24"/>
          <w:szCs w:val="24"/>
        </w:rPr>
        <w:t>Для воздушных высоковольтных линий электропередачи (ВЛ) устанавливаются санитарно-защитные зоны по обе стороны от проекции на землю крайних проводов.</w:t>
      </w:r>
    </w:p>
    <w:p w:rsidR="00EA644D" w:rsidRDefault="001E0883">
      <w:pPr>
        <w:ind w:firstLine="709"/>
        <w:jc w:val="both"/>
        <w:rPr>
          <w:rFonts w:ascii="Times New Roman" w:hAnsi="Times New Roman"/>
          <w:sz w:val="24"/>
          <w:szCs w:val="24"/>
        </w:rPr>
      </w:pPr>
      <w:r>
        <w:rPr>
          <w:rFonts w:ascii="Times New Roman" w:hAnsi="Times New Roman"/>
          <w:sz w:val="24"/>
          <w:szCs w:val="24"/>
        </w:rPr>
        <w:t>Эти зоны определяют минимальное расстояние до ближайших жилых, производственных зданий и сооружений:</w:t>
      </w:r>
    </w:p>
    <w:p w:rsidR="00EA644D" w:rsidRDefault="001E0883">
      <w:pPr>
        <w:ind w:firstLine="709"/>
        <w:jc w:val="both"/>
        <w:rPr>
          <w:rFonts w:ascii="Times New Roman" w:hAnsi="Times New Roman"/>
          <w:sz w:val="24"/>
          <w:szCs w:val="24"/>
        </w:rPr>
      </w:pPr>
      <w:r>
        <w:rPr>
          <w:rFonts w:ascii="Times New Roman" w:hAnsi="Times New Roman"/>
          <w:sz w:val="24"/>
          <w:szCs w:val="24"/>
        </w:rPr>
        <w:t>2 метра- для ВЛ ниже 1кВ,</w:t>
      </w:r>
    </w:p>
    <w:p w:rsidR="00EA644D" w:rsidRDefault="001E0883">
      <w:pPr>
        <w:ind w:firstLine="709"/>
        <w:jc w:val="both"/>
        <w:rPr>
          <w:rFonts w:ascii="Times New Roman" w:hAnsi="Times New Roman"/>
          <w:sz w:val="24"/>
          <w:szCs w:val="24"/>
        </w:rPr>
      </w:pPr>
      <w:r>
        <w:rPr>
          <w:rFonts w:ascii="Times New Roman" w:hAnsi="Times New Roman"/>
          <w:sz w:val="24"/>
          <w:szCs w:val="24"/>
        </w:rPr>
        <w:t>10 метров- для ВЛ 1-20кВ,</w:t>
      </w:r>
    </w:p>
    <w:p w:rsidR="00EA644D" w:rsidRDefault="001E0883">
      <w:pPr>
        <w:ind w:firstLine="709"/>
        <w:jc w:val="both"/>
        <w:rPr>
          <w:rFonts w:ascii="Times New Roman" w:hAnsi="Times New Roman"/>
          <w:sz w:val="24"/>
          <w:szCs w:val="24"/>
        </w:rPr>
      </w:pPr>
      <w:r>
        <w:rPr>
          <w:rFonts w:ascii="Times New Roman" w:hAnsi="Times New Roman"/>
          <w:sz w:val="24"/>
          <w:szCs w:val="24"/>
        </w:rPr>
        <w:t>15 метров- для ВЛ 35кВ,</w:t>
      </w:r>
    </w:p>
    <w:p w:rsidR="00EA644D" w:rsidRDefault="001E0883">
      <w:pPr>
        <w:ind w:firstLine="709"/>
        <w:jc w:val="both"/>
        <w:rPr>
          <w:rFonts w:ascii="Times New Roman" w:hAnsi="Times New Roman"/>
          <w:sz w:val="24"/>
          <w:szCs w:val="24"/>
        </w:rPr>
      </w:pPr>
      <w:r>
        <w:rPr>
          <w:rFonts w:ascii="Times New Roman" w:hAnsi="Times New Roman"/>
          <w:sz w:val="24"/>
          <w:szCs w:val="24"/>
        </w:rPr>
        <w:t>20 метров- для ВЛ 110кВ,</w:t>
      </w:r>
    </w:p>
    <w:p w:rsidR="00EA644D" w:rsidRDefault="001E0883">
      <w:pPr>
        <w:ind w:firstLine="709"/>
        <w:jc w:val="both"/>
        <w:rPr>
          <w:rFonts w:ascii="Times New Roman" w:hAnsi="Times New Roman"/>
          <w:sz w:val="24"/>
          <w:szCs w:val="24"/>
        </w:rPr>
      </w:pPr>
      <w:r>
        <w:rPr>
          <w:rFonts w:ascii="Times New Roman" w:hAnsi="Times New Roman"/>
          <w:sz w:val="24"/>
          <w:szCs w:val="24"/>
        </w:rPr>
        <w:t>25 метров- для ВЛ 150-220кВ,</w:t>
      </w:r>
    </w:p>
    <w:p w:rsidR="00EA644D" w:rsidRDefault="001E0883">
      <w:pPr>
        <w:ind w:firstLine="709"/>
        <w:jc w:val="both"/>
        <w:rPr>
          <w:rFonts w:ascii="Times New Roman" w:hAnsi="Times New Roman"/>
          <w:sz w:val="24"/>
          <w:szCs w:val="24"/>
        </w:rPr>
      </w:pPr>
      <w:r>
        <w:rPr>
          <w:rFonts w:ascii="Times New Roman" w:hAnsi="Times New Roman"/>
          <w:sz w:val="24"/>
          <w:szCs w:val="24"/>
        </w:rPr>
        <w:t>30 метров- для ВЛ 330кВ, 400кВ, 500кВ,</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40 метров- для ВЛ 750кВ,</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55 метров- для ВЛ 1150кВ,</w:t>
      </w:r>
    </w:p>
    <w:p w:rsidR="00EA644D" w:rsidRDefault="001E0883">
      <w:pPr>
        <w:widowControl w:val="0"/>
        <w:ind w:firstLine="709"/>
        <w:jc w:val="both"/>
        <w:rPr>
          <w:rFonts w:ascii="Times New Roman" w:hAnsi="Times New Roman"/>
          <w:sz w:val="24"/>
          <w:szCs w:val="24"/>
        </w:rPr>
      </w:pPr>
      <w:r>
        <w:rPr>
          <w:rFonts w:ascii="Times New Roman" w:hAnsi="Times New Roman"/>
          <w:sz w:val="24"/>
          <w:szCs w:val="24"/>
        </w:rPr>
        <w:t>100 метров- для ВЛ через водоемы (реки, каналы, озера и др).</w:t>
      </w:r>
    </w:p>
    <w:p w:rsidR="00EA644D" w:rsidRDefault="001E0883">
      <w:pPr>
        <w:widowControl w:val="0"/>
        <w:tabs>
          <w:tab w:val="num" w:pos="0"/>
        </w:tabs>
        <w:ind w:firstLine="709"/>
        <w:jc w:val="both"/>
        <w:rPr>
          <w:rFonts w:ascii="Times New Roman" w:hAnsi="Times New Roman"/>
          <w:sz w:val="24"/>
          <w:szCs w:val="24"/>
        </w:rPr>
      </w:pPr>
      <w:r>
        <w:rPr>
          <w:rFonts w:ascii="Times New Roman" w:hAnsi="Times New Roman"/>
          <w:sz w:val="24"/>
          <w:szCs w:val="24"/>
        </w:rPr>
        <w:t>Примечание:</w:t>
      </w:r>
    </w:p>
    <w:p w:rsidR="00EA644D" w:rsidRDefault="001E0883">
      <w:pPr>
        <w:widowControl w:val="0"/>
        <w:tabs>
          <w:tab w:val="num" w:pos="0"/>
        </w:tabs>
        <w:ind w:firstLine="709"/>
        <w:jc w:val="both"/>
        <w:rPr>
          <w:rFonts w:ascii="Times New Roman" w:hAnsi="Times New Roman"/>
          <w:sz w:val="24"/>
          <w:szCs w:val="24"/>
        </w:rPr>
      </w:pPr>
      <w:r>
        <w:rPr>
          <w:rFonts w:ascii="Times New Roman" w:hAnsi="Times New Roman"/>
          <w:sz w:val="24"/>
          <w:szCs w:val="24"/>
        </w:rPr>
        <w:t>Не допускается прохождение ЛЭП по территориям стадионов, учебных и детских учреждений.</w:t>
      </w:r>
    </w:p>
    <w:p w:rsidR="00EA644D" w:rsidRDefault="001E0883">
      <w:pPr>
        <w:widowControl w:val="0"/>
        <w:tabs>
          <w:tab w:val="num" w:pos="0"/>
        </w:tabs>
        <w:ind w:firstLine="709"/>
        <w:jc w:val="both"/>
        <w:rPr>
          <w:rFonts w:ascii="Times New Roman" w:hAnsi="Times New Roman"/>
          <w:sz w:val="24"/>
          <w:szCs w:val="24"/>
        </w:rPr>
      </w:pPr>
      <w:r>
        <w:rPr>
          <w:rFonts w:ascii="Times New Roman" w:hAnsi="Times New Roman"/>
          <w:sz w:val="24"/>
          <w:szCs w:val="24"/>
        </w:rPr>
        <w:t>Допускается для ЛЭП (ВЛ) до 20 кВ принимать расстояние от крайних проводов до границ приусадебных земельных участков, индивидуальных домов и коллективных садовых участков не менее 20 метров.</w:t>
      </w:r>
    </w:p>
    <w:p w:rsidR="00EA644D" w:rsidRDefault="001E0883">
      <w:pPr>
        <w:widowControl w:val="0"/>
        <w:tabs>
          <w:tab w:val="num" w:pos="0"/>
        </w:tabs>
        <w:ind w:firstLine="709"/>
        <w:jc w:val="both"/>
        <w:rPr>
          <w:rFonts w:ascii="Times New Roman" w:hAnsi="Times New Roman"/>
          <w:sz w:val="24"/>
          <w:szCs w:val="24"/>
        </w:rPr>
      </w:pPr>
      <w:r>
        <w:rPr>
          <w:rFonts w:ascii="Times New Roman" w:hAnsi="Times New Roman"/>
          <w:sz w:val="24"/>
          <w:szCs w:val="24"/>
        </w:rPr>
        <w:t>Прохождение ЛЭП (ВЛ) над зданиями и сооружениями, как правило, не допускается.</w:t>
      </w:r>
    </w:p>
    <w:p w:rsidR="00EA644D" w:rsidRDefault="001E0883">
      <w:pPr>
        <w:widowControl w:val="0"/>
        <w:tabs>
          <w:tab w:val="num" w:pos="0"/>
        </w:tabs>
        <w:ind w:firstLine="709"/>
        <w:jc w:val="both"/>
        <w:rPr>
          <w:rFonts w:ascii="Times New Roman" w:hAnsi="Times New Roman"/>
          <w:sz w:val="24"/>
          <w:szCs w:val="24"/>
        </w:rPr>
      </w:pPr>
      <w:r>
        <w:rPr>
          <w:rFonts w:ascii="Times New Roman" w:hAnsi="Times New Roman"/>
          <w:sz w:val="24"/>
          <w:szCs w:val="24"/>
        </w:rPr>
        <w:t>Допускается прохождение ЛЭП (ВЛ) над производственными зданиями и сооружениями промышленных предприятий I-II степени огнестойкости в соответствии со строительными нормами и правилами по пожарной безопасности зданий и сооружений с кровлей из негорючих материалов (для ВЛ 330-750 кВ только над производственными зданиями электрических подстанций.</w:t>
      </w:r>
    </w:p>
    <w:p w:rsidR="00EA644D" w:rsidRDefault="001E0883">
      <w:pPr>
        <w:tabs>
          <w:tab w:val="num" w:pos="0"/>
        </w:tabs>
        <w:ind w:firstLine="709"/>
        <w:jc w:val="both"/>
        <w:rPr>
          <w:rFonts w:ascii="Times New Roman" w:hAnsi="Times New Roman"/>
          <w:sz w:val="24"/>
          <w:szCs w:val="24"/>
        </w:rPr>
      </w:pPr>
      <w:r>
        <w:rPr>
          <w:rFonts w:ascii="Times New Roman" w:hAnsi="Times New Roman"/>
          <w:sz w:val="24"/>
          <w:szCs w:val="24"/>
        </w:rPr>
        <w:t>В охранной зоне ЛЭП (ВЛ) запрещается:</w:t>
      </w:r>
    </w:p>
    <w:p w:rsidR="00EA644D" w:rsidRDefault="001E0883">
      <w:pPr>
        <w:pStyle w:val="a3"/>
        <w:numPr>
          <w:ilvl w:val="0"/>
          <w:numId w:val="20"/>
        </w:numPr>
        <w:tabs>
          <w:tab w:val="clear" w:pos="1281"/>
          <w:tab w:val="num" w:pos="0"/>
          <w:tab w:val="left" w:pos="1122"/>
        </w:tabs>
        <w:spacing w:after="0" w:line="240" w:lineRule="auto"/>
        <w:ind w:left="0" w:firstLine="709"/>
        <w:jc w:val="both"/>
        <w:rPr>
          <w:rFonts w:ascii="Times New Roman" w:hAnsi="Times New Roman"/>
          <w:sz w:val="24"/>
          <w:szCs w:val="24"/>
        </w:rPr>
      </w:pPr>
      <w:r>
        <w:rPr>
          <w:rFonts w:ascii="Times New Roman" w:hAnsi="Times New Roman"/>
          <w:sz w:val="24"/>
          <w:szCs w:val="24"/>
        </w:rPr>
        <w:t>Производить строительство, капитальный ремонт, снос любых зданий и сооружений.</w:t>
      </w:r>
    </w:p>
    <w:p w:rsidR="00EA644D" w:rsidRDefault="001E0883">
      <w:pPr>
        <w:pStyle w:val="a3"/>
        <w:numPr>
          <w:ilvl w:val="0"/>
          <w:numId w:val="20"/>
        </w:numPr>
        <w:tabs>
          <w:tab w:val="clear" w:pos="1281"/>
          <w:tab w:val="num" w:pos="0"/>
          <w:tab w:val="left" w:pos="1122"/>
        </w:tabs>
        <w:spacing w:after="0" w:line="240" w:lineRule="auto"/>
        <w:ind w:left="0" w:firstLine="709"/>
        <w:jc w:val="both"/>
        <w:rPr>
          <w:rFonts w:ascii="Times New Roman" w:hAnsi="Times New Roman"/>
          <w:sz w:val="24"/>
          <w:szCs w:val="24"/>
        </w:rPr>
      </w:pPr>
      <w:r>
        <w:rPr>
          <w:rFonts w:ascii="Times New Roman" w:hAnsi="Times New Roman"/>
          <w:sz w:val="24"/>
          <w:szCs w:val="24"/>
        </w:rPr>
        <w:t>Осуществлять всякого рода горные, взрывные, мелиоративные работы, производить посадку деревьев, полив сельскохозяйственных культур.</w:t>
      </w:r>
    </w:p>
    <w:p w:rsidR="00EA644D" w:rsidRDefault="001E0883">
      <w:pPr>
        <w:pStyle w:val="a3"/>
        <w:numPr>
          <w:ilvl w:val="0"/>
          <w:numId w:val="20"/>
        </w:numPr>
        <w:tabs>
          <w:tab w:val="clear" w:pos="1281"/>
          <w:tab w:val="num" w:pos="0"/>
          <w:tab w:val="left" w:pos="1122"/>
        </w:tabs>
        <w:spacing w:after="0" w:line="240" w:lineRule="auto"/>
        <w:ind w:left="0" w:firstLine="709"/>
        <w:jc w:val="both"/>
        <w:rPr>
          <w:rFonts w:ascii="Times New Roman" w:hAnsi="Times New Roman"/>
          <w:sz w:val="24"/>
          <w:szCs w:val="24"/>
        </w:rPr>
      </w:pPr>
      <w:r>
        <w:rPr>
          <w:rFonts w:ascii="Times New Roman" w:hAnsi="Times New Roman"/>
          <w:sz w:val="24"/>
          <w:szCs w:val="24"/>
        </w:rPr>
        <w:t>Размещать автозаправочные станции.</w:t>
      </w:r>
    </w:p>
    <w:p w:rsidR="00EA644D" w:rsidRDefault="001E0883">
      <w:pPr>
        <w:pStyle w:val="a3"/>
        <w:numPr>
          <w:ilvl w:val="0"/>
          <w:numId w:val="20"/>
        </w:numPr>
        <w:tabs>
          <w:tab w:val="clear" w:pos="1281"/>
          <w:tab w:val="num" w:pos="0"/>
          <w:tab w:val="left" w:pos="1122"/>
        </w:tabs>
        <w:spacing w:after="0" w:line="240" w:lineRule="auto"/>
        <w:ind w:left="0" w:firstLine="709"/>
        <w:jc w:val="both"/>
        <w:rPr>
          <w:rFonts w:ascii="Times New Roman" w:hAnsi="Times New Roman"/>
          <w:sz w:val="24"/>
          <w:szCs w:val="24"/>
        </w:rPr>
      </w:pPr>
      <w:r>
        <w:rPr>
          <w:rFonts w:ascii="Times New Roman" w:hAnsi="Times New Roman"/>
          <w:sz w:val="24"/>
          <w:szCs w:val="24"/>
        </w:rPr>
        <w:t>Загромождать подъезды и подходы к опорам ВЛ.</w:t>
      </w:r>
    </w:p>
    <w:p w:rsidR="00EA644D" w:rsidRDefault="001E0883">
      <w:pPr>
        <w:pStyle w:val="a3"/>
        <w:numPr>
          <w:ilvl w:val="0"/>
          <w:numId w:val="20"/>
        </w:numPr>
        <w:tabs>
          <w:tab w:val="clear" w:pos="1281"/>
          <w:tab w:val="num" w:pos="0"/>
          <w:tab w:val="left" w:pos="1122"/>
        </w:tabs>
        <w:spacing w:after="0" w:line="240" w:lineRule="auto"/>
        <w:ind w:left="0" w:firstLine="709"/>
        <w:jc w:val="both"/>
        <w:rPr>
          <w:rFonts w:ascii="Times New Roman" w:hAnsi="Times New Roman"/>
          <w:sz w:val="24"/>
          <w:szCs w:val="24"/>
        </w:rPr>
      </w:pPr>
      <w:r>
        <w:rPr>
          <w:rFonts w:ascii="Times New Roman" w:hAnsi="Times New Roman"/>
          <w:sz w:val="24"/>
          <w:szCs w:val="24"/>
        </w:rPr>
        <w:t>Устраивать свалки снега, мусора и грунта.</w:t>
      </w:r>
    </w:p>
    <w:p w:rsidR="00EA644D" w:rsidRDefault="001E0883">
      <w:pPr>
        <w:pStyle w:val="a3"/>
        <w:numPr>
          <w:ilvl w:val="0"/>
          <w:numId w:val="20"/>
        </w:numPr>
        <w:tabs>
          <w:tab w:val="clear" w:pos="1281"/>
          <w:tab w:val="num" w:pos="0"/>
          <w:tab w:val="left" w:pos="1122"/>
        </w:tabs>
        <w:spacing w:after="0" w:line="240" w:lineRule="auto"/>
        <w:ind w:left="0" w:firstLine="709"/>
        <w:jc w:val="both"/>
        <w:rPr>
          <w:rFonts w:ascii="Times New Roman" w:hAnsi="Times New Roman"/>
          <w:sz w:val="24"/>
          <w:szCs w:val="24"/>
        </w:rPr>
      </w:pPr>
      <w:r>
        <w:rPr>
          <w:rFonts w:ascii="Times New Roman" w:hAnsi="Times New Roman"/>
          <w:sz w:val="24"/>
          <w:szCs w:val="24"/>
        </w:rPr>
        <w:t>Складировать корма, удобрения, солому, разводить огонь.</w:t>
      </w:r>
    </w:p>
    <w:p w:rsidR="00EA644D" w:rsidRDefault="001E0883">
      <w:pPr>
        <w:pStyle w:val="a3"/>
        <w:numPr>
          <w:ilvl w:val="0"/>
          <w:numId w:val="20"/>
        </w:numPr>
        <w:tabs>
          <w:tab w:val="clear" w:pos="1281"/>
          <w:tab w:val="num" w:pos="0"/>
          <w:tab w:val="left" w:pos="1122"/>
        </w:tabs>
        <w:spacing w:after="0" w:line="240" w:lineRule="auto"/>
        <w:ind w:left="0" w:firstLine="709"/>
        <w:jc w:val="both"/>
        <w:rPr>
          <w:rFonts w:ascii="Times New Roman" w:hAnsi="Times New Roman"/>
          <w:sz w:val="24"/>
          <w:szCs w:val="24"/>
        </w:rPr>
      </w:pPr>
      <w:r>
        <w:rPr>
          <w:rFonts w:ascii="Times New Roman" w:hAnsi="Times New Roman"/>
          <w:sz w:val="24"/>
          <w:szCs w:val="24"/>
        </w:rPr>
        <w:t>Устраивать спортивные площадки, стадионы, остановки транспорта, проводить любые мероприятия, связанные с большим скоплением людей.</w:t>
      </w:r>
    </w:p>
    <w:p w:rsidR="00EA644D" w:rsidRDefault="001E0883">
      <w:pPr>
        <w:tabs>
          <w:tab w:val="num" w:pos="0"/>
        </w:tabs>
        <w:ind w:firstLine="709"/>
        <w:jc w:val="both"/>
        <w:rPr>
          <w:rFonts w:ascii="Times New Roman" w:hAnsi="Times New Roman"/>
          <w:sz w:val="24"/>
          <w:szCs w:val="24"/>
        </w:rPr>
      </w:pPr>
      <w:r>
        <w:rPr>
          <w:rFonts w:ascii="Times New Roman" w:hAnsi="Times New Roman"/>
          <w:sz w:val="24"/>
          <w:szCs w:val="24"/>
        </w:rPr>
        <w:t>Проведение необходимых мероприятий в охранной зоне ЛЭП может выполняться только при получении письменного разрешения на производство работ от предприятия (организации), в ведении которых находятся эти сети.</w:t>
      </w:r>
    </w:p>
    <w:p w:rsidR="00EA644D" w:rsidRDefault="001E0883">
      <w:pPr>
        <w:pStyle w:val="ConsNormal"/>
        <w:widowControl/>
        <w:ind w:firstLine="540"/>
        <w:jc w:val="both"/>
        <w:rPr>
          <w:rFonts w:ascii="Times New Roman" w:hAnsi="Times New Roman"/>
          <w:b/>
        </w:rPr>
      </w:pPr>
      <w:r>
        <w:rPr>
          <w:rFonts w:ascii="Times New Roman" w:hAnsi="Times New Roman"/>
          <w:b/>
        </w:rPr>
        <w:t xml:space="preserve">Статья 9.13. Ограничения использования земельных участков при размещении пасек. </w:t>
      </w:r>
    </w:p>
    <w:p w:rsidR="00EA644D" w:rsidRPr="001D6F48" w:rsidRDefault="001E0883">
      <w:pPr>
        <w:pStyle w:val="aff7"/>
        <w:widowControl w:val="0"/>
        <w:ind w:firstLine="709"/>
        <w:jc w:val="both"/>
        <w:rPr>
          <w:rFonts w:eastAsia="Calibri"/>
          <w:b w:val="0"/>
          <w:sz w:val="24"/>
          <w:szCs w:val="24"/>
          <w:lang w:val="ru-RU"/>
        </w:rPr>
      </w:pPr>
      <w:r w:rsidRPr="001D6F48">
        <w:rPr>
          <w:rFonts w:eastAsia="Calibri"/>
          <w:b w:val="0"/>
          <w:sz w:val="24"/>
          <w:szCs w:val="24"/>
          <w:lang w:val="ru-RU"/>
        </w:rPr>
        <w:lastRenderedPageBreak/>
        <w:t xml:space="preserve">Кочевые пасеки размещаются на расстоянии не менее 1500 м одна от другой и не менее 3000 м от стационарных пасек. </w:t>
      </w:r>
      <w:r>
        <w:rPr>
          <w:rFonts w:eastAsia="Calibri"/>
          <w:b w:val="0"/>
          <w:sz w:val="24"/>
          <w:szCs w:val="24"/>
          <w:lang w:val="ru-RU"/>
        </w:rPr>
        <w:t xml:space="preserve">Ульи </w:t>
      </w:r>
      <w:r w:rsidRPr="001D6F48">
        <w:rPr>
          <w:rFonts w:eastAsia="Calibri"/>
          <w:b w:val="0"/>
          <w:sz w:val="24"/>
          <w:szCs w:val="24"/>
          <w:lang w:val="ru-RU"/>
        </w:rPr>
        <w:t>необходимо на расстоянии не менее 10 м от границ соседнего земельного участка и не менее 50 м от жилых помещений. Территория пасеки (ульев) должна иметь сплошное ограждение высотой не менее 2 м.</w:t>
      </w:r>
    </w:p>
    <w:p w:rsidR="00EA644D" w:rsidRPr="001D6F48" w:rsidRDefault="001E0883">
      <w:pPr>
        <w:pStyle w:val="aff7"/>
        <w:ind w:firstLine="709"/>
        <w:jc w:val="both"/>
        <w:rPr>
          <w:rFonts w:eastAsia="Calibri"/>
          <w:b w:val="0"/>
          <w:sz w:val="24"/>
          <w:szCs w:val="24"/>
          <w:lang w:val="ru-RU"/>
        </w:rPr>
      </w:pPr>
      <w:r w:rsidRPr="001D6F48">
        <w:rPr>
          <w:rFonts w:eastAsia="Calibri"/>
          <w:b w:val="0"/>
          <w:sz w:val="24"/>
          <w:szCs w:val="24"/>
          <w:lang w:val="ru-RU"/>
        </w:rPr>
        <w:t>Размещение ульев на земельных участках на расстоянии менее 10 м от границы соседнего земельного участка допускается:</w:t>
      </w:r>
    </w:p>
    <w:p w:rsidR="00EA644D" w:rsidRPr="001D6F48" w:rsidRDefault="001E0883">
      <w:pPr>
        <w:pStyle w:val="aff7"/>
        <w:widowControl w:val="0"/>
        <w:tabs>
          <w:tab w:val="left" w:pos="784"/>
        </w:tabs>
        <w:ind w:firstLine="709"/>
        <w:jc w:val="both"/>
        <w:rPr>
          <w:rFonts w:eastAsia="Calibri"/>
          <w:b w:val="0"/>
          <w:sz w:val="24"/>
          <w:szCs w:val="24"/>
          <w:lang w:val="ru-RU"/>
        </w:rPr>
      </w:pPr>
      <w:r w:rsidRPr="001D6F48">
        <w:rPr>
          <w:rFonts w:eastAsia="Calibri"/>
          <w:b w:val="0"/>
          <w:sz w:val="24"/>
          <w:szCs w:val="24"/>
          <w:lang w:val="ru-RU"/>
        </w:rPr>
        <w:t>-</w:t>
      </w:r>
      <w:r>
        <w:rPr>
          <w:rFonts w:eastAsia="Calibri"/>
          <w:b w:val="0"/>
          <w:sz w:val="24"/>
          <w:szCs w:val="24"/>
        </w:rPr>
        <w:t> </w:t>
      </w:r>
      <w:r w:rsidRPr="001D6F48">
        <w:rPr>
          <w:rFonts w:eastAsia="Calibri"/>
          <w:b w:val="0"/>
          <w:sz w:val="24"/>
          <w:szCs w:val="24"/>
          <w:lang w:val="ru-RU"/>
        </w:rPr>
        <w:t>при размещении ульев на высоте не менее 2 м;</w:t>
      </w:r>
    </w:p>
    <w:p w:rsidR="00EA644D" w:rsidRPr="001D6F48" w:rsidRDefault="001E0883">
      <w:pPr>
        <w:pStyle w:val="aff7"/>
        <w:widowControl w:val="0"/>
        <w:tabs>
          <w:tab w:val="left" w:pos="1010"/>
        </w:tabs>
        <w:ind w:firstLine="709"/>
        <w:jc w:val="both"/>
        <w:rPr>
          <w:rFonts w:eastAsia="Calibri"/>
          <w:b w:val="0"/>
          <w:sz w:val="24"/>
          <w:szCs w:val="24"/>
          <w:lang w:val="ru-RU"/>
        </w:rPr>
      </w:pPr>
      <w:r w:rsidRPr="001D6F48">
        <w:rPr>
          <w:rFonts w:eastAsia="Calibri"/>
          <w:b w:val="0"/>
          <w:sz w:val="24"/>
          <w:szCs w:val="24"/>
          <w:lang w:val="ru-RU"/>
        </w:rPr>
        <w:t>-</w:t>
      </w:r>
      <w:r>
        <w:rPr>
          <w:rFonts w:eastAsia="Calibri"/>
          <w:b w:val="0"/>
          <w:sz w:val="24"/>
          <w:szCs w:val="24"/>
        </w:rPr>
        <w:t> </w:t>
      </w:r>
      <w:r w:rsidRPr="001D6F48">
        <w:rPr>
          <w:rFonts w:eastAsia="Calibri"/>
          <w:b w:val="0"/>
          <w:sz w:val="24"/>
          <w:szCs w:val="24"/>
          <w:lang w:val="ru-RU"/>
        </w:rPr>
        <w:t>с отделением их зданием, строением, сооружением, густым кустарником высотой не менее 2 м.</w:t>
      </w:r>
    </w:p>
    <w:p w:rsidR="00EA644D" w:rsidRPr="001D6F48" w:rsidRDefault="001E0883">
      <w:pPr>
        <w:shd w:val="clear" w:color="FFFFFF" w:fill="FFFFFF"/>
        <w:ind w:firstLine="709"/>
        <w:jc w:val="both"/>
        <w:rPr>
          <w:rFonts w:ascii="Times New Roman" w:hAnsi="Times New Roman"/>
          <w:sz w:val="24"/>
          <w:szCs w:val="24"/>
        </w:rPr>
      </w:pPr>
      <w:r w:rsidRPr="001D6F48">
        <w:rPr>
          <w:rFonts w:ascii="Times New Roman" w:hAnsi="Times New Roman"/>
          <w:sz w:val="24"/>
          <w:szCs w:val="24"/>
        </w:rPr>
        <w:t>Пасеки, а также ульи с пчелами, вывезенными на медосбор, следует размещать на расстоянии не менее 100 метров от медицинских и образовательных организаций, детских учреждений, учреждений культуры, границ полосы отвода автомобильных дорог федерального значения, железных дорог, а также не менее 500 метров от предприятий кондитерской и химической промышленности.</w:t>
      </w:r>
    </w:p>
    <w:p w:rsidR="00EA644D" w:rsidRDefault="001E0883">
      <w:pPr>
        <w:shd w:val="clear" w:color="FFFFFF" w:fill="FFFFFF"/>
        <w:ind w:firstLine="709"/>
        <w:jc w:val="both"/>
        <w:rPr>
          <w:rFonts w:ascii="Times New Roman" w:hAnsi="Times New Roman"/>
          <w:sz w:val="24"/>
          <w:szCs w:val="24"/>
        </w:rPr>
      </w:pPr>
      <w:r w:rsidRPr="001D6F48">
        <w:rPr>
          <w:rFonts w:ascii="Times New Roman" w:hAnsi="Times New Roman"/>
          <w:sz w:val="24"/>
          <w:szCs w:val="24"/>
        </w:rPr>
        <w:t>Ульи с пчелами подлежат размещению на расстоянии не менее 3 метров от границ соседних земельных участков с направлением летков к середине участка пчеловода, или без ограничений по расстояниям, при условии отделения их от соседнего земельного участка глухим забором (или густым кустарником, или строением) высотой не менее двух метров.</w:t>
      </w:r>
    </w:p>
    <w:p w:rsidR="00EA644D" w:rsidRDefault="001E0883">
      <w:pPr>
        <w:shd w:val="clear" w:color="FFFFFF" w:fill="FFFFFF"/>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населенных пунктах осуществляется содержание миролюбивых пород пчел (башкирская, карпатская, серая горная кавказская, среднерусская и их породные типы).</w:t>
      </w:r>
    </w:p>
    <w:p w:rsidR="00EA644D" w:rsidRDefault="001E0883">
      <w:pPr>
        <w:shd w:val="clear" w:color="FFFFFF" w:fill="FFFFFF"/>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 населенных пунктах запрещается применение технологических приемов и методов работы, вызывающих агрессивное поведение пчел. Все работы с пчелами необходимо проводить с применением дымаря.</w:t>
      </w:r>
    </w:p>
    <w:p w:rsidR="00EA644D" w:rsidRDefault="001E0883">
      <w:pPr>
        <w:shd w:val="clear" w:color="FFFFFF" w:fill="FFFFFF"/>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При содержании пчел в населенных пунктах их количество не должно превышать двух пчелосемей на 100 квадратных метров участка.</w:t>
      </w:r>
    </w:p>
    <w:p w:rsidR="00EA644D" w:rsidRDefault="001E0883">
      <w:pPr>
        <w:widowControl w:val="0"/>
        <w:shd w:val="clear" w:color="FFFFFF" w:fill="FFFFFF"/>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Особенности содержания пчел устанавливаются в соответствии со статусом региона, в котором содержатся пчелы, определяющимся Ветеринарными правилами проведения регионализации территории Российской Федерации, утвержденными приказом Минсельхоза России от 14 декабря 2015 г. № </w:t>
      </w:r>
      <w:hyperlink r:id="rId32" w:history="1">
        <w:r>
          <w:rPr>
            <w:rFonts w:ascii="Times New Roman" w:eastAsia="Times New Roman" w:hAnsi="Times New Roman"/>
            <w:sz w:val="24"/>
            <w:szCs w:val="24"/>
            <w:lang w:eastAsia="ru-RU"/>
          </w:rPr>
          <w:t>635</w:t>
        </w:r>
      </w:hyperlink>
      <w:r>
        <w:rPr>
          <w:rFonts w:ascii="Times New Roman" w:eastAsia="Times New Roman" w:hAnsi="Times New Roman"/>
          <w:sz w:val="24"/>
          <w:szCs w:val="24"/>
          <w:lang w:eastAsia="ru-RU"/>
        </w:rPr>
        <w:t> (зарегистрирован Минюстом России 23 марта 2016 г., регистрационный № 41508).</w:t>
      </w:r>
    </w:p>
    <w:p w:rsidR="007B520F" w:rsidRPr="007B520F" w:rsidRDefault="007B520F" w:rsidP="007B520F">
      <w:pPr>
        <w:pStyle w:val="ConsNormal"/>
        <w:widowControl/>
        <w:ind w:firstLine="540"/>
        <w:jc w:val="both"/>
        <w:rPr>
          <w:rFonts w:ascii="Times New Roman" w:hAnsi="Times New Roman"/>
          <w:b/>
        </w:rPr>
      </w:pPr>
      <w:r w:rsidRPr="007B520F">
        <w:rPr>
          <w:rFonts w:ascii="Times New Roman" w:hAnsi="Times New Roman"/>
          <w:b/>
        </w:rPr>
        <w:t xml:space="preserve">Статья 9.14. Ограничения использования земельных участков в границах зон затопления, подтопления. </w:t>
      </w:r>
    </w:p>
    <w:p w:rsidR="007B520F" w:rsidRPr="007B520F" w:rsidRDefault="007B520F" w:rsidP="007B520F">
      <w:pPr>
        <w:widowControl w:val="0"/>
        <w:shd w:val="clear" w:color="auto" w:fill="FFFFFF"/>
        <w:ind w:firstLine="709"/>
        <w:jc w:val="both"/>
        <w:rPr>
          <w:rFonts w:ascii="Times New Roman" w:eastAsia="Times New Roman" w:hAnsi="Times New Roman"/>
          <w:sz w:val="24"/>
          <w:szCs w:val="24"/>
          <w:lang w:eastAsia="ru-RU"/>
        </w:rPr>
      </w:pPr>
      <w:r w:rsidRPr="007B520F">
        <w:rPr>
          <w:rFonts w:ascii="Times New Roman" w:eastAsia="Times New Roman" w:hAnsi="Times New Roman"/>
          <w:sz w:val="24"/>
          <w:szCs w:val="24"/>
          <w:lang w:eastAsia="ru-RU"/>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rsidR="007B520F" w:rsidRPr="007B520F" w:rsidRDefault="007B520F" w:rsidP="007B520F">
      <w:pPr>
        <w:widowControl w:val="0"/>
        <w:shd w:val="clear" w:color="auto" w:fill="FFFFFF"/>
        <w:ind w:firstLine="709"/>
        <w:jc w:val="both"/>
        <w:rPr>
          <w:rFonts w:ascii="Times New Roman" w:eastAsia="Times New Roman" w:hAnsi="Times New Roman"/>
          <w:sz w:val="24"/>
          <w:szCs w:val="24"/>
          <w:lang w:eastAsia="ru-RU"/>
        </w:rPr>
      </w:pPr>
      <w:bookmarkStart w:id="310" w:name="dst213"/>
      <w:bookmarkEnd w:id="310"/>
      <w:r w:rsidRPr="007B520F">
        <w:rPr>
          <w:rFonts w:ascii="Times New Roman" w:eastAsia="Times New Roman" w:hAnsi="Times New Roman"/>
          <w:sz w:val="24"/>
          <w:szCs w:val="24"/>
          <w:lang w:eastAsia="ru-RU"/>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rsidR="007B520F" w:rsidRPr="007B520F" w:rsidRDefault="007B520F" w:rsidP="007B520F">
      <w:pPr>
        <w:widowControl w:val="0"/>
        <w:shd w:val="clear" w:color="auto" w:fill="FFFFFF"/>
        <w:ind w:firstLine="709"/>
        <w:jc w:val="both"/>
        <w:rPr>
          <w:rFonts w:ascii="Times New Roman" w:eastAsia="Times New Roman" w:hAnsi="Times New Roman"/>
          <w:sz w:val="24"/>
          <w:szCs w:val="24"/>
          <w:lang w:eastAsia="ru-RU"/>
        </w:rPr>
      </w:pPr>
      <w:bookmarkStart w:id="311" w:name="dst214"/>
      <w:bookmarkEnd w:id="311"/>
      <w:r w:rsidRPr="007B520F">
        <w:rPr>
          <w:rFonts w:ascii="Times New Roman" w:eastAsia="Times New Roman" w:hAnsi="Times New Roman"/>
          <w:sz w:val="24"/>
          <w:szCs w:val="24"/>
          <w:lang w:eastAsia="ru-RU"/>
        </w:rPr>
        <w:t>2) использование сточных вод в целях регулирования плодородия почв;</w:t>
      </w:r>
    </w:p>
    <w:p w:rsidR="007B520F" w:rsidRPr="007B520F" w:rsidRDefault="007B520F" w:rsidP="007B520F">
      <w:pPr>
        <w:widowControl w:val="0"/>
        <w:shd w:val="clear" w:color="auto" w:fill="FFFFFF"/>
        <w:ind w:firstLine="709"/>
        <w:jc w:val="both"/>
        <w:rPr>
          <w:rFonts w:ascii="Times New Roman" w:eastAsia="Times New Roman" w:hAnsi="Times New Roman"/>
          <w:sz w:val="24"/>
          <w:szCs w:val="24"/>
          <w:lang w:eastAsia="ru-RU"/>
        </w:rPr>
      </w:pPr>
      <w:bookmarkStart w:id="312" w:name="dst215"/>
      <w:bookmarkEnd w:id="312"/>
      <w:r w:rsidRPr="007B520F">
        <w:rPr>
          <w:rFonts w:ascii="Times New Roman" w:eastAsia="Times New Roman" w:hAnsi="Times New Roman"/>
          <w:sz w:val="24"/>
          <w:szCs w:val="24"/>
          <w:lang w:eastAsia="ru-RU"/>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7B520F" w:rsidRPr="007B520F" w:rsidRDefault="007B520F" w:rsidP="007B520F">
      <w:pPr>
        <w:widowControl w:val="0"/>
        <w:shd w:val="clear" w:color="auto" w:fill="FFFFFF"/>
        <w:ind w:firstLine="709"/>
        <w:jc w:val="both"/>
        <w:rPr>
          <w:rFonts w:ascii="Times New Roman" w:eastAsia="Times New Roman" w:hAnsi="Times New Roman"/>
          <w:sz w:val="24"/>
          <w:szCs w:val="24"/>
          <w:lang w:eastAsia="ru-RU"/>
        </w:rPr>
      </w:pPr>
      <w:bookmarkStart w:id="313" w:name="dst216"/>
      <w:bookmarkEnd w:id="313"/>
      <w:r w:rsidRPr="007B520F">
        <w:rPr>
          <w:rFonts w:ascii="Times New Roman" w:eastAsia="Times New Roman" w:hAnsi="Times New Roman"/>
          <w:sz w:val="24"/>
          <w:szCs w:val="24"/>
          <w:lang w:eastAsia="ru-RU"/>
        </w:rPr>
        <w:t>4) осуществление авиационных мер по борьбе с вредными организмами.</w:t>
      </w:r>
    </w:p>
    <w:p w:rsidR="007B520F" w:rsidRDefault="007B520F">
      <w:pPr>
        <w:widowControl w:val="0"/>
        <w:shd w:val="clear" w:color="FFFFFF" w:fill="FFFFFF"/>
        <w:ind w:firstLine="709"/>
        <w:jc w:val="both"/>
        <w:rPr>
          <w:rFonts w:ascii="Times New Roman" w:hAnsi="Times New Roman"/>
          <w:b/>
        </w:rPr>
      </w:pPr>
    </w:p>
    <w:p w:rsidR="00EA644D" w:rsidRDefault="001E0883">
      <w:pPr>
        <w:widowControl w:val="0"/>
        <w:ind w:firstLine="709"/>
        <w:jc w:val="right"/>
        <w:rPr>
          <w:rFonts w:ascii="Times New Roman" w:eastAsia="Times New Roman" w:hAnsi="Times New Roman"/>
          <w:b/>
          <w:sz w:val="24"/>
          <w:szCs w:val="24"/>
          <w:lang w:eastAsia="ru-RU"/>
        </w:rPr>
      </w:pPr>
      <w:r>
        <w:rPr>
          <w:rFonts w:ascii="Times New Roman" w:eastAsia="Times New Roman" w:hAnsi="Times New Roman"/>
          <w:b/>
          <w:sz w:val="24"/>
          <w:szCs w:val="24"/>
          <w:lang w:eastAsia="ru-RU"/>
        </w:rPr>
        <w:br w:type="page"/>
      </w:r>
      <w:r>
        <w:rPr>
          <w:rFonts w:ascii="Times New Roman" w:eastAsia="Times New Roman" w:hAnsi="Times New Roman"/>
          <w:b/>
          <w:sz w:val="24"/>
          <w:szCs w:val="24"/>
          <w:lang w:eastAsia="ru-RU"/>
        </w:rPr>
        <w:lastRenderedPageBreak/>
        <w:t>Приложение 1</w:t>
      </w:r>
    </w:p>
    <w:p w:rsidR="00EA644D" w:rsidRDefault="001E0883" w:rsidP="00FE098D">
      <w:pPr>
        <w:widowControl w:val="0"/>
        <w:jc w:val="center"/>
        <w:rPr>
          <w:rFonts w:ascii="Times New Roman" w:hAnsi="Times New Roman"/>
          <w:b/>
          <w:sz w:val="24"/>
          <w:szCs w:val="24"/>
          <w:lang w:eastAsia="ru-RU"/>
        </w:rPr>
      </w:pPr>
      <w:r>
        <w:rPr>
          <w:rFonts w:ascii="Times New Roman" w:hAnsi="Times New Roman"/>
          <w:b/>
          <w:sz w:val="24"/>
          <w:szCs w:val="24"/>
          <w:lang w:eastAsia="ru-RU"/>
        </w:rPr>
        <w:t>КАРТА ГРАДОСТРОИТЕЛЬНОГО ЗОНИРОВАНИЯ МУНИЦИПАЛЬНОГО ОБРАЗОВАНИЯ «ЛЮБИМОВСКИЙ СЕЛЬСОВЕТ» БОЛЬШЕСОЛДАТСКОГО РАЙОНА</w:t>
      </w:r>
      <w:r w:rsidR="00E2025F">
        <w:rPr>
          <w:rFonts w:ascii="Times New Roman" w:hAnsi="Times New Roman"/>
          <w:b/>
          <w:sz w:val="24"/>
          <w:szCs w:val="24"/>
          <w:lang w:eastAsia="ru-RU"/>
        </w:rPr>
        <w:t xml:space="preserve"> </w:t>
      </w:r>
      <w:r>
        <w:rPr>
          <w:rFonts w:ascii="Times New Roman" w:hAnsi="Times New Roman"/>
          <w:b/>
          <w:sz w:val="24"/>
          <w:szCs w:val="24"/>
          <w:lang w:eastAsia="ru-RU"/>
        </w:rPr>
        <w:t>КУРСКОЙ ОБЛАСТИ</w:t>
      </w:r>
    </w:p>
    <w:p w:rsidR="00EA644D" w:rsidRDefault="007046D1" w:rsidP="00ED29EA">
      <w:pPr>
        <w:widowControl w:val="0"/>
        <w:jc w:val="center"/>
        <w:rPr>
          <w:rFonts w:ascii="Times New Roman" w:hAnsi="Times New Roman"/>
          <w:b/>
          <w:sz w:val="24"/>
          <w:szCs w:val="24"/>
          <w:lang w:eastAsia="ru-RU"/>
        </w:rPr>
      </w:pPr>
      <w:r>
        <w:rPr>
          <w:rFonts w:ascii="Times New Roman" w:hAnsi="Times New Roman"/>
          <w:b/>
          <w:noProof/>
          <w:sz w:val="24"/>
          <w:szCs w:val="24"/>
          <w:lang w:eastAsia="ru-RU"/>
        </w:rPr>
        <w:drawing>
          <wp:inline distT="0" distB="0" distL="0" distR="0">
            <wp:extent cx="5327650" cy="8018166"/>
            <wp:effectExtent l="0" t="0" r="635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Карта ГЗ Любимовского сельсовета.jpg"/>
                    <pic:cNvPicPr/>
                  </pic:nvPicPr>
                  <pic:blipFill>
                    <a:blip r:embed="rId33"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327735" cy="8018294"/>
                    </a:xfrm>
                    <a:prstGeom prst="rect">
                      <a:avLst/>
                    </a:prstGeom>
                  </pic:spPr>
                </pic:pic>
              </a:graphicData>
            </a:graphic>
          </wp:inline>
        </w:drawing>
      </w:r>
    </w:p>
    <w:p w:rsidR="00EA644D" w:rsidRPr="00FE098D" w:rsidRDefault="001E0883" w:rsidP="00FE098D">
      <w:pPr>
        <w:widowControl w:val="0"/>
        <w:jc w:val="center"/>
        <w:rPr>
          <w:lang w:eastAsia="ru-RU"/>
        </w:rPr>
      </w:pPr>
      <w:r w:rsidRPr="00FE098D">
        <w:rPr>
          <w:rFonts w:ascii="Times New Roman" w:hAnsi="Times New Roman"/>
          <w:b/>
          <w:lang w:eastAsia="ru-RU"/>
        </w:rPr>
        <w:t>Рис.1. Карта градостроительного зонирования территории муниципального образования «Любимовский сельсовет» Большесолдатского района Курской области</w:t>
      </w:r>
    </w:p>
    <w:p w:rsidR="00EA644D" w:rsidRDefault="00EA644D">
      <w:pPr>
        <w:widowControl w:val="0"/>
        <w:jc w:val="both"/>
        <w:rPr>
          <w:lang w:eastAsia="ru-RU"/>
        </w:rPr>
      </w:pPr>
    </w:p>
    <w:p w:rsidR="00EA644D" w:rsidRDefault="007046D1" w:rsidP="00ED29EA">
      <w:pPr>
        <w:widowControl w:val="0"/>
        <w:jc w:val="center"/>
        <w:rPr>
          <w:lang w:eastAsia="ru-RU"/>
        </w:rPr>
      </w:pPr>
      <w:bookmarkStart w:id="314" w:name="_GoBack"/>
      <w:r>
        <w:rPr>
          <w:noProof/>
          <w:lang w:eastAsia="ru-RU"/>
        </w:rPr>
        <w:lastRenderedPageBreak/>
        <w:drawing>
          <wp:inline distT="0" distB="0" distL="0" distR="0">
            <wp:extent cx="5811096" cy="87439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Карта ГЗ с особыми условиями Любимовского сельсовета.jpg"/>
                    <pic:cNvPicPr/>
                  </pic:nvPicPr>
                  <pic:blipFill>
                    <a:blip r:embed="rId34"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811307" cy="8744268"/>
                    </a:xfrm>
                    <a:prstGeom prst="rect">
                      <a:avLst/>
                    </a:prstGeom>
                  </pic:spPr>
                </pic:pic>
              </a:graphicData>
            </a:graphic>
          </wp:inline>
        </w:drawing>
      </w:r>
      <w:bookmarkEnd w:id="314"/>
    </w:p>
    <w:p w:rsidR="00EA644D" w:rsidRPr="00FE098D" w:rsidRDefault="001E0883" w:rsidP="00FE098D">
      <w:pPr>
        <w:widowControl w:val="0"/>
        <w:jc w:val="center"/>
        <w:rPr>
          <w:rFonts w:ascii="Times New Roman" w:hAnsi="Times New Roman"/>
          <w:b/>
          <w:lang w:eastAsia="ru-RU"/>
        </w:rPr>
      </w:pPr>
      <w:r w:rsidRPr="00FE098D">
        <w:rPr>
          <w:rFonts w:ascii="Times New Roman" w:hAnsi="Times New Roman"/>
          <w:b/>
          <w:lang w:eastAsia="ru-RU"/>
        </w:rPr>
        <w:t>Рис.2. Карта границ зон с особыми условиями использования территории муниципального образования «Любимовский сельсовет» Большесолдатского района</w:t>
      </w:r>
      <w:r w:rsidR="00E2025F">
        <w:rPr>
          <w:rFonts w:ascii="Times New Roman" w:hAnsi="Times New Roman"/>
          <w:b/>
          <w:lang w:eastAsia="ru-RU"/>
        </w:rPr>
        <w:t xml:space="preserve"> </w:t>
      </w:r>
      <w:r w:rsidRPr="00FE098D">
        <w:rPr>
          <w:rFonts w:ascii="Times New Roman" w:hAnsi="Times New Roman"/>
          <w:b/>
          <w:lang w:eastAsia="ru-RU"/>
        </w:rPr>
        <w:t>Курской области</w:t>
      </w:r>
    </w:p>
    <w:sectPr w:rsidR="00EA644D" w:rsidRPr="00FE098D" w:rsidSect="00425F74">
      <w:headerReference w:type="even" r:id="rId35"/>
      <w:footerReference w:type="even" r:id="rId36"/>
      <w:footerReference w:type="default" r:id="rId37"/>
      <w:pgSz w:w="11906" w:h="16838"/>
      <w:pgMar w:top="1134" w:right="707" w:bottom="1134" w:left="1418" w:header="0"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B5760" w:rsidRDefault="006B5760">
      <w:r>
        <w:separator/>
      </w:r>
    </w:p>
  </w:endnote>
  <w:endnote w:type="continuationSeparator" w:id="1">
    <w:p w:rsidR="006B5760" w:rsidRDefault="006B5760">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TimesNewRoman">
    <w:charset w:val="00"/>
    <w:family w:val="auto"/>
    <w:pitch w:val="default"/>
    <w:sig w:usb0="00000000" w:usb1="00000000" w:usb2="00000000" w:usb3="00000000" w:csb0="00000000"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61AA" w:rsidRDefault="007D61AA">
    <w:pPr>
      <w:pStyle w:val="ad"/>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61AA" w:rsidRDefault="00585BB1">
    <w:pPr>
      <w:pStyle w:val="ad"/>
      <w:jc w:val="right"/>
    </w:pPr>
    <w:fldSimple w:instr=" PAGE   \* MERGEFORMAT ">
      <w:r w:rsidR="007D61AA">
        <w:rPr>
          <w:noProof/>
        </w:rPr>
        <w:t>2</w:t>
      </w:r>
    </w:fldSimple>
  </w:p>
  <w:p w:rsidR="007D61AA" w:rsidRDefault="007D61AA">
    <w:pPr>
      <w:pStyle w:val="ad"/>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61AA" w:rsidRDefault="007D61AA">
    <w:pPr>
      <w:pStyle w:val="ad"/>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025F" w:rsidRDefault="00585BB1">
    <w:pPr>
      <w:pStyle w:val="ad"/>
      <w:framePr w:wrap="around" w:vAnchor="text" w:hAnchor="margin" w:xAlign="right" w:y="1"/>
      <w:rPr>
        <w:rStyle w:val="afb"/>
      </w:rPr>
    </w:pPr>
    <w:r>
      <w:rPr>
        <w:rStyle w:val="afb"/>
      </w:rPr>
      <w:fldChar w:fldCharType="begin"/>
    </w:r>
    <w:r w:rsidR="00E2025F">
      <w:rPr>
        <w:rStyle w:val="afb"/>
      </w:rPr>
      <w:instrText xml:space="preserve">PAGE  </w:instrText>
    </w:r>
    <w:r>
      <w:rPr>
        <w:rStyle w:val="afb"/>
      </w:rPr>
      <w:fldChar w:fldCharType="end"/>
    </w:r>
  </w:p>
  <w:p w:rsidR="00E2025F" w:rsidRDefault="00E2025F">
    <w:pPr>
      <w:pStyle w:val="ad"/>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025F" w:rsidRDefault="00585BB1">
    <w:pPr>
      <w:pStyle w:val="ad"/>
      <w:framePr w:wrap="around" w:vAnchor="text" w:hAnchor="margin" w:xAlign="right" w:y="1"/>
      <w:rPr>
        <w:rStyle w:val="afb"/>
        <w:rFonts w:ascii="Times New Roman" w:hAnsi="Times New Roman"/>
        <w:sz w:val="24"/>
        <w:szCs w:val="24"/>
      </w:rPr>
    </w:pPr>
    <w:r>
      <w:rPr>
        <w:rStyle w:val="afb"/>
        <w:rFonts w:ascii="Times New Roman" w:hAnsi="Times New Roman"/>
        <w:sz w:val="24"/>
        <w:szCs w:val="24"/>
      </w:rPr>
      <w:fldChar w:fldCharType="begin"/>
    </w:r>
    <w:r w:rsidR="00E2025F">
      <w:rPr>
        <w:rStyle w:val="afb"/>
        <w:rFonts w:ascii="Times New Roman" w:hAnsi="Times New Roman"/>
        <w:sz w:val="24"/>
        <w:szCs w:val="24"/>
      </w:rPr>
      <w:instrText xml:space="preserve">PAGE  </w:instrText>
    </w:r>
    <w:r>
      <w:rPr>
        <w:rStyle w:val="afb"/>
        <w:rFonts w:ascii="Times New Roman" w:hAnsi="Times New Roman"/>
        <w:sz w:val="24"/>
        <w:szCs w:val="24"/>
      </w:rPr>
      <w:fldChar w:fldCharType="separate"/>
    </w:r>
    <w:r w:rsidR="00AC62E1">
      <w:rPr>
        <w:rStyle w:val="afb"/>
        <w:rFonts w:ascii="Times New Roman" w:hAnsi="Times New Roman"/>
        <w:noProof/>
        <w:sz w:val="24"/>
        <w:szCs w:val="24"/>
      </w:rPr>
      <w:t>62</w:t>
    </w:r>
    <w:r>
      <w:rPr>
        <w:rStyle w:val="afb"/>
        <w:rFonts w:ascii="Times New Roman" w:hAnsi="Times New Roman"/>
        <w:sz w:val="24"/>
        <w:szCs w:val="24"/>
      </w:rPr>
      <w:fldChar w:fldCharType="end"/>
    </w:r>
  </w:p>
  <w:p w:rsidR="00E2025F" w:rsidRDefault="00E2025F">
    <w:pPr>
      <w:pStyle w:val="ad"/>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B5760" w:rsidRDefault="006B5760">
      <w:r>
        <w:separator/>
      </w:r>
    </w:p>
  </w:footnote>
  <w:footnote w:type="continuationSeparator" w:id="1">
    <w:p w:rsidR="006B5760" w:rsidRDefault="006B576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61AA" w:rsidRDefault="00585BB1">
    <w:pPr>
      <w:pStyle w:val="ab"/>
      <w:framePr w:wrap="auto" w:vAnchor="text" w:hAnchor="margin" w:xAlign="right" w:y="1"/>
      <w:rPr>
        <w:rStyle w:val="afb"/>
      </w:rPr>
    </w:pPr>
    <w:r>
      <w:rPr>
        <w:rStyle w:val="afb"/>
      </w:rPr>
      <w:fldChar w:fldCharType="begin"/>
    </w:r>
    <w:r w:rsidR="007D61AA">
      <w:rPr>
        <w:rStyle w:val="afb"/>
      </w:rPr>
      <w:instrText xml:space="preserve">PAGE  </w:instrText>
    </w:r>
    <w:r>
      <w:rPr>
        <w:rStyle w:val="afb"/>
      </w:rPr>
      <w:fldChar w:fldCharType="end"/>
    </w:r>
  </w:p>
  <w:p w:rsidR="007D61AA" w:rsidRDefault="007D61AA">
    <w:pPr>
      <w:pStyle w:val="ab"/>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61AA" w:rsidRDefault="007D61AA">
    <w:pPr>
      <w:pStyle w:val="ab"/>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61AA" w:rsidRDefault="007D61AA">
    <w:pPr>
      <w:pStyle w:val="ab"/>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2025F" w:rsidRDefault="00585BB1">
    <w:pPr>
      <w:pStyle w:val="ab"/>
      <w:framePr w:wrap="around" w:vAnchor="text" w:hAnchor="margin" w:xAlign="right" w:y="1"/>
      <w:rPr>
        <w:rStyle w:val="afb"/>
      </w:rPr>
    </w:pPr>
    <w:r>
      <w:rPr>
        <w:rStyle w:val="afb"/>
      </w:rPr>
      <w:fldChar w:fldCharType="begin"/>
    </w:r>
    <w:r w:rsidR="00E2025F">
      <w:rPr>
        <w:rStyle w:val="afb"/>
      </w:rPr>
      <w:instrText xml:space="preserve">PAGE  </w:instrText>
    </w:r>
    <w:r>
      <w:rPr>
        <w:rStyle w:val="afb"/>
      </w:rPr>
      <w:fldChar w:fldCharType="separate"/>
    </w:r>
    <w:r w:rsidR="00E2025F">
      <w:rPr>
        <w:rStyle w:val="afb"/>
      </w:rPr>
      <w:t>10</w:t>
    </w:r>
    <w:r>
      <w:rPr>
        <w:rStyle w:val="afb"/>
      </w:rPr>
      <w:fldChar w:fldCharType="end"/>
    </w:r>
  </w:p>
  <w:p w:rsidR="00E2025F" w:rsidRDefault="00E2025F">
    <w:pPr>
      <w:pStyle w:val="ab"/>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269DA"/>
    <w:multiLevelType w:val="hybridMultilevel"/>
    <w:tmpl w:val="3BF6DB5A"/>
    <w:lvl w:ilvl="0" w:tplc="A5FA178E">
      <w:start w:val="1"/>
      <w:numFmt w:val="bullet"/>
      <w:lvlText w:val=""/>
      <w:lvlJc w:val="left"/>
      <w:pPr>
        <w:ind w:left="1571" w:hanging="360"/>
      </w:pPr>
      <w:rPr>
        <w:rFonts w:ascii="Wingdings" w:hAnsi="Wingdings"/>
      </w:rPr>
    </w:lvl>
    <w:lvl w:ilvl="1" w:tplc="FA5C37E2">
      <w:start w:val="1"/>
      <w:numFmt w:val="bullet"/>
      <w:lvlText w:val="o"/>
      <w:lvlJc w:val="left"/>
      <w:pPr>
        <w:ind w:left="2291" w:hanging="360"/>
      </w:pPr>
      <w:rPr>
        <w:rFonts w:ascii="Courier New" w:hAnsi="Courier New"/>
      </w:rPr>
    </w:lvl>
    <w:lvl w:ilvl="2" w:tplc="2D8A4BD0">
      <w:start w:val="1"/>
      <w:numFmt w:val="bullet"/>
      <w:lvlText w:val=""/>
      <w:lvlJc w:val="left"/>
      <w:pPr>
        <w:ind w:left="3011" w:hanging="360"/>
      </w:pPr>
      <w:rPr>
        <w:rFonts w:ascii="Wingdings" w:hAnsi="Wingdings"/>
      </w:rPr>
    </w:lvl>
    <w:lvl w:ilvl="3" w:tplc="ECFE7A50">
      <w:start w:val="1"/>
      <w:numFmt w:val="bullet"/>
      <w:lvlText w:val=""/>
      <w:lvlJc w:val="left"/>
      <w:pPr>
        <w:ind w:left="3731" w:hanging="360"/>
      </w:pPr>
      <w:rPr>
        <w:rFonts w:ascii="Symbol" w:hAnsi="Symbol"/>
      </w:rPr>
    </w:lvl>
    <w:lvl w:ilvl="4" w:tplc="F3AA7ED6">
      <w:start w:val="1"/>
      <w:numFmt w:val="bullet"/>
      <w:lvlText w:val="o"/>
      <w:lvlJc w:val="left"/>
      <w:pPr>
        <w:ind w:left="4451" w:hanging="360"/>
      </w:pPr>
      <w:rPr>
        <w:rFonts w:ascii="Courier New" w:hAnsi="Courier New"/>
      </w:rPr>
    </w:lvl>
    <w:lvl w:ilvl="5" w:tplc="6068CD12">
      <w:start w:val="1"/>
      <w:numFmt w:val="bullet"/>
      <w:lvlText w:val=""/>
      <w:lvlJc w:val="left"/>
      <w:pPr>
        <w:ind w:left="5171" w:hanging="360"/>
      </w:pPr>
      <w:rPr>
        <w:rFonts w:ascii="Wingdings" w:hAnsi="Wingdings"/>
      </w:rPr>
    </w:lvl>
    <w:lvl w:ilvl="6" w:tplc="B204BEB8">
      <w:start w:val="1"/>
      <w:numFmt w:val="bullet"/>
      <w:lvlText w:val=""/>
      <w:lvlJc w:val="left"/>
      <w:pPr>
        <w:ind w:left="5891" w:hanging="360"/>
      </w:pPr>
      <w:rPr>
        <w:rFonts w:ascii="Symbol" w:hAnsi="Symbol"/>
      </w:rPr>
    </w:lvl>
    <w:lvl w:ilvl="7" w:tplc="3026A994">
      <w:start w:val="1"/>
      <w:numFmt w:val="bullet"/>
      <w:lvlText w:val="o"/>
      <w:lvlJc w:val="left"/>
      <w:pPr>
        <w:ind w:left="6611" w:hanging="360"/>
      </w:pPr>
      <w:rPr>
        <w:rFonts w:ascii="Courier New" w:hAnsi="Courier New"/>
      </w:rPr>
    </w:lvl>
    <w:lvl w:ilvl="8" w:tplc="111E3320">
      <w:start w:val="1"/>
      <w:numFmt w:val="bullet"/>
      <w:lvlText w:val=""/>
      <w:lvlJc w:val="left"/>
      <w:pPr>
        <w:ind w:left="7331" w:hanging="360"/>
      </w:pPr>
      <w:rPr>
        <w:rFonts w:ascii="Wingdings" w:hAnsi="Wingdings"/>
      </w:rPr>
    </w:lvl>
  </w:abstractNum>
  <w:abstractNum w:abstractNumId="1">
    <w:nsid w:val="04D3395A"/>
    <w:multiLevelType w:val="hybridMultilevel"/>
    <w:tmpl w:val="DA8CDE30"/>
    <w:lvl w:ilvl="0" w:tplc="588C7012">
      <w:start w:val="1"/>
      <w:numFmt w:val="decimal"/>
      <w:lvlText w:val="%1)"/>
      <w:lvlJc w:val="left"/>
      <w:pPr>
        <w:ind w:left="1996" w:hanging="360"/>
      </w:pPr>
    </w:lvl>
    <w:lvl w:ilvl="1" w:tplc="D0D4CB84">
      <w:start w:val="1"/>
      <w:numFmt w:val="lowerLetter"/>
      <w:lvlText w:val="%2."/>
      <w:lvlJc w:val="left"/>
      <w:pPr>
        <w:ind w:left="2716" w:hanging="360"/>
      </w:pPr>
    </w:lvl>
    <w:lvl w:ilvl="2" w:tplc="04769C40">
      <w:start w:val="1"/>
      <w:numFmt w:val="lowerRoman"/>
      <w:lvlText w:val="%3."/>
      <w:lvlJc w:val="right"/>
      <w:pPr>
        <w:ind w:left="3436" w:hanging="180"/>
      </w:pPr>
    </w:lvl>
    <w:lvl w:ilvl="3" w:tplc="E2FEAA62">
      <w:start w:val="1"/>
      <w:numFmt w:val="decimal"/>
      <w:lvlText w:val="%4."/>
      <w:lvlJc w:val="left"/>
      <w:pPr>
        <w:ind w:left="4156" w:hanging="360"/>
      </w:pPr>
    </w:lvl>
    <w:lvl w:ilvl="4" w:tplc="E18EA0EE">
      <w:start w:val="1"/>
      <w:numFmt w:val="lowerLetter"/>
      <w:lvlText w:val="%5."/>
      <w:lvlJc w:val="left"/>
      <w:pPr>
        <w:ind w:left="4876" w:hanging="360"/>
      </w:pPr>
    </w:lvl>
    <w:lvl w:ilvl="5" w:tplc="3F46F4A6">
      <w:start w:val="1"/>
      <w:numFmt w:val="lowerRoman"/>
      <w:lvlText w:val="%6."/>
      <w:lvlJc w:val="right"/>
      <w:pPr>
        <w:ind w:left="5596" w:hanging="180"/>
      </w:pPr>
    </w:lvl>
    <w:lvl w:ilvl="6" w:tplc="4E8E1418">
      <w:start w:val="1"/>
      <w:numFmt w:val="decimal"/>
      <w:lvlText w:val="%7."/>
      <w:lvlJc w:val="left"/>
      <w:pPr>
        <w:ind w:left="6316" w:hanging="360"/>
      </w:pPr>
    </w:lvl>
    <w:lvl w:ilvl="7" w:tplc="552E5CD4">
      <w:start w:val="1"/>
      <w:numFmt w:val="lowerLetter"/>
      <w:lvlText w:val="%8."/>
      <w:lvlJc w:val="left"/>
      <w:pPr>
        <w:ind w:left="7036" w:hanging="360"/>
      </w:pPr>
    </w:lvl>
    <w:lvl w:ilvl="8" w:tplc="9CE8F28E">
      <w:start w:val="1"/>
      <w:numFmt w:val="lowerRoman"/>
      <w:lvlText w:val="%9."/>
      <w:lvlJc w:val="right"/>
      <w:pPr>
        <w:ind w:left="7756" w:hanging="180"/>
      </w:pPr>
    </w:lvl>
  </w:abstractNum>
  <w:abstractNum w:abstractNumId="2">
    <w:nsid w:val="0BB14598"/>
    <w:multiLevelType w:val="hybridMultilevel"/>
    <w:tmpl w:val="04190021"/>
    <w:lvl w:ilvl="0" w:tplc="41F4AA18">
      <w:start w:val="1"/>
      <w:numFmt w:val="bullet"/>
      <w:lvlText w:val=""/>
      <w:lvlJc w:val="left"/>
      <w:pPr>
        <w:ind w:left="360" w:hanging="360"/>
      </w:pPr>
      <w:rPr>
        <w:rFonts w:ascii="Wingdings" w:hAnsi="Wingdings"/>
      </w:rPr>
    </w:lvl>
    <w:lvl w:ilvl="1" w:tplc="CCF69C90">
      <w:start w:val="1"/>
      <w:numFmt w:val="bullet"/>
      <w:lvlText w:val=""/>
      <w:lvlJc w:val="left"/>
      <w:pPr>
        <w:ind w:left="720" w:hanging="360"/>
      </w:pPr>
      <w:rPr>
        <w:rFonts w:ascii="Wingdings" w:hAnsi="Wingdings"/>
      </w:rPr>
    </w:lvl>
    <w:lvl w:ilvl="2" w:tplc="B5749DFC">
      <w:start w:val="1"/>
      <w:numFmt w:val="bullet"/>
      <w:lvlText w:val=""/>
      <w:lvlJc w:val="left"/>
      <w:pPr>
        <w:ind w:left="1080" w:hanging="360"/>
      </w:pPr>
      <w:rPr>
        <w:rFonts w:ascii="Wingdings" w:hAnsi="Wingdings"/>
      </w:rPr>
    </w:lvl>
    <w:lvl w:ilvl="3" w:tplc="59BCFA36">
      <w:start w:val="1"/>
      <w:numFmt w:val="bullet"/>
      <w:lvlText w:val=""/>
      <w:lvlJc w:val="left"/>
      <w:pPr>
        <w:ind w:left="1440" w:hanging="360"/>
      </w:pPr>
      <w:rPr>
        <w:rFonts w:ascii="Symbol" w:hAnsi="Symbol"/>
      </w:rPr>
    </w:lvl>
    <w:lvl w:ilvl="4" w:tplc="849A6E7C">
      <w:start w:val="1"/>
      <w:numFmt w:val="bullet"/>
      <w:lvlText w:val=""/>
      <w:lvlJc w:val="left"/>
      <w:pPr>
        <w:ind w:left="1800" w:hanging="360"/>
      </w:pPr>
      <w:rPr>
        <w:rFonts w:ascii="Symbol" w:hAnsi="Symbol"/>
      </w:rPr>
    </w:lvl>
    <w:lvl w:ilvl="5" w:tplc="2A58D436">
      <w:start w:val="1"/>
      <w:numFmt w:val="bullet"/>
      <w:lvlText w:val=""/>
      <w:lvlJc w:val="left"/>
      <w:pPr>
        <w:ind w:left="2160" w:hanging="360"/>
      </w:pPr>
      <w:rPr>
        <w:rFonts w:ascii="Wingdings" w:hAnsi="Wingdings"/>
      </w:rPr>
    </w:lvl>
    <w:lvl w:ilvl="6" w:tplc="AF26BEFE">
      <w:start w:val="1"/>
      <w:numFmt w:val="bullet"/>
      <w:lvlText w:val=""/>
      <w:lvlJc w:val="left"/>
      <w:pPr>
        <w:ind w:left="2520" w:hanging="360"/>
      </w:pPr>
      <w:rPr>
        <w:rFonts w:ascii="Wingdings" w:hAnsi="Wingdings"/>
      </w:rPr>
    </w:lvl>
    <w:lvl w:ilvl="7" w:tplc="8812AE4A">
      <w:start w:val="1"/>
      <w:numFmt w:val="bullet"/>
      <w:lvlText w:val=""/>
      <w:lvlJc w:val="left"/>
      <w:pPr>
        <w:ind w:left="2880" w:hanging="360"/>
      </w:pPr>
      <w:rPr>
        <w:rFonts w:ascii="Symbol" w:hAnsi="Symbol"/>
      </w:rPr>
    </w:lvl>
    <w:lvl w:ilvl="8" w:tplc="C06C967A">
      <w:start w:val="1"/>
      <w:numFmt w:val="bullet"/>
      <w:lvlText w:val=""/>
      <w:lvlJc w:val="left"/>
      <w:pPr>
        <w:ind w:left="3240" w:hanging="360"/>
      </w:pPr>
      <w:rPr>
        <w:rFonts w:ascii="Symbol" w:hAnsi="Symbol"/>
      </w:rPr>
    </w:lvl>
  </w:abstractNum>
  <w:abstractNum w:abstractNumId="3">
    <w:nsid w:val="0C886C70"/>
    <w:multiLevelType w:val="hybridMultilevel"/>
    <w:tmpl w:val="A21239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F0009B4"/>
    <w:multiLevelType w:val="hybridMultilevel"/>
    <w:tmpl w:val="ECE6BAFA"/>
    <w:lvl w:ilvl="0" w:tplc="854ACF74">
      <w:start w:val="1"/>
      <w:numFmt w:val="bullet"/>
      <w:lvlText w:val="o"/>
      <w:lvlJc w:val="left"/>
      <w:pPr>
        <w:ind w:left="1571" w:hanging="360"/>
      </w:pPr>
      <w:rPr>
        <w:rFonts w:ascii="Courier New" w:hAnsi="Courier New"/>
      </w:rPr>
    </w:lvl>
    <w:lvl w:ilvl="1" w:tplc="3B42BFFA">
      <w:start w:val="1"/>
      <w:numFmt w:val="bullet"/>
      <w:lvlText w:val="o"/>
      <w:lvlJc w:val="left"/>
      <w:pPr>
        <w:ind w:left="2291" w:hanging="360"/>
      </w:pPr>
      <w:rPr>
        <w:rFonts w:ascii="Courier New" w:hAnsi="Courier New"/>
      </w:rPr>
    </w:lvl>
    <w:lvl w:ilvl="2" w:tplc="4DD442D6">
      <w:start w:val="1"/>
      <w:numFmt w:val="bullet"/>
      <w:lvlText w:val=""/>
      <w:lvlJc w:val="left"/>
      <w:pPr>
        <w:ind w:left="3011" w:hanging="360"/>
      </w:pPr>
      <w:rPr>
        <w:rFonts w:ascii="Wingdings" w:hAnsi="Wingdings"/>
      </w:rPr>
    </w:lvl>
    <w:lvl w:ilvl="3" w:tplc="6C6E2002">
      <w:start w:val="1"/>
      <w:numFmt w:val="bullet"/>
      <w:lvlText w:val=""/>
      <w:lvlJc w:val="left"/>
      <w:pPr>
        <w:ind w:left="3731" w:hanging="360"/>
      </w:pPr>
      <w:rPr>
        <w:rFonts w:ascii="Symbol" w:hAnsi="Symbol"/>
      </w:rPr>
    </w:lvl>
    <w:lvl w:ilvl="4" w:tplc="3CD2A992">
      <w:start w:val="1"/>
      <w:numFmt w:val="bullet"/>
      <w:lvlText w:val="o"/>
      <w:lvlJc w:val="left"/>
      <w:pPr>
        <w:ind w:left="4451" w:hanging="360"/>
      </w:pPr>
      <w:rPr>
        <w:rFonts w:ascii="Courier New" w:hAnsi="Courier New"/>
      </w:rPr>
    </w:lvl>
    <w:lvl w:ilvl="5" w:tplc="D584A748">
      <w:start w:val="1"/>
      <w:numFmt w:val="bullet"/>
      <w:lvlText w:val=""/>
      <w:lvlJc w:val="left"/>
      <w:pPr>
        <w:ind w:left="5171" w:hanging="360"/>
      </w:pPr>
      <w:rPr>
        <w:rFonts w:ascii="Wingdings" w:hAnsi="Wingdings"/>
      </w:rPr>
    </w:lvl>
    <w:lvl w:ilvl="6" w:tplc="12F24396">
      <w:start w:val="1"/>
      <w:numFmt w:val="bullet"/>
      <w:lvlText w:val=""/>
      <w:lvlJc w:val="left"/>
      <w:pPr>
        <w:ind w:left="5891" w:hanging="360"/>
      </w:pPr>
      <w:rPr>
        <w:rFonts w:ascii="Symbol" w:hAnsi="Symbol"/>
      </w:rPr>
    </w:lvl>
    <w:lvl w:ilvl="7" w:tplc="1C88042C">
      <w:start w:val="1"/>
      <w:numFmt w:val="bullet"/>
      <w:lvlText w:val="o"/>
      <w:lvlJc w:val="left"/>
      <w:pPr>
        <w:ind w:left="6611" w:hanging="360"/>
      </w:pPr>
      <w:rPr>
        <w:rFonts w:ascii="Courier New" w:hAnsi="Courier New"/>
      </w:rPr>
    </w:lvl>
    <w:lvl w:ilvl="8" w:tplc="7AE8A452">
      <w:start w:val="1"/>
      <w:numFmt w:val="bullet"/>
      <w:lvlText w:val=""/>
      <w:lvlJc w:val="left"/>
      <w:pPr>
        <w:ind w:left="7331" w:hanging="360"/>
      </w:pPr>
      <w:rPr>
        <w:rFonts w:ascii="Wingdings" w:hAnsi="Wingdings"/>
      </w:rPr>
    </w:lvl>
  </w:abstractNum>
  <w:abstractNum w:abstractNumId="5">
    <w:nsid w:val="20AC2E49"/>
    <w:multiLevelType w:val="hybridMultilevel"/>
    <w:tmpl w:val="A71690F6"/>
    <w:lvl w:ilvl="0" w:tplc="BE822402">
      <w:start w:val="1"/>
      <w:numFmt w:val="decimal"/>
      <w:lvlText w:val="%1."/>
      <w:lvlJc w:val="left"/>
      <w:pPr>
        <w:tabs>
          <w:tab w:val="num" w:pos="720"/>
        </w:tabs>
        <w:ind w:left="720" w:hanging="360"/>
      </w:pPr>
    </w:lvl>
    <w:lvl w:ilvl="1" w:tplc="E50A5C4E">
      <w:start w:val="5"/>
      <w:numFmt w:val="decimal"/>
      <w:lvlText w:val="%2)"/>
      <w:lvlJc w:val="left"/>
      <w:pPr>
        <w:tabs>
          <w:tab w:val="num" w:pos="1080"/>
        </w:tabs>
        <w:ind w:left="1080" w:hanging="360"/>
      </w:pPr>
    </w:lvl>
    <w:lvl w:ilvl="2" w:tplc="849A7622">
      <w:start w:val="1"/>
      <w:numFmt w:val="decimal"/>
      <w:lvlText w:val="%3."/>
      <w:lvlJc w:val="left"/>
      <w:pPr>
        <w:tabs>
          <w:tab w:val="num" w:pos="1440"/>
        </w:tabs>
        <w:ind w:left="1440" w:hanging="360"/>
      </w:pPr>
    </w:lvl>
    <w:lvl w:ilvl="3" w:tplc="7808438A">
      <w:start w:val="1"/>
      <w:numFmt w:val="decimal"/>
      <w:lvlText w:val="%4."/>
      <w:lvlJc w:val="left"/>
      <w:pPr>
        <w:tabs>
          <w:tab w:val="num" w:pos="1800"/>
        </w:tabs>
        <w:ind w:left="1800" w:hanging="360"/>
      </w:pPr>
    </w:lvl>
    <w:lvl w:ilvl="4" w:tplc="7B7A8ABE">
      <w:start w:val="1"/>
      <w:numFmt w:val="decimal"/>
      <w:lvlText w:val="%5."/>
      <w:lvlJc w:val="left"/>
      <w:pPr>
        <w:tabs>
          <w:tab w:val="num" w:pos="2160"/>
        </w:tabs>
        <w:ind w:left="2160" w:hanging="360"/>
      </w:pPr>
    </w:lvl>
    <w:lvl w:ilvl="5" w:tplc="3CD63E18">
      <w:start w:val="1"/>
      <w:numFmt w:val="decimal"/>
      <w:lvlText w:val="%6."/>
      <w:lvlJc w:val="left"/>
      <w:pPr>
        <w:tabs>
          <w:tab w:val="num" w:pos="2520"/>
        </w:tabs>
        <w:ind w:left="2520" w:hanging="360"/>
      </w:pPr>
    </w:lvl>
    <w:lvl w:ilvl="6" w:tplc="972CFA98">
      <w:start w:val="1"/>
      <w:numFmt w:val="decimal"/>
      <w:lvlText w:val="%7."/>
      <w:lvlJc w:val="left"/>
      <w:pPr>
        <w:tabs>
          <w:tab w:val="num" w:pos="2880"/>
        </w:tabs>
        <w:ind w:left="2880" w:hanging="360"/>
      </w:pPr>
    </w:lvl>
    <w:lvl w:ilvl="7" w:tplc="27A069F8">
      <w:start w:val="1"/>
      <w:numFmt w:val="decimal"/>
      <w:lvlText w:val="%8."/>
      <w:lvlJc w:val="left"/>
      <w:pPr>
        <w:tabs>
          <w:tab w:val="num" w:pos="3240"/>
        </w:tabs>
        <w:ind w:left="3240" w:hanging="360"/>
      </w:pPr>
    </w:lvl>
    <w:lvl w:ilvl="8" w:tplc="ED3E252C">
      <w:start w:val="1"/>
      <w:numFmt w:val="decimal"/>
      <w:lvlText w:val="%9."/>
      <w:lvlJc w:val="left"/>
      <w:pPr>
        <w:tabs>
          <w:tab w:val="num" w:pos="3600"/>
        </w:tabs>
        <w:ind w:left="3600" w:hanging="360"/>
      </w:pPr>
    </w:lvl>
  </w:abstractNum>
  <w:abstractNum w:abstractNumId="6">
    <w:nsid w:val="23785E5B"/>
    <w:multiLevelType w:val="hybridMultilevel"/>
    <w:tmpl w:val="0652B068"/>
    <w:lvl w:ilvl="0" w:tplc="24F082CE">
      <w:start w:val="1"/>
      <w:numFmt w:val="decimal"/>
      <w:lvlText w:val="%1)"/>
      <w:lvlJc w:val="left"/>
      <w:pPr>
        <w:ind w:left="1571" w:hanging="360"/>
      </w:pPr>
    </w:lvl>
    <w:lvl w:ilvl="1" w:tplc="B05AED90">
      <w:start w:val="1"/>
      <w:numFmt w:val="lowerLetter"/>
      <w:lvlText w:val="%2."/>
      <w:lvlJc w:val="left"/>
      <w:pPr>
        <w:ind w:left="2291" w:hanging="360"/>
      </w:pPr>
    </w:lvl>
    <w:lvl w:ilvl="2" w:tplc="72E42016">
      <w:start w:val="1"/>
      <w:numFmt w:val="lowerRoman"/>
      <w:lvlText w:val="%3."/>
      <w:lvlJc w:val="right"/>
      <w:pPr>
        <w:ind w:left="3011" w:hanging="180"/>
      </w:pPr>
    </w:lvl>
    <w:lvl w:ilvl="3" w:tplc="68945FE6">
      <w:start w:val="1"/>
      <w:numFmt w:val="decimal"/>
      <w:lvlText w:val="%4."/>
      <w:lvlJc w:val="left"/>
      <w:pPr>
        <w:ind w:left="3731" w:hanging="360"/>
      </w:pPr>
    </w:lvl>
    <w:lvl w:ilvl="4" w:tplc="87EC0056">
      <w:start w:val="1"/>
      <w:numFmt w:val="lowerLetter"/>
      <w:lvlText w:val="%5."/>
      <w:lvlJc w:val="left"/>
      <w:pPr>
        <w:ind w:left="4451" w:hanging="360"/>
      </w:pPr>
    </w:lvl>
    <w:lvl w:ilvl="5" w:tplc="3A16DD54">
      <w:start w:val="1"/>
      <w:numFmt w:val="lowerRoman"/>
      <w:lvlText w:val="%6."/>
      <w:lvlJc w:val="right"/>
      <w:pPr>
        <w:ind w:left="5171" w:hanging="180"/>
      </w:pPr>
    </w:lvl>
    <w:lvl w:ilvl="6" w:tplc="84646F14">
      <w:start w:val="1"/>
      <w:numFmt w:val="decimal"/>
      <w:lvlText w:val="%7."/>
      <w:lvlJc w:val="left"/>
      <w:pPr>
        <w:ind w:left="5891" w:hanging="360"/>
      </w:pPr>
    </w:lvl>
    <w:lvl w:ilvl="7" w:tplc="D278C1EA">
      <w:start w:val="1"/>
      <w:numFmt w:val="lowerLetter"/>
      <w:lvlText w:val="%8."/>
      <w:lvlJc w:val="left"/>
      <w:pPr>
        <w:ind w:left="6611" w:hanging="360"/>
      </w:pPr>
    </w:lvl>
    <w:lvl w:ilvl="8" w:tplc="DE480F40">
      <w:start w:val="1"/>
      <w:numFmt w:val="lowerRoman"/>
      <w:lvlText w:val="%9."/>
      <w:lvlJc w:val="right"/>
      <w:pPr>
        <w:ind w:left="7331" w:hanging="180"/>
      </w:pPr>
    </w:lvl>
  </w:abstractNum>
  <w:abstractNum w:abstractNumId="7">
    <w:nsid w:val="249E6770"/>
    <w:multiLevelType w:val="multilevel"/>
    <w:tmpl w:val="D2AEDFD2"/>
    <w:lvl w:ilvl="0">
      <w:start w:val="1"/>
      <w:numFmt w:val="decimal"/>
      <w:lvlText w:val=""/>
      <w:lvlJc w:val="left"/>
      <w:pPr>
        <w:ind w:left="0" w:firstLine="0"/>
      </w:pPr>
    </w:lvl>
    <w:lvl w:ilvl="1">
      <w:start w:val="1"/>
      <w:numFmt w:val="decimal"/>
      <w:suff w:val="space"/>
      <w:lvlText w:val="Глава %2."/>
      <w:lvlJc w:val="left"/>
      <w:pPr>
        <w:ind w:left="0" w:firstLine="0"/>
      </w:pPr>
    </w:lvl>
    <w:lvl w:ilvl="2">
      <w:start w:val="1"/>
      <w:numFmt w:val="decimal"/>
      <w:suff w:val="space"/>
      <w:lvlText w:val="Статья %2.%3."/>
      <w:lvlJc w:val="left"/>
      <w:pPr>
        <w:ind w:left="1850" w:hanging="432"/>
      </w:pPr>
      <w:rPr>
        <w:b/>
        <w:lang w:val="ru-RU"/>
      </w:rPr>
    </w:lvl>
    <w:lvl w:ilvl="3">
      <w:start w:val="1"/>
      <w:numFmt w:val="decimal"/>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8">
    <w:nsid w:val="2CD52E95"/>
    <w:multiLevelType w:val="hybridMultilevel"/>
    <w:tmpl w:val="96DC0960"/>
    <w:lvl w:ilvl="0" w:tplc="FFDA1890">
      <w:start w:val="1"/>
      <w:numFmt w:val="decimal"/>
      <w:lvlText w:val="9.3.%1."/>
      <w:lvlJc w:val="left"/>
      <w:rPr>
        <w:rFonts w:ascii="Times New Roman" w:eastAsia="Times New Roman" w:hAnsi="Times New Roman"/>
        <w:b w:val="0"/>
        <w:bCs w:val="0"/>
        <w:i w:val="0"/>
        <w:iCs w:val="0"/>
        <w:smallCaps w:val="0"/>
        <w:strike w:val="0"/>
        <w:color w:val="000000"/>
        <w:spacing w:val="3"/>
        <w:position w:val="0"/>
        <w:sz w:val="21"/>
        <w:szCs w:val="21"/>
        <w:u w:val="none"/>
        <w:lang w:val="ru-RU"/>
      </w:rPr>
    </w:lvl>
    <w:lvl w:ilvl="1" w:tplc="CE1CC24E">
      <w:numFmt w:val="decimal"/>
      <w:lvlText w:val=""/>
      <w:lvlJc w:val="left"/>
    </w:lvl>
    <w:lvl w:ilvl="2" w:tplc="E4B21232">
      <w:numFmt w:val="decimal"/>
      <w:lvlText w:val=""/>
      <w:lvlJc w:val="left"/>
    </w:lvl>
    <w:lvl w:ilvl="3" w:tplc="4C2EE502">
      <w:numFmt w:val="decimal"/>
      <w:lvlText w:val=""/>
      <w:lvlJc w:val="left"/>
    </w:lvl>
    <w:lvl w:ilvl="4" w:tplc="0660CC64">
      <w:numFmt w:val="decimal"/>
      <w:lvlText w:val=""/>
      <w:lvlJc w:val="left"/>
    </w:lvl>
    <w:lvl w:ilvl="5" w:tplc="918AC9E0">
      <w:numFmt w:val="decimal"/>
      <w:lvlText w:val=""/>
      <w:lvlJc w:val="left"/>
    </w:lvl>
    <w:lvl w:ilvl="6" w:tplc="3FD65EC2">
      <w:numFmt w:val="decimal"/>
      <w:lvlText w:val=""/>
      <w:lvlJc w:val="left"/>
    </w:lvl>
    <w:lvl w:ilvl="7" w:tplc="A04C1070">
      <w:numFmt w:val="decimal"/>
      <w:lvlText w:val=""/>
      <w:lvlJc w:val="left"/>
    </w:lvl>
    <w:lvl w:ilvl="8" w:tplc="EF982E5C">
      <w:numFmt w:val="decimal"/>
      <w:lvlText w:val=""/>
      <w:lvlJc w:val="left"/>
    </w:lvl>
  </w:abstractNum>
  <w:abstractNum w:abstractNumId="9">
    <w:nsid w:val="336576CD"/>
    <w:multiLevelType w:val="hybridMultilevel"/>
    <w:tmpl w:val="B73625E4"/>
    <w:lvl w:ilvl="0" w:tplc="01789450">
      <w:start w:val="1"/>
      <w:numFmt w:val="bullet"/>
      <w:lvlText w:val=""/>
      <w:lvlJc w:val="left"/>
      <w:pPr>
        <w:ind w:left="720" w:hanging="360"/>
      </w:pPr>
      <w:rPr>
        <w:rFonts w:ascii="Symbol" w:hAnsi="Symbol"/>
      </w:rPr>
    </w:lvl>
    <w:lvl w:ilvl="1" w:tplc="51AE09A0">
      <w:start w:val="1"/>
      <w:numFmt w:val="bullet"/>
      <w:lvlText w:val="o"/>
      <w:lvlJc w:val="left"/>
      <w:pPr>
        <w:ind w:left="1440" w:hanging="360"/>
      </w:pPr>
      <w:rPr>
        <w:rFonts w:ascii="Courier New" w:hAnsi="Courier New"/>
      </w:rPr>
    </w:lvl>
    <w:lvl w:ilvl="2" w:tplc="9DA2C474">
      <w:start w:val="1"/>
      <w:numFmt w:val="bullet"/>
      <w:lvlText w:val=""/>
      <w:lvlJc w:val="left"/>
      <w:pPr>
        <w:ind w:left="2160" w:hanging="360"/>
      </w:pPr>
      <w:rPr>
        <w:rFonts w:ascii="Wingdings" w:hAnsi="Wingdings"/>
      </w:rPr>
    </w:lvl>
    <w:lvl w:ilvl="3" w:tplc="47AE4DBC">
      <w:start w:val="1"/>
      <w:numFmt w:val="bullet"/>
      <w:lvlText w:val=""/>
      <w:lvlJc w:val="left"/>
      <w:pPr>
        <w:ind w:left="2880" w:hanging="360"/>
      </w:pPr>
      <w:rPr>
        <w:rFonts w:ascii="Symbol" w:hAnsi="Symbol"/>
      </w:rPr>
    </w:lvl>
    <w:lvl w:ilvl="4" w:tplc="890C1F54">
      <w:start w:val="1"/>
      <w:numFmt w:val="bullet"/>
      <w:lvlText w:val="o"/>
      <w:lvlJc w:val="left"/>
      <w:pPr>
        <w:ind w:left="3600" w:hanging="360"/>
      </w:pPr>
      <w:rPr>
        <w:rFonts w:ascii="Courier New" w:hAnsi="Courier New"/>
      </w:rPr>
    </w:lvl>
    <w:lvl w:ilvl="5" w:tplc="2DF6BBEE">
      <w:start w:val="1"/>
      <w:numFmt w:val="bullet"/>
      <w:lvlText w:val=""/>
      <w:lvlJc w:val="left"/>
      <w:pPr>
        <w:ind w:left="4320" w:hanging="360"/>
      </w:pPr>
      <w:rPr>
        <w:rFonts w:ascii="Wingdings" w:hAnsi="Wingdings"/>
      </w:rPr>
    </w:lvl>
    <w:lvl w:ilvl="6" w:tplc="4732C802">
      <w:start w:val="1"/>
      <w:numFmt w:val="bullet"/>
      <w:lvlText w:val=""/>
      <w:lvlJc w:val="left"/>
      <w:pPr>
        <w:ind w:left="5040" w:hanging="360"/>
      </w:pPr>
      <w:rPr>
        <w:rFonts w:ascii="Symbol" w:hAnsi="Symbol"/>
      </w:rPr>
    </w:lvl>
    <w:lvl w:ilvl="7" w:tplc="7C2886E4">
      <w:start w:val="1"/>
      <w:numFmt w:val="bullet"/>
      <w:lvlText w:val="o"/>
      <w:lvlJc w:val="left"/>
      <w:pPr>
        <w:ind w:left="5760" w:hanging="360"/>
      </w:pPr>
      <w:rPr>
        <w:rFonts w:ascii="Courier New" w:hAnsi="Courier New"/>
      </w:rPr>
    </w:lvl>
    <w:lvl w:ilvl="8" w:tplc="7BF26ECA">
      <w:start w:val="1"/>
      <w:numFmt w:val="bullet"/>
      <w:lvlText w:val=""/>
      <w:lvlJc w:val="left"/>
      <w:pPr>
        <w:ind w:left="6480" w:hanging="360"/>
      </w:pPr>
      <w:rPr>
        <w:rFonts w:ascii="Wingdings" w:hAnsi="Wingdings"/>
      </w:rPr>
    </w:lvl>
  </w:abstractNum>
  <w:abstractNum w:abstractNumId="10">
    <w:nsid w:val="33B315BE"/>
    <w:multiLevelType w:val="hybridMultilevel"/>
    <w:tmpl w:val="9962ACC0"/>
    <w:lvl w:ilvl="0" w:tplc="CDB66E74">
      <w:start w:val="1"/>
      <w:numFmt w:val="decimal"/>
      <w:lvlText w:val="%1."/>
      <w:lvlJc w:val="left"/>
      <w:pPr>
        <w:tabs>
          <w:tab w:val="num" w:pos="720"/>
        </w:tabs>
        <w:ind w:left="720" w:hanging="360"/>
      </w:pPr>
    </w:lvl>
    <w:lvl w:ilvl="1" w:tplc="D6E48720">
      <w:start w:val="5"/>
      <w:numFmt w:val="decimal"/>
      <w:lvlText w:val="%2)"/>
      <w:lvlJc w:val="left"/>
      <w:pPr>
        <w:tabs>
          <w:tab w:val="num" w:pos="1080"/>
        </w:tabs>
        <w:ind w:left="1080" w:hanging="360"/>
      </w:pPr>
    </w:lvl>
    <w:lvl w:ilvl="2" w:tplc="4560EC4C">
      <w:start w:val="1"/>
      <w:numFmt w:val="decimal"/>
      <w:lvlText w:val="%3."/>
      <w:lvlJc w:val="left"/>
      <w:pPr>
        <w:tabs>
          <w:tab w:val="num" w:pos="1440"/>
        </w:tabs>
        <w:ind w:left="1440" w:hanging="360"/>
      </w:pPr>
    </w:lvl>
    <w:lvl w:ilvl="3" w:tplc="9CF83EE0">
      <w:start w:val="1"/>
      <w:numFmt w:val="decimal"/>
      <w:lvlText w:val="%4."/>
      <w:lvlJc w:val="left"/>
      <w:pPr>
        <w:tabs>
          <w:tab w:val="num" w:pos="1800"/>
        </w:tabs>
        <w:ind w:left="1800" w:hanging="360"/>
      </w:pPr>
    </w:lvl>
    <w:lvl w:ilvl="4" w:tplc="6DAE10DC">
      <w:start w:val="1"/>
      <w:numFmt w:val="decimal"/>
      <w:lvlText w:val="%5."/>
      <w:lvlJc w:val="left"/>
      <w:pPr>
        <w:tabs>
          <w:tab w:val="num" w:pos="2160"/>
        </w:tabs>
        <w:ind w:left="2160" w:hanging="360"/>
      </w:pPr>
    </w:lvl>
    <w:lvl w:ilvl="5" w:tplc="42260FF4">
      <w:start w:val="1"/>
      <w:numFmt w:val="decimal"/>
      <w:lvlText w:val="%6."/>
      <w:lvlJc w:val="left"/>
      <w:pPr>
        <w:tabs>
          <w:tab w:val="num" w:pos="2520"/>
        </w:tabs>
        <w:ind w:left="2520" w:hanging="360"/>
      </w:pPr>
    </w:lvl>
    <w:lvl w:ilvl="6" w:tplc="61DA405E">
      <w:start w:val="1"/>
      <w:numFmt w:val="decimal"/>
      <w:lvlText w:val="%7."/>
      <w:lvlJc w:val="left"/>
      <w:pPr>
        <w:tabs>
          <w:tab w:val="num" w:pos="2880"/>
        </w:tabs>
        <w:ind w:left="2880" w:hanging="360"/>
      </w:pPr>
    </w:lvl>
    <w:lvl w:ilvl="7" w:tplc="D6005E98">
      <w:start w:val="1"/>
      <w:numFmt w:val="decimal"/>
      <w:lvlText w:val="%8."/>
      <w:lvlJc w:val="left"/>
      <w:pPr>
        <w:tabs>
          <w:tab w:val="num" w:pos="3240"/>
        </w:tabs>
        <w:ind w:left="3240" w:hanging="360"/>
      </w:pPr>
    </w:lvl>
    <w:lvl w:ilvl="8" w:tplc="6BECCDF2">
      <w:start w:val="1"/>
      <w:numFmt w:val="decimal"/>
      <w:lvlText w:val="%9."/>
      <w:lvlJc w:val="left"/>
      <w:pPr>
        <w:tabs>
          <w:tab w:val="num" w:pos="3600"/>
        </w:tabs>
        <w:ind w:left="3600" w:hanging="360"/>
      </w:pPr>
    </w:lvl>
  </w:abstractNum>
  <w:abstractNum w:abstractNumId="11">
    <w:nsid w:val="33C9574F"/>
    <w:multiLevelType w:val="hybridMultilevel"/>
    <w:tmpl w:val="6F187F7C"/>
    <w:lvl w:ilvl="0" w:tplc="4E209A8A">
      <w:start w:val="1"/>
      <w:numFmt w:val="decimal"/>
      <w:lvlText w:val="%1)"/>
      <w:lvlJc w:val="left"/>
      <w:pPr>
        <w:ind w:left="1571" w:hanging="360"/>
      </w:pPr>
    </w:lvl>
    <w:lvl w:ilvl="1" w:tplc="1056207E">
      <w:start w:val="1"/>
      <w:numFmt w:val="lowerLetter"/>
      <w:lvlText w:val="%2."/>
      <w:lvlJc w:val="left"/>
      <w:pPr>
        <w:ind w:left="2291" w:hanging="360"/>
      </w:pPr>
    </w:lvl>
    <w:lvl w:ilvl="2" w:tplc="D62E25EC">
      <w:start w:val="1"/>
      <w:numFmt w:val="lowerRoman"/>
      <w:lvlText w:val="%3."/>
      <w:lvlJc w:val="right"/>
      <w:pPr>
        <w:ind w:left="3011" w:hanging="180"/>
      </w:pPr>
    </w:lvl>
    <w:lvl w:ilvl="3" w:tplc="3DCAC1E6">
      <w:start w:val="1"/>
      <w:numFmt w:val="decimal"/>
      <w:lvlText w:val="%4."/>
      <w:lvlJc w:val="left"/>
      <w:pPr>
        <w:ind w:left="3731" w:hanging="360"/>
      </w:pPr>
    </w:lvl>
    <w:lvl w:ilvl="4" w:tplc="132CED66">
      <w:start w:val="1"/>
      <w:numFmt w:val="lowerLetter"/>
      <w:lvlText w:val="%5."/>
      <w:lvlJc w:val="left"/>
      <w:pPr>
        <w:ind w:left="4451" w:hanging="360"/>
      </w:pPr>
    </w:lvl>
    <w:lvl w:ilvl="5" w:tplc="2A7E6AE2">
      <w:start w:val="1"/>
      <w:numFmt w:val="lowerRoman"/>
      <w:lvlText w:val="%6."/>
      <w:lvlJc w:val="right"/>
      <w:pPr>
        <w:ind w:left="5171" w:hanging="180"/>
      </w:pPr>
    </w:lvl>
    <w:lvl w:ilvl="6" w:tplc="C52A8A62">
      <w:start w:val="1"/>
      <w:numFmt w:val="decimal"/>
      <w:lvlText w:val="%7."/>
      <w:lvlJc w:val="left"/>
      <w:pPr>
        <w:ind w:left="5891" w:hanging="360"/>
      </w:pPr>
    </w:lvl>
    <w:lvl w:ilvl="7" w:tplc="5A8E5894">
      <w:start w:val="1"/>
      <w:numFmt w:val="lowerLetter"/>
      <w:lvlText w:val="%8."/>
      <w:lvlJc w:val="left"/>
      <w:pPr>
        <w:ind w:left="6611" w:hanging="360"/>
      </w:pPr>
    </w:lvl>
    <w:lvl w:ilvl="8" w:tplc="799A923C">
      <w:start w:val="1"/>
      <w:numFmt w:val="lowerRoman"/>
      <w:lvlText w:val="%9."/>
      <w:lvlJc w:val="right"/>
      <w:pPr>
        <w:ind w:left="7331" w:hanging="180"/>
      </w:pPr>
    </w:lvl>
  </w:abstractNum>
  <w:abstractNum w:abstractNumId="12">
    <w:nsid w:val="3619238D"/>
    <w:multiLevelType w:val="hybridMultilevel"/>
    <w:tmpl w:val="F386FEE8"/>
    <w:lvl w:ilvl="0" w:tplc="7620276E">
      <w:start w:val="10"/>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385E204E"/>
    <w:multiLevelType w:val="multilevel"/>
    <w:tmpl w:val="0BF28E64"/>
    <w:lvl w:ilvl="0">
      <w:start w:val="10"/>
      <w:numFmt w:val="decimal"/>
      <w:lvlText w:val=""/>
      <w:lvlJc w:val="left"/>
      <w:pPr>
        <w:ind w:left="0" w:firstLine="0"/>
      </w:pPr>
    </w:lvl>
    <w:lvl w:ilvl="1">
      <w:start w:val="13"/>
      <w:numFmt w:val="decimal"/>
      <w:suff w:val="space"/>
      <w:lvlText w:val="Глава %2."/>
      <w:lvlJc w:val="left"/>
      <w:pPr>
        <w:ind w:left="0" w:firstLine="0"/>
      </w:pPr>
    </w:lvl>
    <w:lvl w:ilvl="2">
      <w:start w:val="17"/>
      <w:numFmt w:val="decimal"/>
      <w:suff w:val="space"/>
      <w:lvlText w:val="Статья %2.%3."/>
      <w:lvlJc w:val="left"/>
      <w:pPr>
        <w:ind w:left="720" w:hanging="432"/>
      </w:pPr>
      <w:rPr>
        <w:b/>
      </w:rPr>
    </w:lvl>
    <w:lvl w:ilvl="3">
      <w:start w:val="1"/>
      <w:numFmt w:val="decimal"/>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nsid w:val="3DF63ECF"/>
    <w:multiLevelType w:val="hybridMultilevel"/>
    <w:tmpl w:val="835865CE"/>
    <w:lvl w:ilvl="0" w:tplc="275685D2">
      <w:start w:val="1"/>
      <w:numFmt w:val="decimal"/>
      <w:lvlText w:val="%1."/>
      <w:lvlJc w:val="left"/>
      <w:pPr>
        <w:tabs>
          <w:tab w:val="num" w:pos="1281"/>
        </w:tabs>
        <w:ind w:left="1281" w:hanging="360"/>
      </w:pPr>
    </w:lvl>
    <w:lvl w:ilvl="1" w:tplc="6B46B870">
      <w:start w:val="1"/>
      <w:numFmt w:val="lowerLetter"/>
      <w:lvlText w:val="%2."/>
      <w:lvlJc w:val="left"/>
      <w:pPr>
        <w:tabs>
          <w:tab w:val="num" w:pos="2001"/>
        </w:tabs>
        <w:ind w:left="2001" w:hanging="360"/>
      </w:pPr>
    </w:lvl>
    <w:lvl w:ilvl="2" w:tplc="4926C40C">
      <w:start w:val="1"/>
      <w:numFmt w:val="lowerRoman"/>
      <w:lvlText w:val="%3."/>
      <w:lvlJc w:val="right"/>
      <w:pPr>
        <w:tabs>
          <w:tab w:val="num" w:pos="2721"/>
        </w:tabs>
        <w:ind w:left="2721" w:hanging="180"/>
      </w:pPr>
    </w:lvl>
    <w:lvl w:ilvl="3" w:tplc="98E4E750">
      <w:start w:val="1"/>
      <w:numFmt w:val="decimal"/>
      <w:lvlText w:val="%4."/>
      <w:lvlJc w:val="left"/>
      <w:pPr>
        <w:tabs>
          <w:tab w:val="num" w:pos="3441"/>
        </w:tabs>
        <w:ind w:left="3441" w:hanging="360"/>
      </w:pPr>
    </w:lvl>
    <w:lvl w:ilvl="4" w:tplc="93E2D59E">
      <w:start w:val="1"/>
      <w:numFmt w:val="lowerLetter"/>
      <w:lvlText w:val="%5."/>
      <w:lvlJc w:val="left"/>
      <w:pPr>
        <w:tabs>
          <w:tab w:val="num" w:pos="4161"/>
        </w:tabs>
        <w:ind w:left="4161" w:hanging="360"/>
      </w:pPr>
    </w:lvl>
    <w:lvl w:ilvl="5" w:tplc="BA025054">
      <w:start w:val="1"/>
      <w:numFmt w:val="lowerRoman"/>
      <w:lvlText w:val="%6."/>
      <w:lvlJc w:val="right"/>
      <w:pPr>
        <w:tabs>
          <w:tab w:val="num" w:pos="4881"/>
        </w:tabs>
        <w:ind w:left="4881" w:hanging="180"/>
      </w:pPr>
    </w:lvl>
    <w:lvl w:ilvl="6" w:tplc="25CA0276">
      <w:start w:val="1"/>
      <w:numFmt w:val="decimal"/>
      <w:lvlText w:val="%7."/>
      <w:lvlJc w:val="left"/>
      <w:pPr>
        <w:tabs>
          <w:tab w:val="num" w:pos="5601"/>
        </w:tabs>
        <w:ind w:left="5601" w:hanging="360"/>
      </w:pPr>
    </w:lvl>
    <w:lvl w:ilvl="7" w:tplc="CACA5C3C">
      <w:start w:val="1"/>
      <w:numFmt w:val="lowerLetter"/>
      <w:lvlText w:val="%8."/>
      <w:lvlJc w:val="left"/>
      <w:pPr>
        <w:tabs>
          <w:tab w:val="num" w:pos="6321"/>
        </w:tabs>
        <w:ind w:left="6321" w:hanging="360"/>
      </w:pPr>
    </w:lvl>
    <w:lvl w:ilvl="8" w:tplc="C876E8CC">
      <w:start w:val="1"/>
      <w:numFmt w:val="lowerRoman"/>
      <w:lvlText w:val="%9."/>
      <w:lvlJc w:val="right"/>
      <w:pPr>
        <w:tabs>
          <w:tab w:val="num" w:pos="7041"/>
        </w:tabs>
        <w:ind w:left="7041" w:hanging="180"/>
      </w:pPr>
    </w:lvl>
  </w:abstractNum>
  <w:abstractNum w:abstractNumId="15">
    <w:nsid w:val="3E0C1218"/>
    <w:multiLevelType w:val="hybridMultilevel"/>
    <w:tmpl w:val="CC70875C"/>
    <w:lvl w:ilvl="0" w:tplc="04190005">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nsid w:val="41BD2E5F"/>
    <w:multiLevelType w:val="hybridMultilevel"/>
    <w:tmpl w:val="46324B22"/>
    <w:lvl w:ilvl="0" w:tplc="AC9ED10E">
      <w:start w:val="1"/>
      <w:numFmt w:val="decimal"/>
      <w:lvlText w:val="%1)"/>
      <w:lvlJc w:val="left"/>
      <w:pPr>
        <w:ind w:left="1571" w:hanging="360"/>
      </w:pPr>
    </w:lvl>
    <w:lvl w:ilvl="1" w:tplc="84260DEE">
      <w:start w:val="1"/>
      <w:numFmt w:val="bullet"/>
      <w:lvlText w:val="o"/>
      <w:lvlJc w:val="left"/>
      <w:pPr>
        <w:ind w:left="2291" w:hanging="360"/>
      </w:pPr>
      <w:rPr>
        <w:rFonts w:ascii="Courier New" w:hAnsi="Courier New"/>
      </w:rPr>
    </w:lvl>
    <w:lvl w:ilvl="2" w:tplc="E3F24896">
      <w:start w:val="1"/>
      <w:numFmt w:val="bullet"/>
      <w:lvlText w:val=""/>
      <w:lvlJc w:val="left"/>
      <w:pPr>
        <w:ind w:left="3011" w:hanging="360"/>
      </w:pPr>
      <w:rPr>
        <w:rFonts w:ascii="Wingdings" w:hAnsi="Wingdings"/>
      </w:rPr>
    </w:lvl>
    <w:lvl w:ilvl="3" w:tplc="173A909E">
      <w:start w:val="1"/>
      <w:numFmt w:val="bullet"/>
      <w:lvlText w:val=""/>
      <w:lvlJc w:val="left"/>
      <w:pPr>
        <w:ind w:left="3731" w:hanging="360"/>
      </w:pPr>
      <w:rPr>
        <w:rFonts w:ascii="Symbol" w:hAnsi="Symbol"/>
      </w:rPr>
    </w:lvl>
    <w:lvl w:ilvl="4" w:tplc="A9EC3A6C">
      <w:start w:val="1"/>
      <w:numFmt w:val="bullet"/>
      <w:lvlText w:val="o"/>
      <w:lvlJc w:val="left"/>
      <w:pPr>
        <w:ind w:left="4451" w:hanging="360"/>
      </w:pPr>
      <w:rPr>
        <w:rFonts w:ascii="Courier New" w:hAnsi="Courier New"/>
      </w:rPr>
    </w:lvl>
    <w:lvl w:ilvl="5" w:tplc="8A8C923E">
      <w:start w:val="1"/>
      <w:numFmt w:val="bullet"/>
      <w:lvlText w:val=""/>
      <w:lvlJc w:val="left"/>
      <w:pPr>
        <w:ind w:left="5171" w:hanging="360"/>
      </w:pPr>
      <w:rPr>
        <w:rFonts w:ascii="Wingdings" w:hAnsi="Wingdings"/>
      </w:rPr>
    </w:lvl>
    <w:lvl w:ilvl="6" w:tplc="FB244858">
      <w:start w:val="1"/>
      <w:numFmt w:val="bullet"/>
      <w:lvlText w:val=""/>
      <w:lvlJc w:val="left"/>
      <w:pPr>
        <w:ind w:left="5891" w:hanging="360"/>
      </w:pPr>
      <w:rPr>
        <w:rFonts w:ascii="Symbol" w:hAnsi="Symbol"/>
      </w:rPr>
    </w:lvl>
    <w:lvl w:ilvl="7" w:tplc="ED3479D6">
      <w:start w:val="1"/>
      <w:numFmt w:val="bullet"/>
      <w:lvlText w:val="o"/>
      <w:lvlJc w:val="left"/>
      <w:pPr>
        <w:ind w:left="6611" w:hanging="360"/>
      </w:pPr>
      <w:rPr>
        <w:rFonts w:ascii="Courier New" w:hAnsi="Courier New"/>
      </w:rPr>
    </w:lvl>
    <w:lvl w:ilvl="8" w:tplc="8A76524A">
      <w:start w:val="1"/>
      <w:numFmt w:val="bullet"/>
      <w:lvlText w:val=""/>
      <w:lvlJc w:val="left"/>
      <w:pPr>
        <w:ind w:left="7331" w:hanging="360"/>
      </w:pPr>
      <w:rPr>
        <w:rFonts w:ascii="Wingdings" w:hAnsi="Wingdings"/>
      </w:rPr>
    </w:lvl>
  </w:abstractNum>
  <w:abstractNum w:abstractNumId="17">
    <w:nsid w:val="425B5DF2"/>
    <w:multiLevelType w:val="multilevel"/>
    <w:tmpl w:val="F808DE80"/>
    <w:lvl w:ilvl="0">
      <w:start w:val="5"/>
      <w:numFmt w:val="decimal"/>
      <w:lvlText w:val=""/>
      <w:lvlJc w:val="left"/>
      <w:pPr>
        <w:ind w:left="0" w:firstLine="0"/>
      </w:pPr>
    </w:lvl>
    <w:lvl w:ilvl="1">
      <w:start w:val="12"/>
      <w:numFmt w:val="decimal"/>
      <w:suff w:val="space"/>
      <w:lvlText w:val="Глава %2."/>
      <w:lvlJc w:val="left"/>
      <w:pPr>
        <w:ind w:left="0" w:firstLine="0"/>
      </w:pPr>
    </w:lvl>
    <w:lvl w:ilvl="2">
      <w:start w:val="17"/>
      <w:numFmt w:val="decimal"/>
      <w:suff w:val="space"/>
      <w:lvlText w:val="Статья %2.%3."/>
      <w:lvlJc w:val="left"/>
      <w:pPr>
        <w:ind w:left="720" w:hanging="432"/>
      </w:pPr>
      <w:rPr>
        <w:b/>
      </w:rPr>
    </w:lvl>
    <w:lvl w:ilvl="3">
      <w:start w:val="1"/>
      <w:numFmt w:val="decimal"/>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8">
    <w:nsid w:val="438170D4"/>
    <w:multiLevelType w:val="multilevel"/>
    <w:tmpl w:val="88D0F2EE"/>
    <w:lvl w:ilvl="0">
      <w:start w:val="5"/>
      <w:numFmt w:val="decimal"/>
      <w:lvlText w:val=""/>
      <w:lvlJc w:val="left"/>
      <w:pPr>
        <w:ind w:left="0" w:firstLine="0"/>
      </w:pPr>
    </w:lvl>
    <w:lvl w:ilvl="1">
      <w:start w:val="12"/>
      <w:numFmt w:val="decimal"/>
      <w:suff w:val="space"/>
      <w:lvlText w:val="Глава %2."/>
      <w:lvlJc w:val="left"/>
      <w:pPr>
        <w:ind w:left="0" w:firstLine="0"/>
      </w:pPr>
    </w:lvl>
    <w:lvl w:ilvl="2">
      <w:start w:val="1"/>
      <w:numFmt w:val="decimal"/>
      <w:suff w:val="space"/>
      <w:lvlText w:val="Статья %2.%3."/>
      <w:lvlJc w:val="left"/>
      <w:pPr>
        <w:ind w:left="720" w:hanging="432"/>
      </w:pPr>
      <w:rPr>
        <w:b/>
        <w:lang w:val="en-US"/>
      </w:rPr>
    </w:lvl>
    <w:lvl w:ilvl="3">
      <w:start w:val="1"/>
      <w:numFmt w:val="decimal"/>
      <w:lvlText w:val="%3.%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nsid w:val="48856A8C"/>
    <w:multiLevelType w:val="hybridMultilevel"/>
    <w:tmpl w:val="ACB08014"/>
    <w:lvl w:ilvl="0" w:tplc="FCA63180">
      <w:start w:val="1"/>
      <w:numFmt w:val="bullet"/>
      <w:lvlText w:val=""/>
      <w:lvlJc w:val="left"/>
      <w:pPr>
        <w:ind w:left="1571" w:hanging="360"/>
      </w:pPr>
      <w:rPr>
        <w:rFonts w:ascii="Wingdings" w:hAnsi="Wingdings"/>
      </w:rPr>
    </w:lvl>
    <w:lvl w:ilvl="1" w:tplc="5AD874FE">
      <w:start w:val="1"/>
      <w:numFmt w:val="bullet"/>
      <w:lvlText w:val="o"/>
      <w:lvlJc w:val="left"/>
      <w:pPr>
        <w:ind w:left="2291" w:hanging="360"/>
      </w:pPr>
      <w:rPr>
        <w:rFonts w:ascii="Courier New" w:hAnsi="Courier New"/>
      </w:rPr>
    </w:lvl>
    <w:lvl w:ilvl="2" w:tplc="A6EC1C44">
      <w:start w:val="1"/>
      <w:numFmt w:val="bullet"/>
      <w:lvlText w:val=""/>
      <w:lvlJc w:val="left"/>
      <w:pPr>
        <w:ind w:left="3011" w:hanging="360"/>
      </w:pPr>
      <w:rPr>
        <w:rFonts w:ascii="Wingdings" w:hAnsi="Wingdings"/>
      </w:rPr>
    </w:lvl>
    <w:lvl w:ilvl="3" w:tplc="AC7A68FE">
      <w:start w:val="1"/>
      <w:numFmt w:val="bullet"/>
      <w:lvlText w:val=""/>
      <w:lvlJc w:val="left"/>
      <w:pPr>
        <w:ind w:left="3731" w:hanging="360"/>
      </w:pPr>
      <w:rPr>
        <w:rFonts w:ascii="Symbol" w:hAnsi="Symbol"/>
      </w:rPr>
    </w:lvl>
    <w:lvl w:ilvl="4" w:tplc="48488248">
      <w:start w:val="1"/>
      <w:numFmt w:val="bullet"/>
      <w:lvlText w:val="o"/>
      <w:lvlJc w:val="left"/>
      <w:pPr>
        <w:ind w:left="4451" w:hanging="360"/>
      </w:pPr>
      <w:rPr>
        <w:rFonts w:ascii="Courier New" w:hAnsi="Courier New"/>
      </w:rPr>
    </w:lvl>
    <w:lvl w:ilvl="5" w:tplc="616A8C4C">
      <w:start w:val="1"/>
      <w:numFmt w:val="bullet"/>
      <w:lvlText w:val=""/>
      <w:lvlJc w:val="left"/>
      <w:pPr>
        <w:ind w:left="5171" w:hanging="360"/>
      </w:pPr>
      <w:rPr>
        <w:rFonts w:ascii="Wingdings" w:hAnsi="Wingdings"/>
      </w:rPr>
    </w:lvl>
    <w:lvl w:ilvl="6" w:tplc="E47C146C">
      <w:start w:val="1"/>
      <w:numFmt w:val="bullet"/>
      <w:lvlText w:val=""/>
      <w:lvlJc w:val="left"/>
      <w:pPr>
        <w:ind w:left="5891" w:hanging="360"/>
      </w:pPr>
      <w:rPr>
        <w:rFonts w:ascii="Symbol" w:hAnsi="Symbol"/>
      </w:rPr>
    </w:lvl>
    <w:lvl w:ilvl="7" w:tplc="D65E9514">
      <w:start w:val="1"/>
      <w:numFmt w:val="bullet"/>
      <w:lvlText w:val="o"/>
      <w:lvlJc w:val="left"/>
      <w:pPr>
        <w:ind w:left="6611" w:hanging="360"/>
      </w:pPr>
      <w:rPr>
        <w:rFonts w:ascii="Courier New" w:hAnsi="Courier New"/>
      </w:rPr>
    </w:lvl>
    <w:lvl w:ilvl="8" w:tplc="97CA9626">
      <w:start w:val="1"/>
      <w:numFmt w:val="bullet"/>
      <w:lvlText w:val=""/>
      <w:lvlJc w:val="left"/>
      <w:pPr>
        <w:ind w:left="7331" w:hanging="360"/>
      </w:pPr>
      <w:rPr>
        <w:rFonts w:ascii="Wingdings" w:hAnsi="Wingdings"/>
      </w:rPr>
    </w:lvl>
  </w:abstractNum>
  <w:abstractNum w:abstractNumId="20">
    <w:nsid w:val="4C115CB0"/>
    <w:multiLevelType w:val="hybridMultilevel"/>
    <w:tmpl w:val="23DC1FF8"/>
    <w:lvl w:ilvl="0" w:tplc="D69CD6EC">
      <w:start w:val="1"/>
      <w:numFmt w:val="decimal"/>
      <w:lvlText w:val="%1)"/>
      <w:lvlJc w:val="left"/>
      <w:pPr>
        <w:ind w:left="1571" w:hanging="360"/>
      </w:pPr>
    </w:lvl>
    <w:lvl w:ilvl="1" w:tplc="97A2BCA0">
      <w:start w:val="1"/>
      <w:numFmt w:val="lowerLetter"/>
      <w:lvlText w:val="%2."/>
      <w:lvlJc w:val="left"/>
      <w:pPr>
        <w:ind w:left="2291" w:hanging="360"/>
      </w:pPr>
    </w:lvl>
    <w:lvl w:ilvl="2" w:tplc="BA141798">
      <w:start w:val="1"/>
      <w:numFmt w:val="lowerRoman"/>
      <w:lvlText w:val="%3."/>
      <w:lvlJc w:val="right"/>
      <w:pPr>
        <w:ind w:left="3011" w:hanging="180"/>
      </w:pPr>
    </w:lvl>
    <w:lvl w:ilvl="3" w:tplc="902EACCE">
      <w:start w:val="1"/>
      <w:numFmt w:val="decimal"/>
      <w:lvlText w:val="%4."/>
      <w:lvlJc w:val="left"/>
      <w:pPr>
        <w:ind w:left="3731" w:hanging="360"/>
      </w:pPr>
    </w:lvl>
    <w:lvl w:ilvl="4" w:tplc="0E80B86A">
      <w:start w:val="1"/>
      <w:numFmt w:val="lowerLetter"/>
      <w:lvlText w:val="%5."/>
      <w:lvlJc w:val="left"/>
      <w:pPr>
        <w:ind w:left="4451" w:hanging="360"/>
      </w:pPr>
    </w:lvl>
    <w:lvl w:ilvl="5" w:tplc="48E02D06">
      <w:start w:val="1"/>
      <w:numFmt w:val="lowerRoman"/>
      <w:lvlText w:val="%6."/>
      <w:lvlJc w:val="right"/>
      <w:pPr>
        <w:ind w:left="5171" w:hanging="180"/>
      </w:pPr>
    </w:lvl>
    <w:lvl w:ilvl="6" w:tplc="B34846B4">
      <w:start w:val="1"/>
      <w:numFmt w:val="decimal"/>
      <w:lvlText w:val="%7."/>
      <w:lvlJc w:val="left"/>
      <w:pPr>
        <w:ind w:left="5891" w:hanging="360"/>
      </w:pPr>
    </w:lvl>
    <w:lvl w:ilvl="7" w:tplc="B568DAE4">
      <w:start w:val="1"/>
      <w:numFmt w:val="lowerLetter"/>
      <w:lvlText w:val="%8."/>
      <w:lvlJc w:val="left"/>
      <w:pPr>
        <w:ind w:left="6611" w:hanging="360"/>
      </w:pPr>
    </w:lvl>
    <w:lvl w:ilvl="8" w:tplc="DCAC5346">
      <w:start w:val="1"/>
      <w:numFmt w:val="lowerRoman"/>
      <w:lvlText w:val="%9."/>
      <w:lvlJc w:val="right"/>
      <w:pPr>
        <w:ind w:left="7331" w:hanging="180"/>
      </w:pPr>
    </w:lvl>
  </w:abstractNum>
  <w:abstractNum w:abstractNumId="21">
    <w:nsid w:val="4E107746"/>
    <w:multiLevelType w:val="hybridMultilevel"/>
    <w:tmpl w:val="0AB4E76C"/>
    <w:lvl w:ilvl="0" w:tplc="C08E9B3E">
      <w:start w:val="6"/>
      <w:numFmt w:val="bullet"/>
      <w:lvlText w:val="-"/>
      <w:lvlJc w:val="left"/>
      <w:pPr>
        <w:ind w:left="1219" w:hanging="360"/>
      </w:pPr>
      <w:rPr>
        <w:rFonts w:ascii="Times New Roman" w:eastAsia="Calibri" w:hAnsi="Times New Roman"/>
      </w:rPr>
    </w:lvl>
    <w:lvl w:ilvl="1" w:tplc="17848EE2">
      <w:start w:val="1"/>
      <w:numFmt w:val="bullet"/>
      <w:lvlText w:val="o"/>
      <w:lvlJc w:val="left"/>
      <w:pPr>
        <w:ind w:left="1939" w:hanging="360"/>
      </w:pPr>
      <w:rPr>
        <w:rFonts w:ascii="Courier New" w:hAnsi="Courier New"/>
      </w:rPr>
    </w:lvl>
    <w:lvl w:ilvl="2" w:tplc="F0A0BA0C">
      <w:start w:val="1"/>
      <w:numFmt w:val="bullet"/>
      <w:lvlText w:val=""/>
      <w:lvlJc w:val="left"/>
      <w:pPr>
        <w:ind w:left="2659" w:hanging="360"/>
      </w:pPr>
      <w:rPr>
        <w:rFonts w:ascii="Wingdings" w:hAnsi="Wingdings"/>
      </w:rPr>
    </w:lvl>
    <w:lvl w:ilvl="3" w:tplc="FBACA06E">
      <w:start w:val="1"/>
      <w:numFmt w:val="bullet"/>
      <w:lvlText w:val=""/>
      <w:lvlJc w:val="left"/>
      <w:pPr>
        <w:ind w:left="3379" w:hanging="360"/>
      </w:pPr>
      <w:rPr>
        <w:rFonts w:ascii="Symbol" w:hAnsi="Symbol"/>
      </w:rPr>
    </w:lvl>
    <w:lvl w:ilvl="4" w:tplc="3A6A49AE">
      <w:start w:val="1"/>
      <w:numFmt w:val="bullet"/>
      <w:lvlText w:val="o"/>
      <w:lvlJc w:val="left"/>
      <w:pPr>
        <w:ind w:left="4099" w:hanging="360"/>
      </w:pPr>
      <w:rPr>
        <w:rFonts w:ascii="Courier New" w:hAnsi="Courier New"/>
      </w:rPr>
    </w:lvl>
    <w:lvl w:ilvl="5" w:tplc="0B4245D6">
      <w:start w:val="1"/>
      <w:numFmt w:val="bullet"/>
      <w:lvlText w:val=""/>
      <w:lvlJc w:val="left"/>
      <w:pPr>
        <w:ind w:left="4819" w:hanging="360"/>
      </w:pPr>
      <w:rPr>
        <w:rFonts w:ascii="Wingdings" w:hAnsi="Wingdings"/>
      </w:rPr>
    </w:lvl>
    <w:lvl w:ilvl="6" w:tplc="9B50E33C">
      <w:start w:val="1"/>
      <w:numFmt w:val="bullet"/>
      <w:lvlText w:val=""/>
      <w:lvlJc w:val="left"/>
      <w:pPr>
        <w:ind w:left="5539" w:hanging="360"/>
      </w:pPr>
      <w:rPr>
        <w:rFonts w:ascii="Symbol" w:hAnsi="Symbol"/>
      </w:rPr>
    </w:lvl>
    <w:lvl w:ilvl="7" w:tplc="03F889C8">
      <w:start w:val="1"/>
      <w:numFmt w:val="bullet"/>
      <w:lvlText w:val="o"/>
      <w:lvlJc w:val="left"/>
      <w:pPr>
        <w:ind w:left="6259" w:hanging="360"/>
      </w:pPr>
      <w:rPr>
        <w:rFonts w:ascii="Courier New" w:hAnsi="Courier New"/>
      </w:rPr>
    </w:lvl>
    <w:lvl w:ilvl="8" w:tplc="5D0AC010">
      <w:start w:val="1"/>
      <w:numFmt w:val="bullet"/>
      <w:lvlText w:val=""/>
      <w:lvlJc w:val="left"/>
      <w:pPr>
        <w:ind w:left="6979" w:hanging="360"/>
      </w:pPr>
      <w:rPr>
        <w:rFonts w:ascii="Wingdings" w:hAnsi="Wingdings"/>
      </w:rPr>
    </w:lvl>
  </w:abstractNum>
  <w:abstractNum w:abstractNumId="22">
    <w:nsid w:val="4E740100"/>
    <w:multiLevelType w:val="hybridMultilevel"/>
    <w:tmpl w:val="120487CC"/>
    <w:lvl w:ilvl="0" w:tplc="2B943CAE">
      <w:start w:val="6"/>
      <w:numFmt w:val="bullet"/>
      <w:lvlText w:val="-"/>
      <w:lvlJc w:val="left"/>
      <w:pPr>
        <w:ind w:left="1219" w:hanging="360"/>
      </w:pPr>
      <w:rPr>
        <w:rFonts w:ascii="Times New Roman" w:eastAsia="Calibri" w:hAnsi="Times New Roman"/>
      </w:rPr>
    </w:lvl>
    <w:lvl w:ilvl="1" w:tplc="50203BE0">
      <w:start w:val="1"/>
      <w:numFmt w:val="bullet"/>
      <w:lvlText w:val="o"/>
      <w:lvlJc w:val="left"/>
      <w:pPr>
        <w:ind w:left="1939" w:hanging="360"/>
      </w:pPr>
      <w:rPr>
        <w:rFonts w:ascii="Courier New" w:hAnsi="Courier New"/>
      </w:rPr>
    </w:lvl>
    <w:lvl w:ilvl="2" w:tplc="8C8A2482">
      <w:start w:val="1"/>
      <w:numFmt w:val="bullet"/>
      <w:lvlText w:val=""/>
      <w:lvlJc w:val="left"/>
      <w:pPr>
        <w:ind w:left="2659" w:hanging="360"/>
      </w:pPr>
      <w:rPr>
        <w:rFonts w:ascii="Wingdings" w:hAnsi="Wingdings"/>
      </w:rPr>
    </w:lvl>
    <w:lvl w:ilvl="3" w:tplc="DBC810D4">
      <w:start w:val="1"/>
      <w:numFmt w:val="bullet"/>
      <w:lvlText w:val=""/>
      <w:lvlJc w:val="left"/>
      <w:pPr>
        <w:ind w:left="3379" w:hanging="360"/>
      </w:pPr>
      <w:rPr>
        <w:rFonts w:ascii="Symbol" w:hAnsi="Symbol"/>
      </w:rPr>
    </w:lvl>
    <w:lvl w:ilvl="4" w:tplc="F036D590">
      <w:start w:val="1"/>
      <w:numFmt w:val="bullet"/>
      <w:lvlText w:val="o"/>
      <w:lvlJc w:val="left"/>
      <w:pPr>
        <w:ind w:left="4099" w:hanging="360"/>
      </w:pPr>
      <w:rPr>
        <w:rFonts w:ascii="Courier New" w:hAnsi="Courier New"/>
      </w:rPr>
    </w:lvl>
    <w:lvl w:ilvl="5" w:tplc="A6FEFD3E">
      <w:start w:val="1"/>
      <w:numFmt w:val="bullet"/>
      <w:lvlText w:val=""/>
      <w:lvlJc w:val="left"/>
      <w:pPr>
        <w:ind w:left="4819" w:hanging="360"/>
      </w:pPr>
      <w:rPr>
        <w:rFonts w:ascii="Wingdings" w:hAnsi="Wingdings"/>
      </w:rPr>
    </w:lvl>
    <w:lvl w:ilvl="6" w:tplc="0000450E">
      <w:start w:val="1"/>
      <w:numFmt w:val="bullet"/>
      <w:lvlText w:val=""/>
      <w:lvlJc w:val="left"/>
      <w:pPr>
        <w:ind w:left="5539" w:hanging="360"/>
      </w:pPr>
      <w:rPr>
        <w:rFonts w:ascii="Symbol" w:hAnsi="Symbol"/>
      </w:rPr>
    </w:lvl>
    <w:lvl w:ilvl="7" w:tplc="A89E32BA">
      <w:start w:val="1"/>
      <w:numFmt w:val="bullet"/>
      <w:lvlText w:val="o"/>
      <w:lvlJc w:val="left"/>
      <w:pPr>
        <w:ind w:left="6259" w:hanging="360"/>
      </w:pPr>
      <w:rPr>
        <w:rFonts w:ascii="Courier New" w:hAnsi="Courier New"/>
      </w:rPr>
    </w:lvl>
    <w:lvl w:ilvl="8" w:tplc="6504D6BC">
      <w:start w:val="1"/>
      <w:numFmt w:val="bullet"/>
      <w:lvlText w:val=""/>
      <w:lvlJc w:val="left"/>
      <w:pPr>
        <w:ind w:left="6979" w:hanging="360"/>
      </w:pPr>
      <w:rPr>
        <w:rFonts w:ascii="Wingdings" w:hAnsi="Wingdings"/>
      </w:rPr>
    </w:lvl>
  </w:abstractNum>
  <w:abstractNum w:abstractNumId="23">
    <w:nsid w:val="57F76303"/>
    <w:multiLevelType w:val="hybridMultilevel"/>
    <w:tmpl w:val="892E198C"/>
    <w:lvl w:ilvl="0" w:tplc="9088571E">
      <w:start w:val="1"/>
      <w:numFmt w:val="bullet"/>
      <w:lvlText w:val=""/>
      <w:lvlJc w:val="left"/>
      <w:pPr>
        <w:ind w:left="720" w:hanging="360"/>
      </w:pPr>
      <w:rPr>
        <w:rFonts w:ascii="Symbol" w:hAnsi="Symbol"/>
      </w:rPr>
    </w:lvl>
    <w:lvl w:ilvl="1" w:tplc="AE1C0222">
      <w:start w:val="1"/>
      <w:numFmt w:val="bullet"/>
      <w:lvlText w:val="o"/>
      <w:lvlJc w:val="left"/>
      <w:pPr>
        <w:ind w:left="1440" w:hanging="360"/>
      </w:pPr>
      <w:rPr>
        <w:rFonts w:ascii="Courier New" w:hAnsi="Courier New"/>
      </w:rPr>
    </w:lvl>
    <w:lvl w:ilvl="2" w:tplc="30DE437A">
      <w:start w:val="1"/>
      <w:numFmt w:val="bullet"/>
      <w:lvlText w:val=""/>
      <w:lvlJc w:val="left"/>
      <w:pPr>
        <w:ind w:left="2160" w:hanging="360"/>
      </w:pPr>
      <w:rPr>
        <w:rFonts w:ascii="Wingdings" w:hAnsi="Wingdings"/>
      </w:rPr>
    </w:lvl>
    <w:lvl w:ilvl="3" w:tplc="EBE69E48">
      <w:start w:val="1"/>
      <w:numFmt w:val="bullet"/>
      <w:lvlText w:val=""/>
      <w:lvlJc w:val="left"/>
      <w:pPr>
        <w:ind w:left="2880" w:hanging="360"/>
      </w:pPr>
      <w:rPr>
        <w:rFonts w:ascii="Symbol" w:hAnsi="Symbol"/>
      </w:rPr>
    </w:lvl>
    <w:lvl w:ilvl="4" w:tplc="AFF846C8">
      <w:start w:val="1"/>
      <w:numFmt w:val="bullet"/>
      <w:lvlText w:val="o"/>
      <w:lvlJc w:val="left"/>
      <w:pPr>
        <w:ind w:left="3600" w:hanging="360"/>
      </w:pPr>
      <w:rPr>
        <w:rFonts w:ascii="Courier New" w:hAnsi="Courier New"/>
      </w:rPr>
    </w:lvl>
    <w:lvl w:ilvl="5" w:tplc="E6EA2D02">
      <w:start w:val="1"/>
      <w:numFmt w:val="bullet"/>
      <w:lvlText w:val=""/>
      <w:lvlJc w:val="left"/>
      <w:pPr>
        <w:ind w:left="4320" w:hanging="360"/>
      </w:pPr>
      <w:rPr>
        <w:rFonts w:ascii="Wingdings" w:hAnsi="Wingdings"/>
      </w:rPr>
    </w:lvl>
    <w:lvl w:ilvl="6" w:tplc="EE141712">
      <w:start w:val="1"/>
      <w:numFmt w:val="bullet"/>
      <w:lvlText w:val=""/>
      <w:lvlJc w:val="left"/>
      <w:pPr>
        <w:ind w:left="5040" w:hanging="360"/>
      </w:pPr>
      <w:rPr>
        <w:rFonts w:ascii="Symbol" w:hAnsi="Symbol"/>
      </w:rPr>
    </w:lvl>
    <w:lvl w:ilvl="7" w:tplc="7E5286DC">
      <w:start w:val="1"/>
      <w:numFmt w:val="bullet"/>
      <w:lvlText w:val="o"/>
      <w:lvlJc w:val="left"/>
      <w:pPr>
        <w:ind w:left="5760" w:hanging="360"/>
      </w:pPr>
      <w:rPr>
        <w:rFonts w:ascii="Courier New" w:hAnsi="Courier New"/>
      </w:rPr>
    </w:lvl>
    <w:lvl w:ilvl="8" w:tplc="381E4988">
      <w:start w:val="1"/>
      <w:numFmt w:val="bullet"/>
      <w:lvlText w:val=""/>
      <w:lvlJc w:val="left"/>
      <w:pPr>
        <w:ind w:left="6480" w:hanging="360"/>
      </w:pPr>
      <w:rPr>
        <w:rFonts w:ascii="Wingdings" w:hAnsi="Wingdings"/>
      </w:rPr>
    </w:lvl>
  </w:abstractNum>
  <w:abstractNum w:abstractNumId="24">
    <w:nsid w:val="58D071B8"/>
    <w:multiLevelType w:val="hybridMultilevel"/>
    <w:tmpl w:val="D3FE5A76"/>
    <w:lvl w:ilvl="0" w:tplc="B266A982">
      <w:start w:val="1"/>
      <w:numFmt w:val="bullet"/>
      <w:lvlText w:val=""/>
      <w:lvlJc w:val="left"/>
      <w:pPr>
        <w:ind w:left="1571" w:hanging="360"/>
      </w:pPr>
      <w:rPr>
        <w:rFonts w:ascii="Wingdings" w:hAnsi="Wingdings"/>
      </w:rPr>
    </w:lvl>
    <w:lvl w:ilvl="1" w:tplc="6D16573E">
      <w:start w:val="1"/>
      <w:numFmt w:val="bullet"/>
      <w:lvlText w:val="o"/>
      <w:lvlJc w:val="left"/>
      <w:pPr>
        <w:ind w:left="2291" w:hanging="360"/>
      </w:pPr>
      <w:rPr>
        <w:rFonts w:ascii="Courier New" w:hAnsi="Courier New"/>
      </w:rPr>
    </w:lvl>
    <w:lvl w:ilvl="2" w:tplc="7832B340">
      <w:start w:val="1"/>
      <w:numFmt w:val="bullet"/>
      <w:lvlText w:val=""/>
      <w:lvlJc w:val="left"/>
      <w:pPr>
        <w:ind w:left="3011" w:hanging="360"/>
      </w:pPr>
      <w:rPr>
        <w:rFonts w:ascii="Wingdings" w:hAnsi="Wingdings"/>
      </w:rPr>
    </w:lvl>
    <w:lvl w:ilvl="3" w:tplc="15C23BC2">
      <w:start w:val="1"/>
      <w:numFmt w:val="bullet"/>
      <w:lvlText w:val=""/>
      <w:lvlJc w:val="left"/>
      <w:pPr>
        <w:ind w:left="3731" w:hanging="360"/>
      </w:pPr>
      <w:rPr>
        <w:rFonts w:ascii="Symbol" w:hAnsi="Symbol"/>
      </w:rPr>
    </w:lvl>
    <w:lvl w:ilvl="4" w:tplc="D2EADE10">
      <w:start w:val="1"/>
      <w:numFmt w:val="bullet"/>
      <w:lvlText w:val="o"/>
      <w:lvlJc w:val="left"/>
      <w:pPr>
        <w:ind w:left="4451" w:hanging="360"/>
      </w:pPr>
      <w:rPr>
        <w:rFonts w:ascii="Courier New" w:hAnsi="Courier New"/>
      </w:rPr>
    </w:lvl>
    <w:lvl w:ilvl="5" w:tplc="8E8E7A16">
      <w:start w:val="1"/>
      <w:numFmt w:val="bullet"/>
      <w:lvlText w:val=""/>
      <w:lvlJc w:val="left"/>
      <w:pPr>
        <w:ind w:left="5171" w:hanging="360"/>
      </w:pPr>
      <w:rPr>
        <w:rFonts w:ascii="Wingdings" w:hAnsi="Wingdings"/>
      </w:rPr>
    </w:lvl>
    <w:lvl w:ilvl="6" w:tplc="41189542">
      <w:start w:val="1"/>
      <w:numFmt w:val="bullet"/>
      <w:lvlText w:val=""/>
      <w:lvlJc w:val="left"/>
      <w:pPr>
        <w:ind w:left="5891" w:hanging="360"/>
      </w:pPr>
      <w:rPr>
        <w:rFonts w:ascii="Symbol" w:hAnsi="Symbol"/>
      </w:rPr>
    </w:lvl>
    <w:lvl w:ilvl="7" w:tplc="989661D0">
      <w:start w:val="1"/>
      <w:numFmt w:val="bullet"/>
      <w:lvlText w:val="o"/>
      <w:lvlJc w:val="left"/>
      <w:pPr>
        <w:ind w:left="6611" w:hanging="360"/>
      </w:pPr>
      <w:rPr>
        <w:rFonts w:ascii="Courier New" w:hAnsi="Courier New"/>
      </w:rPr>
    </w:lvl>
    <w:lvl w:ilvl="8" w:tplc="DDCC6960">
      <w:start w:val="1"/>
      <w:numFmt w:val="bullet"/>
      <w:lvlText w:val=""/>
      <w:lvlJc w:val="left"/>
      <w:pPr>
        <w:ind w:left="7331" w:hanging="360"/>
      </w:pPr>
      <w:rPr>
        <w:rFonts w:ascii="Wingdings" w:hAnsi="Wingdings"/>
      </w:rPr>
    </w:lvl>
  </w:abstractNum>
  <w:abstractNum w:abstractNumId="25">
    <w:nsid w:val="5BFC17E3"/>
    <w:multiLevelType w:val="hybridMultilevel"/>
    <w:tmpl w:val="2F206F4C"/>
    <w:lvl w:ilvl="0" w:tplc="48B6BD7E">
      <w:start w:val="1"/>
      <w:numFmt w:val="bullet"/>
      <w:lvlText w:val=""/>
      <w:lvlJc w:val="left"/>
      <w:pPr>
        <w:ind w:left="720" w:hanging="360"/>
      </w:pPr>
      <w:rPr>
        <w:rFonts w:ascii="Wingdings" w:hAnsi="Wingdings"/>
      </w:rPr>
    </w:lvl>
    <w:lvl w:ilvl="1" w:tplc="3B80E780">
      <w:start w:val="1"/>
      <w:numFmt w:val="bullet"/>
      <w:lvlText w:val="o"/>
      <w:lvlJc w:val="left"/>
      <w:pPr>
        <w:ind w:left="1440" w:hanging="360"/>
      </w:pPr>
      <w:rPr>
        <w:rFonts w:ascii="Courier New" w:hAnsi="Courier New"/>
      </w:rPr>
    </w:lvl>
    <w:lvl w:ilvl="2" w:tplc="C7DCEFBC">
      <w:start w:val="1"/>
      <w:numFmt w:val="bullet"/>
      <w:lvlText w:val=""/>
      <w:lvlJc w:val="left"/>
      <w:pPr>
        <w:ind w:left="2160" w:hanging="360"/>
      </w:pPr>
      <w:rPr>
        <w:rFonts w:ascii="Wingdings" w:hAnsi="Wingdings"/>
      </w:rPr>
    </w:lvl>
    <w:lvl w:ilvl="3" w:tplc="87984300">
      <w:start w:val="1"/>
      <w:numFmt w:val="bullet"/>
      <w:lvlText w:val=""/>
      <w:lvlJc w:val="left"/>
      <w:pPr>
        <w:ind w:left="2880" w:hanging="360"/>
      </w:pPr>
      <w:rPr>
        <w:rFonts w:ascii="Symbol" w:hAnsi="Symbol"/>
      </w:rPr>
    </w:lvl>
    <w:lvl w:ilvl="4" w:tplc="EAD0DADE">
      <w:start w:val="1"/>
      <w:numFmt w:val="bullet"/>
      <w:lvlText w:val="o"/>
      <w:lvlJc w:val="left"/>
      <w:pPr>
        <w:ind w:left="3600" w:hanging="360"/>
      </w:pPr>
      <w:rPr>
        <w:rFonts w:ascii="Courier New" w:hAnsi="Courier New"/>
      </w:rPr>
    </w:lvl>
    <w:lvl w:ilvl="5" w:tplc="0C104348">
      <w:start w:val="1"/>
      <w:numFmt w:val="bullet"/>
      <w:lvlText w:val=""/>
      <w:lvlJc w:val="left"/>
      <w:pPr>
        <w:ind w:left="4320" w:hanging="360"/>
      </w:pPr>
      <w:rPr>
        <w:rFonts w:ascii="Wingdings" w:hAnsi="Wingdings"/>
      </w:rPr>
    </w:lvl>
    <w:lvl w:ilvl="6" w:tplc="A5E0FEDA">
      <w:start w:val="1"/>
      <w:numFmt w:val="bullet"/>
      <w:lvlText w:val=""/>
      <w:lvlJc w:val="left"/>
      <w:pPr>
        <w:ind w:left="5040" w:hanging="360"/>
      </w:pPr>
      <w:rPr>
        <w:rFonts w:ascii="Symbol" w:hAnsi="Symbol"/>
      </w:rPr>
    </w:lvl>
    <w:lvl w:ilvl="7" w:tplc="AAC4C1E6">
      <w:start w:val="1"/>
      <w:numFmt w:val="bullet"/>
      <w:lvlText w:val="o"/>
      <w:lvlJc w:val="left"/>
      <w:pPr>
        <w:ind w:left="5760" w:hanging="360"/>
      </w:pPr>
      <w:rPr>
        <w:rFonts w:ascii="Courier New" w:hAnsi="Courier New"/>
      </w:rPr>
    </w:lvl>
    <w:lvl w:ilvl="8" w:tplc="2DB86750">
      <w:start w:val="1"/>
      <w:numFmt w:val="bullet"/>
      <w:lvlText w:val=""/>
      <w:lvlJc w:val="left"/>
      <w:pPr>
        <w:ind w:left="6480" w:hanging="360"/>
      </w:pPr>
      <w:rPr>
        <w:rFonts w:ascii="Wingdings" w:hAnsi="Wingdings"/>
      </w:rPr>
    </w:lvl>
  </w:abstractNum>
  <w:abstractNum w:abstractNumId="26">
    <w:nsid w:val="60D22E59"/>
    <w:multiLevelType w:val="hybridMultilevel"/>
    <w:tmpl w:val="7A92987C"/>
    <w:lvl w:ilvl="0" w:tplc="47948860">
      <w:start w:val="1"/>
      <w:numFmt w:val="bullet"/>
      <w:lvlText w:val=""/>
      <w:lvlJc w:val="left"/>
      <w:pPr>
        <w:tabs>
          <w:tab w:val="num" w:pos="720"/>
        </w:tabs>
        <w:ind w:left="720" w:hanging="360"/>
      </w:pPr>
      <w:rPr>
        <w:rFonts w:ascii="Symbol" w:hAnsi="Symbol"/>
        <w:sz w:val="20"/>
      </w:rPr>
    </w:lvl>
    <w:lvl w:ilvl="1" w:tplc="690687C6">
      <w:start w:val="1"/>
      <w:numFmt w:val="bullet"/>
      <w:lvlText w:val="o"/>
      <w:lvlJc w:val="left"/>
      <w:pPr>
        <w:tabs>
          <w:tab w:val="num" w:pos="1440"/>
        </w:tabs>
        <w:ind w:left="1440" w:hanging="360"/>
      </w:pPr>
      <w:rPr>
        <w:rFonts w:ascii="Courier New" w:hAnsi="Courier New"/>
        <w:sz w:val="20"/>
      </w:rPr>
    </w:lvl>
    <w:lvl w:ilvl="2" w:tplc="2460ED30">
      <w:start w:val="1"/>
      <w:numFmt w:val="bullet"/>
      <w:lvlText w:val=""/>
      <w:lvlJc w:val="left"/>
      <w:pPr>
        <w:tabs>
          <w:tab w:val="num" w:pos="2160"/>
        </w:tabs>
        <w:ind w:left="2160" w:hanging="360"/>
      </w:pPr>
      <w:rPr>
        <w:rFonts w:ascii="Wingdings" w:hAnsi="Wingdings"/>
        <w:sz w:val="20"/>
      </w:rPr>
    </w:lvl>
    <w:lvl w:ilvl="3" w:tplc="F11E8EB2">
      <w:start w:val="1"/>
      <w:numFmt w:val="bullet"/>
      <w:lvlText w:val=""/>
      <w:lvlJc w:val="left"/>
      <w:pPr>
        <w:tabs>
          <w:tab w:val="num" w:pos="2880"/>
        </w:tabs>
        <w:ind w:left="2880" w:hanging="360"/>
      </w:pPr>
      <w:rPr>
        <w:rFonts w:ascii="Wingdings" w:hAnsi="Wingdings"/>
        <w:sz w:val="20"/>
      </w:rPr>
    </w:lvl>
    <w:lvl w:ilvl="4" w:tplc="DC20766C">
      <w:start w:val="1"/>
      <w:numFmt w:val="bullet"/>
      <w:lvlText w:val=""/>
      <w:lvlJc w:val="left"/>
      <w:pPr>
        <w:tabs>
          <w:tab w:val="num" w:pos="3600"/>
        </w:tabs>
        <w:ind w:left="3600" w:hanging="360"/>
      </w:pPr>
      <w:rPr>
        <w:rFonts w:ascii="Wingdings" w:hAnsi="Wingdings"/>
        <w:sz w:val="20"/>
      </w:rPr>
    </w:lvl>
    <w:lvl w:ilvl="5" w:tplc="A950F48C">
      <w:start w:val="1"/>
      <w:numFmt w:val="bullet"/>
      <w:lvlText w:val=""/>
      <w:lvlJc w:val="left"/>
      <w:pPr>
        <w:tabs>
          <w:tab w:val="num" w:pos="4320"/>
        </w:tabs>
        <w:ind w:left="4320" w:hanging="360"/>
      </w:pPr>
      <w:rPr>
        <w:rFonts w:ascii="Wingdings" w:hAnsi="Wingdings"/>
        <w:sz w:val="20"/>
      </w:rPr>
    </w:lvl>
    <w:lvl w:ilvl="6" w:tplc="51105994">
      <w:start w:val="1"/>
      <w:numFmt w:val="bullet"/>
      <w:lvlText w:val=""/>
      <w:lvlJc w:val="left"/>
      <w:pPr>
        <w:tabs>
          <w:tab w:val="num" w:pos="5040"/>
        </w:tabs>
        <w:ind w:left="5040" w:hanging="360"/>
      </w:pPr>
      <w:rPr>
        <w:rFonts w:ascii="Wingdings" w:hAnsi="Wingdings"/>
        <w:sz w:val="20"/>
      </w:rPr>
    </w:lvl>
    <w:lvl w:ilvl="7" w:tplc="E7E26AE0">
      <w:start w:val="1"/>
      <w:numFmt w:val="bullet"/>
      <w:lvlText w:val=""/>
      <w:lvlJc w:val="left"/>
      <w:pPr>
        <w:tabs>
          <w:tab w:val="num" w:pos="5760"/>
        </w:tabs>
        <w:ind w:left="5760" w:hanging="360"/>
      </w:pPr>
      <w:rPr>
        <w:rFonts w:ascii="Wingdings" w:hAnsi="Wingdings"/>
        <w:sz w:val="20"/>
      </w:rPr>
    </w:lvl>
    <w:lvl w:ilvl="8" w:tplc="71D2E4AA">
      <w:start w:val="1"/>
      <w:numFmt w:val="bullet"/>
      <w:lvlText w:val=""/>
      <w:lvlJc w:val="left"/>
      <w:pPr>
        <w:tabs>
          <w:tab w:val="num" w:pos="6480"/>
        </w:tabs>
        <w:ind w:left="6480" w:hanging="360"/>
      </w:pPr>
      <w:rPr>
        <w:rFonts w:ascii="Wingdings" w:hAnsi="Wingdings"/>
        <w:sz w:val="20"/>
      </w:rPr>
    </w:lvl>
  </w:abstractNum>
  <w:abstractNum w:abstractNumId="27">
    <w:nsid w:val="68DD261B"/>
    <w:multiLevelType w:val="hybridMultilevel"/>
    <w:tmpl w:val="3078BCB8"/>
    <w:lvl w:ilvl="0" w:tplc="92DA5996">
      <w:start w:val="1"/>
      <w:numFmt w:val="bullet"/>
      <w:lvlText w:val=""/>
      <w:lvlJc w:val="left"/>
      <w:pPr>
        <w:ind w:left="1571" w:hanging="360"/>
      </w:pPr>
      <w:rPr>
        <w:rFonts w:ascii="Symbol" w:hAnsi="Symbol"/>
      </w:rPr>
    </w:lvl>
    <w:lvl w:ilvl="1" w:tplc="51A468A2">
      <w:start w:val="1"/>
      <w:numFmt w:val="bullet"/>
      <w:lvlText w:val="o"/>
      <w:lvlJc w:val="left"/>
      <w:pPr>
        <w:ind w:left="2291" w:hanging="360"/>
      </w:pPr>
      <w:rPr>
        <w:rFonts w:ascii="Courier New" w:hAnsi="Courier New"/>
      </w:rPr>
    </w:lvl>
    <w:lvl w:ilvl="2" w:tplc="B066E692">
      <w:start w:val="1"/>
      <w:numFmt w:val="bullet"/>
      <w:lvlText w:val=""/>
      <w:lvlJc w:val="left"/>
      <w:pPr>
        <w:ind w:left="3011" w:hanging="360"/>
      </w:pPr>
      <w:rPr>
        <w:rFonts w:ascii="Wingdings" w:hAnsi="Wingdings"/>
      </w:rPr>
    </w:lvl>
    <w:lvl w:ilvl="3" w:tplc="30384594">
      <w:start w:val="1"/>
      <w:numFmt w:val="bullet"/>
      <w:lvlText w:val=""/>
      <w:lvlJc w:val="left"/>
      <w:pPr>
        <w:ind w:left="3731" w:hanging="360"/>
      </w:pPr>
      <w:rPr>
        <w:rFonts w:ascii="Symbol" w:hAnsi="Symbol"/>
      </w:rPr>
    </w:lvl>
    <w:lvl w:ilvl="4" w:tplc="90D0E57E">
      <w:start w:val="1"/>
      <w:numFmt w:val="bullet"/>
      <w:lvlText w:val="o"/>
      <w:lvlJc w:val="left"/>
      <w:pPr>
        <w:ind w:left="4451" w:hanging="360"/>
      </w:pPr>
      <w:rPr>
        <w:rFonts w:ascii="Courier New" w:hAnsi="Courier New"/>
      </w:rPr>
    </w:lvl>
    <w:lvl w:ilvl="5" w:tplc="90BAC510">
      <w:start w:val="1"/>
      <w:numFmt w:val="bullet"/>
      <w:lvlText w:val=""/>
      <w:lvlJc w:val="left"/>
      <w:pPr>
        <w:ind w:left="5171" w:hanging="360"/>
      </w:pPr>
      <w:rPr>
        <w:rFonts w:ascii="Wingdings" w:hAnsi="Wingdings"/>
      </w:rPr>
    </w:lvl>
    <w:lvl w:ilvl="6" w:tplc="A8B2581E">
      <w:start w:val="1"/>
      <w:numFmt w:val="bullet"/>
      <w:lvlText w:val=""/>
      <w:lvlJc w:val="left"/>
      <w:pPr>
        <w:ind w:left="5891" w:hanging="360"/>
      </w:pPr>
      <w:rPr>
        <w:rFonts w:ascii="Symbol" w:hAnsi="Symbol"/>
      </w:rPr>
    </w:lvl>
    <w:lvl w:ilvl="7" w:tplc="02027212">
      <w:start w:val="1"/>
      <w:numFmt w:val="bullet"/>
      <w:lvlText w:val="o"/>
      <w:lvlJc w:val="left"/>
      <w:pPr>
        <w:ind w:left="6611" w:hanging="360"/>
      </w:pPr>
      <w:rPr>
        <w:rFonts w:ascii="Courier New" w:hAnsi="Courier New"/>
      </w:rPr>
    </w:lvl>
    <w:lvl w:ilvl="8" w:tplc="B162983A">
      <w:start w:val="1"/>
      <w:numFmt w:val="bullet"/>
      <w:lvlText w:val=""/>
      <w:lvlJc w:val="left"/>
      <w:pPr>
        <w:ind w:left="7331" w:hanging="360"/>
      </w:pPr>
      <w:rPr>
        <w:rFonts w:ascii="Wingdings" w:hAnsi="Wingdings"/>
      </w:rPr>
    </w:lvl>
  </w:abstractNum>
  <w:abstractNum w:abstractNumId="28">
    <w:nsid w:val="6FBC61D6"/>
    <w:multiLevelType w:val="hybridMultilevel"/>
    <w:tmpl w:val="3F2AA7B8"/>
    <w:lvl w:ilvl="0" w:tplc="CB8C751A">
      <w:start w:val="1"/>
      <w:numFmt w:val="decimal"/>
      <w:lvlText w:val="%1."/>
      <w:lvlJc w:val="left"/>
      <w:pPr>
        <w:tabs>
          <w:tab w:val="num" w:pos="720"/>
        </w:tabs>
        <w:ind w:left="720" w:hanging="360"/>
      </w:pPr>
    </w:lvl>
    <w:lvl w:ilvl="1" w:tplc="D88E53B8">
      <w:start w:val="5"/>
      <w:numFmt w:val="decimal"/>
      <w:lvlText w:val="%2)"/>
      <w:lvlJc w:val="left"/>
      <w:pPr>
        <w:tabs>
          <w:tab w:val="num" w:pos="1080"/>
        </w:tabs>
        <w:ind w:left="1080" w:hanging="360"/>
      </w:pPr>
    </w:lvl>
    <w:lvl w:ilvl="2" w:tplc="20164E44">
      <w:start w:val="1"/>
      <w:numFmt w:val="decimal"/>
      <w:lvlText w:val="%3."/>
      <w:lvlJc w:val="left"/>
      <w:pPr>
        <w:tabs>
          <w:tab w:val="num" w:pos="1440"/>
        </w:tabs>
        <w:ind w:left="1440" w:hanging="360"/>
      </w:pPr>
    </w:lvl>
    <w:lvl w:ilvl="3" w:tplc="0C488FD8">
      <w:start w:val="1"/>
      <w:numFmt w:val="decimal"/>
      <w:lvlText w:val="%4."/>
      <w:lvlJc w:val="left"/>
      <w:pPr>
        <w:tabs>
          <w:tab w:val="num" w:pos="1800"/>
        </w:tabs>
        <w:ind w:left="1800" w:hanging="360"/>
      </w:pPr>
    </w:lvl>
    <w:lvl w:ilvl="4" w:tplc="B9963B2E">
      <w:start w:val="1"/>
      <w:numFmt w:val="decimal"/>
      <w:lvlText w:val="%5."/>
      <w:lvlJc w:val="left"/>
      <w:pPr>
        <w:tabs>
          <w:tab w:val="num" w:pos="2160"/>
        </w:tabs>
        <w:ind w:left="2160" w:hanging="360"/>
      </w:pPr>
    </w:lvl>
    <w:lvl w:ilvl="5" w:tplc="A5DA11D8">
      <w:start w:val="1"/>
      <w:numFmt w:val="decimal"/>
      <w:lvlText w:val="%6."/>
      <w:lvlJc w:val="left"/>
      <w:pPr>
        <w:tabs>
          <w:tab w:val="num" w:pos="2520"/>
        </w:tabs>
        <w:ind w:left="2520" w:hanging="360"/>
      </w:pPr>
    </w:lvl>
    <w:lvl w:ilvl="6" w:tplc="01B61684">
      <w:start w:val="1"/>
      <w:numFmt w:val="decimal"/>
      <w:lvlText w:val="%7."/>
      <w:lvlJc w:val="left"/>
      <w:pPr>
        <w:tabs>
          <w:tab w:val="num" w:pos="2880"/>
        </w:tabs>
        <w:ind w:left="2880" w:hanging="360"/>
      </w:pPr>
    </w:lvl>
    <w:lvl w:ilvl="7" w:tplc="3A60DEE2">
      <w:start w:val="1"/>
      <w:numFmt w:val="decimal"/>
      <w:lvlText w:val="%8."/>
      <w:lvlJc w:val="left"/>
      <w:pPr>
        <w:tabs>
          <w:tab w:val="num" w:pos="3240"/>
        </w:tabs>
        <w:ind w:left="3240" w:hanging="360"/>
      </w:pPr>
    </w:lvl>
    <w:lvl w:ilvl="8" w:tplc="050A8EB6">
      <w:start w:val="1"/>
      <w:numFmt w:val="decimal"/>
      <w:lvlText w:val="%9."/>
      <w:lvlJc w:val="left"/>
      <w:pPr>
        <w:tabs>
          <w:tab w:val="num" w:pos="3600"/>
        </w:tabs>
        <w:ind w:left="3600" w:hanging="360"/>
      </w:pPr>
    </w:lvl>
  </w:abstractNum>
  <w:abstractNum w:abstractNumId="29">
    <w:nsid w:val="7421767E"/>
    <w:multiLevelType w:val="hybridMultilevel"/>
    <w:tmpl w:val="0B9A5158"/>
    <w:lvl w:ilvl="0" w:tplc="FB6AC9E2">
      <w:start w:val="1"/>
      <w:numFmt w:val="decimal"/>
      <w:lvlText w:val="%1)"/>
      <w:lvlJc w:val="left"/>
      <w:pPr>
        <w:tabs>
          <w:tab w:val="num" w:pos="720"/>
        </w:tabs>
        <w:ind w:left="720" w:hanging="360"/>
      </w:pPr>
    </w:lvl>
    <w:lvl w:ilvl="1" w:tplc="7A6E606E">
      <w:start w:val="1"/>
      <w:numFmt w:val="lowerLetter"/>
      <w:lvlText w:val="%2."/>
      <w:lvlJc w:val="left"/>
      <w:pPr>
        <w:tabs>
          <w:tab w:val="num" w:pos="1440"/>
        </w:tabs>
        <w:ind w:left="1440" w:hanging="360"/>
      </w:pPr>
    </w:lvl>
    <w:lvl w:ilvl="2" w:tplc="CD60953A">
      <w:start w:val="1"/>
      <w:numFmt w:val="lowerRoman"/>
      <w:lvlText w:val="%3."/>
      <w:lvlJc w:val="right"/>
      <w:pPr>
        <w:tabs>
          <w:tab w:val="num" w:pos="2160"/>
        </w:tabs>
        <w:ind w:left="2160" w:hanging="180"/>
      </w:pPr>
    </w:lvl>
    <w:lvl w:ilvl="3" w:tplc="4D82F3B8">
      <w:start w:val="1"/>
      <w:numFmt w:val="decimal"/>
      <w:lvlText w:val="%4."/>
      <w:lvlJc w:val="left"/>
      <w:pPr>
        <w:tabs>
          <w:tab w:val="num" w:pos="2880"/>
        </w:tabs>
        <w:ind w:left="2880" w:hanging="360"/>
      </w:pPr>
    </w:lvl>
    <w:lvl w:ilvl="4" w:tplc="8346B56C">
      <w:start w:val="1"/>
      <w:numFmt w:val="lowerLetter"/>
      <w:lvlText w:val="%5."/>
      <w:lvlJc w:val="left"/>
      <w:pPr>
        <w:tabs>
          <w:tab w:val="num" w:pos="3600"/>
        </w:tabs>
        <w:ind w:left="3600" w:hanging="360"/>
      </w:pPr>
    </w:lvl>
    <w:lvl w:ilvl="5" w:tplc="9E72F22E">
      <w:start w:val="1"/>
      <w:numFmt w:val="lowerRoman"/>
      <w:lvlText w:val="%6."/>
      <w:lvlJc w:val="right"/>
      <w:pPr>
        <w:tabs>
          <w:tab w:val="num" w:pos="4320"/>
        </w:tabs>
        <w:ind w:left="4320" w:hanging="180"/>
      </w:pPr>
    </w:lvl>
    <w:lvl w:ilvl="6" w:tplc="6AEEAF76">
      <w:start w:val="1"/>
      <w:numFmt w:val="decimal"/>
      <w:lvlText w:val="%7."/>
      <w:lvlJc w:val="left"/>
      <w:pPr>
        <w:tabs>
          <w:tab w:val="num" w:pos="5040"/>
        </w:tabs>
        <w:ind w:left="5040" w:hanging="360"/>
      </w:pPr>
    </w:lvl>
    <w:lvl w:ilvl="7" w:tplc="B3484524">
      <w:start w:val="1"/>
      <w:numFmt w:val="lowerLetter"/>
      <w:lvlText w:val="%8."/>
      <w:lvlJc w:val="left"/>
      <w:pPr>
        <w:tabs>
          <w:tab w:val="num" w:pos="5760"/>
        </w:tabs>
        <w:ind w:left="5760" w:hanging="360"/>
      </w:pPr>
    </w:lvl>
    <w:lvl w:ilvl="8" w:tplc="D962199A">
      <w:start w:val="1"/>
      <w:numFmt w:val="lowerRoman"/>
      <w:lvlText w:val="%9."/>
      <w:lvlJc w:val="right"/>
      <w:pPr>
        <w:tabs>
          <w:tab w:val="num" w:pos="6480"/>
        </w:tabs>
        <w:ind w:left="6480" w:hanging="180"/>
      </w:pPr>
    </w:lvl>
  </w:abstractNum>
  <w:abstractNum w:abstractNumId="30">
    <w:nsid w:val="779D13D1"/>
    <w:multiLevelType w:val="hybridMultilevel"/>
    <w:tmpl w:val="D5D4B528"/>
    <w:lvl w:ilvl="0" w:tplc="6DB67E34">
      <w:start w:val="1"/>
      <w:numFmt w:val="bullet"/>
      <w:lvlText w:val="o"/>
      <w:lvlJc w:val="left"/>
      <w:pPr>
        <w:ind w:left="1571" w:hanging="360"/>
      </w:pPr>
      <w:rPr>
        <w:rFonts w:ascii="Courier New" w:hAnsi="Courier New"/>
      </w:rPr>
    </w:lvl>
    <w:lvl w:ilvl="1" w:tplc="234A3C7C">
      <w:start w:val="1"/>
      <w:numFmt w:val="bullet"/>
      <w:lvlText w:val="o"/>
      <w:lvlJc w:val="left"/>
      <w:pPr>
        <w:ind w:left="2291" w:hanging="360"/>
      </w:pPr>
      <w:rPr>
        <w:rFonts w:ascii="Courier New" w:hAnsi="Courier New"/>
      </w:rPr>
    </w:lvl>
    <w:lvl w:ilvl="2" w:tplc="CB8E828E">
      <w:start w:val="1"/>
      <w:numFmt w:val="bullet"/>
      <w:lvlText w:val=""/>
      <w:lvlJc w:val="left"/>
      <w:pPr>
        <w:ind w:left="3011" w:hanging="360"/>
      </w:pPr>
      <w:rPr>
        <w:rFonts w:ascii="Wingdings" w:hAnsi="Wingdings"/>
      </w:rPr>
    </w:lvl>
    <w:lvl w:ilvl="3" w:tplc="095A370E">
      <w:start w:val="1"/>
      <w:numFmt w:val="bullet"/>
      <w:lvlText w:val=""/>
      <w:lvlJc w:val="left"/>
      <w:pPr>
        <w:ind w:left="3731" w:hanging="360"/>
      </w:pPr>
      <w:rPr>
        <w:rFonts w:ascii="Symbol" w:hAnsi="Symbol"/>
      </w:rPr>
    </w:lvl>
    <w:lvl w:ilvl="4" w:tplc="9F6676DA">
      <w:start w:val="1"/>
      <w:numFmt w:val="bullet"/>
      <w:lvlText w:val="o"/>
      <w:lvlJc w:val="left"/>
      <w:pPr>
        <w:ind w:left="4451" w:hanging="360"/>
      </w:pPr>
      <w:rPr>
        <w:rFonts w:ascii="Courier New" w:hAnsi="Courier New"/>
      </w:rPr>
    </w:lvl>
    <w:lvl w:ilvl="5" w:tplc="E56266B0">
      <w:start w:val="1"/>
      <w:numFmt w:val="bullet"/>
      <w:lvlText w:val=""/>
      <w:lvlJc w:val="left"/>
      <w:pPr>
        <w:ind w:left="5171" w:hanging="360"/>
      </w:pPr>
      <w:rPr>
        <w:rFonts w:ascii="Wingdings" w:hAnsi="Wingdings"/>
      </w:rPr>
    </w:lvl>
    <w:lvl w:ilvl="6" w:tplc="E432EC56">
      <w:start w:val="1"/>
      <w:numFmt w:val="bullet"/>
      <w:lvlText w:val=""/>
      <w:lvlJc w:val="left"/>
      <w:pPr>
        <w:ind w:left="5891" w:hanging="360"/>
      </w:pPr>
      <w:rPr>
        <w:rFonts w:ascii="Symbol" w:hAnsi="Symbol"/>
      </w:rPr>
    </w:lvl>
    <w:lvl w:ilvl="7" w:tplc="47829AB8">
      <w:start w:val="1"/>
      <w:numFmt w:val="bullet"/>
      <w:lvlText w:val="o"/>
      <w:lvlJc w:val="left"/>
      <w:pPr>
        <w:ind w:left="6611" w:hanging="360"/>
      </w:pPr>
      <w:rPr>
        <w:rFonts w:ascii="Courier New" w:hAnsi="Courier New"/>
      </w:rPr>
    </w:lvl>
    <w:lvl w:ilvl="8" w:tplc="2AF0B9D4">
      <w:start w:val="1"/>
      <w:numFmt w:val="bullet"/>
      <w:lvlText w:val=""/>
      <w:lvlJc w:val="left"/>
      <w:pPr>
        <w:ind w:left="7331" w:hanging="360"/>
      </w:pPr>
      <w:rPr>
        <w:rFonts w:ascii="Wingdings" w:hAnsi="Wingdings"/>
      </w:rPr>
    </w:lvl>
  </w:abstractNum>
  <w:abstractNum w:abstractNumId="31">
    <w:nsid w:val="792D13F9"/>
    <w:multiLevelType w:val="hybridMultilevel"/>
    <w:tmpl w:val="C26662A0"/>
    <w:lvl w:ilvl="0" w:tplc="05701A22">
      <w:start w:val="1"/>
      <w:numFmt w:val="bullet"/>
      <w:lvlText w:val=""/>
      <w:lvlJc w:val="left"/>
      <w:pPr>
        <w:tabs>
          <w:tab w:val="num" w:pos="2001"/>
        </w:tabs>
        <w:ind w:left="2001" w:hanging="360"/>
      </w:pPr>
      <w:rPr>
        <w:rFonts w:ascii="Symbol" w:hAnsi="Symbol"/>
      </w:rPr>
    </w:lvl>
    <w:lvl w:ilvl="1" w:tplc="DCFA2112">
      <w:start w:val="1"/>
      <w:numFmt w:val="bullet"/>
      <w:lvlText w:val="o"/>
      <w:lvlJc w:val="left"/>
      <w:pPr>
        <w:tabs>
          <w:tab w:val="num" w:pos="2001"/>
        </w:tabs>
        <w:ind w:left="2001" w:hanging="360"/>
      </w:pPr>
      <w:rPr>
        <w:rFonts w:ascii="Courier New" w:hAnsi="Courier New"/>
      </w:rPr>
    </w:lvl>
    <w:lvl w:ilvl="2" w:tplc="0E62087E">
      <w:start w:val="1"/>
      <w:numFmt w:val="bullet"/>
      <w:lvlText w:val=""/>
      <w:lvlJc w:val="left"/>
      <w:pPr>
        <w:tabs>
          <w:tab w:val="num" w:pos="2721"/>
        </w:tabs>
        <w:ind w:left="2721" w:hanging="360"/>
      </w:pPr>
      <w:rPr>
        <w:rFonts w:ascii="Wingdings" w:hAnsi="Wingdings"/>
      </w:rPr>
    </w:lvl>
    <w:lvl w:ilvl="3" w:tplc="4D52B598">
      <w:start w:val="1"/>
      <w:numFmt w:val="bullet"/>
      <w:lvlText w:val=""/>
      <w:lvlJc w:val="left"/>
      <w:pPr>
        <w:tabs>
          <w:tab w:val="num" w:pos="3441"/>
        </w:tabs>
        <w:ind w:left="3441" w:hanging="360"/>
      </w:pPr>
      <w:rPr>
        <w:rFonts w:ascii="Symbol" w:hAnsi="Symbol"/>
      </w:rPr>
    </w:lvl>
    <w:lvl w:ilvl="4" w:tplc="07A45CB8">
      <w:start w:val="1"/>
      <w:numFmt w:val="bullet"/>
      <w:lvlText w:val="o"/>
      <w:lvlJc w:val="left"/>
      <w:pPr>
        <w:tabs>
          <w:tab w:val="num" w:pos="4161"/>
        </w:tabs>
        <w:ind w:left="4161" w:hanging="360"/>
      </w:pPr>
      <w:rPr>
        <w:rFonts w:ascii="Courier New" w:hAnsi="Courier New"/>
      </w:rPr>
    </w:lvl>
    <w:lvl w:ilvl="5" w:tplc="92380B46">
      <w:start w:val="1"/>
      <w:numFmt w:val="bullet"/>
      <w:lvlText w:val=""/>
      <w:lvlJc w:val="left"/>
      <w:pPr>
        <w:tabs>
          <w:tab w:val="num" w:pos="4881"/>
        </w:tabs>
        <w:ind w:left="4881" w:hanging="360"/>
      </w:pPr>
      <w:rPr>
        <w:rFonts w:ascii="Wingdings" w:hAnsi="Wingdings"/>
      </w:rPr>
    </w:lvl>
    <w:lvl w:ilvl="6" w:tplc="E3BE9F5C">
      <w:start w:val="1"/>
      <w:numFmt w:val="bullet"/>
      <w:lvlText w:val=""/>
      <w:lvlJc w:val="left"/>
      <w:pPr>
        <w:tabs>
          <w:tab w:val="num" w:pos="5601"/>
        </w:tabs>
        <w:ind w:left="5601" w:hanging="360"/>
      </w:pPr>
      <w:rPr>
        <w:rFonts w:ascii="Symbol" w:hAnsi="Symbol"/>
      </w:rPr>
    </w:lvl>
    <w:lvl w:ilvl="7" w:tplc="3C968F84">
      <w:start w:val="1"/>
      <w:numFmt w:val="bullet"/>
      <w:lvlText w:val="o"/>
      <w:lvlJc w:val="left"/>
      <w:pPr>
        <w:tabs>
          <w:tab w:val="num" w:pos="6321"/>
        </w:tabs>
        <w:ind w:left="6321" w:hanging="360"/>
      </w:pPr>
      <w:rPr>
        <w:rFonts w:ascii="Courier New" w:hAnsi="Courier New"/>
      </w:rPr>
    </w:lvl>
    <w:lvl w:ilvl="8" w:tplc="298A1E1E">
      <w:start w:val="1"/>
      <w:numFmt w:val="bullet"/>
      <w:lvlText w:val=""/>
      <w:lvlJc w:val="left"/>
      <w:pPr>
        <w:tabs>
          <w:tab w:val="num" w:pos="7041"/>
        </w:tabs>
        <w:ind w:left="7041" w:hanging="360"/>
      </w:pPr>
      <w:rPr>
        <w:rFonts w:ascii="Wingdings" w:hAnsi="Wingdings"/>
      </w:rPr>
    </w:lvl>
  </w:abstractNum>
  <w:abstractNum w:abstractNumId="32">
    <w:nsid w:val="7D417FCC"/>
    <w:multiLevelType w:val="multilevel"/>
    <w:tmpl w:val="3C226EE4"/>
    <w:lvl w:ilvl="0">
      <w:start w:val="1"/>
      <w:numFmt w:val="decimal"/>
      <w:lvlText w:val="%1."/>
      <w:lvlJc w:val="left"/>
      <w:pPr>
        <w:tabs>
          <w:tab w:val="num" w:pos="645"/>
        </w:tabs>
        <w:ind w:left="645" w:hanging="645"/>
      </w:pPr>
    </w:lvl>
    <w:lvl w:ilvl="1">
      <w:start w:val="1"/>
      <w:numFmt w:val="decimal"/>
      <w:lvlText w:val="%1.%2."/>
      <w:lvlJc w:val="left"/>
      <w:pPr>
        <w:tabs>
          <w:tab w:val="num" w:pos="1014"/>
        </w:tabs>
        <w:ind w:left="1014" w:hanging="720"/>
      </w:pPr>
    </w:lvl>
    <w:lvl w:ilvl="2">
      <w:start w:val="6"/>
      <w:numFmt w:val="decimal"/>
      <w:lvlText w:val="%1.%2.%3."/>
      <w:lvlJc w:val="left"/>
      <w:pPr>
        <w:tabs>
          <w:tab w:val="num" w:pos="1713"/>
        </w:tabs>
        <w:ind w:left="1713" w:hanging="720"/>
      </w:pPr>
    </w:lvl>
    <w:lvl w:ilvl="3">
      <w:start w:val="1"/>
      <w:numFmt w:val="decimal"/>
      <w:lvlText w:val="%1.%2.%3.%4."/>
      <w:lvlJc w:val="left"/>
      <w:pPr>
        <w:tabs>
          <w:tab w:val="num" w:pos="1962"/>
        </w:tabs>
        <w:ind w:left="1962" w:hanging="1080"/>
      </w:pPr>
    </w:lvl>
    <w:lvl w:ilvl="4">
      <w:start w:val="1"/>
      <w:numFmt w:val="decimal"/>
      <w:lvlText w:val="%1.%2.%3.%4.%5."/>
      <w:lvlJc w:val="left"/>
      <w:pPr>
        <w:tabs>
          <w:tab w:val="num" w:pos="2256"/>
        </w:tabs>
        <w:ind w:left="2256" w:hanging="1080"/>
      </w:pPr>
    </w:lvl>
    <w:lvl w:ilvl="5">
      <w:start w:val="1"/>
      <w:numFmt w:val="decimal"/>
      <w:lvlText w:val="%1.%2.%3.%4.%5.%6."/>
      <w:lvlJc w:val="left"/>
      <w:pPr>
        <w:tabs>
          <w:tab w:val="num" w:pos="2910"/>
        </w:tabs>
        <w:ind w:left="2910" w:hanging="1440"/>
      </w:pPr>
    </w:lvl>
    <w:lvl w:ilvl="6">
      <w:start w:val="1"/>
      <w:numFmt w:val="decimal"/>
      <w:lvlText w:val="%1.%2.%3.%4.%5.%6.%7."/>
      <w:lvlJc w:val="left"/>
      <w:pPr>
        <w:tabs>
          <w:tab w:val="num" w:pos="3564"/>
        </w:tabs>
        <w:ind w:left="3564" w:hanging="1800"/>
      </w:pPr>
    </w:lvl>
    <w:lvl w:ilvl="7">
      <w:start w:val="1"/>
      <w:numFmt w:val="decimal"/>
      <w:lvlText w:val="%1.%2.%3.%4.%5.%6.%7.%8."/>
      <w:lvlJc w:val="left"/>
      <w:pPr>
        <w:tabs>
          <w:tab w:val="num" w:pos="3858"/>
        </w:tabs>
        <w:ind w:left="3858" w:hanging="1800"/>
      </w:pPr>
    </w:lvl>
    <w:lvl w:ilvl="8">
      <w:start w:val="1"/>
      <w:numFmt w:val="decimal"/>
      <w:lvlText w:val="%1.%2.%3.%4.%5.%6.%7.%8.%9."/>
      <w:lvlJc w:val="left"/>
      <w:pPr>
        <w:tabs>
          <w:tab w:val="num" w:pos="4512"/>
        </w:tabs>
        <w:ind w:left="4512" w:hanging="2160"/>
      </w:pPr>
    </w:lvl>
  </w:abstractNum>
  <w:num w:numId="1">
    <w:abstractNumId w:val="7"/>
  </w:num>
  <w:num w:numId="2">
    <w:abstractNumId w:val="9"/>
  </w:num>
  <w:num w:numId="3">
    <w:abstractNumId w:val="0"/>
  </w:num>
  <w:num w:numId="4">
    <w:abstractNumId w:val="4"/>
  </w:num>
  <w:num w:numId="5">
    <w:abstractNumId w:val="24"/>
  </w:num>
  <w:num w:numId="6">
    <w:abstractNumId w:val="19"/>
  </w:num>
  <w:num w:numId="7">
    <w:abstractNumId w:val="23"/>
  </w:num>
  <w:num w:numId="8">
    <w:abstractNumId w:val="20"/>
  </w:num>
  <w:num w:numId="9">
    <w:abstractNumId w:val="6"/>
  </w:num>
  <w:num w:numId="10">
    <w:abstractNumId w:val="16"/>
  </w:num>
  <w:num w:numId="11">
    <w:abstractNumId w:val="1"/>
  </w:num>
  <w:num w:numId="12">
    <w:abstractNumId w:val="11"/>
  </w:num>
  <w:num w:numId="13">
    <w:abstractNumId w:val="27"/>
  </w:num>
  <w:num w:numId="14">
    <w:abstractNumId w:val="25"/>
  </w:num>
  <w:num w:numId="15">
    <w:abstractNumId w:val="30"/>
  </w:num>
  <w:num w:numId="16">
    <w:abstractNumId w:val="17"/>
  </w:num>
  <w:num w:numId="17">
    <w:abstractNumId w:val="18"/>
  </w:num>
  <w:num w:numId="18">
    <w:abstractNumId w:val="26"/>
  </w:num>
  <w:num w:numId="19">
    <w:abstractNumId w:val="28"/>
  </w:num>
  <w:num w:numId="20">
    <w:abstractNumId w:val="14"/>
  </w:num>
  <w:num w:numId="21">
    <w:abstractNumId w:val="5"/>
  </w:num>
  <w:num w:numId="22">
    <w:abstractNumId w:val="31"/>
  </w:num>
  <w:num w:numId="23">
    <w:abstractNumId w:val="32"/>
  </w:num>
  <w:num w:numId="24">
    <w:abstractNumId w:val="29"/>
  </w:num>
  <w:num w:numId="25">
    <w:abstractNumId w:val="2"/>
  </w:num>
  <w:num w:numId="26">
    <w:abstractNumId w:val="10"/>
  </w:num>
  <w:num w:numId="27">
    <w:abstractNumId w:val="13"/>
  </w:num>
  <w:num w:numId="28">
    <w:abstractNumId w:val="21"/>
  </w:num>
  <w:num w:numId="29">
    <w:abstractNumId w:val="22"/>
  </w:num>
  <w:num w:numId="30">
    <w:abstractNumId w:val="8"/>
  </w:num>
  <w:num w:numId="31">
    <w:abstractNumId w:val="3"/>
  </w:num>
  <w:num w:numId="32">
    <w:abstractNumId w:val="15"/>
  </w:num>
  <w:num w:numId="33">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defaultTabStop w:val="708"/>
  <w:characterSpacingControl w:val="doNotCompress"/>
  <w:footnotePr>
    <w:footnote w:id="0"/>
    <w:footnote w:id="1"/>
  </w:footnotePr>
  <w:endnotePr>
    <w:endnote w:id="0"/>
    <w:endnote w:id="1"/>
  </w:endnotePr>
  <w:compat/>
  <w:rsids>
    <w:rsidRoot w:val="00EA644D"/>
    <w:rsid w:val="000160F3"/>
    <w:rsid w:val="000B1440"/>
    <w:rsid w:val="00100DBE"/>
    <w:rsid w:val="00152749"/>
    <w:rsid w:val="001C5EC0"/>
    <w:rsid w:val="001D6F48"/>
    <w:rsid w:val="001E0883"/>
    <w:rsid w:val="00207D01"/>
    <w:rsid w:val="00215BF8"/>
    <w:rsid w:val="00280359"/>
    <w:rsid w:val="002F2B49"/>
    <w:rsid w:val="00327426"/>
    <w:rsid w:val="00331D81"/>
    <w:rsid w:val="0035493D"/>
    <w:rsid w:val="003563C8"/>
    <w:rsid w:val="003810B5"/>
    <w:rsid w:val="003B7C1C"/>
    <w:rsid w:val="00400D8E"/>
    <w:rsid w:val="00411FB5"/>
    <w:rsid w:val="00424941"/>
    <w:rsid w:val="00425F74"/>
    <w:rsid w:val="0044326D"/>
    <w:rsid w:val="00450A9B"/>
    <w:rsid w:val="00465CD8"/>
    <w:rsid w:val="004B444C"/>
    <w:rsid w:val="004D44DB"/>
    <w:rsid w:val="004E4D66"/>
    <w:rsid w:val="004E6FF4"/>
    <w:rsid w:val="004F0845"/>
    <w:rsid w:val="004F12FA"/>
    <w:rsid w:val="00551B0F"/>
    <w:rsid w:val="00585BB1"/>
    <w:rsid w:val="00666C1C"/>
    <w:rsid w:val="0067237B"/>
    <w:rsid w:val="0067682A"/>
    <w:rsid w:val="00683A1D"/>
    <w:rsid w:val="006B5760"/>
    <w:rsid w:val="006D4BC8"/>
    <w:rsid w:val="006D6E77"/>
    <w:rsid w:val="006E27F7"/>
    <w:rsid w:val="006F6C91"/>
    <w:rsid w:val="007046D1"/>
    <w:rsid w:val="00760713"/>
    <w:rsid w:val="0079111D"/>
    <w:rsid w:val="007B520F"/>
    <w:rsid w:val="007B615E"/>
    <w:rsid w:val="007D61AA"/>
    <w:rsid w:val="0082090F"/>
    <w:rsid w:val="00860C71"/>
    <w:rsid w:val="00891409"/>
    <w:rsid w:val="008A35E2"/>
    <w:rsid w:val="008B5A62"/>
    <w:rsid w:val="008E4C4C"/>
    <w:rsid w:val="009C49FA"/>
    <w:rsid w:val="009D3591"/>
    <w:rsid w:val="009D618F"/>
    <w:rsid w:val="009F4D5A"/>
    <w:rsid w:val="00A419A7"/>
    <w:rsid w:val="00A47CEC"/>
    <w:rsid w:val="00AB22E1"/>
    <w:rsid w:val="00AC62E1"/>
    <w:rsid w:val="00B134E1"/>
    <w:rsid w:val="00B45D7E"/>
    <w:rsid w:val="00B769EF"/>
    <w:rsid w:val="00C03A6A"/>
    <w:rsid w:val="00C07788"/>
    <w:rsid w:val="00C34F46"/>
    <w:rsid w:val="00C805CF"/>
    <w:rsid w:val="00C91FD2"/>
    <w:rsid w:val="00CB11BE"/>
    <w:rsid w:val="00CE3D88"/>
    <w:rsid w:val="00D0040B"/>
    <w:rsid w:val="00D05689"/>
    <w:rsid w:val="00D07F6F"/>
    <w:rsid w:val="00D44185"/>
    <w:rsid w:val="00D77E22"/>
    <w:rsid w:val="00E1744D"/>
    <w:rsid w:val="00E2025F"/>
    <w:rsid w:val="00E224CE"/>
    <w:rsid w:val="00E259D4"/>
    <w:rsid w:val="00E31459"/>
    <w:rsid w:val="00E5639B"/>
    <w:rsid w:val="00E64447"/>
    <w:rsid w:val="00EA33F9"/>
    <w:rsid w:val="00EA644D"/>
    <w:rsid w:val="00EC4E0A"/>
    <w:rsid w:val="00ED29EA"/>
    <w:rsid w:val="00ED48C7"/>
    <w:rsid w:val="00EE0D19"/>
    <w:rsid w:val="00FE098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25F74"/>
    <w:rPr>
      <w:lang w:eastAsia="zh-CN"/>
    </w:rPr>
  </w:style>
  <w:style w:type="paragraph" w:styleId="1">
    <w:name w:val="heading 1"/>
    <w:link w:val="10"/>
    <w:uiPriority w:val="9"/>
    <w:qFormat/>
    <w:rsid w:val="00425F74"/>
    <w:pPr>
      <w:keepNext/>
      <w:keepLines/>
      <w:spacing w:before="480" w:after="200"/>
      <w:outlineLvl w:val="0"/>
    </w:pPr>
    <w:rPr>
      <w:rFonts w:ascii="Arial" w:eastAsia="Arial" w:hAnsi="Arial" w:cs="Arial"/>
      <w:sz w:val="40"/>
      <w:szCs w:val="40"/>
      <w:lang w:eastAsia="zh-CN"/>
    </w:rPr>
  </w:style>
  <w:style w:type="paragraph" w:styleId="2">
    <w:name w:val="heading 2"/>
    <w:link w:val="20"/>
    <w:uiPriority w:val="9"/>
    <w:unhideWhenUsed/>
    <w:qFormat/>
    <w:rsid w:val="00425F74"/>
    <w:pPr>
      <w:keepNext/>
      <w:keepLines/>
      <w:spacing w:before="360" w:after="200"/>
      <w:outlineLvl w:val="1"/>
    </w:pPr>
    <w:rPr>
      <w:rFonts w:ascii="Arial" w:eastAsia="Arial" w:hAnsi="Arial" w:cs="Arial"/>
      <w:sz w:val="34"/>
      <w:lang w:eastAsia="zh-CN"/>
    </w:rPr>
  </w:style>
  <w:style w:type="paragraph" w:styleId="3">
    <w:name w:val="heading 3"/>
    <w:link w:val="30"/>
    <w:uiPriority w:val="9"/>
    <w:unhideWhenUsed/>
    <w:qFormat/>
    <w:rsid w:val="00425F74"/>
    <w:pPr>
      <w:keepNext/>
      <w:keepLines/>
      <w:spacing w:before="320" w:after="200"/>
      <w:outlineLvl w:val="2"/>
    </w:pPr>
    <w:rPr>
      <w:rFonts w:ascii="Arial" w:eastAsia="Arial" w:hAnsi="Arial" w:cs="Arial"/>
      <w:sz w:val="30"/>
      <w:szCs w:val="30"/>
      <w:lang w:eastAsia="zh-CN"/>
    </w:rPr>
  </w:style>
  <w:style w:type="paragraph" w:styleId="4">
    <w:name w:val="heading 4"/>
    <w:link w:val="41"/>
    <w:uiPriority w:val="9"/>
    <w:unhideWhenUsed/>
    <w:qFormat/>
    <w:rsid w:val="00425F74"/>
    <w:pPr>
      <w:keepNext/>
      <w:keepLines/>
      <w:spacing w:before="320" w:after="200"/>
      <w:outlineLvl w:val="3"/>
    </w:pPr>
    <w:rPr>
      <w:rFonts w:ascii="Arial" w:eastAsia="Arial" w:hAnsi="Arial" w:cs="Arial"/>
      <w:b/>
      <w:bCs/>
      <w:sz w:val="26"/>
      <w:szCs w:val="26"/>
      <w:lang w:eastAsia="zh-CN"/>
    </w:rPr>
  </w:style>
  <w:style w:type="paragraph" w:styleId="5">
    <w:name w:val="heading 5"/>
    <w:basedOn w:val="a"/>
    <w:next w:val="a"/>
    <w:link w:val="50"/>
    <w:rsid w:val="00425F74"/>
    <w:pPr>
      <w:keepNext/>
      <w:keepLines/>
      <w:spacing w:before="200"/>
      <w:outlineLvl w:val="4"/>
    </w:pPr>
    <w:rPr>
      <w:rFonts w:ascii="Cambria" w:eastAsia="Times New Roman" w:hAnsi="Cambria"/>
      <w:color w:val="243F60"/>
      <w:lang w:val="en-US" w:eastAsia="en-US"/>
    </w:rPr>
  </w:style>
  <w:style w:type="paragraph" w:styleId="6">
    <w:name w:val="heading 6"/>
    <w:basedOn w:val="a"/>
    <w:next w:val="a"/>
    <w:link w:val="60"/>
    <w:rsid w:val="00425F74"/>
    <w:pPr>
      <w:keepNext/>
      <w:keepLines/>
      <w:spacing w:before="200"/>
      <w:outlineLvl w:val="5"/>
    </w:pPr>
    <w:rPr>
      <w:rFonts w:ascii="Cambria" w:eastAsia="Times New Roman" w:hAnsi="Cambria"/>
      <w:i/>
      <w:iCs/>
      <w:color w:val="243F60"/>
      <w:lang w:val="en-US" w:eastAsia="en-US"/>
    </w:rPr>
  </w:style>
  <w:style w:type="paragraph" w:styleId="7">
    <w:name w:val="heading 7"/>
    <w:basedOn w:val="a"/>
    <w:next w:val="a"/>
    <w:link w:val="70"/>
    <w:rsid w:val="00425F74"/>
    <w:pPr>
      <w:keepNext/>
      <w:keepLines/>
      <w:spacing w:before="200"/>
      <w:outlineLvl w:val="6"/>
    </w:pPr>
    <w:rPr>
      <w:rFonts w:ascii="Cambria" w:eastAsia="Times New Roman" w:hAnsi="Cambria"/>
      <w:i/>
      <w:iCs/>
      <w:color w:val="404040"/>
      <w:lang w:val="en-US" w:eastAsia="en-US"/>
    </w:rPr>
  </w:style>
  <w:style w:type="paragraph" w:styleId="8">
    <w:name w:val="heading 8"/>
    <w:basedOn w:val="a"/>
    <w:next w:val="a"/>
    <w:link w:val="80"/>
    <w:rsid w:val="00425F74"/>
    <w:pPr>
      <w:keepNext/>
      <w:keepLines/>
      <w:spacing w:before="200"/>
      <w:outlineLvl w:val="7"/>
    </w:pPr>
    <w:rPr>
      <w:rFonts w:ascii="Cambria" w:eastAsia="Times New Roman" w:hAnsi="Cambria"/>
      <w:color w:val="404040"/>
      <w:lang w:val="en-US" w:eastAsia="en-US"/>
    </w:rPr>
  </w:style>
  <w:style w:type="paragraph" w:styleId="9">
    <w:name w:val="heading 9"/>
    <w:basedOn w:val="a"/>
    <w:next w:val="a"/>
    <w:link w:val="90"/>
    <w:rsid w:val="00425F74"/>
    <w:pPr>
      <w:keepNext/>
      <w:keepLines/>
      <w:spacing w:before="200"/>
      <w:outlineLvl w:val="8"/>
    </w:pPr>
    <w:rPr>
      <w:rFonts w:ascii="Cambria" w:eastAsia="Times New Roman" w:hAnsi="Cambria"/>
      <w:i/>
      <w:iCs/>
      <w:color w:val="404040"/>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425F74"/>
    <w:rPr>
      <w:rFonts w:ascii="Arial" w:eastAsia="Arial" w:hAnsi="Arial" w:cs="Arial"/>
      <w:sz w:val="40"/>
      <w:szCs w:val="40"/>
    </w:rPr>
  </w:style>
  <w:style w:type="character" w:customStyle="1" w:styleId="20">
    <w:name w:val="Заголовок 2 Знак"/>
    <w:link w:val="2"/>
    <w:uiPriority w:val="9"/>
    <w:rsid w:val="00425F74"/>
    <w:rPr>
      <w:rFonts w:ascii="Arial" w:eastAsia="Arial" w:hAnsi="Arial" w:cs="Arial"/>
      <w:sz w:val="34"/>
    </w:rPr>
  </w:style>
  <w:style w:type="character" w:customStyle="1" w:styleId="30">
    <w:name w:val="Заголовок 3 Знак"/>
    <w:link w:val="3"/>
    <w:uiPriority w:val="9"/>
    <w:rsid w:val="00425F74"/>
    <w:rPr>
      <w:rFonts w:ascii="Arial" w:eastAsia="Arial" w:hAnsi="Arial" w:cs="Arial"/>
      <w:sz w:val="30"/>
      <w:szCs w:val="30"/>
    </w:rPr>
  </w:style>
  <w:style w:type="character" w:customStyle="1" w:styleId="41">
    <w:name w:val="Заголовок 4 Знак1"/>
    <w:link w:val="4"/>
    <w:uiPriority w:val="9"/>
    <w:rsid w:val="00425F74"/>
    <w:rPr>
      <w:rFonts w:ascii="Arial" w:eastAsia="Arial" w:hAnsi="Arial" w:cs="Arial"/>
      <w:b/>
      <w:bCs/>
      <w:sz w:val="26"/>
      <w:szCs w:val="26"/>
    </w:rPr>
  </w:style>
  <w:style w:type="character" w:customStyle="1" w:styleId="Heading5Char">
    <w:name w:val="Heading 5 Char"/>
    <w:uiPriority w:val="9"/>
    <w:rsid w:val="00425F74"/>
    <w:rPr>
      <w:rFonts w:ascii="Arial" w:eastAsia="Arial" w:hAnsi="Arial" w:cs="Arial"/>
      <w:b/>
      <w:bCs/>
      <w:sz w:val="24"/>
      <w:szCs w:val="24"/>
    </w:rPr>
  </w:style>
  <w:style w:type="character" w:customStyle="1" w:styleId="Heading6Char">
    <w:name w:val="Heading 6 Char"/>
    <w:uiPriority w:val="9"/>
    <w:rsid w:val="00425F74"/>
    <w:rPr>
      <w:rFonts w:ascii="Arial" w:eastAsia="Arial" w:hAnsi="Arial" w:cs="Arial"/>
      <w:b/>
      <w:bCs/>
      <w:sz w:val="22"/>
      <w:szCs w:val="22"/>
    </w:rPr>
  </w:style>
  <w:style w:type="character" w:customStyle="1" w:styleId="Heading7Char">
    <w:name w:val="Heading 7 Char"/>
    <w:uiPriority w:val="9"/>
    <w:rsid w:val="00425F74"/>
    <w:rPr>
      <w:rFonts w:ascii="Arial" w:eastAsia="Arial" w:hAnsi="Arial" w:cs="Arial"/>
      <w:b/>
      <w:bCs/>
      <w:i/>
      <w:iCs/>
      <w:sz w:val="22"/>
      <w:szCs w:val="22"/>
    </w:rPr>
  </w:style>
  <w:style w:type="character" w:customStyle="1" w:styleId="Heading8Char">
    <w:name w:val="Heading 8 Char"/>
    <w:uiPriority w:val="9"/>
    <w:rsid w:val="00425F74"/>
    <w:rPr>
      <w:rFonts w:ascii="Arial" w:eastAsia="Arial" w:hAnsi="Arial" w:cs="Arial"/>
      <w:i/>
      <w:iCs/>
      <w:sz w:val="22"/>
      <w:szCs w:val="22"/>
    </w:rPr>
  </w:style>
  <w:style w:type="character" w:customStyle="1" w:styleId="Heading9Char">
    <w:name w:val="Heading 9 Char"/>
    <w:uiPriority w:val="9"/>
    <w:rsid w:val="00425F74"/>
    <w:rPr>
      <w:rFonts w:ascii="Arial" w:eastAsia="Arial" w:hAnsi="Arial" w:cs="Arial"/>
      <w:i/>
      <w:iCs/>
      <w:sz w:val="21"/>
      <w:szCs w:val="21"/>
    </w:rPr>
  </w:style>
  <w:style w:type="paragraph" w:styleId="a3">
    <w:name w:val="List Paragraph"/>
    <w:basedOn w:val="a"/>
    <w:qFormat/>
    <w:rsid w:val="00425F74"/>
    <w:pPr>
      <w:spacing w:after="200" w:line="276" w:lineRule="auto"/>
      <w:ind w:left="720"/>
      <w:contextualSpacing/>
    </w:pPr>
  </w:style>
  <w:style w:type="paragraph" w:styleId="a4">
    <w:name w:val="No Spacing"/>
    <w:rsid w:val="00425F74"/>
    <w:rPr>
      <w:rFonts w:ascii="Times New Roman" w:eastAsia="Times New Roman" w:hAnsi="Times New Roman"/>
      <w:b/>
      <w:bCs/>
      <w:sz w:val="24"/>
      <w:szCs w:val="24"/>
      <w:lang w:eastAsia="ar-SA"/>
    </w:rPr>
  </w:style>
  <w:style w:type="paragraph" w:styleId="a5">
    <w:name w:val="Title"/>
    <w:basedOn w:val="a"/>
    <w:link w:val="a6"/>
    <w:rsid w:val="00425F74"/>
    <w:rPr>
      <w:rFonts w:ascii="Times New Roman" w:eastAsia="Times New Roman" w:hAnsi="Times New Roman"/>
      <w:sz w:val="28"/>
      <w:szCs w:val="28"/>
      <w:lang w:val="en-US" w:eastAsia="en-US"/>
    </w:rPr>
  </w:style>
  <w:style w:type="character" w:customStyle="1" w:styleId="TitleChar">
    <w:name w:val="Title Char"/>
    <w:uiPriority w:val="10"/>
    <w:rsid w:val="00425F74"/>
    <w:rPr>
      <w:sz w:val="48"/>
      <w:szCs w:val="48"/>
    </w:rPr>
  </w:style>
  <w:style w:type="paragraph" w:styleId="a7">
    <w:name w:val="Subtitle"/>
    <w:link w:val="a8"/>
    <w:uiPriority w:val="11"/>
    <w:qFormat/>
    <w:rsid w:val="00425F74"/>
    <w:pPr>
      <w:spacing w:before="200" w:after="200"/>
    </w:pPr>
    <w:rPr>
      <w:sz w:val="24"/>
      <w:szCs w:val="24"/>
      <w:lang w:eastAsia="zh-CN"/>
    </w:rPr>
  </w:style>
  <w:style w:type="character" w:customStyle="1" w:styleId="a8">
    <w:name w:val="Подзаголовок Знак"/>
    <w:link w:val="a7"/>
    <w:uiPriority w:val="11"/>
    <w:rsid w:val="00425F74"/>
    <w:rPr>
      <w:sz w:val="24"/>
      <w:szCs w:val="24"/>
    </w:rPr>
  </w:style>
  <w:style w:type="paragraph" w:styleId="21">
    <w:name w:val="Quote"/>
    <w:link w:val="22"/>
    <w:uiPriority w:val="29"/>
    <w:qFormat/>
    <w:rsid w:val="00425F74"/>
    <w:pPr>
      <w:ind w:left="720" w:right="720"/>
    </w:pPr>
    <w:rPr>
      <w:i/>
      <w:lang w:eastAsia="zh-CN"/>
    </w:rPr>
  </w:style>
  <w:style w:type="character" w:customStyle="1" w:styleId="22">
    <w:name w:val="Цитата 2 Знак"/>
    <w:link w:val="21"/>
    <w:uiPriority w:val="29"/>
    <w:rsid w:val="00425F74"/>
    <w:rPr>
      <w:i/>
    </w:rPr>
  </w:style>
  <w:style w:type="paragraph" w:styleId="a9">
    <w:name w:val="Intense Quote"/>
    <w:link w:val="aa"/>
    <w:uiPriority w:val="30"/>
    <w:qFormat/>
    <w:rsid w:val="00425F74"/>
    <w:pPr>
      <w:pBdr>
        <w:top w:val="single" w:sz="4" w:space="5" w:color="FFFFFF"/>
        <w:left w:val="single" w:sz="4" w:space="10" w:color="FFFFFF"/>
        <w:bottom w:val="single" w:sz="4" w:space="5" w:color="FFFFFF"/>
        <w:right w:val="single" w:sz="4" w:space="10" w:color="FFFFFF"/>
      </w:pBdr>
      <w:shd w:val="clear" w:color="F2F2F2" w:fill="F2F2F2"/>
      <w:ind w:left="720" w:right="720"/>
    </w:pPr>
    <w:rPr>
      <w:i/>
      <w:lang w:eastAsia="zh-CN"/>
    </w:rPr>
  </w:style>
  <w:style w:type="character" w:customStyle="1" w:styleId="aa">
    <w:name w:val="Выделенная цитата Знак"/>
    <w:link w:val="a9"/>
    <w:uiPriority w:val="30"/>
    <w:rsid w:val="00425F74"/>
    <w:rPr>
      <w:i/>
    </w:rPr>
  </w:style>
  <w:style w:type="paragraph" w:styleId="ab">
    <w:name w:val="header"/>
    <w:basedOn w:val="a"/>
    <w:link w:val="ac"/>
    <w:rsid w:val="00425F74"/>
    <w:pPr>
      <w:tabs>
        <w:tab w:val="center" w:pos="4677"/>
        <w:tab w:val="right" w:pos="9355"/>
      </w:tabs>
    </w:pPr>
  </w:style>
  <w:style w:type="character" w:customStyle="1" w:styleId="HeaderChar">
    <w:name w:val="Header Char"/>
    <w:uiPriority w:val="99"/>
    <w:rsid w:val="00425F74"/>
  </w:style>
  <w:style w:type="paragraph" w:styleId="ad">
    <w:name w:val="footer"/>
    <w:basedOn w:val="a"/>
    <w:link w:val="ae"/>
    <w:rsid w:val="00425F74"/>
    <w:pPr>
      <w:tabs>
        <w:tab w:val="center" w:pos="4677"/>
        <w:tab w:val="right" w:pos="9355"/>
      </w:tabs>
    </w:pPr>
  </w:style>
  <w:style w:type="character" w:customStyle="1" w:styleId="FooterChar">
    <w:name w:val="Footer Char"/>
    <w:uiPriority w:val="99"/>
    <w:rsid w:val="00425F74"/>
  </w:style>
  <w:style w:type="paragraph" w:styleId="af">
    <w:name w:val="caption"/>
    <w:basedOn w:val="a"/>
    <w:next w:val="a"/>
    <w:rsid w:val="00425F74"/>
    <w:rPr>
      <w:rFonts w:ascii="Times New Roman" w:eastAsia="Times New Roman" w:hAnsi="Times New Roman"/>
      <w:b/>
      <w:bCs/>
      <w:lang w:eastAsia="ru-RU"/>
    </w:rPr>
  </w:style>
  <w:style w:type="character" w:customStyle="1" w:styleId="CaptionChar">
    <w:name w:val="Caption Char"/>
    <w:uiPriority w:val="99"/>
    <w:rsid w:val="00425F74"/>
  </w:style>
  <w:style w:type="table" w:styleId="af0">
    <w:name w:val="Table Grid"/>
    <w:basedOn w:val="a1"/>
    <w:rsid w:val="00425F74"/>
    <w:tblPr>
      <w:tblInd w:w="0" w:type="dxa"/>
      <w:tblCellMar>
        <w:top w:w="0" w:type="dxa"/>
        <w:left w:w="108" w:type="dxa"/>
        <w:bottom w:w="0" w:type="dxa"/>
        <w:right w:w="108" w:type="dxa"/>
      </w:tblCellMar>
    </w:tblPr>
  </w:style>
  <w:style w:type="table" w:customStyle="1" w:styleId="TableGridLight">
    <w:name w:val="Table Grid Light"/>
    <w:uiPriority w:val="59"/>
    <w:rsid w:val="00425F74"/>
    <w:rPr>
      <w:lang w:eastAsia="zh-C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PlainTable1">
    <w:name w:val="Plain Table 1"/>
    <w:uiPriority w:val="59"/>
    <w:rsid w:val="00425F74"/>
    <w:rPr>
      <w:lang w:eastAsia="zh-CN"/>
    </w:rPr>
    <w:tblPr>
      <w:tblInd w:w="0" w:type="dxa"/>
      <w:tblBorders>
        <w:top w:val="single" w:sz="4" w:space="0" w:color="AFAFAF"/>
        <w:left w:val="single" w:sz="4" w:space="0" w:color="AFAFAF"/>
        <w:bottom w:val="single" w:sz="4" w:space="0" w:color="AFAFAF"/>
        <w:right w:val="single" w:sz="4" w:space="0" w:color="AFAFAF"/>
        <w:insideH w:val="single" w:sz="4" w:space="0" w:color="AFAFAF"/>
        <w:insideV w:val="single" w:sz="4" w:space="0" w:color="AFAFAF"/>
      </w:tblBorders>
      <w:tblCellMar>
        <w:top w:w="0" w:type="dxa"/>
        <w:left w:w="108" w:type="dxa"/>
        <w:bottom w:w="0" w:type="dxa"/>
        <w:right w:w="108" w:type="dxa"/>
      </w:tblCellMar>
    </w:tblPr>
  </w:style>
  <w:style w:type="table" w:customStyle="1" w:styleId="PlainTable2">
    <w:name w:val="Plain Table 2"/>
    <w:uiPriority w:val="59"/>
    <w:rsid w:val="00425F74"/>
    <w:rPr>
      <w:lang w:eastAsia="zh-CN"/>
    </w:rPr>
    <w:tblPr>
      <w:tblInd w:w="0" w:type="dxa"/>
      <w:tblBorders>
        <w:top w:val="single" w:sz="4" w:space="0" w:color="000000"/>
        <w:left w:val="none" w:sz="4" w:space="0" w:color="000000"/>
        <w:bottom w:val="single" w:sz="4" w:space="0" w:color="000000"/>
        <w:right w:val="none" w:sz="4" w:space="0" w:color="000000"/>
      </w:tblBorders>
      <w:tblCellMar>
        <w:top w:w="0" w:type="dxa"/>
        <w:left w:w="108" w:type="dxa"/>
        <w:bottom w:w="0" w:type="dxa"/>
        <w:right w:w="108" w:type="dxa"/>
      </w:tblCellMar>
    </w:tblPr>
  </w:style>
  <w:style w:type="table" w:customStyle="1" w:styleId="PlainTable3">
    <w:name w:val="Plain Table 3"/>
    <w:uiPriority w:val="99"/>
    <w:rsid w:val="00425F74"/>
    <w:rPr>
      <w:lang w:eastAsia="zh-CN"/>
    </w:rPr>
    <w:tblPr>
      <w:tblStyleRowBandSize w:val="1"/>
      <w:tblStyleColBandSize w:val="1"/>
      <w:tblInd w:w="0" w:type="dxa"/>
      <w:tblCellMar>
        <w:top w:w="0" w:type="dxa"/>
        <w:left w:w="0" w:type="dxa"/>
        <w:bottom w:w="0" w:type="dxa"/>
        <w:right w:w="0" w:type="dxa"/>
      </w:tblCellMar>
    </w:tblPr>
  </w:style>
  <w:style w:type="table" w:customStyle="1" w:styleId="PlainTable4">
    <w:name w:val="Plain Table 4"/>
    <w:uiPriority w:val="99"/>
    <w:rsid w:val="00425F74"/>
    <w:rPr>
      <w:lang w:eastAsia="zh-CN"/>
    </w:rPr>
    <w:tblPr>
      <w:tblStyleRowBandSize w:val="1"/>
      <w:tblStyleColBandSize w:val="1"/>
      <w:tblInd w:w="0" w:type="dxa"/>
      <w:tblCellMar>
        <w:top w:w="0" w:type="dxa"/>
        <w:left w:w="0" w:type="dxa"/>
        <w:bottom w:w="0" w:type="dxa"/>
        <w:right w:w="0" w:type="dxa"/>
      </w:tblCellMar>
    </w:tblPr>
  </w:style>
  <w:style w:type="table" w:customStyle="1" w:styleId="PlainTable5">
    <w:name w:val="Plain Table 5"/>
    <w:uiPriority w:val="99"/>
    <w:rsid w:val="00425F74"/>
    <w:rPr>
      <w:lang w:eastAsia="zh-CN"/>
    </w:rPr>
    <w:tblPr>
      <w:tblStyleRowBandSize w:val="1"/>
      <w:tblStyleColBandSize w:val="1"/>
      <w:tblInd w:w="0" w:type="dxa"/>
      <w:tblCellMar>
        <w:top w:w="0" w:type="dxa"/>
        <w:left w:w="0" w:type="dxa"/>
        <w:bottom w:w="0" w:type="dxa"/>
        <w:right w:w="0" w:type="dxa"/>
      </w:tblCellMar>
    </w:tblPr>
  </w:style>
  <w:style w:type="table" w:customStyle="1" w:styleId="GridTable1Light">
    <w:name w:val="Grid Table 1 Light"/>
    <w:uiPriority w:val="99"/>
    <w:rsid w:val="00425F74"/>
    <w:rPr>
      <w:lang w:eastAsia="zh-CN"/>
    </w:rPr>
    <w:tblPr>
      <w:tblStyleRowBandSize w:val="1"/>
      <w:tblStyleColBandSize w:val="1"/>
      <w:tblInd w:w="0" w:type="dxa"/>
      <w:tblBorders>
        <w:top w:val="single" w:sz="4" w:space="0" w:color="989898"/>
        <w:left w:val="single" w:sz="4" w:space="0" w:color="989898"/>
        <w:bottom w:val="single" w:sz="4" w:space="0" w:color="989898"/>
        <w:right w:val="single" w:sz="4" w:space="0" w:color="989898"/>
        <w:insideH w:val="single" w:sz="4" w:space="0" w:color="989898"/>
        <w:insideV w:val="single" w:sz="4" w:space="0" w:color="989898"/>
      </w:tblBorders>
      <w:tblCellMar>
        <w:top w:w="0" w:type="dxa"/>
        <w:left w:w="0" w:type="dxa"/>
        <w:bottom w:w="0" w:type="dxa"/>
        <w:right w:w="0" w:type="dxa"/>
      </w:tblCellMar>
    </w:tblPr>
  </w:style>
  <w:style w:type="table" w:customStyle="1" w:styleId="GridTable1Light-Accent1">
    <w:name w:val="Grid Table 1 Light - Accent 1"/>
    <w:uiPriority w:val="99"/>
    <w:rsid w:val="00425F74"/>
    <w:rPr>
      <w:lang w:eastAsia="zh-C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GridTable1Light-Accent2">
    <w:name w:val="Grid Table 1 Light - Accent 2"/>
    <w:uiPriority w:val="99"/>
    <w:rsid w:val="00425F74"/>
    <w:rPr>
      <w:lang w:eastAsia="zh-C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GridTable1Light-Accent3">
    <w:name w:val="Grid Table 1 Light - Accent 3"/>
    <w:uiPriority w:val="99"/>
    <w:rsid w:val="00425F74"/>
    <w:rPr>
      <w:lang w:eastAsia="zh-C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GridTable1Light-Accent4">
    <w:name w:val="Grid Table 1 Light - Accent 4"/>
    <w:uiPriority w:val="99"/>
    <w:rsid w:val="00425F74"/>
    <w:rPr>
      <w:lang w:eastAsia="zh-C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GridTable1Light-Accent5">
    <w:name w:val="Grid Table 1 Light - Accent 5"/>
    <w:uiPriority w:val="99"/>
    <w:rsid w:val="00425F74"/>
    <w:rPr>
      <w:lang w:eastAsia="zh-C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GridTable1Light-Accent6">
    <w:name w:val="Grid Table 1 Light - Accent 6"/>
    <w:uiPriority w:val="99"/>
    <w:rsid w:val="00425F74"/>
    <w:rPr>
      <w:lang w:eastAsia="zh-C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table" w:customStyle="1" w:styleId="GridTable2">
    <w:name w:val="Grid Table 2"/>
    <w:uiPriority w:val="99"/>
    <w:rsid w:val="00425F74"/>
    <w:rPr>
      <w:lang w:eastAsia="zh-C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style>
  <w:style w:type="table" w:customStyle="1" w:styleId="GridTable2-Accent1">
    <w:name w:val="Grid Table 2 - Accent 1"/>
    <w:uiPriority w:val="99"/>
    <w:rsid w:val="00425F74"/>
    <w:rPr>
      <w:lang w:eastAsia="zh-C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GridTable2-Accent2">
    <w:name w:val="Grid Table 2 - Accent 2"/>
    <w:uiPriority w:val="99"/>
    <w:rsid w:val="00425F74"/>
    <w:rPr>
      <w:lang w:eastAsia="zh-C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2-Accent3">
    <w:name w:val="Grid Table 2 - Accent 3"/>
    <w:uiPriority w:val="99"/>
    <w:rsid w:val="00425F74"/>
    <w:rPr>
      <w:lang w:eastAsia="zh-C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2-Accent4">
    <w:name w:val="Grid Table 2 - Accent 4"/>
    <w:uiPriority w:val="99"/>
    <w:rsid w:val="00425F74"/>
    <w:rPr>
      <w:lang w:eastAsia="zh-C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2-Accent5">
    <w:name w:val="Grid Table 2 - Accent 5"/>
    <w:uiPriority w:val="99"/>
    <w:rsid w:val="00425F74"/>
    <w:rPr>
      <w:lang w:eastAsia="zh-C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2-Accent6">
    <w:name w:val="Grid Table 2 - Accent 6"/>
    <w:uiPriority w:val="99"/>
    <w:rsid w:val="00425F74"/>
    <w:rPr>
      <w:lang w:eastAsia="zh-C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GridTable3">
    <w:name w:val="Grid Table 3"/>
    <w:uiPriority w:val="99"/>
    <w:rsid w:val="00425F74"/>
    <w:rPr>
      <w:lang w:eastAsia="zh-CN"/>
    </w:rPr>
    <w:tblPr>
      <w:tblStyleRowBandSize w:val="1"/>
      <w:tblStyleColBandSize w:val="1"/>
      <w:tblInd w:w="0" w:type="dxa"/>
      <w:tblBorders>
        <w:bottom w:val="single" w:sz="4" w:space="0" w:color="6A6A6A"/>
        <w:insideH w:val="single" w:sz="4" w:space="0" w:color="6A6A6A"/>
        <w:insideV w:val="single" w:sz="4" w:space="0" w:color="6A6A6A"/>
      </w:tblBorders>
      <w:tblCellMar>
        <w:top w:w="0" w:type="dxa"/>
        <w:left w:w="0" w:type="dxa"/>
        <w:bottom w:w="0" w:type="dxa"/>
        <w:right w:w="0" w:type="dxa"/>
      </w:tblCellMar>
    </w:tblPr>
  </w:style>
  <w:style w:type="table" w:customStyle="1" w:styleId="GridTable3-Accent1">
    <w:name w:val="Grid Table 3 - Accent 1"/>
    <w:uiPriority w:val="99"/>
    <w:rsid w:val="00425F74"/>
    <w:rPr>
      <w:lang w:eastAsia="zh-CN"/>
    </w:rPr>
    <w:tblPr>
      <w:tblStyleRowBandSize w:val="1"/>
      <w:tblStyleColBandSize w:val="1"/>
      <w:tblInd w:w="0" w:type="dxa"/>
      <w:tblBorders>
        <w:bottom w:val="single" w:sz="4" w:space="0" w:color="5D8AC2"/>
        <w:insideH w:val="single" w:sz="4" w:space="0" w:color="5D8AC2"/>
        <w:insideV w:val="single" w:sz="4" w:space="0" w:color="5D8AC2"/>
      </w:tblBorders>
      <w:tblCellMar>
        <w:top w:w="0" w:type="dxa"/>
        <w:left w:w="0" w:type="dxa"/>
        <w:bottom w:w="0" w:type="dxa"/>
        <w:right w:w="0" w:type="dxa"/>
      </w:tblCellMar>
    </w:tblPr>
  </w:style>
  <w:style w:type="table" w:customStyle="1" w:styleId="GridTable3-Accent2">
    <w:name w:val="Grid Table 3 - Accent 2"/>
    <w:uiPriority w:val="99"/>
    <w:rsid w:val="00425F74"/>
    <w:rPr>
      <w:lang w:eastAsia="zh-CN"/>
    </w:rPr>
    <w:tblPr>
      <w:tblStyleRowBandSize w:val="1"/>
      <w:tblStyleColBandSize w:val="1"/>
      <w:tblInd w:w="0" w:type="dxa"/>
      <w:tblBorders>
        <w:bottom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3-Accent3">
    <w:name w:val="Grid Table 3 - Accent 3"/>
    <w:uiPriority w:val="99"/>
    <w:rsid w:val="00425F74"/>
    <w:rPr>
      <w:lang w:eastAsia="zh-CN"/>
    </w:rPr>
    <w:tblPr>
      <w:tblStyleRowBandSize w:val="1"/>
      <w:tblStyleColBandSize w:val="1"/>
      <w:tblInd w:w="0" w:type="dxa"/>
      <w:tblBorders>
        <w:bottom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3-Accent4">
    <w:name w:val="Grid Table 3 - Accent 4"/>
    <w:uiPriority w:val="99"/>
    <w:rsid w:val="00425F74"/>
    <w:rPr>
      <w:lang w:eastAsia="zh-CN"/>
    </w:rPr>
    <w:tblPr>
      <w:tblStyleRowBandSize w:val="1"/>
      <w:tblStyleColBandSize w:val="1"/>
      <w:tblInd w:w="0" w:type="dxa"/>
      <w:tblBorders>
        <w:bottom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3-Accent5">
    <w:name w:val="Grid Table 3 - Accent 5"/>
    <w:uiPriority w:val="99"/>
    <w:rsid w:val="00425F74"/>
    <w:rPr>
      <w:lang w:eastAsia="zh-CN"/>
    </w:rPr>
    <w:tblPr>
      <w:tblStyleRowBandSize w:val="1"/>
      <w:tblStyleColBandSize w:val="1"/>
      <w:tblInd w:w="0" w:type="dxa"/>
      <w:tblBorders>
        <w:bottom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3-Accent6">
    <w:name w:val="Grid Table 3 - Accent 6"/>
    <w:uiPriority w:val="99"/>
    <w:rsid w:val="00425F74"/>
    <w:rPr>
      <w:lang w:eastAsia="zh-CN"/>
    </w:rPr>
    <w:tblPr>
      <w:tblStyleRowBandSize w:val="1"/>
      <w:tblStyleColBandSize w:val="1"/>
      <w:tblInd w:w="0" w:type="dxa"/>
      <w:tblBorders>
        <w:bottom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GridTable4">
    <w:name w:val="Grid Table 4"/>
    <w:uiPriority w:val="59"/>
    <w:rsid w:val="00425F74"/>
    <w:rPr>
      <w:lang w:eastAsia="zh-CN"/>
    </w:rPr>
    <w:tblPr>
      <w:tblStyleRowBandSize w:val="1"/>
      <w:tblStyleColBandSize w:val="1"/>
      <w:tblInd w:w="0" w:type="dxa"/>
      <w:tblBorders>
        <w:top w:val="single" w:sz="4" w:space="0" w:color="6F6F6F"/>
        <w:left w:val="single" w:sz="4" w:space="0" w:color="6F6F6F"/>
        <w:bottom w:val="single" w:sz="4" w:space="0" w:color="6F6F6F"/>
        <w:right w:val="single" w:sz="4" w:space="0" w:color="6F6F6F"/>
        <w:insideH w:val="single" w:sz="4" w:space="0" w:color="6F6F6F"/>
        <w:insideV w:val="single" w:sz="4" w:space="0" w:color="6F6F6F"/>
      </w:tblBorders>
      <w:tblCellMar>
        <w:top w:w="0" w:type="dxa"/>
        <w:left w:w="0" w:type="dxa"/>
        <w:bottom w:w="0" w:type="dxa"/>
        <w:right w:w="0" w:type="dxa"/>
      </w:tblCellMar>
    </w:tblPr>
  </w:style>
  <w:style w:type="table" w:customStyle="1" w:styleId="GridTable4-Accent1">
    <w:name w:val="Grid Table 4 - Accent 1"/>
    <w:uiPriority w:val="59"/>
    <w:rsid w:val="00425F74"/>
    <w:rPr>
      <w:lang w:eastAsia="zh-C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insideV w:val="single" w:sz="4" w:space="0" w:color="9BB7D9"/>
      </w:tblBorders>
      <w:tblCellMar>
        <w:top w:w="0" w:type="dxa"/>
        <w:left w:w="0" w:type="dxa"/>
        <w:bottom w:w="0" w:type="dxa"/>
        <w:right w:w="0" w:type="dxa"/>
      </w:tblCellMar>
    </w:tblPr>
  </w:style>
  <w:style w:type="table" w:customStyle="1" w:styleId="GridTable4-Accent2">
    <w:name w:val="Grid Table 4 - Accent 2"/>
    <w:uiPriority w:val="59"/>
    <w:rsid w:val="00425F74"/>
    <w:rPr>
      <w:lang w:eastAsia="zh-C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insideV w:val="single" w:sz="4" w:space="0" w:color="DB9B9A"/>
      </w:tblBorders>
      <w:tblCellMar>
        <w:top w:w="0" w:type="dxa"/>
        <w:left w:w="0" w:type="dxa"/>
        <w:bottom w:w="0" w:type="dxa"/>
        <w:right w:w="0" w:type="dxa"/>
      </w:tblCellMar>
    </w:tblPr>
  </w:style>
  <w:style w:type="table" w:customStyle="1" w:styleId="GridTable4-Accent3">
    <w:name w:val="Grid Table 4 - Accent 3"/>
    <w:uiPriority w:val="59"/>
    <w:rsid w:val="00425F74"/>
    <w:rPr>
      <w:lang w:eastAsia="zh-C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insideV w:val="single" w:sz="4" w:space="0" w:color="C6D8A1"/>
      </w:tblBorders>
      <w:tblCellMar>
        <w:top w:w="0" w:type="dxa"/>
        <w:left w:w="0" w:type="dxa"/>
        <w:bottom w:w="0" w:type="dxa"/>
        <w:right w:w="0" w:type="dxa"/>
      </w:tblCellMar>
    </w:tblPr>
  </w:style>
  <w:style w:type="table" w:customStyle="1" w:styleId="GridTable4-Accent4">
    <w:name w:val="Grid Table 4 - Accent 4"/>
    <w:uiPriority w:val="59"/>
    <w:rsid w:val="00425F74"/>
    <w:rPr>
      <w:lang w:eastAsia="zh-C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insideV w:val="single" w:sz="4" w:space="0" w:color="B7A7CA"/>
      </w:tblBorders>
      <w:tblCellMar>
        <w:top w:w="0" w:type="dxa"/>
        <w:left w:w="0" w:type="dxa"/>
        <w:bottom w:w="0" w:type="dxa"/>
        <w:right w:w="0" w:type="dxa"/>
      </w:tblCellMar>
    </w:tblPr>
  </w:style>
  <w:style w:type="table" w:customStyle="1" w:styleId="GridTable4-Accent5">
    <w:name w:val="Grid Table 4 - Accent 5"/>
    <w:uiPriority w:val="59"/>
    <w:rsid w:val="00425F74"/>
    <w:rPr>
      <w:lang w:eastAsia="zh-C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GridTable4-Accent6">
    <w:name w:val="Grid Table 4 - Accent 6"/>
    <w:uiPriority w:val="59"/>
    <w:rsid w:val="00425F74"/>
    <w:rPr>
      <w:lang w:eastAsia="zh-C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GridTable5Dark">
    <w:name w:val="Grid Table 5 Dark"/>
    <w:uiPriority w:val="99"/>
    <w:rsid w:val="00425F74"/>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FFFFF" w:fill="BFBFBF"/>
      <w:tblCellMar>
        <w:top w:w="0" w:type="dxa"/>
        <w:left w:w="0" w:type="dxa"/>
        <w:bottom w:w="0" w:type="dxa"/>
        <w:right w:w="0" w:type="dxa"/>
      </w:tblCellMar>
    </w:tblPr>
  </w:style>
  <w:style w:type="table" w:customStyle="1" w:styleId="GridTable5Dark-Accent1">
    <w:name w:val="Grid Table 5 Dark- Accent 1"/>
    <w:uiPriority w:val="99"/>
    <w:rsid w:val="00425F74"/>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FFFFF" w:fill="DAE5F1"/>
      <w:tblCellMar>
        <w:top w:w="0" w:type="dxa"/>
        <w:left w:w="0" w:type="dxa"/>
        <w:bottom w:w="0" w:type="dxa"/>
        <w:right w:w="0" w:type="dxa"/>
      </w:tblCellMar>
    </w:tblPr>
  </w:style>
  <w:style w:type="table" w:customStyle="1" w:styleId="GridTable5Dark-Accent2">
    <w:name w:val="Grid Table 5 Dark - Accent 2"/>
    <w:uiPriority w:val="99"/>
    <w:rsid w:val="00425F74"/>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FFFFF" w:fill="F2DCDC"/>
      <w:tblCellMar>
        <w:top w:w="0" w:type="dxa"/>
        <w:left w:w="0" w:type="dxa"/>
        <w:bottom w:w="0" w:type="dxa"/>
        <w:right w:w="0" w:type="dxa"/>
      </w:tblCellMar>
    </w:tblPr>
  </w:style>
  <w:style w:type="table" w:customStyle="1" w:styleId="GridTable5Dark-Accent3">
    <w:name w:val="Grid Table 5 Dark - Accent 3"/>
    <w:uiPriority w:val="99"/>
    <w:rsid w:val="00425F74"/>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FFFFF" w:fill="EAF1DC"/>
      <w:tblCellMar>
        <w:top w:w="0" w:type="dxa"/>
        <w:left w:w="0" w:type="dxa"/>
        <w:bottom w:w="0" w:type="dxa"/>
        <w:right w:w="0" w:type="dxa"/>
      </w:tblCellMar>
    </w:tblPr>
  </w:style>
  <w:style w:type="table" w:customStyle="1" w:styleId="GridTable5Dark-Accent4">
    <w:name w:val="Grid Table 5 Dark- Accent 4"/>
    <w:uiPriority w:val="99"/>
    <w:rsid w:val="00425F74"/>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FFFFF" w:fill="E5DFEC"/>
      <w:tblCellMar>
        <w:top w:w="0" w:type="dxa"/>
        <w:left w:w="0" w:type="dxa"/>
        <w:bottom w:w="0" w:type="dxa"/>
        <w:right w:w="0" w:type="dxa"/>
      </w:tblCellMar>
    </w:tblPr>
  </w:style>
  <w:style w:type="table" w:customStyle="1" w:styleId="GridTable5Dark-Accent5">
    <w:name w:val="Grid Table 5 Dark - Accent 5"/>
    <w:uiPriority w:val="99"/>
    <w:rsid w:val="00425F74"/>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FFFFF" w:fill="DAEEF3"/>
      <w:tblCellMar>
        <w:top w:w="0" w:type="dxa"/>
        <w:left w:w="0" w:type="dxa"/>
        <w:bottom w:w="0" w:type="dxa"/>
        <w:right w:w="0" w:type="dxa"/>
      </w:tblCellMar>
    </w:tblPr>
  </w:style>
  <w:style w:type="table" w:customStyle="1" w:styleId="GridTable5Dark-Accent6">
    <w:name w:val="Grid Table 5 Dark - Accent 6"/>
    <w:uiPriority w:val="99"/>
    <w:rsid w:val="00425F74"/>
    <w:rPr>
      <w:lang w:eastAsia="zh-CN"/>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shd w:val="clear" w:color="FFFFFF" w:fill="FDE9D8"/>
      <w:tblCellMar>
        <w:top w:w="0" w:type="dxa"/>
        <w:left w:w="0" w:type="dxa"/>
        <w:bottom w:w="0" w:type="dxa"/>
        <w:right w:w="0" w:type="dxa"/>
      </w:tblCellMar>
    </w:tblPr>
  </w:style>
  <w:style w:type="table" w:customStyle="1" w:styleId="GridTable6Colorful">
    <w:name w:val="Grid Table 6 Colorful"/>
    <w:uiPriority w:val="99"/>
    <w:rsid w:val="00425F74"/>
    <w:rPr>
      <w:lang w:eastAsia="zh-CN"/>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style>
  <w:style w:type="table" w:customStyle="1" w:styleId="GridTable6Colorful-Accent1">
    <w:name w:val="Grid Table 6 Colorful - Accent 1"/>
    <w:uiPriority w:val="99"/>
    <w:rsid w:val="00425F74"/>
    <w:rPr>
      <w:lang w:eastAsia="zh-CN"/>
    </w:rPr>
    <w:tblPr>
      <w:tblStyleRowBandSize w:val="1"/>
      <w:tblStyleColBandSize w:val="1"/>
      <w:tblInd w:w="0" w:type="dxa"/>
      <w:tblBorders>
        <w:top w:val="single" w:sz="4" w:space="0" w:color="A6BFDD"/>
        <w:left w:val="single" w:sz="4" w:space="0" w:color="A6BFDD"/>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GridTable6Colorful-Accent2">
    <w:name w:val="Grid Table 6 Colorful - Accent 2"/>
    <w:uiPriority w:val="99"/>
    <w:rsid w:val="00425F74"/>
    <w:rPr>
      <w:lang w:eastAsia="zh-CN"/>
    </w:rPr>
    <w:tblPr>
      <w:tblStyleRowBandSize w:val="1"/>
      <w:tblStyleColBandSize w:val="1"/>
      <w:tblInd w:w="0" w:type="dxa"/>
      <w:tblBorders>
        <w:top w:val="single" w:sz="4" w:space="0" w:color="D99695"/>
        <w:left w:val="single" w:sz="4" w:space="0" w:color="D99695"/>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6Colorful-Accent3">
    <w:name w:val="Grid Table 6 Colorful - Accent 3"/>
    <w:uiPriority w:val="99"/>
    <w:rsid w:val="00425F74"/>
    <w:rPr>
      <w:lang w:eastAsia="zh-CN"/>
    </w:rPr>
    <w:tblPr>
      <w:tblStyleRowBandSize w:val="1"/>
      <w:tblStyleColBandSize w:val="1"/>
      <w:tblInd w:w="0" w:type="dxa"/>
      <w:tblBorders>
        <w:top w:val="single" w:sz="4" w:space="0" w:color="9ABB59"/>
        <w:left w:val="single" w:sz="4" w:space="0" w:color="9ABB59"/>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6Colorful-Accent4">
    <w:name w:val="Grid Table 6 Colorful - Accent 4"/>
    <w:uiPriority w:val="99"/>
    <w:rsid w:val="00425F74"/>
    <w:rPr>
      <w:lang w:eastAsia="zh-CN"/>
    </w:rPr>
    <w:tblPr>
      <w:tblStyleRowBandSize w:val="1"/>
      <w:tblStyleColBandSize w:val="1"/>
      <w:tblInd w:w="0" w:type="dxa"/>
      <w:tblBorders>
        <w:top w:val="single" w:sz="4" w:space="0" w:color="B2A1C6"/>
        <w:left w:val="single" w:sz="4" w:space="0" w:color="B2A1C6"/>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6Colorful-Accent5">
    <w:name w:val="Grid Table 6 Colorful - Accent 5"/>
    <w:uiPriority w:val="99"/>
    <w:rsid w:val="00425F74"/>
    <w:rPr>
      <w:lang w:eastAsia="zh-CN"/>
    </w:rPr>
    <w:tblPr>
      <w:tblStyleRowBandSize w:val="1"/>
      <w:tblStyleColBandSize w:val="1"/>
      <w:tblInd w:w="0"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CellMar>
        <w:top w:w="0" w:type="dxa"/>
        <w:left w:w="0" w:type="dxa"/>
        <w:bottom w:w="0" w:type="dxa"/>
        <w:right w:w="0" w:type="dxa"/>
      </w:tblCellMar>
    </w:tblPr>
  </w:style>
  <w:style w:type="table" w:customStyle="1" w:styleId="GridTable6Colorful-Accent6">
    <w:name w:val="Grid Table 6 Colorful - Accent 6"/>
    <w:uiPriority w:val="99"/>
    <w:rsid w:val="00425F74"/>
    <w:rPr>
      <w:lang w:eastAsia="zh-CN"/>
    </w:rPr>
    <w:tblPr>
      <w:tblStyleRowBandSize w:val="1"/>
      <w:tblStyleColBandSize w:val="1"/>
      <w:tblInd w:w="0" w:type="dxa"/>
      <w:tblBorders>
        <w:top w:val="single" w:sz="4" w:space="0" w:color="F79646"/>
        <w:left w:val="single" w:sz="4" w:space="0" w:color="F79646"/>
        <w:bottom w:val="single" w:sz="4" w:space="0" w:color="F79646"/>
        <w:right w:val="single" w:sz="4" w:space="0" w:color="F79646"/>
        <w:insideH w:val="single" w:sz="4" w:space="0" w:color="F79646"/>
        <w:insideV w:val="single" w:sz="4" w:space="0" w:color="F79646"/>
      </w:tblBorders>
      <w:tblCellMar>
        <w:top w:w="0" w:type="dxa"/>
        <w:left w:w="0" w:type="dxa"/>
        <w:bottom w:w="0" w:type="dxa"/>
        <w:right w:w="0" w:type="dxa"/>
      </w:tblCellMar>
    </w:tblPr>
  </w:style>
  <w:style w:type="table" w:customStyle="1" w:styleId="GridTable7Colorful">
    <w:name w:val="Grid Table 7 Colorful"/>
    <w:uiPriority w:val="99"/>
    <w:rsid w:val="00425F74"/>
    <w:rPr>
      <w:lang w:eastAsia="zh-CN"/>
    </w:rPr>
    <w:tblPr>
      <w:tblStyleRowBandSize w:val="1"/>
      <w:tblStyleColBandSize w:val="1"/>
      <w:tblInd w:w="0" w:type="dxa"/>
      <w:tblBorders>
        <w:bottom w:val="single" w:sz="4" w:space="0" w:color="7F7F7F"/>
        <w:right w:val="single" w:sz="4" w:space="0" w:color="7F7F7F"/>
        <w:insideH w:val="single" w:sz="4" w:space="0" w:color="7F7F7F"/>
        <w:insideV w:val="single" w:sz="4" w:space="0" w:color="7F7F7F"/>
      </w:tblBorders>
      <w:tblCellMar>
        <w:top w:w="0" w:type="dxa"/>
        <w:left w:w="0" w:type="dxa"/>
        <w:bottom w:w="0" w:type="dxa"/>
        <w:right w:w="0" w:type="dxa"/>
      </w:tblCellMar>
    </w:tblPr>
  </w:style>
  <w:style w:type="table" w:customStyle="1" w:styleId="GridTable7Colorful-Accent1">
    <w:name w:val="Grid Table 7 Colorful - Accent 1"/>
    <w:uiPriority w:val="99"/>
    <w:rsid w:val="00425F74"/>
    <w:rPr>
      <w:lang w:eastAsia="zh-CN"/>
    </w:rPr>
    <w:tblPr>
      <w:tblStyleRowBandSize w:val="1"/>
      <w:tblStyleColBandSize w:val="1"/>
      <w:tblInd w:w="0" w:type="dxa"/>
      <w:tblBorders>
        <w:bottom w:val="single" w:sz="4" w:space="0" w:color="A6BFDD"/>
        <w:right w:val="single" w:sz="4" w:space="0" w:color="A6BFDD"/>
        <w:insideH w:val="single" w:sz="4" w:space="0" w:color="A6BFDD"/>
        <w:insideV w:val="single" w:sz="4" w:space="0" w:color="A6BFDD"/>
      </w:tblBorders>
      <w:tblCellMar>
        <w:top w:w="0" w:type="dxa"/>
        <w:left w:w="0" w:type="dxa"/>
        <w:bottom w:w="0" w:type="dxa"/>
        <w:right w:w="0" w:type="dxa"/>
      </w:tblCellMar>
    </w:tblPr>
  </w:style>
  <w:style w:type="table" w:customStyle="1" w:styleId="GridTable7Colorful-Accent2">
    <w:name w:val="Grid Table 7 Colorful - Accent 2"/>
    <w:uiPriority w:val="99"/>
    <w:rsid w:val="00425F74"/>
    <w:rPr>
      <w:lang w:eastAsia="zh-CN"/>
    </w:rPr>
    <w:tblPr>
      <w:tblStyleRowBandSize w:val="1"/>
      <w:tblStyleColBandSize w:val="1"/>
      <w:tblInd w:w="0" w:type="dxa"/>
      <w:tblBorders>
        <w:bottom w:val="single" w:sz="4" w:space="0" w:color="D99695"/>
        <w:right w:val="single" w:sz="4" w:space="0" w:color="D99695"/>
        <w:insideH w:val="single" w:sz="4" w:space="0" w:color="D99695"/>
        <w:insideV w:val="single" w:sz="4" w:space="0" w:color="D99695"/>
      </w:tblBorders>
      <w:tblCellMar>
        <w:top w:w="0" w:type="dxa"/>
        <w:left w:w="0" w:type="dxa"/>
        <w:bottom w:w="0" w:type="dxa"/>
        <w:right w:w="0" w:type="dxa"/>
      </w:tblCellMar>
    </w:tblPr>
  </w:style>
  <w:style w:type="table" w:customStyle="1" w:styleId="GridTable7Colorful-Accent3">
    <w:name w:val="Grid Table 7 Colorful - Accent 3"/>
    <w:uiPriority w:val="99"/>
    <w:rsid w:val="00425F74"/>
    <w:rPr>
      <w:lang w:eastAsia="zh-CN"/>
    </w:rPr>
    <w:tblPr>
      <w:tblStyleRowBandSize w:val="1"/>
      <w:tblStyleColBandSize w:val="1"/>
      <w:tblInd w:w="0" w:type="dxa"/>
      <w:tblBorders>
        <w:bottom w:val="single" w:sz="4" w:space="0" w:color="9ABB59"/>
        <w:right w:val="single" w:sz="4" w:space="0" w:color="9ABB59"/>
        <w:insideH w:val="single" w:sz="4" w:space="0" w:color="9ABB59"/>
        <w:insideV w:val="single" w:sz="4" w:space="0" w:color="9ABB59"/>
      </w:tblBorders>
      <w:tblCellMar>
        <w:top w:w="0" w:type="dxa"/>
        <w:left w:w="0" w:type="dxa"/>
        <w:bottom w:w="0" w:type="dxa"/>
        <w:right w:w="0" w:type="dxa"/>
      </w:tblCellMar>
    </w:tblPr>
  </w:style>
  <w:style w:type="table" w:customStyle="1" w:styleId="GridTable7Colorful-Accent4">
    <w:name w:val="Grid Table 7 Colorful - Accent 4"/>
    <w:uiPriority w:val="99"/>
    <w:rsid w:val="00425F74"/>
    <w:rPr>
      <w:lang w:eastAsia="zh-CN"/>
    </w:rPr>
    <w:tblPr>
      <w:tblStyleRowBandSize w:val="1"/>
      <w:tblStyleColBandSize w:val="1"/>
      <w:tblInd w:w="0" w:type="dxa"/>
      <w:tblBorders>
        <w:bottom w:val="single" w:sz="4" w:space="0" w:color="B2A1C6"/>
        <w:right w:val="single" w:sz="4" w:space="0" w:color="B2A1C6"/>
        <w:insideH w:val="single" w:sz="4" w:space="0" w:color="B2A1C6"/>
        <w:insideV w:val="single" w:sz="4" w:space="0" w:color="B2A1C6"/>
      </w:tblBorders>
      <w:tblCellMar>
        <w:top w:w="0" w:type="dxa"/>
        <w:left w:w="0" w:type="dxa"/>
        <w:bottom w:w="0" w:type="dxa"/>
        <w:right w:w="0" w:type="dxa"/>
      </w:tblCellMar>
    </w:tblPr>
  </w:style>
  <w:style w:type="table" w:customStyle="1" w:styleId="GridTable7Colorful-Accent5">
    <w:name w:val="Grid Table 7 Colorful - Accent 5"/>
    <w:uiPriority w:val="99"/>
    <w:rsid w:val="00425F74"/>
    <w:rPr>
      <w:lang w:eastAsia="zh-CN"/>
    </w:rPr>
    <w:tblPr>
      <w:tblStyleRowBandSize w:val="1"/>
      <w:tblStyleColBandSize w:val="1"/>
      <w:tblInd w:w="0" w:type="dxa"/>
      <w:tblBorders>
        <w:bottom w:val="single" w:sz="4" w:space="0" w:color="99D0DE"/>
        <w:right w:val="single" w:sz="4" w:space="0" w:color="99D0DE"/>
        <w:insideH w:val="single" w:sz="4" w:space="0" w:color="99D0DE"/>
        <w:insideV w:val="single" w:sz="4" w:space="0" w:color="99D0DE"/>
      </w:tblBorders>
      <w:tblCellMar>
        <w:top w:w="0" w:type="dxa"/>
        <w:left w:w="0" w:type="dxa"/>
        <w:bottom w:w="0" w:type="dxa"/>
        <w:right w:w="0" w:type="dxa"/>
      </w:tblCellMar>
    </w:tblPr>
  </w:style>
  <w:style w:type="table" w:customStyle="1" w:styleId="GridTable7Colorful-Accent6">
    <w:name w:val="Grid Table 7 Colorful - Accent 6"/>
    <w:uiPriority w:val="99"/>
    <w:rsid w:val="00425F74"/>
    <w:rPr>
      <w:lang w:eastAsia="zh-CN"/>
    </w:rPr>
    <w:tblPr>
      <w:tblStyleRowBandSize w:val="1"/>
      <w:tblStyleColBandSize w:val="1"/>
      <w:tblInd w:w="0" w:type="dxa"/>
      <w:tblBorders>
        <w:bottom w:val="single" w:sz="4" w:space="0" w:color="FAC396"/>
        <w:right w:val="single" w:sz="4" w:space="0" w:color="FAC396"/>
        <w:insideH w:val="single" w:sz="4" w:space="0" w:color="FAC396"/>
        <w:insideV w:val="single" w:sz="4" w:space="0" w:color="FAC396"/>
      </w:tblBorders>
      <w:tblCellMar>
        <w:top w:w="0" w:type="dxa"/>
        <w:left w:w="0" w:type="dxa"/>
        <w:bottom w:w="0" w:type="dxa"/>
        <w:right w:w="0" w:type="dxa"/>
      </w:tblCellMar>
    </w:tblPr>
  </w:style>
  <w:style w:type="table" w:customStyle="1" w:styleId="ListTable1Light">
    <w:name w:val="List Table 1 Light"/>
    <w:uiPriority w:val="99"/>
    <w:rsid w:val="00425F74"/>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1">
    <w:name w:val="List Table 1 Light - Accent 1"/>
    <w:uiPriority w:val="99"/>
    <w:rsid w:val="00425F74"/>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2">
    <w:name w:val="List Table 1 Light - Accent 2"/>
    <w:uiPriority w:val="99"/>
    <w:rsid w:val="00425F74"/>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3">
    <w:name w:val="List Table 1 Light - Accent 3"/>
    <w:uiPriority w:val="99"/>
    <w:rsid w:val="00425F74"/>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4">
    <w:name w:val="List Table 1 Light - Accent 4"/>
    <w:uiPriority w:val="99"/>
    <w:rsid w:val="00425F74"/>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5">
    <w:name w:val="List Table 1 Light - Accent 5"/>
    <w:uiPriority w:val="99"/>
    <w:rsid w:val="00425F74"/>
    <w:rPr>
      <w:lang w:eastAsia="zh-CN"/>
    </w:rPr>
    <w:tblPr>
      <w:tblStyleRowBandSize w:val="1"/>
      <w:tblStyleColBandSize w:val="1"/>
      <w:tblInd w:w="0" w:type="dxa"/>
      <w:tblCellMar>
        <w:top w:w="0" w:type="dxa"/>
        <w:left w:w="0" w:type="dxa"/>
        <w:bottom w:w="0" w:type="dxa"/>
        <w:right w:w="0" w:type="dxa"/>
      </w:tblCellMar>
    </w:tblPr>
  </w:style>
  <w:style w:type="table" w:customStyle="1" w:styleId="ListTable1Light-Accent6">
    <w:name w:val="List Table 1 Light - Accent 6"/>
    <w:uiPriority w:val="99"/>
    <w:rsid w:val="00425F74"/>
    <w:rPr>
      <w:lang w:eastAsia="zh-CN"/>
    </w:rPr>
    <w:tblPr>
      <w:tblStyleRowBandSize w:val="1"/>
      <w:tblStyleColBandSize w:val="1"/>
      <w:tblInd w:w="0" w:type="dxa"/>
      <w:tblCellMar>
        <w:top w:w="0" w:type="dxa"/>
        <w:left w:w="0" w:type="dxa"/>
        <w:bottom w:w="0" w:type="dxa"/>
        <w:right w:w="0" w:type="dxa"/>
      </w:tblCellMar>
    </w:tblPr>
  </w:style>
  <w:style w:type="table" w:customStyle="1" w:styleId="ListTable2">
    <w:name w:val="List Table 2"/>
    <w:uiPriority w:val="99"/>
    <w:rsid w:val="00425F74"/>
    <w:rPr>
      <w:lang w:eastAsia="zh-CN"/>
    </w:rPr>
    <w:tblPr>
      <w:tblStyleRowBandSize w:val="1"/>
      <w:tblStyleColBandSize w:val="1"/>
      <w:tblInd w:w="0" w:type="dxa"/>
      <w:tblBorders>
        <w:top w:val="single" w:sz="4" w:space="0" w:color="6F6F6F"/>
        <w:bottom w:val="single" w:sz="4" w:space="0" w:color="6F6F6F"/>
        <w:insideH w:val="single" w:sz="4" w:space="0" w:color="6F6F6F"/>
      </w:tblBorders>
      <w:tblCellMar>
        <w:top w:w="0" w:type="dxa"/>
        <w:left w:w="0" w:type="dxa"/>
        <w:bottom w:w="0" w:type="dxa"/>
        <w:right w:w="0" w:type="dxa"/>
      </w:tblCellMar>
    </w:tblPr>
  </w:style>
  <w:style w:type="table" w:customStyle="1" w:styleId="ListTable2-Accent1">
    <w:name w:val="List Table 2 - Accent 1"/>
    <w:uiPriority w:val="99"/>
    <w:rsid w:val="00425F74"/>
    <w:rPr>
      <w:lang w:eastAsia="zh-CN"/>
    </w:rPr>
    <w:tblPr>
      <w:tblStyleRowBandSize w:val="1"/>
      <w:tblStyleColBandSize w:val="1"/>
      <w:tblInd w:w="0" w:type="dxa"/>
      <w:tblBorders>
        <w:top w:val="single" w:sz="4" w:space="0" w:color="9BB7D9"/>
        <w:bottom w:val="single" w:sz="4" w:space="0" w:color="9BB7D9"/>
        <w:insideH w:val="single" w:sz="4" w:space="0" w:color="9BB7D9"/>
      </w:tblBorders>
      <w:tblCellMar>
        <w:top w:w="0" w:type="dxa"/>
        <w:left w:w="0" w:type="dxa"/>
        <w:bottom w:w="0" w:type="dxa"/>
        <w:right w:w="0" w:type="dxa"/>
      </w:tblCellMar>
    </w:tblPr>
  </w:style>
  <w:style w:type="table" w:customStyle="1" w:styleId="ListTable2-Accent2">
    <w:name w:val="List Table 2 - Accent 2"/>
    <w:uiPriority w:val="99"/>
    <w:rsid w:val="00425F74"/>
    <w:rPr>
      <w:lang w:eastAsia="zh-CN"/>
    </w:rPr>
    <w:tblPr>
      <w:tblStyleRowBandSize w:val="1"/>
      <w:tblStyleColBandSize w:val="1"/>
      <w:tblInd w:w="0" w:type="dxa"/>
      <w:tblBorders>
        <w:top w:val="single" w:sz="4" w:space="0" w:color="DB9B9A"/>
        <w:bottom w:val="single" w:sz="4" w:space="0" w:color="DB9B9A"/>
        <w:insideH w:val="single" w:sz="4" w:space="0" w:color="DB9B9A"/>
      </w:tblBorders>
      <w:tblCellMar>
        <w:top w:w="0" w:type="dxa"/>
        <w:left w:w="0" w:type="dxa"/>
        <w:bottom w:w="0" w:type="dxa"/>
        <w:right w:w="0" w:type="dxa"/>
      </w:tblCellMar>
    </w:tblPr>
  </w:style>
  <w:style w:type="table" w:customStyle="1" w:styleId="ListTable2-Accent3">
    <w:name w:val="List Table 2 - Accent 3"/>
    <w:uiPriority w:val="99"/>
    <w:rsid w:val="00425F74"/>
    <w:rPr>
      <w:lang w:eastAsia="zh-CN"/>
    </w:rPr>
    <w:tblPr>
      <w:tblStyleRowBandSize w:val="1"/>
      <w:tblStyleColBandSize w:val="1"/>
      <w:tblInd w:w="0" w:type="dxa"/>
      <w:tblBorders>
        <w:top w:val="single" w:sz="4" w:space="0" w:color="C6D8A1"/>
        <w:bottom w:val="single" w:sz="4" w:space="0" w:color="C6D8A1"/>
        <w:insideH w:val="single" w:sz="4" w:space="0" w:color="C6D8A1"/>
      </w:tblBorders>
      <w:tblCellMar>
        <w:top w:w="0" w:type="dxa"/>
        <w:left w:w="0" w:type="dxa"/>
        <w:bottom w:w="0" w:type="dxa"/>
        <w:right w:w="0" w:type="dxa"/>
      </w:tblCellMar>
    </w:tblPr>
  </w:style>
  <w:style w:type="table" w:customStyle="1" w:styleId="ListTable2-Accent4">
    <w:name w:val="List Table 2 - Accent 4"/>
    <w:uiPriority w:val="99"/>
    <w:rsid w:val="00425F74"/>
    <w:rPr>
      <w:lang w:eastAsia="zh-CN"/>
    </w:rPr>
    <w:tblPr>
      <w:tblStyleRowBandSize w:val="1"/>
      <w:tblStyleColBandSize w:val="1"/>
      <w:tblInd w:w="0" w:type="dxa"/>
      <w:tblBorders>
        <w:top w:val="single" w:sz="4" w:space="0" w:color="B7A7CA"/>
        <w:bottom w:val="single" w:sz="4" w:space="0" w:color="B7A7CA"/>
        <w:insideH w:val="single" w:sz="4" w:space="0" w:color="B7A7CA"/>
      </w:tblBorders>
      <w:tblCellMar>
        <w:top w:w="0" w:type="dxa"/>
        <w:left w:w="0" w:type="dxa"/>
        <w:bottom w:w="0" w:type="dxa"/>
        <w:right w:w="0" w:type="dxa"/>
      </w:tblCellMar>
    </w:tblPr>
  </w:style>
  <w:style w:type="table" w:customStyle="1" w:styleId="ListTable2-Accent5">
    <w:name w:val="List Table 2 - Accent 5"/>
    <w:uiPriority w:val="99"/>
    <w:rsid w:val="00425F74"/>
    <w:rPr>
      <w:lang w:eastAsia="zh-CN"/>
    </w:rPr>
    <w:tblPr>
      <w:tblStyleRowBandSize w:val="1"/>
      <w:tblStyleColBandSize w:val="1"/>
      <w:tblInd w:w="0" w:type="dxa"/>
      <w:tblBorders>
        <w:top w:val="single" w:sz="4" w:space="0" w:color="99D0DE"/>
        <w:bottom w:val="single" w:sz="4" w:space="0" w:color="99D0DE"/>
        <w:insideH w:val="single" w:sz="4" w:space="0" w:color="99D0DE"/>
      </w:tblBorders>
      <w:tblCellMar>
        <w:top w:w="0" w:type="dxa"/>
        <w:left w:w="0" w:type="dxa"/>
        <w:bottom w:w="0" w:type="dxa"/>
        <w:right w:w="0" w:type="dxa"/>
      </w:tblCellMar>
    </w:tblPr>
  </w:style>
  <w:style w:type="table" w:customStyle="1" w:styleId="ListTable2-Accent6">
    <w:name w:val="List Table 2 - Accent 6"/>
    <w:uiPriority w:val="99"/>
    <w:rsid w:val="00425F74"/>
    <w:rPr>
      <w:lang w:eastAsia="zh-CN"/>
    </w:rPr>
    <w:tblPr>
      <w:tblStyleRowBandSize w:val="1"/>
      <w:tblStyleColBandSize w:val="1"/>
      <w:tblInd w:w="0" w:type="dxa"/>
      <w:tblBorders>
        <w:top w:val="single" w:sz="4" w:space="0" w:color="FAC396"/>
        <w:bottom w:val="single" w:sz="4" w:space="0" w:color="FAC396"/>
        <w:insideH w:val="single" w:sz="4" w:space="0" w:color="FAC396"/>
      </w:tblBorders>
      <w:tblCellMar>
        <w:top w:w="0" w:type="dxa"/>
        <w:left w:w="0" w:type="dxa"/>
        <w:bottom w:w="0" w:type="dxa"/>
        <w:right w:w="0" w:type="dxa"/>
      </w:tblCellMar>
    </w:tblPr>
  </w:style>
  <w:style w:type="table" w:customStyle="1" w:styleId="ListTable3">
    <w:name w:val="List Table 3"/>
    <w:uiPriority w:val="99"/>
    <w:rsid w:val="00425F74"/>
    <w:rPr>
      <w:lang w:eastAsia="zh-CN"/>
    </w:rPr>
    <w:tblPr>
      <w:tblStyleRowBandSize w:val="1"/>
      <w:tblStyleColBandSize w:val="1"/>
      <w:tblInd w:w="0" w:type="dxa"/>
      <w:tblBorders>
        <w:top w:val="single" w:sz="4" w:space="0" w:color="000000"/>
        <w:left w:val="single" w:sz="4" w:space="0" w:color="000000"/>
        <w:bottom w:val="single" w:sz="4" w:space="0" w:color="000000"/>
        <w:right w:val="single" w:sz="4" w:space="0" w:color="000000"/>
      </w:tblBorders>
      <w:tblCellMar>
        <w:top w:w="0" w:type="dxa"/>
        <w:left w:w="0" w:type="dxa"/>
        <w:bottom w:w="0" w:type="dxa"/>
        <w:right w:w="0" w:type="dxa"/>
      </w:tblCellMar>
    </w:tblPr>
  </w:style>
  <w:style w:type="table" w:customStyle="1" w:styleId="ListTable3-Accent1">
    <w:name w:val="List Table 3 - Accent 1"/>
    <w:uiPriority w:val="99"/>
    <w:rsid w:val="00425F74"/>
    <w:rPr>
      <w:lang w:eastAsia="zh-CN"/>
    </w:rPr>
    <w:tblPr>
      <w:tblStyleRowBandSize w:val="1"/>
      <w:tblStyleColBandSize w:val="1"/>
      <w:tblInd w:w="0" w:type="dxa"/>
      <w:tblBorders>
        <w:top w:val="single" w:sz="4" w:space="0" w:color="4F81BD"/>
        <w:left w:val="single" w:sz="4" w:space="0" w:color="4F81BD"/>
        <w:bottom w:val="single" w:sz="4" w:space="0" w:color="4F81BD"/>
        <w:right w:val="single" w:sz="4" w:space="0" w:color="4F81BD"/>
      </w:tblBorders>
      <w:tblCellMar>
        <w:top w:w="0" w:type="dxa"/>
        <w:left w:w="0" w:type="dxa"/>
        <w:bottom w:w="0" w:type="dxa"/>
        <w:right w:w="0" w:type="dxa"/>
      </w:tblCellMar>
    </w:tblPr>
  </w:style>
  <w:style w:type="table" w:customStyle="1" w:styleId="ListTable3-Accent2">
    <w:name w:val="List Table 3 - Accent 2"/>
    <w:uiPriority w:val="99"/>
    <w:rsid w:val="00425F74"/>
    <w:rPr>
      <w:lang w:eastAsia="zh-CN"/>
    </w:rPr>
    <w:tblPr>
      <w:tblStyleRowBandSize w:val="1"/>
      <w:tblStyleColBandSize w:val="1"/>
      <w:tblInd w:w="0" w:type="dxa"/>
      <w:tblBorders>
        <w:top w:val="single" w:sz="4" w:space="0" w:color="D99695"/>
        <w:left w:val="single" w:sz="4" w:space="0" w:color="D99695"/>
        <w:bottom w:val="single" w:sz="4" w:space="0" w:color="D99695"/>
        <w:right w:val="single" w:sz="4" w:space="0" w:color="D99695"/>
      </w:tblBorders>
      <w:tblCellMar>
        <w:top w:w="0" w:type="dxa"/>
        <w:left w:w="0" w:type="dxa"/>
        <w:bottom w:w="0" w:type="dxa"/>
        <w:right w:w="0" w:type="dxa"/>
      </w:tblCellMar>
    </w:tblPr>
  </w:style>
  <w:style w:type="table" w:customStyle="1" w:styleId="ListTable3-Accent3">
    <w:name w:val="List Table 3 - Accent 3"/>
    <w:uiPriority w:val="99"/>
    <w:rsid w:val="00425F74"/>
    <w:rPr>
      <w:lang w:eastAsia="zh-CN"/>
    </w:rPr>
    <w:tblPr>
      <w:tblStyleRowBandSize w:val="1"/>
      <w:tblStyleColBandSize w:val="1"/>
      <w:tblInd w:w="0" w:type="dxa"/>
      <w:tblBorders>
        <w:top w:val="single" w:sz="4" w:space="0" w:color="C3D69B"/>
        <w:left w:val="single" w:sz="4" w:space="0" w:color="C3D69B"/>
        <w:bottom w:val="single" w:sz="4" w:space="0" w:color="C3D69B"/>
        <w:right w:val="single" w:sz="4" w:space="0" w:color="C3D69B"/>
      </w:tblBorders>
      <w:tblCellMar>
        <w:top w:w="0" w:type="dxa"/>
        <w:left w:w="0" w:type="dxa"/>
        <w:bottom w:w="0" w:type="dxa"/>
        <w:right w:w="0" w:type="dxa"/>
      </w:tblCellMar>
    </w:tblPr>
  </w:style>
  <w:style w:type="table" w:customStyle="1" w:styleId="ListTable3-Accent4">
    <w:name w:val="List Table 3 - Accent 4"/>
    <w:uiPriority w:val="99"/>
    <w:rsid w:val="00425F74"/>
    <w:rPr>
      <w:lang w:eastAsia="zh-CN"/>
    </w:rPr>
    <w:tblPr>
      <w:tblStyleRowBandSize w:val="1"/>
      <w:tblStyleColBandSize w:val="1"/>
      <w:tblInd w:w="0" w:type="dxa"/>
      <w:tblBorders>
        <w:top w:val="single" w:sz="4" w:space="0" w:color="B2A1C6"/>
        <w:left w:val="single" w:sz="4" w:space="0" w:color="B2A1C6"/>
        <w:bottom w:val="single" w:sz="4" w:space="0" w:color="B2A1C6"/>
        <w:right w:val="single" w:sz="4" w:space="0" w:color="B2A1C6"/>
      </w:tblBorders>
      <w:tblCellMar>
        <w:top w:w="0" w:type="dxa"/>
        <w:left w:w="0" w:type="dxa"/>
        <w:bottom w:w="0" w:type="dxa"/>
        <w:right w:w="0" w:type="dxa"/>
      </w:tblCellMar>
    </w:tblPr>
  </w:style>
  <w:style w:type="table" w:customStyle="1" w:styleId="ListTable3-Accent5">
    <w:name w:val="List Table 3 - Accent 5"/>
    <w:uiPriority w:val="99"/>
    <w:rsid w:val="00425F74"/>
    <w:rPr>
      <w:lang w:eastAsia="zh-CN"/>
    </w:rPr>
    <w:tblPr>
      <w:tblStyleRowBandSize w:val="1"/>
      <w:tblStyleColBandSize w:val="1"/>
      <w:tblInd w:w="0" w:type="dxa"/>
      <w:tblBorders>
        <w:top w:val="single" w:sz="4" w:space="0" w:color="92CCDC"/>
        <w:left w:val="single" w:sz="4" w:space="0" w:color="92CCDC"/>
        <w:bottom w:val="single" w:sz="4" w:space="0" w:color="92CCDC"/>
        <w:right w:val="single" w:sz="4" w:space="0" w:color="92CCDC"/>
      </w:tblBorders>
      <w:tblCellMar>
        <w:top w:w="0" w:type="dxa"/>
        <w:left w:w="0" w:type="dxa"/>
        <w:bottom w:w="0" w:type="dxa"/>
        <w:right w:w="0" w:type="dxa"/>
      </w:tblCellMar>
    </w:tblPr>
  </w:style>
  <w:style w:type="table" w:customStyle="1" w:styleId="ListTable3-Accent6">
    <w:name w:val="List Table 3 - Accent 6"/>
    <w:uiPriority w:val="99"/>
    <w:rsid w:val="00425F74"/>
    <w:rPr>
      <w:lang w:eastAsia="zh-CN"/>
    </w:rPr>
    <w:tblPr>
      <w:tblStyleRowBandSize w:val="1"/>
      <w:tblStyleColBandSize w:val="1"/>
      <w:tblInd w:w="0" w:type="dxa"/>
      <w:tblBorders>
        <w:top w:val="single" w:sz="4" w:space="0" w:color="FAC090"/>
        <w:left w:val="single" w:sz="4" w:space="0" w:color="FAC090"/>
        <w:bottom w:val="single" w:sz="4" w:space="0" w:color="FAC090"/>
        <w:right w:val="single" w:sz="4" w:space="0" w:color="FAC090"/>
      </w:tblBorders>
      <w:tblCellMar>
        <w:top w:w="0" w:type="dxa"/>
        <w:left w:w="0" w:type="dxa"/>
        <w:bottom w:w="0" w:type="dxa"/>
        <w:right w:w="0" w:type="dxa"/>
      </w:tblCellMar>
    </w:tblPr>
  </w:style>
  <w:style w:type="table" w:customStyle="1" w:styleId="ListTable4">
    <w:name w:val="List Table 4"/>
    <w:uiPriority w:val="99"/>
    <w:rsid w:val="00425F74"/>
    <w:rPr>
      <w:lang w:eastAsia="zh-CN"/>
    </w:rPr>
    <w:tblPr>
      <w:tblStyleRowBandSize w:val="1"/>
      <w:tblStyleColBandSize w:val="1"/>
      <w:tblInd w:w="0" w:type="dxa"/>
      <w:tblBorders>
        <w:top w:val="single" w:sz="4" w:space="0" w:color="000000"/>
        <w:left w:val="single" w:sz="4" w:space="0" w:color="000000"/>
        <w:bottom w:val="single" w:sz="4" w:space="0" w:color="000000"/>
        <w:right w:val="single" w:sz="4" w:space="0" w:color="000000"/>
        <w:insideH w:val="single" w:sz="4" w:space="0" w:color="000000"/>
      </w:tblBorders>
      <w:tblCellMar>
        <w:top w:w="0" w:type="dxa"/>
        <w:left w:w="0" w:type="dxa"/>
        <w:bottom w:w="0" w:type="dxa"/>
        <w:right w:w="0" w:type="dxa"/>
      </w:tblCellMar>
    </w:tblPr>
  </w:style>
  <w:style w:type="table" w:customStyle="1" w:styleId="ListTable4-Accent1">
    <w:name w:val="List Table 4 - Accent 1"/>
    <w:uiPriority w:val="99"/>
    <w:rsid w:val="00425F74"/>
    <w:rPr>
      <w:lang w:eastAsia="zh-CN"/>
    </w:rPr>
    <w:tblPr>
      <w:tblStyleRowBandSize w:val="1"/>
      <w:tblStyleColBandSize w:val="1"/>
      <w:tblInd w:w="0" w:type="dxa"/>
      <w:tblBorders>
        <w:top w:val="single" w:sz="4" w:space="0" w:color="9BB7D9"/>
        <w:left w:val="single" w:sz="4" w:space="0" w:color="9BB7D9"/>
        <w:bottom w:val="single" w:sz="4" w:space="0" w:color="9BB7D9"/>
        <w:right w:val="single" w:sz="4" w:space="0" w:color="9BB7D9"/>
        <w:insideH w:val="single" w:sz="4" w:space="0" w:color="9BB7D9"/>
      </w:tblBorders>
      <w:tblCellMar>
        <w:top w:w="0" w:type="dxa"/>
        <w:left w:w="0" w:type="dxa"/>
        <w:bottom w:w="0" w:type="dxa"/>
        <w:right w:w="0" w:type="dxa"/>
      </w:tblCellMar>
    </w:tblPr>
  </w:style>
  <w:style w:type="table" w:customStyle="1" w:styleId="ListTable4-Accent2">
    <w:name w:val="List Table 4 - Accent 2"/>
    <w:uiPriority w:val="99"/>
    <w:rsid w:val="00425F74"/>
    <w:rPr>
      <w:lang w:eastAsia="zh-CN"/>
    </w:rPr>
    <w:tblPr>
      <w:tblStyleRowBandSize w:val="1"/>
      <w:tblStyleColBandSize w:val="1"/>
      <w:tblInd w:w="0" w:type="dxa"/>
      <w:tblBorders>
        <w:top w:val="single" w:sz="4" w:space="0" w:color="DB9B9A"/>
        <w:left w:val="single" w:sz="4" w:space="0" w:color="DB9B9A"/>
        <w:bottom w:val="single" w:sz="4" w:space="0" w:color="DB9B9A"/>
        <w:right w:val="single" w:sz="4" w:space="0" w:color="DB9B9A"/>
        <w:insideH w:val="single" w:sz="4" w:space="0" w:color="DB9B9A"/>
      </w:tblBorders>
      <w:tblCellMar>
        <w:top w:w="0" w:type="dxa"/>
        <w:left w:w="0" w:type="dxa"/>
        <w:bottom w:w="0" w:type="dxa"/>
        <w:right w:w="0" w:type="dxa"/>
      </w:tblCellMar>
    </w:tblPr>
  </w:style>
  <w:style w:type="table" w:customStyle="1" w:styleId="ListTable4-Accent3">
    <w:name w:val="List Table 4 - Accent 3"/>
    <w:uiPriority w:val="99"/>
    <w:rsid w:val="00425F74"/>
    <w:rPr>
      <w:lang w:eastAsia="zh-CN"/>
    </w:rPr>
    <w:tblPr>
      <w:tblStyleRowBandSize w:val="1"/>
      <w:tblStyleColBandSize w:val="1"/>
      <w:tblInd w:w="0" w:type="dxa"/>
      <w:tblBorders>
        <w:top w:val="single" w:sz="4" w:space="0" w:color="C6D8A1"/>
        <w:left w:val="single" w:sz="4" w:space="0" w:color="C6D8A1"/>
        <w:bottom w:val="single" w:sz="4" w:space="0" w:color="C6D8A1"/>
        <w:right w:val="single" w:sz="4" w:space="0" w:color="C6D8A1"/>
        <w:insideH w:val="single" w:sz="4" w:space="0" w:color="C6D8A1"/>
      </w:tblBorders>
      <w:tblCellMar>
        <w:top w:w="0" w:type="dxa"/>
        <w:left w:w="0" w:type="dxa"/>
        <w:bottom w:w="0" w:type="dxa"/>
        <w:right w:w="0" w:type="dxa"/>
      </w:tblCellMar>
    </w:tblPr>
  </w:style>
  <w:style w:type="table" w:customStyle="1" w:styleId="ListTable4-Accent4">
    <w:name w:val="List Table 4 - Accent 4"/>
    <w:uiPriority w:val="99"/>
    <w:rsid w:val="00425F74"/>
    <w:rPr>
      <w:lang w:eastAsia="zh-CN"/>
    </w:rPr>
    <w:tblPr>
      <w:tblStyleRowBandSize w:val="1"/>
      <w:tblStyleColBandSize w:val="1"/>
      <w:tblInd w:w="0" w:type="dxa"/>
      <w:tblBorders>
        <w:top w:val="single" w:sz="4" w:space="0" w:color="B7A7CA"/>
        <w:left w:val="single" w:sz="4" w:space="0" w:color="B7A7CA"/>
        <w:bottom w:val="single" w:sz="4" w:space="0" w:color="B7A7CA"/>
        <w:right w:val="single" w:sz="4" w:space="0" w:color="B7A7CA"/>
        <w:insideH w:val="single" w:sz="4" w:space="0" w:color="B7A7CA"/>
      </w:tblBorders>
      <w:tblCellMar>
        <w:top w:w="0" w:type="dxa"/>
        <w:left w:w="0" w:type="dxa"/>
        <w:bottom w:w="0" w:type="dxa"/>
        <w:right w:w="0" w:type="dxa"/>
      </w:tblCellMar>
    </w:tblPr>
  </w:style>
  <w:style w:type="table" w:customStyle="1" w:styleId="ListTable4-Accent5">
    <w:name w:val="List Table 4 - Accent 5"/>
    <w:uiPriority w:val="99"/>
    <w:rsid w:val="00425F74"/>
    <w:rPr>
      <w:lang w:eastAsia="zh-CN"/>
    </w:rPr>
    <w:tblPr>
      <w:tblStyleRowBandSize w:val="1"/>
      <w:tblStyleColBandSize w:val="1"/>
      <w:tblInd w:w="0" w:type="dxa"/>
      <w:tblBorders>
        <w:top w:val="single" w:sz="4" w:space="0" w:color="99D0DE"/>
        <w:left w:val="single" w:sz="4" w:space="0" w:color="99D0DE"/>
        <w:bottom w:val="single" w:sz="4" w:space="0" w:color="99D0DE"/>
        <w:right w:val="single" w:sz="4" w:space="0" w:color="99D0DE"/>
        <w:insideH w:val="single" w:sz="4" w:space="0" w:color="99D0DE"/>
      </w:tblBorders>
      <w:tblCellMar>
        <w:top w:w="0" w:type="dxa"/>
        <w:left w:w="0" w:type="dxa"/>
        <w:bottom w:w="0" w:type="dxa"/>
        <w:right w:w="0" w:type="dxa"/>
      </w:tblCellMar>
    </w:tblPr>
  </w:style>
  <w:style w:type="table" w:customStyle="1" w:styleId="ListTable4-Accent6">
    <w:name w:val="List Table 4 - Accent 6"/>
    <w:uiPriority w:val="99"/>
    <w:rsid w:val="00425F74"/>
    <w:rPr>
      <w:lang w:eastAsia="zh-CN"/>
    </w:rPr>
    <w:tblPr>
      <w:tblStyleRowBandSize w:val="1"/>
      <w:tblStyleColBandSize w:val="1"/>
      <w:tblInd w:w="0" w:type="dxa"/>
      <w:tblBorders>
        <w:top w:val="single" w:sz="4" w:space="0" w:color="FAC396"/>
        <w:left w:val="single" w:sz="4" w:space="0" w:color="FAC396"/>
        <w:bottom w:val="single" w:sz="4" w:space="0" w:color="FAC396"/>
        <w:right w:val="single" w:sz="4" w:space="0" w:color="FAC396"/>
        <w:insideH w:val="single" w:sz="4" w:space="0" w:color="FAC396"/>
      </w:tblBorders>
      <w:tblCellMar>
        <w:top w:w="0" w:type="dxa"/>
        <w:left w:w="0" w:type="dxa"/>
        <w:bottom w:w="0" w:type="dxa"/>
        <w:right w:w="0" w:type="dxa"/>
      </w:tblCellMar>
    </w:tblPr>
  </w:style>
  <w:style w:type="table" w:customStyle="1" w:styleId="ListTable5Dark">
    <w:name w:val="List Table 5 Dark"/>
    <w:uiPriority w:val="99"/>
    <w:rsid w:val="00425F74"/>
    <w:rPr>
      <w:lang w:eastAsia="zh-CN"/>
    </w:rPr>
    <w:tblPr>
      <w:tblStyleRowBandSize w:val="1"/>
      <w:tblStyleColBandSize w:val="1"/>
      <w:tblInd w:w="0" w:type="dxa"/>
      <w:tblBorders>
        <w:top w:val="single" w:sz="32" w:space="0" w:color="7F7F7F"/>
        <w:left w:val="single" w:sz="32" w:space="0" w:color="7F7F7F"/>
        <w:bottom w:val="single" w:sz="32" w:space="0" w:color="7F7F7F"/>
        <w:right w:val="single" w:sz="32" w:space="0" w:color="7F7F7F"/>
      </w:tblBorders>
      <w:shd w:val="clear" w:color="FFFFFF" w:fill="7F7F7F"/>
      <w:tblCellMar>
        <w:top w:w="0" w:type="dxa"/>
        <w:left w:w="0" w:type="dxa"/>
        <w:bottom w:w="0" w:type="dxa"/>
        <w:right w:w="0" w:type="dxa"/>
      </w:tblCellMar>
    </w:tblPr>
  </w:style>
  <w:style w:type="table" w:customStyle="1" w:styleId="ListTable5Dark-Accent1">
    <w:name w:val="List Table 5 Dark - Accent 1"/>
    <w:uiPriority w:val="99"/>
    <w:rsid w:val="00425F74"/>
    <w:rPr>
      <w:lang w:eastAsia="zh-CN"/>
    </w:rPr>
    <w:tblPr>
      <w:tblStyleRowBandSize w:val="1"/>
      <w:tblStyleColBandSize w:val="1"/>
      <w:tblInd w:w="0" w:type="dxa"/>
      <w:tblBorders>
        <w:top w:val="single" w:sz="32" w:space="0" w:color="4F81BD"/>
        <w:left w:val="single" w:sz="32" w:space="0" w:color="4F81BD"/>
        <w:bottom w:val="single" w:sz="32" w:space="0" w:color="4F81BD"/>
        <w:right w:val="single" w:sz="32" w:space="0" w:color="4F81BD"/>
      </w:tblBorders>
      <w:shd w:val="clear" w:color="FFFFFF" w:fill="4F81BD"/>
      <w:tblCellMar>
        <w:top w:w="0" w:type="dxa"/>
        <w:left w:w="0" w:type="dxa"/>
        <w:bottom w:w="0" w:type="dxa"/>
        <w:right w:w="0" w:type="dxa"/>
      </w:tblCellMar>
    </w:tblPr>
  </w:style>
  <w:style w:type="table" w:customStyle="1" w:styleId="ListTable5Dark-Accent2">
    <w:name w:val="List Table 5 Dark - Accent 2"/>
    <w:uiPriority w:val="99"/>
    <w:rsid w:val="00425F74"/>
    <w:rPr>
      <w:lang w:eastAsia="zh-CN"/>
    </w:rPr>
    <w:tblPr>
      <w:tblStyleRowBandSize w:val="1"/>
      <w:tblStyleColBandSize w:val="1"/>
      <w:tblInd w:w="0" w:type="dxa"/>
      <w:tblBorders>
        <w:top w:val="single" w:sz="32" w:space="0" w:color="D99695"/>
        <w:left w:val="single" w:sz="32" w:space="0" w:color="D99695"/>
        <w:bottom w:val="single" w:sz="32" w:space="0" w:color="D99695"/>
        <w:right w:val="single" w:sz="32" w:space="0" w:color="D99695"/>
      </w:tblBorders>
      <w:shd w:val="clear" w:color="FFFFFF" w:fill="D99695"/>
      <w:tblCellMar>
        <w:top w:w="0" w:type="dxa"/>
        <w:left w:w="0" w:type="dxa"/>
        <w:bottom w:w="0" w:type="dxa"/>
        <w:right w:w="0" w:type="dxa"/>
      </w:tblCellMar>
    </w:tblPr>
  </w:style>
  <w:style w:type="table" w:customStyle="1" w:styleId="ListTable5Dark-Accent3">
    <w:name w:val="List Table 5 Dark - Accent 3"/>
    <w:uiPriority w:val="99"/>
    <w:rsid w:val="00425F74"/>
    <w:rPr>
      <w:lang w:eastAsia="zh-CN"/>
    </w:rPr>
    <w:tblPr>
      <w:tblStyleRowBandSize w:val="1"/>
      <w:tblStyleColBandSize w:val="1"/>
      <w:tblInd w:w="0" w:type="dxa"/>
      <w:tblBorders>
        <w:top w:val="single" w:sz="32" w:space="0" w:color="C3D69B"/>
        <w:left w:val="single" w:sz="32" w:space="0" w:color="C3D69B"/>
        <w:bottom w:val="single" w:sz="32" w:space="0" w:color="C3D69B"/>
        <w:right w:val="single" w:sz="32" w:space="0" w:color="C3D69B"/>
      </w:tblBorders>
      <w:shd w:val="clear" w:color="FFFFFF" w:fill="C3D69B"/>
      <w:tblCellMar>
        <w:top w:w="0" w:type="dxa"/>
        <w:left w:w="0" w:type="dxa"/>
        <w:bottom w:w="0" w:type="dxa"/>
        <w:right w:w="0" w:type="dxa"/>
      </w:tblCellMar>
    </w:tblPr>
  </w:style>
  <w:style w:type="table" w:customStyle="1" w:styleId="ListTable5Dark-Accent4">
    <w:name w:val="List Table 5 Dark - Accent 4"/>
    <w:uiPriority w:val="99"/>
    <w:rsid w:val="00425F74"/>
    <w:rPr>
      <w:lang w:eastAsia="zh-CN"/>
    </w:rPr>
    <w:tblPr>
      <w:tblStyleRowBandSize w:val="1"/>
      <w:tblStyleColBandSize w:val="1"/>
      <w:tblInd w:w="0" w:type="dxa"/>
      <w:tblBorders>
        <w:top w:val="single" w:sz="32" w:space="0" w:color="B2A1C6"/>
        <w:left w:val="single" w:sz="32" w:space="0" w:color="B2A1C6"/>
        <w:bottom w:val="single" w:sz="32" w:space="0" w:color="B2A1C6"/>
        <w:right w:val="single" w:sz="32" w:space="0" w:color="B2A1C6"/>
      </w:tblBorders>
      <w:shd w:val="clear" w:color="FFFFFF" w:fill="B2A1C6"/>
      <w:tblCellMar>
        <w:top w:w="0" w:type="dxa"/>
        <w:left w:w="0" w:type="dxa"/>
        <w:bottom w:w="0" w:type="dxa"/>
        <w:right w:w="0" w:type="dxa"/>
      </w:tblCellMar>
    </w:tblPr>
  </w:style>
  <w:style w:type="table" w:customStyle="1" w:styleId="ListTable5Dark-Accent5">
    <w:name w:val="List Table 5 Dark - Accent 5"/>
    <w:uiPriority w:val="99"/>
    <w:rsid w:val="00425F74"/>
    <w:rPr>
      <w:lang w:eastAsia="zh-CN"/>
    </w:rPr>
    <w:tblPr>
      <w:tblStyleRowBandSize w:val="1"/>
      <w:tblStyleColBandSize w:val="1"/>
      <w:tblInd w:w="0" w:type="dxa"/>
      <w:tblBorders>
        <w:top w:val="single" w:sz="32" w:space="0" w:color="92CCDC"/>
        <w:left w:val="single" w:sz="32" w:space="0" w:color="92CCDC"/>
        <w:bottom w:val="single" w:sz="32" w:space="0" w:color="92CCDC"/>
        <w:right w:val="single" w:sz="32" w:space="0" w:color="92CCDC"/>
      </w:tblBorders>
      <w:shd w:val="clear" w:color="FFFFFF" w:fill="92CCDC"/>
      <w:tblCellMar>
        <w:top w:w="0" w:type="dxa"/>
        <w:left w:w="0" w:type="dxa"/>
        <w:bottom w:w="0" w:type="dxa"/>
        <w:right w:w="0" w:type="dxa"/>
      </w:tblCellMar>
    </w:tblPr>
  </w:style>
  <w:style w:type="table" w:customStyle="1" w:styleId="ListTable5Dark-Accent6">
    <w:name w:val="List Table 5 Dark - Accent 6"/>
    <w:uiPriority w:val="99"/>
    <w:rsid w:val="00425F74"/>
    <w:rPr>
      <w:lang w:eastAsia="zh-CN"/>
    </w:rPr>
    <w:tblPr>
      <w:tblStyleRowBandSize w:val="1"/>
      <w:tblStyleColBandSize w:val="1"/>
      <w:tblInd w:w="0" w:type="dxa"/>
      <w:tblBorders>
        <w:top w:val="single" w:sz="32" w:space="0" w:color="FAC090"/>
        <w:left w:val="single" w:sz="32" w:space="0" w:color="FAC090"/>
        <w:bottom w:val="single" w:sz="32" w:space="0" w:color="FAC090"/>
        <w:right w:val="single" w:sz="32" w:space="0" w:color="FAC090"/>
      </w:tblBorders>
      <w:shd w:val="clear" w:color="FFFFFF" w:fill="FAC090"/>
      <w:tblCellMar>
        <w:top w:w="0" w:type="dxa"/>
        <w:left w:w="0" w:type="dxa"/>
        <w:bottom w:w="0" w:type="dxa"/>
        <w:right w:w="0" w:type="dxa"/>
      </w:tblCellMar>
    </w:tblPr>
  </w:style>
  <w:style w:type="table" w:customStyle="1" w:styleId="ListTable6Colorful">
    <w:name w:val="List Table 6 Colorful"/>
    <w:uiPriority w:val="99"/>
    <w:rsid w:val="00425F74"/>
    <w:rPr>
      <w:lang w:eastAsia="zh-CN"/>
    </w:rPr>
    <w:tblPr>
      <w:tblStyleRowBandSize w:val="1"/>
      <w:tblStyleColBandSize w:val="1"/>
      <w:tblInd w:w="0" w:type="dxa"/>
      <w:tblBorders>
        <w:top w:val="single" w:sz="4" w:space="0" w:color="7F7F7F"/>
        <w:bottom w:val="single" w:sz="4" w:space="0" w:color="7F7F7F"/>
      </w:tblBorders>
      <w:tblCellMar>
        <w:top w:w="0" w:type="dxa"/>
        <w:left w:w="0" w:type="dxa"/>
        <w:bottom w:w="0" w:type="dxa"/>
        <w:right w:w="0" w:type="dxa"/>
      </w:tblCellMar>
    </w:tblPr>
  </w:style>
  <w:style w:type="table" w:customStyle="1" w:styleId="ListTable6Colorful-Accent1">
    <w:name w:val="List Table 6 Colorful - Accent 1"/>
    <w:uiPriority w:val="99"/>
    <w:rsid w:val="00425F74"/>
    <w:rPr>
      <w:lang w:eastAsia="zh-CN"/>
    </w:rPr>
    <w:tblPr>
      <w:tblStyleRowBandSize w:val="1"/>
      <w:tblStyleColBandSize w:val="1"/>
      <w:tblInd w:w="0" w:type="dxa"/>
      <w:tblBorders>
        <w:top w:val="single" w:sz="4" w:space="0" w:color="4F81BD"/>
        <w:bottom w:val="single" w:sz="4" w:space="0" w:color="4F81BD"/>
      </w:tblBorders>
      <w:tblCellMar>
        <w:top w:w="0" w:type="dxa"/>
        <w:left w:w="0" w:type="dxa"/>
        <w:bottom w:w="0" w:type="dxa"/>
        <w:right w:w="0" w:type="dxa"/>
      </w:tblCellMar>
    </w:tblPr>
  </w:style>
  <w:style w:type="table" w:customStyle="1" w:styleId="ListTable6Colorful-Accent2">
    <w:name w:val="List Table 6 Colorful - Accent 2"/>
    <w:uiPriority w:val="99"/>
    <w:rsid w:val="00425F74"/>
    <w:rPr>
      <w:lang w:eastAsia="zh-CN"/>
    </w:rPr>
    <w:tblPr>
      <w:tblStyleRowBandSize w:val="1"/>
      <w:tblStyleColBandSize w:val="1"/>
      <w:tblInd w:w="0" w:type="dxa"/>
      <w:tblBorders>
        <w:top w:val="single" w:sz="4" w:space="0" w:color="D99695"/>
        <w:bottom w:val="single" w:sz="4" w:space="0" w:color="D99695"/>
      </w:tblBorders>
      <w:tblCellMar>
        <w:top w:w="0" w:type="dxa"/>
        <w:left w:w="0" w:type="dxa"/>
        <w:bottom w:w="0" w:type="dxa"/>
        <w:right w:w="0" w:type="dxa"/>
      </w:tblCellMar>
    </w:tblPr>
  </w:style>
  <w:style w:type="table" w:customStyle="1" w:styleId="ListTable6Colorful-Accent3">
    <w:name w:val="List Table 6 Colorful - Accent 3"/>
    <w:uiPriority w:val="99"/>
    <w:rsid w:val="00425F74"/>
    <w:rPr>
      <w:lang w:eastAsia="zh-CN"/>
    </w:rPr>
    <w:tblPr>
      <w:tblStyleRowBandSize w:val="1"/>
      <w:tblStyleColBandSize w:val="1"/>
      <w:tblInd w:w="0" w:type="dxa"/>
      <w:tblBorders>
        <w:top w:val="single" w:sz="4" w:space="0" w:color="C3D69B"/>
        <w:bottom w:val="single" w:sz="4" w:space="0" w:color="C3D69B"/>
      </w:tblBorders>
      <w:tblCellMar>
        <w:top w:w="0" w:type="dxa"/>
        <w:left w:w="0" w:type="dxa"/>
        <w:bottom w:w="0" w:type="dxa"/>
        <w:right w:w="0" w:type="dxa"/>
      </w:tblCellMar>
    </w:tblPr>
  </w:style>
  <w:style w:type="table" w:customStyle="1" w:styleId="ListTable6Colorful-Accent4">
    <w:name w:val="List Table 6 Colorful - Accent 4"/>
    <w:uiPriority w:val="99"/>
    <w:rsid w:val="00425F74"/>
    <w:rPr>
      <w:lang w:eastAsia="zh-CN"/>
    </w:rPr>
    <w:tblPr>
      <w:tblStyleRowBandSize w:val="1"/>
      <w:tblStyleColBandSize w:val="1"/>
      <w:tblInd w:w="0" w:type="dxa"/>
      <w:tblBorders>
        <w:top w:val="single" w:sz="4" w:space="0" w:color="B2A1C6"/>
        <w:bottom w:val="single" w:sz="4" w:space="0" w:color="B2A1C6"/>
      </w:tblBorders>
      <w:tblCellMar>
        <w:top w:w="0" w:type="dxa"/>
        <w:left w:w="0" w:type="dxa"/>
        <w:bottom w:w="0" w:type="dxa"/>
        <w:right w:w="0" w:type="dxa"/>
      </w:tblCellMar>
    </w:tblPr>
  </w:style>
  <w:style w:type="table" w:customStyle="1" w:styleId="ListTable6Colorful-Accent5">
    <w:name w:val="List Table 6 Colorful - Accent 5"/>
    <w:uiPriority w:val="99"/>
    <w:rsid w:val="00425F74"/>
    <w:rPr>
      <w:lang w:eastAsia="zh-CN"/>
    </w:rPr>
    <w:tblPr>
      <w:tblStyleRowBandSize w:val="1"/>
      <w:tblStyleColBandSize w:val="1"/>
      <w:tblInd w:w="0" w:type="dxa"/>
      <w:tblBorders>
        <w:top w:val="single" w:sz="4" w:space="0" w:color="92CCDC"/>
        <w:bottom w:val="single" w:sz="4" w:space="0" w:color="92CCDC"/>
      </w:tblBorders>
      <w:tblCellMar>
        <w:top w:w="0" w:type="dxa"/>
        <w:left w:w="0" w:type="dxa"/>
        <w:bottom w:w="0" w:type="dxa"/>
        <w:right w:w="0" w:type="dxa"/>
      </w:tblCellMar>
    </w:tblPr>
  </w:style>
  <w:style w:type="table" w:customStyle="1" w:styleId="ListTable6Colorful-Accent6">
    <w:name w:val="List Table 6 Colorful - Accent 6"/>
    <w:uiPriority w:val="99"/>
    <w:rsid w:val="00425F74"/>
    <w:rPr>
      <w:lang w:eastAsia="zh-CN"/>
    </w:rPr>
    <w:tblPr>
      <w:tblStyleRowBandSize w:val="1"/>
      <w:tblStyleColBandSize w:val="1"/>
      <w:tblInd w:w="0" w:type="dxa"/>
      <w:tblBorders>
        <w:top w:val="single" w:sz="4" w:space="0" w:color="FAC090"/>
        <w:bottom w:val="single" w:sz="4" w:space="0" w:color="FAC090"/>
      </w:tblBorders>
      <w:tblCellMar>
        <w:top w:w="0" w:type="dxa"/>
        <w:left w:w="0" w:type="dxa"/>
        <w:bottom w:w="0" w:type="dxa"/>
        <w:right w:w="0" w:type="dxa"/>
      </w:tblCellMar>
    </w:tblPr>
  </w:style>
  <w:style w:type="table" w:customStyle="1" w:styleId="ListTable7Colorful">
    <w:name w:val="List Table 7 Colorful"/>
    <w:uiPriority w:val="99"/>
    <w:rsid w:val="00425F74"/>
    <w:rPr>
      <w:lang w:eastAsia="zh-CN"/>
    </w:rPr>
    <w:tblPr>
      <w:tblStyleRowBandSize w:val="1"/>
      <w:tblStyleColBandSize w:val="1"/>
      <w:tblInd w:w="0" w:type="dxa"/>
      <w:tblBorders>
        <w:right w:val="single" w:sz="4" w:space="0" w:color="7F7F7F"/>
      </w:tblBorders>
      <w:tblCellMar>
        <w:top w:w="0" w:type="dxa"/>
        <w:left w:w="0" w:type="dxa"/>
        <w:bottom w:w="0" w:type="dxa"/>
        <w:right w:w="0" w:type="dxa"/>
      </w:tblCellMar>
    </w:tblPr>
  </w:style>
  <w:style w:type="table" w:customStyle="1" w:styleId="ListTable7Colorful-Accent1">
    <w:name w:val="List Table 7 Colorful - Accent 1"/>
    <w:uiPriority w:val="99"/>
    <w:rsid w:val="00425F74"/>
    <w:rPr>
      <w:lang w:eastAsia="zh-CN"/>
    </w:rPr>
    <w:tblPr>
      <w:tblStyleRowBandSize w:val="1"/>
      <w:tblStyleColBandSize w:val="1"/>
      <w:tblInd w:w="0" w:type="dxa"/>
      <w:tblBorders>
        <w:right w:val="single" w:sz="4" w:space="0" w:color="4F81BD"/>
      </w:tblBorders>
      <w:tblCellMar>
        <w:top w:w="0" w:type="dxa"/>
        <w:left w:w="0" w:type="dxa"/>
        <w:bottom w:w="0" w:type="dxa"/>
        <w:right w:w="0" w:type="dxa"/>
      </w:tblCellMar>
    </w:tblPr>
  </w:style>
  <w:style w:type="table" w:customStyle="1" w:styleId="ListTable7Colorful-Accent2">
    <w:name w:val="List Table 7 Colorful - Accent 2"/>
    <w:uiPriority w:val="99"/>
    <w:rsid w:val="00425F74"/>
    <w:rPr>
      <w:lang w:eastAsia="zh-CN"/>
    </w:rPr>
    <w:tblPr>
      <w:tblStyleRowBandSize w:val="1"/>
      <w:tblStyleColBandSize w:val="1"/>
      <w:tblInd w:w="0" w:type="dxa"/>
      <w:tblBorders>
        <w:right w:val="single" w:sz="4" w:space="0" w:color="D99695"/>
      </w:tblBorders>
      <w:tblCellMar>
        <w:top w:w="0" w:type="dxa"/>
        <w:left w:w="0" w:type="dxa"/>
        <w:bottom w:w="0" w:type="dxa"/>
        <w:right w:w="0" w:type="dxa"/>
      </w:tblCellMar>
    </w:tblPr>
  </w:style>
  <w:style w:type="table" w:customStyle="1" w:styleId="ListTable7Colorful-Accent3">
    <w:name w:val="List Table 7 Colorful - Accent 3"/>
    <w:uiPriority w:val="99"/>
    <w:rsid w:val="00425F74"/>
    <w:rPr>
      <w:lang w:eastAsia="zh-CN"/>
    </w:rPr>
    <w:tblPr>
      <w:tblStyleRowBandSize w:val="1"/>
      <w:tblStyleColBandSize w:val="1"/>
      <w:tblInd w:w="0" w:type="dxa"/>
      <w:tblBorders>
        <w:right w:val="single" w:sz="4" w:space="0" w:color="C3D69B"/>
      </w:tblBorders>
      <w:tblCellMar>
        <w:top w:w="0" w:type="dxa"/>
        <w:left w:w="0" w:type="dxa"/>
        <w:bottom w:w="0" w:type="dxa"/>
        <w:right w:w="0" w:type="dxa"/>
      </w:tblCellMar>
    </w:tblPr>
  </w:style>
  <w:style w:type="table" w:customStyle="1" w:styleId="ListTable7Colorful-Accent4">
    <w:name w:val="List Table 7 Colorful - Accent 4"/>
    <w:uiPriority w:val="99"/>
    <w:rsid w:val="00425F74"/>
    <w:rPr>
      <w:lang w:eastAsia="zh-CN"/>
    </w:rPr>
    <w:tblPr>
      <w:tblStyleRowBandSize w:val="1"/>
      <w:tblStyleColBandSize w:val="1"/>
      <w:tblInd w:w="0" w:type="dxa"/>
      <w:tblBorders>
        <w:right w:val="single" w:sz="4" w:space="0" w:color="B2A1C6"/>
      </w:tblBorders>
      <w:tblCellMar>
        <w:top w:w="0" w:type="dxa"/>
        <w:left w:w="0" w:type="dxa"/>
        <w:bottom w:w="0" w:type="dxa"/>
        <w:right w:w="0" w:type="dxa"/>
      </w:tblCellMar>
    </w:tblPr>
  </w:style>
  <w:style w:type="table" w:customStyle="1" w:styleId="ListTable7Colorful-Accent5">
    <w:name w:val="List Table 7 Colorful - Accent 5"/>
    <w:uiPriority w:val="99"/>
    <w:rsid w:val="00425F74"/>
    <w:rPr>
      <w:lang w:eastAsia="zh-CN"/>
    </w:rPr>
    <w:tblPr>
      <w:tblStyleRowBandSize w:val="1"/>
      <w:tblStyleColBandSize w:val="1"/>
      <w:tblInd w:w="0" w:type="dxa"/>
      <w:tblBorders>
        <w:right w:val="single" w:sz="4" w:space="0" w:color="92CCDC"/>
      </w:tblBorders>
      <w:tblCellMar>
        <w:top w:w="0" w:type="dxa"/>
        <w:left w:w="0" w:type="dxa"/>
        <w:bottom w:w="0" w:type="dxa"/>
        <w:right w:w="0" w:type="dxa"/>
      </w:tblCellMar>
    </w:tblPr>
  </w:style>
  <w:style w:type="table" w:customStyle="1" w:styleId="ListTable7Colorful-Accent6">
    <w:name w:val="List Table 7 Colorful - Accent 6"/>
    <w:uiPriority w:val="99"/>
    <w:rsid w:val="00425F74"/>
    <w:rPr>
      <w:lang w:eastAsia="zh-CN"/>
    </w:rPr>
    <w:tblPr>
      <w:tblStyleRowBandSize w:val="1"/>
      <w:tblStyleColBandSize w:val="1"/>
      <w:tblInd w:w="0" w:type="dxa"/>
      <w:tblBorders>
        <w:right w:val="single" w:sz="4" w:space="0" w:color="FAC090"/>
      </w:tblBorders>
      <w:tblCellMar>
        <w:top w:w="0" w:type="dxa"/>
        <w:left w:w="0" w:type="dxa"/>
        <w:bottom w:w="0" w:type="dxa"/>
        <w:right w:w="0" w:type="dxa"/>
      </w:tblCellMar>
    </w:tblPr>
  </w:style>
  <w:style w:type="table" w:customStyle="1" w:styleId="Lined-Accent">
    <w:name w:val="Lined - Accent"/>
    <w:uiPriority w:val="99"/>
    <w:rsid w:val="00425F74"/>
    <w:rPr>
      <w:color w:val="404040"/>
    </w:rPr>
    <w:tblPr>
      <w:tblStyleRowBandSize w:val="1"/>
      <w:tblStyleColBandSize w:val="1"/>
      <w:tblInd w:w="0" w:type="dxa"/>
      <w:tblCellMar>
        <w:top w:w="0" w:type="dxa"/>
        <w:left w:w="0" w:type="dxa"/>
        <w:bottom w:w="0" w:type="dxa"/>
        <w:right w:w="0" w:type="dxa"/>
      </w:tblCellMar>
    </w:tblPr>
  </w:style>
  <w:style w:type="table" w:customStyle="1" w:styleId="Lined-Accent1">
    <w:name w:val="Lined - Accent 1"/>
    <w:uiPriority w:val="99"/>
    <w:rsid w:val="00425F74"/>
    <w:rPr>
      <w:color w:val="404040"/>
    </w:rPr>
    <w:tblPr>
      <w:tblStyleRowBandSize w:val="1"/>
      <w:tblStyleColBandSize w:val="1"/>
      <w:tblInd w:w="0" w:type="dxa"/>
      <w:tblCellMar>
        <w:top w:w="0" w:type="dxa"/>
        <w:left w:w="0" w:type="dxa"/>
        <w:bottom w:w="0" w:type="dxa"/>
        <w:right w:w="0" w:type="dxa"/>
      </w:tblCellMar>
    </w:tblPr>
  </w:style>
  <w:style w:type="table" w:customStyle="1" w:styleId="Lined-Accent2">
    <w:name w:val="Lined - Accent 2"/>
    <w:uiPriority w:val="99"/>
    <w:rsid w:val="00425F74"/>
    <w:rPr>
      <w:color w:val="404040"/>
    </w:rPr>
    <w:tblPr>
      <w:tblStyleRowBandSize w:val="1"/>
      <w:tblStyleColBandSize w:val="1"/>
      <w:tblInd w:w="0" w:type="dxa"/>
      <w:tblCellMar>
        <w:top w:w="0" w:type="dxa"/>
        <w:left w:w="0" w:type="dxa"/>
        <w:bottom w:w="0" w:type="dxa"/>
        <w:right w:w="0" w:type="dxa"/>
      </w:tblCellMar>
    </w:tblPr>
  </w:style>
  <w:style w:type="table" w:customStyle="1" w:styleId="Lined-Accent3">
    <w:name w:val="Lined - Accent 3"/>
    <w:uiPriority w:val="99"/>
    <w:rsid w:val="00425F74"/>
    <w:rPr>
      <w:color w:val="404040"/>
    </w:rPr>
    <w:tblPr>
      <w:tblStyleRowBandSize w:val="1"/>
      <w:tblStyleColBandSize w:val="1"/>
      <w:tblInd w:w="0" w:type="dxa"/>
      <w:tblCellMar>
        <w:top w:w="0" w:type="dxa"/>
        <w:left w:w="0" w:type="dxa"/>
        <w:bottom w:w="0" w:type="dxa"/>
        <w:right w:w="0" w:type="dxa"/>
      </w:tblCellMar>
    </w:tblPr>
  </w:style>
  <w:style w:type="table" w:customStyle="1" w:styleId="Lined-Accent4">
    <w:name w:val="Lined - Accent 4"/>
    <w:uiPriority w:val="99"/>
    <w:rsid w:val="00425F74"/>
    <w:rPr>
      <w:color w:val="404040"/>
    </w:rPr>
    <w:tblPr>
      <w:tblStyleRowBandSize w:val="1"/>
      <w:tblStyleColBandSize w:val="1"/>
      <w:tblInd w:w="0" w:type="dxa"/>
      <w:tblCellMar>
        <w:top w:w="0" w:type="dxa"/>
        <w:left w:w="0" w:type="dxa"/>
        <w:bottom w:w="0" w:type="dxa"/>
        <w:right w:w="0" w:type="dxa"/>
      </w:tblCellMar>
    </w:tblPr>
  </w:style>
  <w:style w:type="table" w:customStyle="1" w:styleId="Lined-Accent5">
    <w:name w:val="Lined - Accent 5"/>
    <w:uiPriority w:val="99"/>
    <w:rsid w:val="00425F74"/>
    <w:rPr>
      <w:color w:val="404040"/>
    </w:rPr>
    <w:tblPr>
      <w:tblStyleRowBandSize w:val="1"/>
      <w:tblStyleColBandSize w:val="1"/>
      <w:tblInd w:w="0" w:type="dxa"/>
      <w:tblCellMar>
        <w:top w:w="0" w:type="dxa"/>
        <w:left w:w="0" w:type="dxa"/>
        <w:bottom w:w="0" w:type="dxa"/>
        <w:right w:w="0" w:type="dxa"/>
      </w:tblCellMar>
    </w:tblPr>
  </w:style>
  <w:style w:type="table" w:customStyle="1" w:styleId="Lined-Accent6">
    <w:name w:val="Lined - Accent 6"/>
    <w:uiPriority w:val="99"/>
    <w:rsid w:val="00425F74"/>
    <w:rPr>
      <w:color w:val="404040"/>
    </w:rPr>
    <w:tblPr>
      <w:tblStyleRowBandSize w:val="1"/>
      <w:tblStyleColBandSize w:val="1"/>
      <w:tblInd w:w="0" w:type="dxa"/>
      <w:tblCellMar>
        <w:top w:w="0" w:type="dxa"/>
        <w:left w:w="0" w:type="dxa"/>
        <w:bottom w:w="0" w:type="dxa"/>
        <w:right w:w="0" w:type="dxa"/>
      </w:tblCellMar>
    </w:tblPr>
  </w:style>
  <w:style w:type="table" w:customStyle="1" w:styleId="BorderedLined-Accent">
    <w:name w:val="Bordered &amp; Lined - Accent"/>
    <w:uiPriority w:val="99"/>
    <w:rsid w:val="00425F74"/>
    <w:rPr>
      <w:color w:val="404040"/>
    </w:rPr>
    <w:tblPr>
      <w:tblStyleRowBandSize w:val="1"/>
      <w:tblStyleColBandSize w:val="1"/>
      <w:tblInd w:w="0" w:type="dxa"/>
      <w:tblBorders>
        <w:top w:val="single" w:sz="4" w:space="0" w:color="595959"/>
        <w:left w:val="single" w:sz="4" w:space="0" w:color="595959"/>
        <w:bottom w:val="single" w:sz="4" w:space="0" w:color="595959"/>
        <w:right w:val="single" w:sz="4" w:space="0" w:color="595959"/>
        <w:insideH w:val="single" w:sz="4" w:space="0" w:color="595959"/>
        <w:insideV w:val="single" w:sz="4" w:space="0" w:color="595959"/>
      </w:tblBorders>
      <w:tblCellMar>
        <w:top w:w="0" w:type="dxa"/>
        <w:left w:w="0" w:type="dxa"/>
        <w:bottom w:w="0" w:type="dxa"/>
        <w:right w:w="0" w:type="dxa"/>
      </w:tblCellMar>
    </w:tblPr>
  </w:style>
  <w:style w:type="table" w:customStyle="1" w:styleId="BorderedLined-Accent1">
    <w:name w:val="Bordered &amp; Lined - Accent 1"/>
    <w:uiPriority w:val="99"/>
    <w:rsid w:val="00425F74"/>
    <w:rPr>
      <w:color w:val="404040"/>
    </w:rPr>
    <w:tblPr>
      <w:tblStyleRowBandSize w:val="1"/>
      <w:tblStyleColBandSize w:val="1"/>
      <w:tblInd w:w="0" w:type="dxa"/>
      <w:tblBorders>
        <w:top w:val="single" w:sz="4" w:space="0" w:color="2A4A71"/>
        <w:left w:val="single" w:sz="4" w:space="0" w:color="2A4A71"/>
        <w:bottom w:val="single" w:sz="4" w:space="0" w:color="2A4A71"/>
        <w:right w:val="single" w:sz="4" w:space="0" w:color="2A4A71"/>
        <w:insideH w:val="single" w:sz="4" w:space="0" w:color="2A4A71"/>
        <w:insideV w:val="single" w:sz="4" w:space="0" w:color="2A4A71"/>
      </w:tblBorders>
      <w:tblCellMar>
        <w:top w:w="0" w:type="dxa"/>
        <w:left w:w="0" w:type="dxa"/>
        <w:bottom w:w="0" w:type="dxa"/>
        <w:right w:w="0" w:type="dxa"/>
      </w:tblCellMar>
    </w:tblPr>
  </w:style>
  <w:style w:type="table" w:customStyle="1" w:styleId="BorderedLined-Accent2">
    <w:name w:val="Bordered &amp; Lined - Accent 2"/>
    <w:uiPriority w:val="99"/>
    <w:rsid w:val="00425F74"/>
    <w:rPr>
      <w:color w:val="404040"/>
    </w:rPr>
    <w:tblPr>
      <w:tblStyleRowBandSize w:val="1"/>
      <w:tblStyleColBandSize w:val="1"/>
      <w:tblInd w:w="0" w:type="dxa"/>
      <w:tblBorders>
        <w:top w:val="single" w:sz="4" w:space="0" w:color="732A29"/>
        <w:left w:val="single" w:sz="4" w:space="0" w:color="732A29"/>
        <w:bottom w:val="single" w:sz="4" w:space="0" w:color="732A29"/>
        <w:right w:val="single" w:sz="4" w:space="0" w:color="732A29"/>
        <w:insideH w:val="single" w:sz="4" w:space="0" w:color="732A29"/>
        <w:insideV w:val="single" w:sz="4" w:space="0" w:color="732A29"/>
      </w:tblBorders>
      <w:tblCellMar>
        <w:top w:w="0" w:type="dxa"/>
        <w:left w:w="0" w:type="dxa"/>
        <w:bottom w:w="0" w:type="dxa"/>
        <w:right w:w="0" w:type="dxa"/>
      </w:tblCellMar>
    </w:tblPr>
  </w:style>
  <w:style w:type="table" w:customStyle="1" w:styleId="BorderedLined-Accent3">
    <w:name w:val="Bordered &amp; Lined - Accent 3"/>
    <w:uiPriority w:val="99"/>
    <w:rsid w:val="00425F74"/>
    <w:rPr>
      <w:color w:val="404040"/>
    </w:rPr>
    <w:tblPr>
      <w:tblStyleRowBandSize w:val="1"/>
      <w:tblStyleColBandSize w:val="1"/>
      <w:tblInd w:w="0" w:type="dxa"/>
      <w:tblBorders>
        <w:top w:val="single" w:sz="4" w:space="0" w:color="5B722E"/>
        <w:left w:val="single" w:sz="4" w:space="0" w:color="5B722E"/>
        <w:bottom w:val="single" w:sz="4" w:space="0" w:color="5B722E"/>
        <w:right w:val="single" w:sz="4" w:space="0" w:color="5B722E"/>
        <w:insideH w:val="single" w:sz="4" w:space="0" w:color="5B722E"/>
        <w:insideV w:val="single" w:sz="4" w:space="0" w:color="5B722E"/>
      </w:tblBorders>
      <w:tblCellMar>
        <w:top w:w="0" w:type="dxa"/>
        <w:left w:w="0" w:type="dxa"/>
        <w:bottom w:w="0" w:type="dxa"/>
        <w:right w:w="0" w:type="dxa"/>
      </w:tblCellMar>
    </w:tblPr>
  </w:style>
  <w:style w:type="table" w:customStyle="1" w:styleId="BorderedLined-Accent4">
    <w:name w:val="Bordered &amp; Lined - Accent 4"/>
    <w:uiPriority w:val="99"/>
    <w:rsid w:val="00425F74"/>
    <w:rPr>
      <w:color w:val="404040"/>
    </w:rPr>
    <w:tblPr>
      <w:tblStyleRowBandSize w:val="1"/>
      <w:tblStyleColBandSize w:val="1"/>
      <w:tblInd w:w="0" w:type="dxa"/>
      <w:tblBorders>
        <w:top w:val="single" w:sz="4" w:space="0" w:color="4A395F"/>
        <w:left w:val="single" w:sz="4" w:space="0" w:color="4A395F"/>
        <w:bottom w:val="single" w:sz="4" w:space="0" w:color="4A395F"/>
        <w:right w:val="single" w:sz="4" w:space="0" w:color="4A395F"/>
        <w:insideH w:val="single" w:sz="4" w:space="0" w:color="4A395F"/>
        <w:insideV w:val="single" w:sz="4" w:space="0" w:color="4A395F"/>
      </w:tblBorders>
      <w:tblCellMar>
        <w:top w:w="0" w:type="dxa"/>
        <w:left w:w="0" w:type="dxa"/>
        <w:bottom w:w="0" w:type="dxa"/>
        <w:right w:w="0" w:type="dxa"/>
      </w:tblCellMar>
    </w:tblPr>
  </w:style>
  <w:style w:type="table" w:customStyle="1" w:styleId="BorderedLined-Accent5">
    <w:name w:val="Bordered &amp; Lined - Accent 5"/>
    <w:uiPriority w:val="99"/>
    <w:rsid w:val="00425F74"/>
    <w:rPr>
      <w:color w:val="404040"/>
    </w:rPr>
    <w:tblPr>
      <w:tblStyleRowBandSize w:val="1"/>
      <w:tblStyleColBandSize w:val="1"/>
      <w:tblInd w:w="0" w:type="dxa"/>
      <w:tblBorders>
        <w:top w:val="single" w:sz="4" w:space="0" w:color="266779"/>
        <w:left w:val="single" w:sz="4" w:space="0" w:color="266779"/>
        <w:bottom w:val="single" w:sz="4" w:space="0" w:color="266779"/>
        <w:right w:val="single" w:sz="4" w:space="0" w:color="266779"/>
        <w:insideH w:val="single" w:sz="4" w:space="0" w:color="266779"/>
        <w:insideV w:val="single" w:sz="4" w:space="0" w:color="266779"/>
      </w:tblBorders>
      <w:tblCellMar>
        <w:top w:w="0" w:type="dxa"/>
        <w:left w:w="0" w:type="dxa"/>
        <w:bottom w:w="0" w:type="dxa"/>
        <w:right w:w="0" w:type="dxa"/>
      </w:tblCellMar>
    </w:tblPr>
  </w:style>
  <w:style w:type="table" w:customStyle="1" w:styleId="BorderedLined-Accent6">
    <w:name w:val="Bordered &amp; Lined - Accent 6"/>
    <w:uiPriority w:val="99"/>
    <w:rsid w:val="00425F74"/>
    <w:rPr>
      <w:color w:val="404040"/>
    </w:rPr>
    <w:tblPr>
      <w:tblStyleRowBandSize w:val="1"/>
      <w:tblStyleColBandSize w:val="1"/>
      <w:tblInd w:w="0" w:type="dxa"/>
      <w:tblBorders>
        <w:top w:val="single" w:sz="4" w:space="0" w:color="B15407"/>
        <w:left w:val="single" w:sz="4" w:space="0" w:color="B15407"/>
        <w:bottom w:val="single" w:sz="4" w:space="0" w:color="B15407"/>
        <w:right w:val="single" w:sz="4" w:space="0" w:color="B15407"/>
        <w:insideH w:val="single" w:sz="4" w:space="0" w:color="B15407"/>
        <w:insideV w:val="single" w:sz="4" w:space="0" w:color="B15407"/>
      </w:tblBorders>
      <w:tblCellMar>
        <w:top w:w="0" w:type="dxa"/>
        <w:left w:w="0" w:type="dxa"/>
        <w:bottom w:w="0" w:type="dxa"/>
        <w:right w:w="0" w:type="dxa"/>
      </w:tblCellMar>
    </w:tblPr>
  </w:style>
  <w:style w:type="table" w:customStyle="1" w:styleId="Bordered">
    <w:name w:val="Bordered"/>
    <w:uiPriority w:val="99"/>
    <w:rsid w:val="00425F74"/>
    <w:rPr>
      <w:lang w:eastAsia="zh-CN"/>
    </w:rPr>
    <w:tblPr>
      <w:tblStyleRowBandSize w:val="1"/>
      <w:tblStyleColBandSize w:val="1"/>
      <w:tblInd w:w="0"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top w:w="0" w:type="dxa"/>
        <w:left w:w="0" w:type="dxa"/>
        <w:bottom w:w="0" w:type="dxa"/>
        <w:right w:w="0" w:type="dxa"/>
      </w:tblCellMar>
    </w:tblPr>
  </w:style>
  <w:style w:type="table" w:customStyle="1" w:styleId="Bordered-Accent1">
    <w:name w:val="Bordered - Accent 1"/>
    <w:uiPriority w:val="99"/>
    <w:rsid w:val="00425F74"/>
    <w:rPr>
      <w:lang w:eastAsia="zh-CN"/>
    </w:rPr>
    <w:tblPr>
      <w:tblStyleRowBandSize w:val="1"/>
      <w:tblStyleColBandSize w:val="1"/>
      <w:tblInd w:w="0" w:type="dxa"/>
      <w:tblBorders>
        <w:top w:val="single" w:sz="4" w:space="0" w:color="B7CBE4"/>
        <w:left w:val="single" w:sz="4" w:space="0" w:color="B7CBE4"/>
        <w:bottom w:val="single" w:sz="4" w:space="0" w:color="B7CBE4"/>
        <w:right w:val="single" w:sz="4" w:space="0" w:color="B7CBE4"/>
        <w:insideH w:val="single" w:sz="4" w:space="0" w:color="B7CBE4"/>
        <w:insideV w:val="single" w:sz="4" w:space="0" w:color="B7CBE4"/>
      </w:tblBorders>
      <w:tblCellMar>
        <w:top w:w="0" w:type="dxa"/>
        <w:left w:w="0" w:type="dxa"/>
        <w:bottom w:w="0" w:type="dxa"/>
        <w:right w:w="0" w:type="dxa"/>
      </w:tblCellMar>
    </w:tblPr>
  </w:style>
  <w:style w:type="table" w:customStyle="1" w:styleId="Bordered-Accent2">
    <w:name w:val="Bordered - Accent 2"/>
    <w:uiPriority w:val="99"/>
    <w:rsid w:val="00425F74"/>
    <w:rPr>
      <w:lang w:eastAsia="zh-CN"/>
    </w:rPr>
    <w:tblPr>
      <w:tblStyleRowBandSize w:val="1"/>
      <w:tblStyleColBandSize w:val="1"/>
      <w:tblInd w:w="0" w:type="dxa"/>
      <w:tblBorders>
        <w:top w:val="single" w:sz="4" w:space="0" w:color="E5B7B6"/>
        <w:left w:val="single" w:sz="4" w:space="0" w:color="E5B7B6"/>
        <w:bottom w:val="single" w:sz="4" w:space="0" w:color="E5B7B6"/>
        <w:right w:val="single" w:sz="4" w:space="0" w:color="E5B7B6"/>
        <w:insideH w:val="single" w:sz="4" w:space="0" w:color="E5B7B6"/>
        <w:insideV w:val="single" w:sz="4" w:space="0" w:color="E5B7B6"/>
      </w:tblBorders>
      <w:tblCellMar>
        <w:top w:w="0" w:type="dxa"/>
        <w:left w:w="0" w:type="dxa"/>
        <w:bottom w:w="0" w:type="dxa"/>
        <w:right w:w="0" w:type="dxa"/>
      </w:tblCellMar>
    </w:tblPr>
  </w:style>
  <w:style w:type="table" w:customStyle="1" w:styleId="Bordered-Accent3">
    <w:name w:val="Bordered - Accent 3"/>
    <w:uiPriority w:val="99"/>
    <w:rsid w:val="00425F74"/>
    <w:rPr>
      <w:lang w:eastAsia="zh-CN"/>
    </w:rPr>
    <w:tblPr>
      <w:tblStyleRowBandSize w:val="1"/>
      <w:tblStyleColBandSize w:val="1"/>
      <w:tblInd w:w="0" w:type="dxa"/>
      <w:tblBorders>
        <w:top w:val="single" w:sz="4" w:space="0" w:color="D6E3BB"/>
        <w:left w:val="single" w:sz="4" w:space="0" w:color="D6E3BB"/>
        <w:bottom w:val="single" w:sz="4" w:space="0" w:color="D6E3BB"/>
        <w:right w:val="single" w:sz="4" w:space="0" w:color="D6E3BB"/>
        <w:insideH w:val="single" w:sz="4" w:space="0" w:color="D6E3BB"/>
        <w:insideV w:val="single" w:sz="4" w:space="0" w:color="D6E3BB"/>
      </w:tblBorders>
      <w:tblCellMar>
        <w:top w:w="0" w:type="dxa"/>
        <w:left w:w="0" w:type="dxa"/>
        <w:bottom w:w="0" w:type="dxa"/>
        <w:right w:w="0" w:type="dxa"/>
      </w:tblCellMar>
    </w:tblPr>
  </w:style>
  <w:style w:type="table" w:customStyle="1" w:styleId="Bordered-Accent4">
    <w:name w:val="Bordered - Accent 4"/>
    <w:uiPriority w:val="99"/>
    <w:rsid w:val="00425F74"/>
    <w:rPr>
      <w:lang w:eastAsia="zh-CN"/>
    </w:rPr>
    <w:tblPr>
      <w:tblStyleRowBandSize w:val="1"/>
      <w:tblStyleColBandSize w:val="1"/>
      <w:tblInd w:w="0" w:type="dxa"/>
      <w:tblBorders>
        <w:top w:val="single" w:sz="4" w:space="0" w:color="CBC0D9"/>
        <w:left w:val="single" w:sz="4" w:space="0" w:color="CBC0D9"/>
        <w:bottom w:val="single" w:sz="4" w:space="0" w:color="CBC0D9"/>
        <w:right w:val="single" w:sz="4" w:space="0" w:color="CBC0D9"/>
        <w:insideH w:val="single" w:sz="4" w:space="0" w:color="CBC0D9"/>
        <w:insideV w:val="single" w:sz="4" w:space="0" w:color="CBC0D9"/>
      </w:tblBorders>
      <w:tblCellMar>
        <w:top w:w="0" w:type="dxa"/>
        <w:left w:w="0" w:type="dxa"/>
        <w:bottom w:w="0" w:type="dxa"/>
        <w:right w:w="0" w:type="dxa"/>
      </w:tblCellMar>
    </w:tblPr>
  </w:style>
  <w:style w:type="table" w:customStyle="1" w:styleId="Bordered-Accent5">
    <w:name w:val="Bordered - Accent 5"/>
    <w:uiPriority w:val="99"/>
    <w:rsid w:val="00425F74"/>
    <w:rPr>
      <w:lang w:eastAsia="zh-CN"/>
    </w:rPr>
    <w:tblPr>
      <w:tblStyleRowBandSize w:val="1"/>
      <w:tblStyleColBandSize w:val="1"/>
      <w:tblInd w:w="0" w:type="dxa"/>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CellMar>
        <w:top w:w="0" w:type="dxa"/>
        <w:left w:w="0" w:type="dxa"/>
        <w:bottom w:w="0" w:type="dxa"/>
        <w:right w:w="0" w:type="dxa"/>
      </w:tblCellMar>
    </w:tblPr>
  </w:style>
  <w:style w:type="table" w:customStyle="1" w:styleId="Bordered-Accent6">
    <w:name w:val="Bordered - Accent 6"/>
    <w:uiPriority w:val="99"/>
    <w:rsid w:val="00425F74"/>
    <w:rPr>
      <w:lang w:eastAsia="zh-CN"/>
    </w:rPr>
    <w:tblPr>
      <w:tblStyleRowBandSize w:val="1"/>
      <w:tblStyleColBandSize w:val="1"/>
      <w:tblInd w:w="0" w:type="dxa"/>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CellMar>
        <w:top w:w="0" w:type="dxa"/>
        <w:left w:w="0" w:type="dxa"/>
        <w:bottom w:w="0" w:type="dxa"/>
        <w:right w:w="0" w:type="dxa"/>
      </w:tblCellMar>
    </w:tblPr>
  </w:style>
  <w:style w:type="character" w:styleId="af1">
    <w:name w:val="Hyperlink"/>
    <w:rsid w:val="00425F74"/>
    <w:rPr>
      <w:color w:val="0000FF"/>
      <w:u w:val="single"/>
    </w:rPr>
  </w:style>
  <w:style w:type="paragraph" w:styleId="af2">
    <w:name w:val="footnote text"/>
    <w:basedOn w:val="a"/>
    <w:link w:val="af3"/>
    <w:semiHidden/>
    <w:rsid w:val="00425F74"/>
    <w:rPr>
      <w:rFonts w:ascii="Times New Roman" w:eastAsia="Times New Roman" w:hAnsi="Times New Roman"/>
      <w:lang w:val="en-US" w:eastAsia="en-US"/>
    </w:rPr>
  </w:style>
  <w:style w:type="character" w:customStyle="1" w:styleId="FootnoteTextChar">
    <w:name w:val="Footnote Text Char"/>
    <w:uiPriority w:val="99"/>
    <w:rsid w:val="00425F74"/>
    <w:rPr>
      <w:sz w:val="18"/>
    </w:rPr>
  </w:style>
  <w:style w:type="character" w:styleId="af4">
    <w:name w:val="footnote reference"/>
    <w:semiHidden/>
    <w:rsid w:val="00425F74"/>
    <w:rPr>
      <w:vertAlign w:val="superscript"/>
    </w:rPr>
  </w:style>
  <w:style w:type="paragraph" w:styleId="af5">
    <w:name w:val="endnote text"/>
    <w:basedOn w:val="a"/>
    <w:link w:val="af6"/>
    <w:rsid w:val="00425F74"/>
    <w:rPr>
      <w:lang w:val="en-US" w:eastAsia="en-US"/>
    </w:rPr>
  </w:style>
  <w:style w:type="character" w:customStyle="1" w:styleId="EndnoteTextChar">
    <w:name w:val="Endnote Text Char"/>
    <w:uiPriority w:val="99"/>
    <w:rsid w:val="00425F74"/>
    <w:rPr>
      <w:sz w:val="20"/>
    </w:rPr>
  </w:style>
  <w:style w:type="character" w:styleId="af7">
    <w:name w:val="endnote reference"/>
    <w:semiHidden/>
    <w:rsid w:val="00425F74"/>
    <w:rPr>
      <w:vertAlign w:val="superscript"/>
    </w:rPr>
  </w:style>
  <w:style w:type="paragraph" w:styleId="11">
    <w:name w:val="toc 1"/>
    <w:basedOn w:val="a"/>
    <w:next w:val="a"/>
    <w:rsid w:val="00425F74"/>
    <w:pPr>
      <w:widowControl w:val="0"/>
      <w:tabs>
        <w:tab w:val="right" w:leader="dot" w:pos="9781"/>
      </w:tabs>
      <w:jc w:val="both"/>
    </w:pPr>
    <w:rPr>
      <w:rFonts w:ascii="Times New Roman" w:eastAsia="Times New Roman" w:hAnsi="Times New Roman"/>
      <w:sz w:val="24"/>
      <w:szCs w:val="24"/>
      <w:lang w:eastAsia="ru-RU"/>
    </w:rPr>
  </w:style>
  <w:style w:type="paragraph" w:styleId="23">
    <w:name w:val="toc 2"/>
    <w:basedOn w:val="a"/>
    <w:next w:val="a"/>
    <w:rsid w:val="00425F74"/>
    <w:pPr>
      <w:widowControl w:val="0"/>
      <w:tabs>
        <w:tab w:val="right" w:leader="dot" w:pos="9781"/>
      </w:tabs>
      <w:jc w:val="both"/>
    </w:pPr>
    <w:rPr>
      <w:rFonts w:ascii="Times New Roman" w:eastAsia="Times New Roman" w:hAnsi="Times New Roman"/>
      <w:sz w:val="24"/>
      <w:szCs w:val="24"/>
      <w:lang w:eastAsia="ru-RU"/>
    </w:rPr>
  </w:style>
  <w:style w:type="paragraph" w:styleId="31">
    <w:name w:val="toc 3"/>
    <w:basedOn w:val="a"/>
    <w:next w:val="a"/>
    <w:rsid w:val="00425F74"/>
    <w:pPr>
      <w:tabs>
        <w:tab w:val="right" w:leader="dot" w:pos="9781"/>
      </w:tabs>
      <w:jc w:val="both"/>
    </w:pPr>
    <w:rPr>
      <w:rFonts w:ascii="Times New Roman" w:eastAsia="Times New Roman" w:hAnsi="Times New Roman"/>
      <w:sz w:val="24"/>
      <w:szCs w:val="24"/>
      <w:lang w:eastAsia="ru-RU"/>
    </w:rPr>
  </w:style>
  <w:style w:type="paragraph" w:styleId="40">
    <w:name w:val="toc 4"/>
    <w:basedOn w:val="a"/>
    <w:next w:val="a"/>
    <w:rsid w:val="00425F74"/>
    <w:pPr>
      <w:tabs>
        <w:tab w:val="right" w:leader="dot" w:pos="9781"/>
      </w:tabs>
      <w:contextualSpacing/>
    </w:pPr>
    <w:rPr>
      <w:rFonts w:ascii="Times New Roman" w:eastAsia="Times New Roman" w:hAnsi="Times New Roman"/>
      <w:b/>
      <w:lang w:eastAsia="ru-RU"/>
    </w:rPr>
  </w:style>
  <w:style w:type="paragraph" w:styleId="51">
    <w:name w:val="toc 5"/>
    <w:basedOn w:val="a"/>
    <w:next w:val="a"/>
    <w:rsid w:val="00425F74"/>
    <w:pPr>
      <w:spacing w:after="100" w:line="276" w:lineRule="auto"/>
      <w:ind w:left="880"/>
    </w:pPr>
    <w:rPr>
      <w:rFonts w:eastAsia="Times New Roman"/>
      <w:lang w:eastAsia="ru-RU"/>
    </w:rPr>
  </w:style>
  <w:style w:type="paragraph" w:styleId="61">
    <w:name w:val="toc 6"/>
    <w:basedOn w:val="a"/>
    <w:next w:val="a"/>
    <w:rsid w:val="00425F74"/>
    <w:pPr>
      <w:spacing w:after="100" w:line="276" w:lineRule="auto"/>
      <w:ind w:left="1100"/>
    </w:pPr>
    <w:rPr>
      <w:rFonts w:eastAsia="Times New Roman"/>
      <w:lang w:eastAsia="ru-RU"/>
    </w:rPr>
  </w:style>
  <w:style w:type="paragraph" w:styleId="71">
    <w:name w:val="toc 7"/>
    <w:basedOn w:val="a"/>
    <w:next w:val="a"/>
    <w:rsid w:val="00425F74"/>
    <w:pPr>
      <w:spacing w:after="100" w:line="276" w:lineRule="auto"/>
      <w:ind w:left="1320"/>
    </w:pPr>
    <w:rPr>
      <w:rFonts w:eastAsia="Times New Roman"/>
      <w:lang w:eastAsia="ru-RU"/>
    </w:rPr>
  </w:style>
  <w:style w:type="paragraph" w:styleId="81">
    <w:name w:val="toc 8"/>
    <w:basedOn w:val="a"/>
    <w:next w:val="a"/>
    <w:rsid w:val="00425F74"/>
    <w:pPr>
      <w:spacing w:after="100" w:line="276" w:lineRule="auto"/>
      <w:ind w:left="1540"/>
    </w:pPr>
    <w:rPr>
      <w:rFonts w:eastAsia="Times New Roman"/>
      <w:lang w:eastAsia="ru-RU"/>
    </w:rPr>
  </w:style>
  <w:style w:type="paragraph" w:styleId="91">
    <w:name w:val="toc 9"/>
    <w:basedOn w:val="a"/>
    <w:next w:val="a"/>
    <w:rsid w:val="00425F74"/>
    <w:pPr>
      <w:spacing w:after="100" w:line="276" w:lineRule="auto"/>
      <w:ind w:left="1760"/>
    </w:pPr>
    <w:rPr>
      <w:rFonts w:eastAsia="Times New Roman"/>
      <w:lang w:eastAsia="ru-RU"/>
    </w:rPr>
  </w:style>
  <w:style w:type="paragraph" w:styleId="af8">
    <w:name w:val="TOC Heading"/>
    <w:basedOn w:val="13"/>
    <w:next w:val="a"/>
    <w:rsid w:val="00425F74"/>
    <w:pPr>
      <w:keepLines/>
      <w:spacing w:before="480" w:after="0" w:line="276" w:lineRule="auto"/>
      <w:outlineLvl w:val="9"/>
    </w:pPr>
    <w:rPr>
      <w:rFonts w:ascii="Cambria" w:hAnsi="Cambria"/>
      <w:color w:val="365F91"/>
      <w:sz w:val="28"/>
      <w:szCs w:val="28"/>
      <w:lang w:eastAsia="en-US"/>
    </w:rPr>
  </w:style>
  <w:style w:type="paragraph" w:customStyle="1" w:styleId="13">
    <w:name w:val="Заголовок 1;Т3"/>
    <w:basedOn w:val="a"/>
    <w:next w:val="a"/>
    <w:link w:val="130"/>
    <w:rsid w:val="00425F74"/>
    <w:pPr>
      <w:keepNext/>
      <w:spacing w:before="240" w:after="60"/>
      <w:outlineLvl w:val="0"/>
    </w:pPr>
    <w:rPr>
      <w:rFonts w:ascii="Arial" w:eastAsia="Times New Roman" w:hAnsi="Arial"/>
      <w:b/>
      <w:bCs/>
      <w:sz w:val="32"/>
      <w:szCs w:val="32"/>
      <w:lang w:val="en-US" w:eastAsia="ru-RU"/>
    </w:rPr>
  </w:style>
  <w:style w:type="paragraph" w:customStyle="1" w:styleId="24OGHeading2">
    <w:name w:val="Заголовок 2;Т4;OG Heading 2"/>
    <w:basedOn w:val="a"/>
    <w:next w:val="a"/>
    <w:link w:val="24OGHeading20"/>
    <w:rsid w:val="00425F74"/>
    <w:pPr>
      <w:keepNext/>
      <w:spacing w:before="240" w:after="60"/>
      <w:outlineLvl w:val="1"/>
    </w:pPr>
    <w:rPr>
      <w:rFonts w:ascii="Arial" w:eastAsia="Times New Roman" w:hAnsi="Arial"/>
      <w:b/>
      <w:bCs/>
      <w:i/>
      <w:iCs/>
      <w:sz w:val="28"/>
      <w:szCs w:val="28"/>
      <w:lang w:val="en-US" w:eastAsia="ru-RU"/>
    </w:rPr>
  </w:style>
  <w:style w:type="paragraph" w:customStyle="1" w:styleId="3Tab">
    <w:name w:val="Заголовок 3;Tab"/>
    <w:basedOn w:val="a"/>
    <w:next w:val="a"/>
    <w:link w:val="3Tab0"/>
    <w:rsid w:val="00425F74"/>
    <w:pPr>
      <w:keepNext/>
      <w:keepLines/>
      <w:spacing w:before="200" w:line="276" w:lineRule="auto"/>
      <w:outlineLvl w:val="2"/>
    </w:pPr>
    <w:rPr>
      <w:rFonts w:ascii="Cambria" w:eastAsia="Times New Roman" w:hAnsi="Cambria"/>
      <w:b/>
      <w:bCs/>
      <w:color w:val="4F81BD"/>
      <w:lang w:val="en-US" w:eastAsia="en-US"/>
    </w:rPr>
  </w:style>
  <w:style w:type="paragraph" w:customStyle="1" w:styleId="4Tabname">
    <w:name w:val="Заголовок 4;Tab_name Знак"/>
    <w:basedOn w:val="a"/>
    <w:next w:val="a"/>
    <w:link w:val="41Tabname"/>
    <w:rsid w:val="00425F74"/>
    <w:pPr>
      <w:keepNext/>
      <w:spacing w:before="240" w:after="60"/>
      <w:outlineLvl w:val="3"/>
    </w:pPr>
    <w:rPr>
      <w:rFonts w:eastAsia="Times New Roman"/>
      <w:b/>
      <w:bCs/>
      <w:sz w:val="28"/>
      <w:szCs w:val="28"/>
      <w:lang w:val="en-US" w:eastAsia="ru-RU"/>
    </w:rPr>
  </w:style>
  <w:style w:type="character" w:customStyle="1" w:styleId="130">
    <w:name w:val="Заголовок 1 Знак;Т3 Знак"/>
    <w:link w:val="13"/>
    <w:rsid w:val="00425F74"/>
    <w:rPr>
      <w:rFonts w:ascii="Arial" w:eastAsia="Times New Roman" w:hAnsi="Arial"/>
      <w:b/>
      <w:bCs/>
      <w:sz w:val="32"/>
      <w:szCs w:val="32"/>
      <w:lang w:eastAsia="ru-RU"/>
    </w:rPr>
  </w:style>
  <w:style w:type="character" w:customStyle="1" w:styleId="24OGHeading20">
    <w:name w:val="Заголовок 2 Знак;Т4 Знак;OG Heading 2 Знак"/>
    <w:link w:val="24OGHeading2"/>
    <w:rsid w:val="00425F74"/>
    <w:rPr>
      <w:rFonts w:ascii="Arial" w:eastAsia="Times New Roman" w:hAnsi="Arial"/>
      <w:b/>
      <w:bCs/>
      <w:i/>
      <w:iCs/>
      <w:sz w:val="28"/>
      <w:szCs w:val="28"/>
      <w:lang w:eastAsia="ru-RU"/>
    </w:rPr>
  </w:style>
  <w:style w:type="character" w:customStyle="1" w:styleId="3Tab0">
    <w:name w:val="Заголовок 3 Знак;Tab Знак"/>
    <w:link w:val="3Tab"/>
    <w:rsid w:val="00425F74"/>
    <w:rPr>
      <w:rFonts w:ascii="Cambria" w:eastAsia="Times New Roman" w:hAnsi="Cambria"/>
      <w:b/>
      <w:bCs/>
      <w:color w:val="4F81BD"/>
    </w:rPr>
  </w:style>
  <w:style w:type="character" w:customStyle="1" w:styleId="41Tabname">
    <w:name w:val="Заголовок 4 Знак1;Tab_name Знак Знак"/>
    <w:link w:val="4Tabname"/>
    <w:rsid w:val="00425F74"/>
    <w:rPr>
      <w:rFonts w:ascii="Calibri" w:eastAsia="Times New Roman" w:hAnsi="Calibri"/>
      <w:b/>
      <w:bCs/>
      <w:sz w:val="28"/>
      <w:szCs w:val="28"/>
      <w:lang w:eastAsia="ru-RU"/>
    </w:rPr>
  </w:style>
  <w:style w:type="character" w:customStyle="1" w:styleId="50">
    <w:name w:val="Заголовок 5 Знак"/>
    <w:link w:val="5"/>
    <w:semiHidden/>
    <w:rsid w:val="00425F74"/>
    <w:rPr>
      <w:rFonts w:ascii="Cambria" w:eastAsia="Times New Roman" w:hAnsi="Cambria"/>
      <w:color w:val="243F60"/>
    </w:rPr>
  </w:style>
  <w:style w:type="character" w:customStyle="1" w:styleId="60">
    <w:name w:val="Заголовок 6 Знак"/>
    <w:link w:val="6"/>
    <w:semiHidden/>
    <w:rsid w:val="00425F74"/>
    <w:rPr>
      <w:rFonts w:ascii="Cambria" w:eastAsia="Times New Roman" w:hAnsi="Cambria"/>
      <w:i/>
      <w:iCs/>
      <w:color w:val="243F60"/>
    </w:rPr>
  </w:style>
  <w:style w:type="character" w:customStyle="1" w:styleId="70">
    <w:name w:val="Заголовок 7 Знак"/>
    <w:link w:val="7"/>
    <w:semiHidden/>
    <w:rsid w:val="00425F74"/>
    <w:rPr>
      <w:rFonts w:ascii="Cambria" w:eastAsia="Times New Roman" w:hAnsi="Cambria"/>
      <w:i/>
      <w:iCs/>
      <w:color w:val="404040"/>
    </w:rPr>
  </w:style>
  <w:style w:type="character" w:customStyle="1" w:styleId="80">
    <w:name w:val="Заголовок 8 Знак"/>
    <w:link w:val="8"/>
    <w:semiHidden/>
    <w:rsid w:val="00425F74"/>
    <w:rPr>
      <w:rFonts w:ascii="Cambria" w:eastAsia="Times New Roman" w:hAnsi="Cambria"/>
      <w:color w:val="404040"/>
      <w:sz w:val="20"/>
      <w:szCs w:val="20"/>
    </w:rPr>
  </w:style>
  <w:style w:type="character" w:customStyle="1" w:styleId="90">
    <w:name w:val="Заголовок 9 Знак"/>
    <w:link w:val="9"/>
    <w:semiHidden/>
    <w:rsid w:val="00425F74"/>
    <w:rPr>
      <w:rFonts w:ascii="Cambria" w:eastAsia="Times New Roman" w:hAnsi="Cambria"/>
      <w:i/>
      <w:iCs/>
      <w:color w:val="404040"/>
      <w:sz w:val="20"/>
      <w:szCs w:val="20"/>
    </w:rPr>
  </w:style>
  <w:style w:type="paragraph" w:customStyle="1" w:styleId="ConsPlusTitle">
    <w:name w:val="ConsPlusTitle"/>
    <w:rsid w:val="00425F74"/>
    <w:pPr>
      <w:widowControl w:val="0"/>
      <w:jc w:val="center"/>
    </w:pPr>
    <w:rPr>
      <w:rFonts w:eastAsia="Times New Roman"/>
      <w:b/>
      <w:bCs/>
      <w:sz w:val="22"/>
      <w:szCs w:val="22"/>
    </w:rPr>
  </w:style>
  <w:style w:type="paragraph" w:styleId="af9">
    <w:name w:val="Document Map"/>
    <w:basedOn w:val="a"/>
    <w:link w:val="afa"/>
    <w:semiHidden/>
    <w:rsid w:val="00425F74"/>
    <w:rPr>
      <w:rFonts w:ascii="Tahoma" w:hAnsi="Tahoma"/>
      <w:sz w:val="16"/>
      <w:szCs w:val="16"/>
      <w:lang w:val="en-US" w:eastAsia="en-US"/>
    </w:rPr>
  </w:style>
  <w:style w:type="character" w:customStyle="1" w:styleId="afa">
    <w:name w:val="Схема документа Знак"/>
    <w:link w:val="af9"/>
    <w:semiHidden/>
    <w:rsid w:val="00425F74"/>
    <w:rPr>
      <w:rFonts w:ascii="Tahoma" w:eastAsia="Calibri" w:hAnsi="Tahoma"/>
      <w:sz w:val="16"/>
      <w:szCs w:val="16"/>
    </w:rPr>
  </w:style>
  <w:style w:type="character" w:customStyle="1" w:styleId="42">
    <w:name w:val="Заголовок 4 Знак"/>
    <w:rsid w:val="00425F74"/>
    <w:rPr>
      <w:rFonts w:ascii="Cambria" w:eastAsia="Times New Roman" w:hAnsi="Cambria"/>
      <w:b/>
      <w:bCs/>
      <w:i/>
      <w:iCs/>
      <w:color w:val="4F81BD"/>
    </w:rPr>
  </w:style>
  <w:style w:type="character" w:customStyle="1" w:styleId="ac">
    <w:name w:val="Верхний колонтитул Знак"/>
    <w:basedOn w:val="a0"/>
    <w:link w:val="ab"/>
    <w:rsid w:val="00425F74"/>
  </w:style>
  <w:style w:type="character" w:customStyle="1" w:styleId="ae">
    <w:name w:val="Нижний колонтитул Знак"/>
    <w:basedOn w:val="a0"/>
    <w:link w:val="ad"/>
    <w:rsid w:val="00425F74"/>
  </w:style>
  <w:style w:type="character" w:styleId="afb">
    <w:name w:val="page number"/>
    <w:basedOn w:val="a0"/>
    <w:rsid w:val="00425F74"/>
  </w:style>
  <w:style w:type="character" w:customStyle="1" w:styleId="af6">
    <w:name w:val="Текст концевой сноски Знак"/>
    <w:link w:val="af5"/>
    <w:semiHidden/>
    <w:rsid w:val="00425F74"/>
    <w:rPr>
      <w:rFonts w:ascii="Calibri" w:eastAsia="Calibri" w:hAnsi="Calibri"/>
      <w:sz w:val="20"/>
      <w:szCs w:val="20"/>
    </w:rPr>
  </w:style>
  <w:style w:type="paragraph" w:customStyle="1" w:styleId="afc">
    <w:name w:val="Подзаголовок;Обычный таблица"/>
    <w:basedOn w:val="a"/>
    <w:next w:val="a"/>
    <w:link w:val="afd"/>
    <w:rsid w:val="00425F74"/>
    <w:pPr>
      <w:widowControl w:val="0"/>
      <w:spacing w:after="60"/>
      <w:ind w:firstLine="709"/>
      <w:jc w:val="both"/>
      <w:outlineLvl w:val="1"/>
    </w:pPr>
    <w:rPr>
      <w:rFonts w:ascii="Times New Roman" w:eastAsia="Times New Roman" w:hAnsi="Times New Roman"/>
      <w:sz w:val="28"/>
      <w:szCs w:val="28"/>
      <w:lang w:val="en-US" w:eastAsia="ru-RU"/>
    </w:rPr>
  </w:style>
  <w:style w:type="character" w:customStyle="1" w:styleId="afd">
    <w:name w:val="Подзаголовок Знак;Обычный таблица Знак"/>
    <w:link w:val="afc"/>
    <w:rsid w:val="00425F74"/>
    <w:rPr>
      <w:rFonts w:ascii="Times New Roman" w:eastAsia="Times New Roman" w:hAnsi="Times New Roman"/>
      <w:sz w:val="28"/>
      <w:szCs w:val="28"/>
      <w:lang w:eastAsia="ru-RU"/>
    </w:rPr>
  </w:style>
  <w:style w:type="paragraph" w:customStyle="1" w:styleId="ConsPlusNormal">
    <w:name w:val="ConsPlusNormal"/>
    <w:rsid w:val="00425F74"/>
    <w:pPr>
      <w:widowControl w:val="0"/>
      <w:ind w:firstLine="720"/>
    </w:pPr>
    <w:rPr>
      <w:rFonts w:ascii="Arial" w:eastAsia="Times New Roman" w:hAnsi="Arial"/>
    </w:rPr>
  </w:style>
  <w:style w:type="paragraph" w:customStyle="1" w:styleId="ConsPlusNonformat">
    <w:name w:val="ConsPlusNonformat"/>
    <w:rsid w:val="00425F74"/>
    <w:pPr>
      <w:widowControl w:val="0"/>
    </w:pPr>
    <w:rPr>
      <w:rFonts w:ascii="Courier New" w:eastAsia="Times New Roman" w:hAnsi="Courier New"/>
    </w:rPr>
  </w:style>
  <w:style w:type="paragraph" w:customStyle="1" w:styleId="Style5">
    <w:name w:val="Style5"/>
    <w:basedOn w:val="a"/>
    <w:rsid w:val="00425F74"/>
    <w:pPr>
      <w:widowControl w:val="0"/>
      <w:spacing w:line="156" w:lineRule="exact"/>
    </w:pPr>
    <w:rPr>
      <w:rFonts w:ascii="Century Schoolbook" w:eastAsia="Times New Roman" w:hAnsi="Century Schoolbook"/>
      <w:sz w:val="24"/>
      <w:szCs w:val="24"/>
      <w:lang w:eastAsia="ru-RU"/>
    </w:rPr>
  </w:style>
  <w:style w:type="character" w:customStyle="1" w:styleId="FontStyle25">
    <w:name w:val="Font Style25"/>
    <w:rsid w:val="00425F74"/>
    <w:rPr>
      <w:rFonts w:ascii="Sylfaen" w:hAnsi="Sylfaen"/>
      <w:sz w:val="24"/>
      <w:szCs w:val="24"/>
    </w:rPr>
  </w:style>
  <w:style w:type="paragraph" w:styleId="afe">
    <w:name w:val="Balloon Text"/>
    <w:basedOn w:val="a"/>
    <w:link w:val="aff"/>
    <w:semiHidden/>
    <w:rsid w:val="00425F74"/>
    <w:rPr>
      <w:rFonts w:ascii="Tahoma" w:hAnsi="Tahoma"/>
      <w:sz w:val="16"/>
      <w:szCs w:val="16"/>
      <w:lang w:val="en-US" w:eastAsia="en-US"/>
    </w:rPr>
  </w:style>
  <w:style w:type="character" w:customStyle="1" w:styleId="aff">
    <w:name w:val="Текст выноски Знак"/>
    <w:link w:val="afe"/>
    <w:semiHidden/>
    <w:rsid w:val="00425F74"/>
    <w:rPr>
      <w:rFonts w:ascii="Tahoma" w:eastAsia="Calibri" w:hAnsi="Tahoma"/>
      <w:sz w:val="16"/>
      <w:szCs w:val="16"/>
    </w:rPr>
  </w:style>
  <w:style w:type="paragraph" w:customStyle="1" w:styleId="ConsPlusCell">
    <w:name w:val="ConsPlusCell"/>
    <w:rsid w:val="00425F74"/>
    <w:pPr>
      <w:widowControl w:val="0"/>
    </w:pPr>
    <w:rPr>
      <w:rFonts w:ascii="Arial" w:eastAsia="Times New Roman" w:hAnsi="Arial"/>
    </w:rPr>
  </w:style>
  <w:style w:type="paragraph" w:customStyle="1" w:styleId="ConsPlusDocList">
    <w:name w:val="ConsPlusDocList"/>
    <w:rsid w:val="00425F74"/>
    <w:pPr>
      <w:widowControl w:val="0"/>
    </w:pPr>
    <w:rPr>
      <w:rFonts w:ascii="Courier New" w:eastAsia="Times New Roman" w:hAnsi="Courier New"/>
    </w:rPr>
  </w:style>
  <w:style w:type="character" w:customStyle="1" w:styleId="apple-style-span">
    <w:name w:val="apple-style-span"/>
    <w:basedOn w:val="a0"/>
    <w:rsid w:val="00425F74"/>
  </w:style>
  <w:style w:type="paragraph" w:styleId="aff0">
    <w:name w:val="annotation text"/>
    <w:basedOn w:val="a"/>
    <w:link w:val="aff1"/>
    <w:semiHidden/>
    <w:rsid w:val="00425F74"/>
    <w:rPr>
      <w:lang w:val="en-US" w:eastAsia="en-US"/>
    </w:rPr>
  </w:style>
  <w:style w:type="character" w:customStyle="1" w:styleId="aff1">
    <w:name w:val="Текст примечания Знак"/>
    <w:link w:val="aff0"/>
    <w:semiHidden/>
    <w:rsid w:val="00425F74"/>
    <w:rPr>
      <w:rFonts w:ascii="Calibri" w:eastAsia="Calibri" w:hAnsi="Calibri"/>
      <w:sz w:val="20"/>
      <w:szCs w:val="20"/>
    </w:rPr>
  </w:style>
  <w:style w:type="character" w:customStyle="1" w:styleId="aff2">
    <w:name w:val="Тема примечания Знак"/>
    <w:link w:val="aff3"/>
    <w:semiHidden/>
    <w:rsid w:val="00425F74"/>
    <w:rPr>
      <w:rFonts w:ascii="Calibri" w:eastAsia="Calibri" w:hAnsi="Calibri"/>
      <w:b/>
      <w:bCs/>
      <w:sz w:val="20"/>
      <w:szCs w:val="20"/>
    </w:rPr>
  </w:style>
  <w:style w:type="paragraph" w:styleId="aff3">
    <w:name w:val="annotation subject"/>
    <w:basedOn w:val="aff0"/>
    <w:next w:val="aff0"/>
    <w:link w:val="aff2"/>
    <w:semiHidden/>
    <w:rsid w:val="00425F74"/>
    <w:rPr>
      <w:b/>
      <w:bCs/>
    </w:rPr>
  </w:style>
  <w:style w:type="character" w:styleId="aff4">
    <w:name w:val="annotation reference"/>
    <w:semiHidden/>
    <w:rsid w:val="00425F74"/>
    <w:rPr>
      <w:sz w:val="16"/>
      <w:szCs w:val="16"/>
    </w:rPr>
  </w:style>
  <w:style w:type="paragraph" w:customStyle="1" w:styleId="aff5">
    <w:name w:val="!!!_Текст_!!!"/>
    <w:basedOn w:val="a"/>
    <w:link w:val="aff6"/>
    <w:rsid w:val="00425F74"/>
    <w:pPr>
      <w:spacing w:after="120" w:line="331" w:lineRule="auto"/>
      <w:ind w:firstLine="851"/>
      <w:jc w:val="both"/>
    </w:pPr>
    <w:rPr>
      <w:rFonts w:ascii="Times New Roman" w:eastAsia="Times New Roman" w:hAnsi="Times New Roman"/>
      <w:sz w:val="26"/>
      <w:szCs w:val="28"/>
      <w:lang w:val="en-US" w:eastAsia="en-US"/>
    </w:rPr>
  </w:style>
  <w:style w:type="character" w:customStyle="1" w:styleId="aff6">
    <w:name w:val="!!!_Текст_!!! Знак"/>
    <w:link w:val="aff5"/>
    <w:rsid w:val="00425F74"/>
    <w:rPr>
      <w:rFonts w:ascii="Times New Roman" w:eastAsia="Times New Roman" w:hAnsi="Times New Roman"/>
      <w:sz w:val="26"/>
      <w:szCs w:val="28"/>
    </w:rPr>
  </w:style>
  <w:style w:type="character" w:customStyle="1" w:styleId="apple-converted-space">
    <w:name w:val="apple-converted-space"/>
    <w:basedOn w:val="a0"/>
    <w:rsid w:val="00425F74"/>
  </w:style>
  <w:style w:type="paragraph" w:styleId="aff7">
    <w:name w:val="Body Text"/>
    <w:basedOn w:val="a"/>
    <w:link w:val="aff8"/>
    <w:rsid w:val="00425F74"/>
    <w:rPr>
      <w:rFonts w:ascii="Times New Roman" w:eastAsia="Times New Roman" w:hAnsi="Times New Roman"/>
      <w:b/>
      <w:sz w:val="26"/>
      <w:lang w:val="en-US" w:eastAsia="en-US"/>
    </w:rPr>
  </w:style>
  <w:style w:type="character" w:customStyle="1" w:styleId="aff8">
    <w:name w:val="Основной текст Знак"/>
    <w:link w:val="aff7"/>
    <w:rsid w:val="00425F74"/>
    <w:rPr>
      <w:rFonts w:ascii="Times New Roman" w:eastAsia="Times New Roman" w:hAnsi="Times New Roman"/>
      <w:b/>
      <w:sz w:val="26"/>
    </w:rPr>
  </w:style>
  <w:style w:type="character" w:customStyle="1" w:styleId="11pt11">
    <w:name w:val="Основной текст + 11 pt1;Полужирный1"/>
    <w:rsid w:val="00425F74"/>
    <w:rPr>
      <w:rFonts w:ascii="Times New Roman" w:hAnsi="Times New Roman"/>
      <w:b/>
      <w:bCs/>
      <w:sz w:val="22"/>
      <w:szCs w:val="22"/>
      <w:u w:val="none"/>
    </w:rPr>
  </w:style>
  <w:style w:type="character" w:customStyle="1" w:styleId="1115pt28">
    <w:name w:val="Основной текст + 111;5 pt2;Основной текст + 8"/>
    <w:rsid w:val="00425F74"/>
    <w:rPr>
      <w:rFonts w:ascii="Times New Roman" w:hAnsi="Times New Roman"/>
      <w:sz w:val="23"/>
      <w:szCs w:val="23"/>
      <w:u w:val="none"/>
    </w:rPr>
  </w:style>
  <w:style w:type="paragraph" w:customStyle="1" w:styleId="TableParagraph">
    <w:name w:val="Table Paragraph"/>
    <w:basedOn w:val="a"/>
    <w:rsid w:val="00425F74"/>
    <w:pPr>
      <w:widowControl w:val="0"/>
    </w:pPr>
    <w:rPr>
      <w:lang w:val="en-US"/>
    </w:rPr>
  </w:style>
  <w:style w:type="paragraph" w:customStyle="1" w:styleId="aff9">
    <w:name w:val="Содержимое таблицы"/>
    <w:basedOn w:val="a"/>
    <w:rsid w:val="00425F74"/>
    <w:pPr>
      <w:suppressLineNumbers/>
    </w:pPr>
    <w:rPr>
      <w:rFonts w:ascii="Times New Roman" w:eastAsia="Times New Roman" w:hAnsi="Times New Roman"/>
      <w:sz w:val="24"/>
      <w:szCs w:val="24"/>
    </w:rPr>
  </w:style>
  <w:style w:type="paragraph" w:customStyle="1" w:styleId="ConsNormal">
    <w:name w:val="ConsNormal"/>
    <w:rsid w:val="00425F74"/>
    <w:pPr>
      <w:widowControl w:val="0"/>
      <w:ind w:firstLine="720"/>
    </w:pPr>
    <w:rPr>
      <w:rFonts w:ascii="Arial" w:eastAsia="Times New Roman" w:hAnsi="Arial"/>
      <w:sz w:val="24"/>
      <w:szCs w:val="24"/>
    </w:rPr>
  </w:style>
  <w:style w:type="paragraph" w:customStyle="1" w:styleId="affa">
    <w:name w:val="Нормальный (таблица)"/>
    <w:basedOn w:val="a"/>
    <w:next w:val="a"/>
    <w:rsid w:val="00425F74"/>
    <w:pPr>
      <w:widowControl w:val="0"/>
      <w:jc w:val="both"/>
    </w:pPr>
    <w:rPr>
      <w:rFonts w:ascii="Times New Roman" w:eastAsia="Times New Roman" w:hAnsi="Times New Roman"/>
      <w:sz w:val="24"/>
      <w:szCs w:val="24"/>
      <w:lang w:eastAsia="ru-RU"/>
    </w:rPr>
  </w:style>
  <w:style w:type="paragraph" w:customStyle="1" w:styleId="affb">
    <w:name w:val="Заголовок для информации об изменениях"/>
    <w:basedOn w:val="13"/>
    <w:next w:val="a"/>
    <w:rsid w:val="00425F74"/>
    <w:pPr>
      <w:keepNext w:val="0"/>
      <w:widowControl w:val="0"/>
      <w:spacing w:before="0" w:after="0"/>
      <w:outlineLvl w:val="9"/>
    </w:pPr>
    <w:rPr>
      <w:rFonts w:ascii="Times New Roman" w:hAnsi="Times New Roman"/>
      <w:sz w:val="24"/>
      <w:szCs w:val="24"/>
      <w:u w:val="single"/>
      <w:shd w:val="clear" w:color="FFFFFF" w:fill="FFFFFF"/>
      <w:lang w:val="ru-RU"/>
    </w:rPr>
  </w:style>
  <w:style w:type="character" w:customStyle="1" w:styleId="af3">
    <w:name w:val="Текст сноски Знак"/>
    <w:link w:val="af2"/>
    <w:semiHidden/>
    <w:rsid w:val="00425F74"/>
    <w:rPr>
      <w:rFonts w:ascii="Times New Roman" w:eastAsia="Times New Roman" w:hAnsi="Times New Roman"/>
    </w:rPr>
  </w:style>
  <w:style w:type="paragraph" w:customStyle="1" w:styleId="affc">
    <w:name w:val="Знак"/>
    <w:basedOn w:val="a"/>
    <w:rsid w:val="00425F74"/>
    <w:pPr>
      <w:spacing w:line="240" w:lineRule="exact"/>
      <w:jc w:val="both"/>
    </w:pPr>
    <w:rPr>
      <w:rFonts w:ascii="Times New Roman" w:eastAsia="Times New Roman" w:hAnsi="Times New Roman"/>
      <w:sz w:val="24"/>
      <w:szCs w:val="24"/>
      <w:lang w:val="en-US"/>
    </w:rPr>
  </w:style>
  <w:style w:type="character" w:customStyle="1" w:styleId="a6">
    <w:name w:val="Название Знак"/>
    <w:link w:val="a5"/>
    <w:rsid w:val="00425F74"/>
    <w:rPr>
      <w:rFonts w:ascii="Times New Roman" w:eastAsia="Times New Roman" w:hAnsi="Times New Roman"/>
      <w:sz w:val="28"/>
      <w:szCs w:val="28"/>
      <w:lang w:val="en-US"/>
    </w:rPr>
  </w:style>
  <w:style w:type="character" w:customStyle="1" w:styleId="submenu-table">
    <w:name w:val="submenu-table"/>
    <w:rsid w:val="00425F74"/>
  </w:style>
  <w:style w:type="paragraph" w:customStyle="1" w:styleId="Default">
    <w:name w:val="Default"/>
    <w:rsid w:val="00425F74"/>
    <w:rPr>
      <w:rFonts w:ascii="Times New Roman" w:hAnsi="Times New Roman"/>
      <w:color w:val="000000"/>
      <w:sz w:val="24"/>
      <w:szCs w:val="24"/>
    </w:rPr>
  </w:style>
  <w:style w:type="paragraph" w:customStyle="1" w:styleId="FORMATTEXT">
    <w:name w:val=".FORMATTEXT"/>
    <w:rsid w:val="00425F74"/>
    <w:pPr>
      <w:widowControl w:val="0"/>
    </w:pPr>
    <w:rPr>
      <w:rFonts w:ascii="Times New Roman" w:eastAsia="Times New Roman" w:hAnsi="Times New Roman"/>
      <w:sz w:val="24"/>
      <w:szCs w:val="24"/>
    </w:rPr>
  </w:style>
  <w:style w:type="paragraph" w:customStyle="1" w:styleId="formattext0">
    <w:name w:val="formattext"/>
    <w:basedOn w:val="a"/>
    <w:rsid w:val="00425F74"/>
    <w:pPr>
      <w:spacing w:before="100" w:beforeAutospacing="1" w:after="100" w:afterAutospacing="1"/>
    </w:pPr>
    <w:rPr>
      <w:rFonts w:ascii="Times New Roman" w:eastAsia="Times New Roman" w:hAnsi="Times New Roman"/>
      <w:sz w:val="24"/>
      <w:szCs w:val="24"/>
      <w:lang w:eastAsia="ru-RU"/>
    </w:rPr>
  </w:style>
  <w:style w:type="character" w:customStyle="1" w:styleId="affd">
    <w:name w:val="Основной текст_"/>
    <w:link w:val="52"/>
    <w:rsid w:val="00425F74"/>
    <w:rPr>
      <w:rFonts w:ascii="Times New Roman" w:eastAsia="Times New Roman" w:hAnsi="Times New Roman"/>
      <w:spacing w:val="3"/>
      <w:sz w:val="21"/>
      <w:szCs w:val="21"/>
      <w:shd w:val="clear" w:color="FFFFFF" w:fill="FFFFFF"/>
    </w:rPr>
  </w:style>
  <w:style w:type="paragraph" w:customStyle="1" w:styleId="52">
    <w:name w:val="Основной текст5"/>
    <w:basedOn w:val="a"/>
    <w:link w:val="affd"/>
    <w:rsid w:val="00425F74"/>
    <w:pPr>
      <w:widowControl w:val="0"/>
      <w:shd w:val="clear" w:color="FFFFFF" w:fill="FFFFFF"/>
      <w:spacing w:after="60" w:line="264" w:lineRule="exact"/>
    </w:pPr>
    <w:rPr>
      <w:rFonts w:ascii="Times New Roman" w:eastAsia="Times New Roman" w:hAnsi="Times New Roman"/>
      <w:spacing w:val="3"/>
      <w:sz w:val="21"/>
      <w:szCs w:val="21"/>
      <w:lang w:eastAsia="ru-RU"/>
    </w:rPr>
  </w:style>
  <w:style w:type="paragraph" w:styleId="affe">
    <w:name w:val="Normal (Web)"/>
    <w:basedOn w:val="a"/>
    <w:uiPriority w:val="99"/>
    <w:unhideWhenUsed/>
    <w:rsid w:val="0044326D"/>
    <w:pPr>
      <w:spacing w:before="100" w:beforeAutospacing="1" w:after="100" w:afterAutospacing="1"/>
    </w:pPr>
    <w:rPr>
      <w:rFonts w:ascii="Times New Roman" w:eastAsia="Times New Roman" w:hAnsi="Times New Roman"/>
      <w:sz w:val="24"/>
      <w:szCs w:val="24"/>
      <w:lang w:eastAsia="ru-RU"/>
    </w:rPr>
  </w:style>
  <w:style w:type="character" w:customStyle="1" w:styleId="blk">
    <w:name w:val="blk"/>
    <w:basedOn w:val="a0"/>
    <w:rsid w:val="00331D81"/>
  </w:style>
</w:styles>
</file>

<file path=word/webSettings.xml><?xml version="1.0" encoding="utf-8"?>
<w:webSettings xmlns:r="http://schemas.openxmlformats.org/officeDocument/2006/relationships" xmlns:w="http://schemas.openxmlformats.org/wordprocessingml/2006/main">
  <w:divs>
    <w:div w:id="375475159">
      <w:bodyDiv w:val="1"/>
      <w:marLeft w:val="0"/>
      <w:marRight w:val="0"/>
      <w:marTop w:val="0"/>
      <w:marBottom w:val="0"/>
      <w:divBdr>
        <w:top w:val="none" w:sz="0" w:space="0" w:color="auto"/>
        <w:left w:val="none" w:sz="0" w:space="0" w:color="auto"/>
        <w:bottom w:val="none" w:sz="0" w:space="0" w:color="auto"/>
        <w:right w:val="none" w:sz="0" w:space="0" w:color="auto"/>
      </w:divBdr>
      <w:divsChild>
        <w:div w:id="216280825">
          <w:marLeft w:val="0"/>
          <w:marRight w:val="0"/>
          <w:marTop w:val="192"/>
          <w:marBottom w:val="0"/>
          <w:divBdr>
            <w:top w:val="none" w:sz="0" w:space="0" w:color="auto"/>
            <w:left w:val="none" w:sz="0" w:space="0" w:color="auto"/>
            <w:bottom w:val="none" w:sz="0" w:space="0" w:color="auto"/>
            <w:right w:val="none" w:sz="0" w:space="0" w:color="auto"/>
          </w:divBdr>
        </w:div>
        <w:div w:id="596641618">
          <w:marLeft w:val="0"/>
          <w:marRight w:val="0"/>
          <w:marTop w:val="192"/>
          <w:marBottom w:val="0"/>
          <w:divBdr>
            <w:top w:val="none" w:sz="0" w:space="0" w:color="auto"/>
            <w:left w:val="none" w:sz="0" w:space="0" w:color="auto"/>
            <w:bottom w:val="none" w:sz="0" w:space="0" w:color="auto"/>
            <w:right w:val="none" w:sz="0" w:space="0" w:color="auto"/>
          </w:divBdr>
        </w:div>
        <w:div w:id="361397480">
          <w:marLeft w:val="0"/>
          <w:marRight w:val="0"/>
          <w:marTop w:val="0"/>
          <w:marBottom w:val="0"/>
          <w:divBdr>
            <w:top w:val="none" w:sz="0" w:space="0" w:color="auto"/>
            <w:left w:val="none" w:sz="0" w:space="0" w:color="auto"/>
            <w:bottom w:val="none" w:sz="0" w:space="0" w:color="auto"/>
            <w:right w:val="none" w:sz="0" w:space="0" w:color="auto"/>
          </w:divBdr>
          <w:divsChild>
            <w:div w:id="1397898662">
              <w:marLeft w:val="0"/>
              <w:marRight w:val="0"/>
              <w:marTop w:val="192"/>
              <w:marBottom w:val="0"/>
              <w:divBdr>
                <w:top w:val="none" w:sz="0" w:space="0" w:color="auto"/>
                <w:left w:val="none" w:sz="0" w:space="0" w:color="auto"/>
                <w:bottom w:val="none" w:sz="0" w:space="0" w:color="auto"/>
                <w:right w:val="none" w:sz="0" w:space="0" w:color="auto"/>
              </w:divBdr>
            </w:div>
          </w:divsChild>
        </w:div>
        <w:div w:id="277951439">
          <w:marLeft w:val="0"/>
          <w:marRight w:val="0"/>
          <w:marTop w:val="192"/>
          <w:marBottom w:val="0"/>
          <w:divBdr>
            <w:top w:val="none" w:sz="0" w:space="0" w:color="auto"/>
            <w:left w:val="none" w:sz="0" w:space="0" w:color="auto"/>
            <w:bottom w:val="none" w:sz="0" w:space="0" w:color="auto"/>
            <w:right w:val="none" w:sz="0" w:space="0" w:color="auto"/>
          </w:divBdr>
        </w:div>
        <w:div w:id="713621749">
          <w:marLeft w:val="0"/>
          <w:marRight w:val="0"/>
          <w:marTop w:val="0"/>
          <w:marBottom w:val="0"/>
          <w:divBdr>
            <w:top w:val="none" w:sz="0" w:space="0" w:color="auto"/>
            <w:left w:val="none" w:sz="0" w:space="0" w:color="auto"/>
            <w:bottom w:val="none" w:sz="0" w:space="0" w:color="auto"/>
            <w:right w:val="none" w:sz="0" w:space="0" w:color="auto"/>
          </w:divBdr>
          <w:divsChild>
            <w:div w:id="685641987">
              <w:marLeft w:val="0"/>
              <w:marRight w:val="0"/>
              <w:marTop w:val="192"/>
              <w:marBottom w:val="0"/>
              <w:divBdr>
                <w:top w:val="none" w:sz="0" w:space="0" w:color="auto"/>
                <w:left w:val="none" w:sz="0" w:space="0" w:color="auto"/>
                <w:bottom w:val="none" w:sz="0" w:space="0" w:color="auto"/>
                <w:right w:val="none" w:sz="0" w:space="0" w:color="auto"/>
              </w:divBdr>
            </w:div>
          </w:divsChild>
        </w:div>
        <w:div w:id="1169444518">
          <w:marLeft w:val="0"/>
          <w:marRight w:val="0"/>
          <w:marTop w:val="0"/>
          <w:marBottom w:val="0"/>
          <w:divBdr>
            <w:top w:val="none" w:sz="0" w:space="0" w:color="auto"/>
            <w:left w:val="none" w:sz="0" w:space="0" w:color="auto"/>
            <w:bottom w:val="none" w:sz="0" w:space="0" w:color="auto"/>
            <w:right w:val="none" w:sz="0" w:space="0" w:color="auto"/>
          </w:divBdr>
        </w:div>
        <w:div w:id="1513639311">
          <w:marLeft w:val="0"/>
          <w:marRight w:val="0"/>
          <w:marTop w:val="192"/>
          <w:marBottom w:val="0"/>
          <w:divBdr>
            <w:top w:val="none" w:sz="0" w:space="0" w:color="auto"/>
            <w:left w:val="none" w:sz="0" w:space="0" w:color="auto"/>
            <w:bottom w:val="none" w:sz="0" w:space="0" w:color="auto"/>
            <w:right w:val="none" w:sz="0" w:space="0" w:color="auto"/>
          </w:divBdr>
        </w:div>
        <w:div w:id="972711680">
          <w:marLeft w:val="0"/>
          <w:marRight w:val="0"/>
          <w:marTop w:val="0"/>
          <w:marBottom w:val="0"/>
          <w:divBdr>
            <w:top w:val="none" w:sz="0" w:space="0" w:color="auto"/>
            <w:left w:val="none" w:sz="0" w:space="0" w:color="auto"/>
            <w:bottom w:val="none" w:sz="0" w:space="0" w:color="auto"/>
            <w:right w:val="none" w:sz="0" w:space="0" w:color="auto"/>
          </w:divBdr>
          <w:divsChild>
            <w:div w:id="395469869">
              <w:marLeft w:val="0"/>
              <w:marRight w:val="0"/>
              <w:marTop w:val="192"/>
              <w:marBottom w:val="0"/>
              <w:divBdr>
                <w:top w:val="none" w:sz="0" w:space="0" w:color="auto"/>
                <w:left w:val="none" w:sz="0" w:space="0" w:color="auto"/>
                <w:bottom w:val="none" w:sz="0" w:space="0" w:color="auto"/>
                <w:right w:val="none" w:sz="0" w:space="0" w:color="auto"/>
              </w:divBdr>
            </w:div>
          </w:divsChild>
        </w:div>
        <w:div w:id="399065179">
          <w:marLeft w:val="0"/>
          <w:marRight w:val="0"/>
          <w:marTop w:val="0"/>
          <w:marBottom w:val="0"/>
          <w:divBdr>
            <w:top w:val="none" w:sz="0" w:space="0" w:color="auto"/>
            <w:left w:val="none" w:sz="0" w:space="0" w:color="auto"/>
            <w:bottom w:val="none" w:sz="0" w:space="0" w:color="auto"/>
            <w:right w:val="none" w:sz="0" w:space="0" w:color="auto"/>
          </w:divBdr>
        </w:div>
        <w:div w:id="223566149">
          <w:marLeft w:val="0"/>
          <w:marRight w:val="0"/>
          <w:marTop w:val="192"/>
          <w:marBottom w:val="0"/>
          <w:divBdr>
            <w:top w:val="none" w:sz="0" w:space="0" w:color="auto"/>
            <w:left w:val="none" w:sz="0" w:space="0" w:color="auto"/>
            <w:bottom w:val="none" w:sz="0" w:space="0" w:color="auto"/>
            <w:right w:val="none" w:sz="0" w:space="0" w:color="auto"/>
          </w:divBdr>
        </w:div>
        <w:div w:id="1442603336">
          <w:marLeft w:val="0"/>
          <w:marRight w:val="0"/>
          <w:marTop w:val="0"/>
          <w:marBottom w:val="0"/>
          <w:divBdr>
            <w:top w:val="none" w:sz="0" w:space="0" w:color="auto"/>
            <w:left w:val="none" w:sz="0" w:space="0" w:color="auto"/>
            <w:bottom w:val="none" w:sz="0" w:space="0" w:color="auto"/>
            <w:right w:val="none" w:sz="0" w:space="0" w:color="auto"/>
          </w:divBdr>
          <w:divsChild>
            <w:div w:id="1459101497">
              <w:marLeft w:val="0"/>
              <w:marRight w:val="0"/>
              <w:marTop w:val="192"/>
              <w:marBottom w:val="0"/>
              <w:divBdr>
                <w:top w:val="none" w:sz="0" w:space="0" w:color="auto"/>
                <w:left w:val="none" w:sz="0" w:space="0" w:color="auto"/>
                <w:bottom w:val="none" w:sz="0" w:space="0" w:color="auto"/>
                <w:right w:val="none" w:sz="0" w:space="0" w:color="auto"/>
              </w:divBdr>
            </w:div>
          </w:divsChild>
        </w:div>
        <w:div w:id="722482735">
          <w:marLeft w:val="0"/>
          <w:marRight w:val="0"/>
          <w:marTop w:val="0"/>
          <w:marBottom w:val="0"/>
          <w:divBdr>
            <w:top w:val="none" w:sz="0" w:space="0" w:color="auto"/>
            <w:left w:val="none" w:sz="0" w:space="0" w:color="auto"/>
            <w:bottom w:val="none" w:sz="0" w:space="0" w:color="auto"/>
            <w:right w:val="none" w:sz="0" w:space="0" w:color="auto"/>
          </w:divBdr>
        </w:div>
        <w:div w:id="838732344">
          <w:marLeft w:val="0"/>
          <w:marRight w:val="0"/>
          <w:marTop w:val="192"/>
          <w:marBottom w:val="0"/>
          <w:divBdr>
            <w:top w:val="none" w:sz="0" w:space="0" w:color="auto"/>
            <w:left w:val="none" w:sz="0" w:space="0" w:color="auto"/>
            <w:bottom w:val="none" w:sz="0" w:space="0" w:color="auto"/>
            <w:right w:val="none" w:sz="0" w:space="0" w:color="auto"/>
          </w:divBdr>
        </w:div>
        <w:div w:id="1794861040">
          <w:marLeft w:val="0"/>
          <w:marRight w:val="0"/>
          <w:marTop w:val="0"/>
          <w:marBottom w:val="0"/>
          <w:divBdr>
            <w:top w:val="none" w:sz="0" w:space="0" w:color="auto"/>
            <w:left w:val="none" w:sz="0" w:space="0" w:color="auto"/>
            <w:bottom w:val="none" w:sz="0" w:space="0" w:color="auto"/>
            <w:right w:val="none" w:sz="0" w:space="0" w:color="auto"/>
          </w:divBdr>
          <w:divsChild>
            <w:div w:id="159977269">
              <w:marLeft w:val="0"/>
              <w:marRight w:val="0"/>
              <w:marTop w:val="192"/>
              <w:marBottom w:val="0"/>
              <w:divBdr>
                <w:top w:val="none" w:sz="0" w:space="0" w:color="auto"/>
                <w:left w:val="none" w:sz="0" w:space="0" w:color="auto"/>
                <w:bottom w:val="none" w:sz="0" w:space="0" w:color="auto"/>
                <w:right w:val="none" w:sz="0" w:space="0" w:color="auto"/>
              </w:divBdr>
            </w:div>
          </w:divsChild>
        </w:div>
        <w:div w:id="2043358125">
          <w:marLeft w:val="0"/>
          <w:marRight w:val="0"/>
          <w:marTop w:val="0"/>
          <w:marBottom w:val="0"/>
          <w:divBdr>
            <w:top w:val="none" w:sz="0" w:space="0" w:color="auto"/>
            <w:left w:val="none" w:sz="0" w:space="0" w:color="auto"/>
            <w:bottom w:val="none" w:sz="0" w:space="0" w:color="auto"/>
            <w:right w:val="none" w:sz="0" w:space="0" w:color="auto"/>
          </w:divBdr>
        </w:div>
        <w:div w:id="837037689">
          <w:marLeft w:val="0"/>
          <w:marRight w:val="0"/>
          <w:marTop w:val="192"/>
          <w:marBottom w:val="0"/>
          <w:divBdr>
            <w:top w:val="none" w:sz="0" w:space="0" w:color="auto"/>
            <w:left w:val="none" w:sz="0" w:space="0" w:color="auto"/>
            <w:bottom w:val="none" w:sz="0" w:space="0" w:color="auto"/>
            <w:right w:val="none" w:sz="0" w:space="0" w:color="auto"/>
          </w:divBdr>
        </w:div>
        <w:div w:id="1556618921">
          <w:marLeft w:val="0"/>
          <w:marRight w:val="0"/>
          <w:marTop w:val="192"/>
          <w:marBottom w:val="0"/>
          <w:divBdr>
            <w:top w:val="none" w:sz="0" w:space="0" w:color="auto"/>
            <w:left w:val="none" w:sz="0" w:space="0" w:color="auto"/>
            <w:bottom w:val="none" w:sz="0" w:space="0" w:color="auto"/>
            <w:right w:val="none" w:sz="0" w:space="0" w:color="auto"/>
          </w:divBdr>
        </w:div>
        <w:div w:id="1447046181">
          <w:marLeft w:val="0"/>
          <w:marRight w:val="0"/>
          <w:marTop w:val="0"/>
          <w:marBottom w:val="0"/>
          <w:divBdr>
            <w:top w:val="none" w:sz="0" w:space="0" w:color="auto"/>
            <w:left w:val="none" w:sz="0" w:space="0" w:color="auto"/>
            <w:bottom w:val="none" w:sz="0" w:space="0" w:color="auto"/>
            <w:right w:val="none" w:sz="0" w:space="0" w:color="auto"/>
          </w:divBdr>
          <w:divsChild>
            <w:div w:id="1341815462">
              <w:marLeft w:val="0"/>
              <w:marRight w:val="0"/>
              <w:marTop w:val="192"/>
              <w:marBottom w:val="0"/>
              <w:divBdr>
                <w:top w:val="none" w:sz="0" w:space="0" w:color="auto"/>
                <w:left w:val="none" w:sz="0" w:space="0" w:color="auto"/>
                <w:bottom w:val="none" w:sz="0" w:space="0" w:color="auto"/>
                <w:right w:val="none" w:sz="0" w:space="0" w:color="auto"/>
              </w:divBdr>
            </w:div>
          </w:divsChild>
        </w:div>
        <w:div w:id="629750099">
          <w:marLeft w:val="0"/>
          <w:marRight w:val="0"/>
          <w:marTop w:val="192"/>
          <w:marBottom w:val="0"/>
          <w:divBdr>
            <w:top w:val="none" w:sz="0" w:space="0" w:color="auto"/>
            <w:left w:val="none" w:sz="0" w:space="0" w:color="auto"/>
            <w:bottom w:val="none" w:sz="0" w:space="0" w:color="auto"/>
            <w:right w:val="none" w:sz="0" w:space="0" w:color="auto"/>
          </w:divBdr>
        </w:div>
        <w:div w:id="916330214">
          <w:marLeft w:val="0"/>
          <w:marRight w:val="0"/>
          <w:marTop w:val="192"/>
          <w:marBottom w:val="0"/>
          <w:divBdr>
            <w:top w:val="none" w:sz="0" w:space="0" w:color="auto"/>
            <w:left w:val="none" w:sz="0" w:space="0" w:color="auto"/>
            <w:bottom w:val="none" w:sz="0" w:space="0" w:color="auto"/>
            <w:right w:val="none" w:sz="0" w:space="0" w:color="auto"/>
          </w:divBdr>
        </w:div>
      </w:divsChild>
    </w:div>
    <w:div w:id="1905986585">
      <w:bodyDiv w:val="1"/>
      <w:marLeft w:val="0"/>
      <w:marRight w:val="0"/>
      <w:marTop w:val="0"/>
      <w:marBottom w:val="0"/>
      <w:divBdr>
        <w:top w:val="none" w:sz="0" w:space="0" w:color="auto"/>
        <w:left w:val="none" w:sz="0" w:space="0" w:color="auto"/>
        <w:bottom w:val="none" w:sz="0" w:space="0" w:color="auto"/>
        <w:right w:val="none" w:sz="0" w:space="0" w:color="auto"/>
      </w:divBdr>
      <w:divsChild>
        <w:div w:id="2142574555">
          <w:marLeft w:val="0"/>
          <w:marRight w:val="0"/>
          <w:marTop w:val="192"/>
          <w:marBottom w:val="0"/>
          <w:divBdr>
            <w:top w:val="none" w:sz="0" w:space="0" w:color="auto"/>
            <w:left w:val="none" w:sz="0" w:space="0" w:color="auto"/>
            <w:bottom w:val="none" w:sz="0" w:space="0" w:color="auto"/>
            <w:right w:val="none" w:sz="0" w:space="0" w:color="auto"/>
          </w:divBdr>
        </w:div>
        <w:div w:id="905334167">
          <w:marLeft w:val="0"/>
          <w:marRight w:val="0"/>
          <w:marTop w:val="0"/>
          <w:marBottom w:val="0"/>
          <w:divBdr>
            <w:top w:val="none" w:sz="0" w:space="0" w:color="auto"/>
            <w:left w:val="none" w:sz="0" w:space="0" w:color="auto"/>
            <w:bottom w:val="none" w:sz="0" w:space="0" w:color="auto"/>
            <w:right w:val="none" w:sz="0" w:space="0" w:color="auto"/>
          </w:divBdr>
          <w:divsChild>
            <w:div w:id="904801922">
              <w:marLeft w:val="0"/>
              <w:marRight w:val="0"/>
              <w:marTop w:val="192"/>
              <w:marBottom w:val="0"/>
              <w:divBdr>
                <w:top w:val="none" w:sz="0" w:space="0" w:color="auto"/>
                <w:left w:val="none" w:sz="0" w:space="0" w:color="auto"/>
                <w:bottom w:val="none" w:sz="0" w:space="0" w:color="auto"/>
                <w:right w:val="none" w:sz="0" w:space="0" w:color="auto"/>
              </w:divBdr>
            </w:div>
          </w:divsChild>
        </w:div>
        <w:div w:id="769548191">
          <w:marLeft w:val="0"/>
          <w:marRight w:val="0"/>
          <w:marTop w:val="0"/>
          <w:marBottom w:val="0"/>
          <w:divBdr>
            <w:top w:val="none" w:sz="0" w:space="0" w:color="auto"/>
            <w:left w:val="none" w:sz="0" w:space="0" w:color="auto"/>
            <w:bottom w:val="none" w:sz="0" w:space="0" w:color="auto"/>
            <w:right w:val="none" w:sz="0" w:space="0" w:color="auto"/>
          </w:divBdr>
        </w:div>
        <w:div w:id="2138058574">
          <w:marLeft w:val="0"/>
          <w:marRight w:val="0"/>
          <w:marTop w:val="192"/>
          <w:marBottom w:val="0"/>
          <w:divBdr>
            <w:top w:val="none" w:sz="0" w:space="0" w:color="auto"/>
            <w:left w:val="none" w:sz="0" w:space="0" w:color="auto"/>
            <w:bottom w:val="none" w:sz="0" w:space="0" w:color="auto"/>
            <w:right w:val="none" w:sz="0" w:space="0" w:color="auto"/>
          </w:divBdr>
        </w:div>
        <w:div w:id="468942256">
          <w:marLeft w:val="0"/>
          <w:marRight w:val="0"/>
          <w:marTop w:val="0"/>
          <w:marBottom w:val="0"/>
          <w:divBdr>
            <w:top w:val="none" w:sz="0" w:space="0" w:color="auto"/>
            <w:left w:val="none" w:sz="0" w:space="0" w:color="auto"/>
            <w:bottom w:val="none" w:sz="0" w:space="0" w:color="auto"/>
            <w:right w:val="none" w:sz="0" w:space="0" w:color="auto"/>
          </w:divBdr>
          <w:divsChild>
            <w:div w:id="1272123440">
              <w:marLeft w:val="0"/>
              <w:marRight w:val="0"/>
              <w:marTop w:val="192"/>
              <w:marBottom w:val="0"/>
              <w:divBdr>
                <w:top w:val="none" w:sz="0" w:space="0" w:color="auto"/>
                <w:left w:val="none" w:sz="0" w:space="0" w:color="auto"/>
                <w:bottom w:val="none" w:sz="0" w:space="0" w:color="auto"/>
                <w:right w:val="none" w:sz="0" w:space="0" w:color="auto"/>
              </w:divBdr>
            </w:div>
          </w:divsChild>
        </w:div>
        <w:div w:id="1799373834">
          <w:marLeft w:val="0"/>
          <w:marRight w:val="0"/>
          <w:marTop w:val="0"/>
          <w:marBottom w:val="0"/>
          <w:divBdr>
            <w:top w:val="none" w:sz="0" w:space="0" w:color="auto"/>
            <w:left w:val="none" w:sz="0" w:space="0" w:color="auto"/>
            <w:bottom w:val="none" w:sz="0" w:space="0" w:color="auto"/>
            <w:right w:val="none" w:sz="0" w:space="0" w:color="auto"/>
          </w:divBdr>
        </w:div>
        <w:div w:id="1130317881">
          <w:marLeft w:val="0"/>
          <w:marRight w:val="0"/>
          <w:marTop w:val="192"/>
          <w:marBottom w:val="0"/>
          <w:divBdr>
            <w:top w:val="none" w:sz="0" w:space="0" w:color="auto"/>
            <w:left w:val="none" w:sz="0" w:space="0" w:color="auto"/>
            <w:bottom w:val="none" w:sz="0" w:space="0" w:color="auto"/>
            <w:right w:val="none" w:sz="0" w:space="0" w:color="auto"/>
          </w:divBdr>
        </w:div>
        <w:div w:id="777875856">
          <w:marLeft w:val="0"/>
          <w:marRight w:val="0"/>
          <w:marTop w:val="0"/>
          <w:marBottom w:val="0"/>
          <w:divBdr>
            <w:top w:val="none" w:sz="0" w:space="0" w:color="auto"/>
            <w:left w:val="none" w:sz="0" w:space="0" w:color="auto"/>
            <w:bottom w:val="none" w:sz="0" w:space="0" w:color="auto"/>
            <w:right w:val="none" w:sz="0" w:space="0" w:color="auto"/>
          </w:divBdr>
          <w:divsChild>
            <w:div w:id="1266425876">
              <w:marLeft w:val="0"/>
              <w:marRight w:val="0"/>
              <w:marTop w:val="192"/>
              <w:marBottom w:val="0"/>
              <w:divBdr>
                <w:top w:val="none" w:sz="0" w:space="0" w:color="auto"/>
                <w:left w:val="none" w:sz="0" w:space="0" w:color="auto"/>
                <w:bottom w:val="none" w:sz="0" w:space="0" w:color="auto"/>
                <w:right w:val="none" w:sz="0" w:space="0" w:color="auto"/>
              </w:divBdr>
            </w:div>
          </w:divsChild>
        </w:div>
        <w:div w:id="1312752441">
          <w:marLeft w:val="0"/>
          <w:marRight w:val="0"/>
          <w:marTop w:val="0"/>
          <w:marBottom w:val="0"/>
          <w:divBdr>
            <w:top w:val="none" w:sz="0" w:space="0" w:color="auto"/>
            <w:left w:val="none" w:sz="0" w:space="0" w:color="auto"/>
            <w:bottom w:val="none" w:sz="0" w:space="0" w:color="auto"/>
            <w:right w:val="none" w:sz="0" w:space="0" w:color="auto"/>
          </w:divBdr>
        </w:div>
        <w:div w:id="864321527">
          <w:marLeft w:val="0"/>
          <w:marRight w:val="0"/>
          <w:marTop w:val="192"/>
          <w:marBottom w:val="0"/>
          <w:divBdr>
            <w:top w:val="none" w:sz="0" w:space="0" w:color="auto"/>
            <w:left w:val="none" w:sz="0" w:space="0" w:color="auto"/>
            <w:bottom w:val="none" w:sz="0" w:space="0" w:color="auto"/>
            <w:right w:val="none" w:sz="0" w:space="0" w:color="auto"/>
          </w:divBdr>
        </w:div>
        <w:div w:id="572858116">
          <w:marLeft w:val="0"/>
          <w:marRight w:val="0"/>
          <w:marTop w:val="0"/>
          <w:marBottom w:val="0"/>
          <w:divBdr>
            <w:top w:val="none" w:sz="0" w:space="0" w:color="auto"/>
            <w:left w:val="none" w:sz="0" w:space="0" w:color="auto"/>
            <w:bottom w:val="none" w:sz="0" w:space="0" w:color="auto"/>
            <w:right w:val="none" w:sz="0" w:space="0" w:color="auto"/>
          </w:divBdr>
          <w:divsChild>
            <w:div w:id="1557087111">
              <w:marLeft w:val="0"/>
              <w:marRight w:val="0"/>
              <w:marTop w:val="192"/>
              <w:marBottom w:val="0"/>
              <w:divBdr>
                <w:top w:val="none" w:sz="0" w:space="0" w:color="auto"/>
                <w:left w:val="none" w:sz="0" w:space="0" w:color="auto"/>
                <w:bottom w:val="none" w:sz="0" w:space="0" w:color="auto"/>
                <w:right w:val="none" w:sz="0" w:space="0" w:color="auto"/>
              </w:divBdr>
            </w:div>
          </w:divsChild>
        </w:div>
        <w:div w:id="2056004431">
          <w:marLeft w:val="0"/>
          <w:marRight w:val="0"/>
          <w:marTop w:val="0"/>
          <w:marBottom w:val="0"/>
          <w:divBdr>
            <w:top w:val="none" w:sz="0" w:space="0" w:color="auto"/>
            <w:left w:val="none" w:sz="0" w:space="0" w:color="auto"/>
            <w:bottom w:val="none" w:sz="0" w:space="0" w:color="auto"/>
            <w:right w:val="none" w:sz="0" w:space="0" w:color="auto"/>
          </w:divBdr>
        </w:div>
        <w:div w:id="693385027">
          <w:marLeft w:val="0"/>
          <w:marRight w:val="0"/>
          <w:marTop w:val="192"/>
          <w:marBottom w:val="0"/>
          <w:divBdr>
            <w:top w:val="none" w:sz="0" w:space="0" w:color="auto"/>
            <w:left w:val="none" w:sz="0" w:space="0" w:color="auto"/>
            <w:bottom w:val="none" w:sz="0" w:space="0" w:color="auto"/>
            <w:right w:val="none" w:sz="0" w:space="0" w:color="auto"/>
          </w:divBdr>
        </w:div>
        <w:div w:id="507720156">
          <w:marLeft w:val="0"/>
          <w:marRight w:val="0"/>
          <w:marTop w:val="0"/>
          <w:marBottom w:val="0"/>
          <w:divBdr>
            <w:top w:val="none" w:sz="0" w:space="0" w:color="auto"/>
            <w:left w:val="none" w:sz="0" w:space="0" w:color="auto"/>
            <w:bottom w:val="none" w:sz="0" w:space="0" w:color="auto"/>
            <w:right w:val="none" w:sz="0" w:space="0" w:color="auto"/>
          </w:divBdr>
        </w:div>
        <w:div w:id="1320234386">
          <w:marLeft w:val="0"/>
          <w:marRight w:val="0"/>
          <w:marTop w:val="192"/>
          <w:marBottom w:val="0"/>
          <w:divBdr>
            <w:top w:val="none" w:sz="0" w:space="0" w:color="auto"/>
            <w:left w:val="none" w:sz="0" w:space="0" w:color="auto"/>
            <w:bottom w:val="none" w:sz="0" w:space="0" w:color="auto"/>
            <w:right w:val="none" w:sz="0" w:space="0" w:color="auto"/>
          </w:divBdr>
        </w:div>
        <w:div w:id="1647541323">
          <w:marLeft w:val="0"/>
          <w:marRight w:val="0"/>
          <w:marTop w:val="0"/>
          <w:marBottom w:val="0"/>
          <w:divBdr>
            <w:top w:val="none" w:sz="0" w:space="0" w:color="auto"/>
            <w:left w:val="none" w:sz="0" w:space="0" w:color="auto"/>
            <w:bottom w:val="none" w:sz="0" w:space="0" w:color="auto"/>
            <w:right w:val="none" w:sz="0" w:space="0" w:color="auto"/>
          </w:divBdr>
          <w:divsChild>
            <w:div w:id="1251767920">
              <w:marLeft w:val="0"/>
              <w:marRight w:val="0"/>
              <w:marTop w:val="192"/>
              <w:marBottom w:val="0"/>
              <w:divBdr>
                <w:top w:val="none" w:sz="0" w:space="0" w:color="auto"/>
                <w:left w:val="none" w:sz="0" w:space="0" w:color="auto"/>
                <w:bottom w:val="none" w:sz="0" w:space="0" w:color="auto"/>
                <w:right w:val="none" w:sz="0" w:space="0" w:color="auto"/>
              </w:divBdr>
            </w:div>
          </w:divsChild>
        </w:div>
        <w:div w:id="1863006421">
          <w:marLeft w:val="0"/>
          <w:marRight w:val="0"/>
          <w:marTop w:val="0"/>
          <w:marBottom w:val="0"/>
          <w:divBdr>
            <w:top w:val="none" w:sz="0" w:space="0" w:color="auto"/>
            <w:left w:val="none" w:sz="0" w:space="0" w:color="auto"/>
            <w:bottom w:val="none" w:sz="0" w:space="0" w:color="auto"/>
            <w:right w:val="none" w:sz="0" w:space="0" w:color="auto"/>
          </w:divBdr>
        </w:div>
        <w:div w:id="1661272124">
          <w:marLeft w:val="0"/>
          <w:marRight w:val="0"/>
          <w:marTop w:val="192"/>
          <w:marBottom w:val="0"/>
          <w:divBdr>
            <w:top w:val="none" w:sz="0" w:space="0" w:color="auto"/>
            <w:left w:val="none" w:sz="0" w:space="0" w:color="auto"/>
            <w:bottom w:val="none" w:sz="0" w:space="0" w:color="auto"/>
            <w:right w:val="none" w:sz="0" w:space="0" w:color="auto"/>
          </w:divBdr>
        </w:div>
        <w:div w:id="1577469746">
          <w:marLeft w:val="0"/>
          <w:marRight w:val="0"/>
          <w:marTop w:val="0"/>
          <w:marBottom w:val="0"/>
          <w:divBdr>
            <w:top w:val="none" w:sz="0" w:space="0" w:color="auto"/>
            <w:left w:val="none" w:sz="0" w:space="0" w:color="auto"/>
            <w:bottom w:val="none" w:sz="0" w:space="0" w:color="auto"/>
            <w:right w:val="none" w:sz="0" w:space="0" w:color="auto"/>
          </w:divBdr>
          <w:divsChild>
            <w:div w:id="83693238">
              <w:marLeft w:val="0"/>
              <w:marRight w:val="0"/>
              <w:marTop w:val="192"/>
              <w:marBottom w:val="0"/>
              <w:divBdr>
                <w:top w:val="none" w:sz="0" w:space="0" w:color="auto"/>
                <w:left w:val="none" w:sz="0" w:space="0" w:color="auto"/>
                <w:bottom w:val="none" w:sz="0" w:space="0" w:color="auto"/>
                <w:right w:val="none" w:sz="0" w:space="0" w:color="auto"/>
              </w:divBdr>
            </w:div>
          </w:divsChild>
        </w:div>
        <w:div w:id="1917780231">
          <w:marLeft w:val="0"/>
          <w:marRight w:val="0"/>
          <w:marTop w:val="0"/>
          <w:marBottom w:val="0"/>
          <w:divBdr>
            <w:top w:val="none" w:sz="0" w:space="0" w:color="auto"/>
            <w:left w:val="none" w:sz="0" w:space="0" w:color="auto"/>
            <w:bottom w:val="none" w:sz="0" w:space="0" w:color="auto"/>
            <w:right w:val="none" w:sz="0" w:space="0" w:color="auto"/>
          </w:divBdr>
        </w:div>
        <w:div w:id="1690140663">
          <w:marLeft w:val="0"/>
          <w:marRight w:val="0"/>
          <w:marTop w:val="192"/>
          <w:marBottom w:val="0"/>
          <w:divBdr>
            <w:top w:val="none" w:sz="0" w:space="0" w:color="auto"/>
            <w:left w:val="none" w:sz="0" w:space="0" w:color="auto"/>
            <w:bottom w:val="none" w:sz="0" w:space="0" w:color="auto"/>
            <w:right w:val="none" w:sz="0" w:space="0" w:color="auto"/>
          </w:divBdr>
        </w:div>
        <w:div w:id="1925259143">
          <w:marLeft w:val="0"/>
          <w:marRight w:val="0"/>
          <w:marTop w:val="0"/>
          <w:marBottom w:val="0"/>
          <w:divBdr>
            <w:top w:val="none" w:sz="0" w:space="0" w:color="auto"/>
            <w:left w:val="none" w:sz="0" w:space="0" w:color="auto"/>
            <w:bottom w:val="none" w:sz="0" w:space="0" w:color="auto"/>
            <w:right w:val="none" w:sz="0" w:space="0" w:color="auto"/>
          </w:divBdr>
          <w:divsChild>
            <w:div w:id="1459956525">
              <w:marLeft w:val="0"/>
              <w:marRight w:val="0"/>
              <w:marTop w:val="192"/>
              <w:marBottom w:val="0"/>
              <w:divBdr>
                <w:top w:val="none" w:sz="0" w:space="0" w:color="auto"/>
                <w:left w:val="none" w:sz="0" w:space="0" w:color="auto"/>
                <w:bottom w:val="none" w:sz="0" w:space="0" w:color="auto"/>
                <w:right w:val="none" w:sz="0" w:space="0" w:color="auto"/>
              </w:divBdr>
            </w:div>
          </w:divsChild>
        </w:div>
        <w:div w:id="559445060">
          <w:marLeft w:val="0"/>
          <w:marRight w:val="0"/>
          <w:marTop w:val="0"/>
          <w:marBottom w:val="0"/>
          <w:divBdr>
            <w:top w:val="none" w:sz="0" w:space="0" w:color="auto"/>
            <w:left w:val="none" w:sz="0" w:space="0" w:color="auto"/>
            <w:bottom w:val="none" w:sz="0" w:space="0" w:color="auto"/>
            <w:right w:val="none" w:sz="0" w:space="0" w:color="auto"/>
          </w:divBdr>
        </w:div>
        <w:div w:id="94324163">
          <w:marLeft w:val="0"/>
          <w:marRight w:val="0"/>
          <w:marTop w:val="192"/>
          <w:marBottom w:val="0"/>
          <w:divBdr>
            <w:top w:val="none" w:sz="0" w:space="0" w:color="auto"/>
            <w:left w:val="none" w:sz="0" w:space="0" w:color="auto"/>
            <w:bottom w:val="none" w:sz="0" w:space="0" w:color="auto"/>
            <w:right w:val="none" w:sz="0" w:space="0" w:color="auto"/>
          </w:divBdr>
        </w:div>
        <w:div w:id="2132892873">
          <w:marLeft w:val="0"/>
          <w:marRight w:val="0"/>
          <w:marTop w:val="0"/>
          <w:marBottom w:val="0"/>
          <w:divBdr>
            <w:top w:val="none" w:sz="0" w:space="0" w:color="auto"/>
            <w:left w:val="none" w:sz="0" w:space="0" w:color="auto"/>
            <w:bottom w:val="none" w:sz="0" w:space="0" w:color="auto"/>
            <w:right w:val="none" w:sz="0" w:space="0" w:color="auto"/>
          </w:divBdr>
          <w:divsChild>
            <w:div w:id="1836603234">
              <w:marLeft w:val="0"/>
              <w:marRight w:val="0"/>
              <w:marTop w:val="192"/>
              <w:marBottom w:val="0"/>
              <w:divBdr>
                <w:top w:val="none" w:sz="0" w:space="0" w:color="auto"/>
                <w:left w:val="none" w:sz="0" w:space="0" w:color="auto"/>
                <w:bottom w:val="none" w:sz="0" w:space="0" w:color="auto"/>
                <w:right w:val="none" w:sz="0" w:space="0" w:color="auto"/>
              </w:divBdr>
            </w:div>
          </w:divsChild>
        </w:div>
        <w:div w:id="901407296">
          <w:marLeft w:val="0"/>
          <w:marRight w:val="0"/>
          <w:marTop w:val="0"/>
          <w:marBottom w:val="0"/>
          <w:divBdr>
            <w:top w:val="none" w:sz="0" w:space="0" w:color="auto"/>
            <w:left w:val="none" w:sz="0" w:space="0" w:color="auto"/>
            <w:bottom w:val="none" w:sz="0" w:space="0" w:color="auto"/>
            <w:right w:val="none" w:sz="0" w:space="0" w:color="auto"/>
          </w:divBdr>
        </w:div>
        <w:div w:id="1656955403">
          <w:marLeft w:val="0"/>
          <w:marRight w:val="0"/>
          <w:marTop w:val="192"/>
          <w:marBottom w:val="0"/>
          <w:divBdr>
            <w:top w:val="none" w:sz="0" w:space="0" w:color="auto"/>
            <w:left w:val="none" w:sz="0" w:space="0" w:color="auto"/>
            <w:bottom w:val="none" w:sz="0" w:space="0" w:color="auto"/>
            <w:right w:val="none" w:sz="0" w:space="0" w:color="auto"/>
          </w:divBdr>
        </w:div>
        <w:div w:id="386533240">
          <w:marLeft w:val="0"/>
          <w:marRight w:val="0"/>
          <w:marTop w:val="0"/>
          <w:marBottom w:val="0"/>
          <w:divBdr>
            <w:top w:val="none" w:sz="0" w:space="0" w:color="auto"/>
            <w:left w:val="none" w:sz="0" w:space="0" w:color="auto"/>
            <w:bottom w:val="none" w:sz="0" w:space="0" w:color="auto"/>
            <w:right w:val="none" w:sz="0" w:space="0" w:color="auto"/>
          </w:divBdr>
          <w:divsChild>
            <w:div w:id="481699349">
              <w:marLeft w:val="0"/>
              <w:marRight w:val="0"/>
              <w:marTop w:val="192"/>
              <w:marBottom w:val="0"/>
              <w:divBdr>
                <w:top w:val="none" w:sz="0" w:space="0" w:color="auto"/>
                <w:left w:val="none" w:sz="0" w:space="0" w:color="auto"/>
                <w:bottom w:val="none" w:sz="0" w:space="0" w:color="auto"/>
                <w:right w:val="none" w:sz="0" w:space="0" w:color="auto"/>
              </w:divBdr>
            </w:div>
          </w:divsChild>
        </w:div>
        <w:div w:id="521166002">
          <w:marLeft w:val="0"/>
          <w:marRight w:val="0"/>
          <w:marTop w:val="0"/>
          <w:marBottom w:val="0"/>
          <w:divBdr>
            <w:top w:val="none" w:sz="0" w:space="0" w:color="auto"/>
            <w:left w:val="none" w:sz="0" w:space="0" w:color="auto"/>
            <w:bottom w:val="none" w:sz="0" w:space="0" w:color="auto"/>
            <w:right w:val="none" w:sz="0" w:space="0" w:color="auto"/>
          </w:divBdr>
        </w:div>
        <w:div w:id="789472676">
          <w:marLeft w:val="0"/>
          <w:marRight w:val="0"/>
          <w:marTop w:val="192"/>
          <w:marBottom w:val="0"/>
          <w:divBdr>
            <w:top w:val="none" w:sz="0" w:space="0" w:color="auto"/>
            <w:left w:val="none" w:sz="0" w:space="0" w:color="auto"/>
            <w:bottom w:val="none" w:sz="0" w:space="0" w:color="auto"/>
            <w:right w:val="none" w:sz="0" w:space="0" w:color="auto"/>
          </w:divBdr>
        </w:div>
        <w:div w:id="1713455959">
          <w:marLeft w:val="0"/>
          <w:marRight w:val="0"/>
          <w:marTop w:val="0"/>
          <w:marBottom w:val="0"/>
          <w:divBdr>
            <w:top w:val="none" w:sz="0" w:space="0" w:color="auto"/>
            <w:left w:val="none" w:sz="0" w:space="0" w:color="auto"/>
            <w:bottom w:val="none" w:sz="0" w:space="0" w:color="auto"/>
            <w:right w:val="none" w:sz="0" w:space="0" w:color="auto"/>
          </w:divBdr>
          <w:divsChild>
            <w:div w:id="1992321771">
              <w:marLeft w:val="0"/>
              <w:marRight w:val="0"/>
              <w:marTop w:val="192"/>
              <w:marBottom w:val="0"/>
              <w:divBdr>
                <w:top w:val="none" w:sz="0" w:space="0" w:color="auto"/>
                <w:left w:val="none" w:sz="0" w:space="0" w:color="auto"/>
                <w:bottom w:val="none" w:sz="0" w:space="0" w:color="auto"/>
                <w:right w:val="none" w:sz="0" w:space="0" w:color="auto"/>
              </w:divBdr>
            </w:div>
          </w:divsChild>
        </w:div>
        <w:div w:id="16085728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hyperlink" Target="http://www.consultant.ru/document/cons_doc_LAW_351269/00bde8c90dadbd124e5d991aea7c4c0eec011ef8/" TargetMode="External"/><Relationship Id="rId26" Type="http://schemas.openxmlformats.org/officeDocument/2006/relationships/hyperlink" Target="consultantplus://offline/ref=228F1475598CB049CEB32AB0AF94B80D44535A77764A827939B88072941D7F8B9B7AE3685DB713816690CA073722ADD3DB1692CB7B8D0C9CY3w5G"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www.consultant.ru/document/cons_doc_LAW_302809/" TargetMode="External"/><Relationship Id="rId34"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www.consultant.ru/document/cons_doc_LAW_351269/df32b8231cf067c4d4e864c717eb6b398358b504/" TargetMode="External"/><Relationship Id="rId25" Type="http://schemas.openxmlformats.org/officeDocument/2006/relationships/hyperlink" Target="consultantplus://offline/ref=D154E1E92C686D1FF540168F9FE01D17BA7B004A2ACAEB1BA290BCDD69596BC516062D0FF8D8A926882E775F83A4CBDB57253EE90F23p0nCG" TargetMode="External"/><Relationship Id="rId33" Type="http://schemas.openxmlformats.org/officeDocument/2006/relationships/image" Target="media/image2.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consultant.ru/document/cons_doc_LAW_215730/" TargetMode="External"/><Relationship Id="rId20" Type="http://schemas.openxmlformats.org/officeDocument/2006/relationships/hyperlink" Target="http://www.consultant.ru/document/cons_doc_LAW_351269/f32ece28ab6a044a2d115401b18a7876eaa82908/" TargetMode="External"/><Relationship Id="rId29" Type="http://schemas.openxmlformats.org/officeDocument/2006/relationships/hyperlink" Target="https://internet.garant.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internet.garant.ru/" TargetMode="External"/><Relationship Id="rId32" Type="http://schemas.openxmlformats.org/officeDocument/2006/relationships/hyperlink" Target="http://rulaws.ru/acts/Prikaz-Minselhoza-Rossii-ot-14.12.2015-N-635/" TargetMode="External"/><Relationship Id="rId37"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www.consultant.ru/document/cons_doc_LAW_2875/" TargetMode="External"/><Relationship Id="rId23" Type="http://schemas.openxmlformats.org/officeDocument/2006/relationships/hyperlink" Target="https://internet.garant.ru/" TargetMode="External"/><Relationship Id="rId28" Type="http://schemas.openxmlformats.org/officeDocument/2006/relationships/hyperlink" Target="http://docs.cntd.ru/document/901919338" TargetMode="External"/><Relationship Id="rId36" Type="http://schemas.openxmlformats.org/officeDocument/2006/relationships/footer" Target="footer4.xml"/><Relationship Id="rId10" Type="http://schemas.openxmlformats.org/officeDocument/2006/relationships/header" Target="header2.xml"/><Relationship Id="rId19" Type="http://schemas.openxmlformats.org/officeDocument/2006/relationships/hyperlink" Target="http://www.consultant.ru/document/cons_doc_LAW_351269/f32ece28ab6a044a2d115401b18a7876eaa82908/" TargetMode="External"/><Relationship Id="rId31" Type="http://schemas.openxmlformats.org/officeDocument/2006/relationships/hyperlink" Target="https://internet.garant.ru/"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s://internet.garant.ru/" TargetMode="External"/><Relationship Id="rId27" Type="http://schemas.openxmlformats.org/officeDocument/2006/relationships/hyperlink" Target="consultantplus://offline/ref=228F1475598CB049CEB334ABBA94B80D45545C757B48827939B88072941D7F8B9B7AE3685DB713806E90CA073722ADD3DB1692CB7B8D0C9CY3w5G" TargetMode="External"/><Relationship Id="rId30" Type="http://schemas.openxmlformats.org/officeDocument/2006/relationships/hyperlink" Target="https://internet.garant.ru/" TargetMode="External"/><Relationship Id="rId35" Type="http://schemas.openxmlformats.org/officeDocument/2006/relationships/header" Target="header4.xml"/></Relationships>
</file>

<file path=word/theme/theme1.xml><?xml version="1.0" encoding="utf-8"?>
<a:theme xmlns:a="http://schemas.openxmlformats.org/drawingml/2006/main">
  <a:themeElements>
    <a:clrScheme nam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
      <a:majorFont>
        <a:latin typeface="Arial"/>
        <a:ea typeface="Arial"/>
        <a:cs typeface="Arial"/>
      </a:majorFont>
      <a:minorFont>
        <a:latin typeface="Arial"/>
        <a:ea typeface="Arial"/>
        <a:cs typeface="Arial"/>
      </a:minorFont>
    </a:fontScheme>
    <a:fmtScheme>
      <a:fillStyleLst>
        <a:solidFill>
          <a:schemeClr val="phClr"/>
        </a:solidFill>
        <a:solidFill/>
        <a:solidFill/>
      </a:fillStyleLst>
      <a:lnStyleLst>
        <a:ln w="9525">
          <a:solidFill>
            <a:schemeClr val="phClr">
              <a:shade val="95000"/>
              <a:satMod val="105000"/>
            </a:schemeClr>
          </a:solidFill>
        </a:ln>
        <a:ln w="25400">
          <a:solidFill>
            <a:schemeClr val="phClr"/>
          </a:solidFill>
        </a:ln>
        <a:ln w="38100">
          <a:solidFill>
            <a:schemeClr val="phClr"/>
          </a:solidFill>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rgbClr val="000000"/>
        </a:solidFill>
        <a:solidFill>
          <a:srgbClr val="000000"/>
        </a:soli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55EC7B-0954-4773-A992-970F8870AF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146</TotalTime>
  <Pages>99</Pages>
  <Words>51868</Words>
  <Characters>295649</Characters>
  <Application>Microsoft Office Word</Application>
  <DocSecurity>0</DocSecurity>
  <Lines>2463</Lines>
  <Paragraphs>693</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346824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RePack by Diakov</dc:creator>
  <cp:lastModifiedBy>User</cp:lastModifiedBy>
  <cp:revision>26</cp:revision>
  <cp:lastPrinted>2021-04-08T13:37:00Z</cp:lastPrinted>
  <dcterms:created xsi:type="dcterms:W3CDTF">2021-09-01T07:03:00Z</dcterms:created>
  <dcterms:modified xsi:type="dcterms:W3CDTF">2021-09-01T10:22:00Z</dcterms:modified>
</cp:coreProperties>
</file>