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3806EC">
        <w:rPr>
          <w:rFonts w:ascii="Times New Roman" w:hAnsi="Times New Roman"/>
          <w:i w:val="0"/>
          <w:caps/>
          <w:sz w:val="36"/>
          <w:szCs w:val="36"/>
        </w:rPr>
        <w:t>БОЛЬШЕСОЛДАТ</w:t>
      </w:r>
      <w:r w:rsidR="000854D6" w:rsidRPr="00BD45DA">
        <w:rPr>
          <w:rFonts w:ascii="Times New Roman" w:hAnsi="Times New Roman"/>
          <w:i w:val="0"/>
          <w:caps/>
          <w:sz w:val="36"/>
          <w:szCs w:val="36"/>
        </w:rPr>
        <w:t>СКИЙ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872322">
            <w:pPr>
              <w:autoSpaceDE w:val="0"/>
              <w:autoSpaceDN w:val="0"/>
              <w:adjustRightInd w:val="0"/>
              <w:jc w:val="both"/>
              <w:rPr>
                <w:b/>
                <w:sz w:val="20"/>
                <w:szCs w:val="20"/>
              </w:rPr>
            </w:pPr>
            <w:r>
              <w:rPr>
                <w:b/>
                <w:sz w:val="20"/>
                <w:szCs w:val="20"/>
              </w:rPr>
              <w:t xml:space="preserve">1.1 </w:t>
            </w:r>
            <w:r w:rsidRPr="005E4BC2">
              <w:rPr>
                <w:b/>
                <w:sz w:val="20"/>
                <w:szCs w:val="20"/>
              </w:rPr>
              <w:t>Расположение и природно-климатические условия</w:t>
            </w:r>
            <w:r w:rsidR="00872322">
              <w:rPr>
                <w:b/>
                <w:sz w:val="20"/>
                <w:szCs w:val="20"/>
              </w:rPr>
              <w:t xml:space="preserve"> </w:t>
            </w:r>
            <w:r w:rsidR="003806EC">
              <w:rPr>
                <w:b/>
                <w:sz w:val="20"/>
                <w:szCs w:val="20"/>
              </w:rPr>
              <w:t>Большесолдат</w:t>
            </w:r>
            <w:r w:rsidR="000854D6">
              <w:rPr>
                <w:b/>
                <w:sz w:val="20"/>
                <w:szCs w:val="20"/>
              </w:rPr>
              <w:t>ского</w:t>
            </w:r>
            <w:r w:rsidR="00FB4438">
              <w:rPr>
                <w:b/>
                <w:sz w:val="20"/>
                <w:szCs w:val="20"/>
              </w:rPr>
              <w:t xml:space="preserve"> сельсовета Большесолдатского</w:t>
            </w:r>
            <w:r w:rsidR="00872322">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872322">
            <w:pPr>
              <w:autoSpaceDE w:val="0"/>
              <w:autoSpaceDN w:val="0"/>
              <w:adjustRightInd w:val="0"/>
              <w:jc w:val="both"/>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3806EC">
              <w:rPr>
                <w:b/>
                <w:sz w:val="20"/>
                <w:szCs w:val="20"/>
              </w:rPr>
              <w:t>Большесолдатского</w:t>
            </w:r>
            <w:r w:rsidR="00872322">
              <w:rPr>
                <w:b/>
                <w:sz w:val="20"/>
                <w:szCs w:val="20"/>
              </w:rPr>
              <w:t xml:space="preserve"> </w:t>
            </w:r>
            <w:r w:rsidR="00FB4438">
              <w:rPr>
                <w:b/>
                <w:sz w:val="20"/>
                <w:szCs w:val="20"/>
              </w:rPr>
              <w:t>сельсовета Большесолдатского</w:t>
            </w:r>
            <w:r w:rsidR="00872322">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872322">
            <w:pPr>
              <w:autoSpaceDE w:val="0"/>
              <w:autoSpaceDN w:val="0"/>
              <w:adjustRightInd w:val="0"/>
              <w:jc w:val="both"/>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872322">
            <w:pPr>
              <w:autoSpaceDE w:val="0"/>
              <w:autoSpaceDN w:val="0"/>
              <w:adjustRightInd w:val="0"/>
              <w:jc w:val="both"/>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872322">
            <w:pPr>
              <w:autoSpaceDE w:val="0"/>
              <w:autoSpaceDN w:val="0"/>
              <w:adjustRightInd w:val="0"/>
              <w:jc w:val="both"/>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872322">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872322">
              <w:rPr>
                <w:b/>
                <w:sz w:val="20"/>
                <w:szCs w:val="20"/>
              </w:rPr>
              <w:t xml:space="preserve"> </w:t>
            </w:r>
            <w:r w:rsidRPr="005E6251">
              <w:rPr>
                <w:b/>
                <w:sz w:val="20"/>
                <w:szCs w:val="20"/>
              </w:rPr>
              <w:t>ГРАДОСТРОИТЕЛЬНОГО ПРОЕКТИРОВАНИЯ, СОДЕРЖАЩИХСЯ В ОСНОВНОЙ ЧАСТИ</w:t>
            </w:r>
            <w:r w:rsidR="00872322">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872322">
              <w:rPr>
                <w:b/>
                <w:sz w:val="20"/>
                <w:szCs w:val="20"/>
              </w:rPr>
              <w:t xml:space="preserve"> </w:t>
            </w:r>
            <w:r w:rsidRPr="005E6251">
              <w:rPr>
                <w:b/>
                <w:sz w:val="20"/>
                <w:szCs w:val="20"/>
              </w:rPr>
              <w:t>«</w:t>
            </w:r>
            <w:r w:rsidR="003806EC">
              <w:rPr>
                <w:b/>
                <w:sz w:val="20"/>
                <w:szCs w:val="20"/>
              </w:rPr>
              <w:t>БОЛЬШЕСОЛДАТ</w:t>
            </w:r>
            <w:r w:rsidR="000854D6">
              <w:rPr>
                <w:b/>
                <w:sz w:val="20"/>
                <w:szCs w:val="20"/>
              </w:rPr>
              <w:t xml:space="preserve">СКИЙ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872322">
            <w:pPr>
              <w:autoSpaceDE w:val="0"/>
              <w:autoSpaceDN w:val="0"/>
              <w:adjustRightInd w:val="0"/>
              <w:jc w:val="both"/>
              <w:rPr>
                <w:b/>
                <w:sz w:val="20"/>
                <w:szCs w:val="20"/>
              </w:rPr>
            </w:pPr>
            <w:r>
              <w:rPr>
                <w:b/>
                <w:sz w:val="20"/>
                <w:szCs w:val="20"/>
              </w:rPr>
              <w:t xml:space="preserve">1. </w:t>
            </w:r>
            <w:r w:rsidRPr="005E6251">
              <w:rPr>
                <w:b/>
                <w:sz w:val="20"/>
                <w:szCs w:val="20"/>
              </w:rPr>
              <w:t>Материалы по обоснованию</w:t>
            </w:r>
            <w:r w:rsidR="00872322">
              <w:rPr>
                <w:b/>
                <w:sz w:val="20"/>
                <w:szCs w:val="20"/>
              </w:rPr>
              <w:t xml:space="preserve"> </w:t>
            </w:r>
            <w:r w:rsidRPr="005E6251">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3806EC">
              <w:rPr>
                <w:b/>
                <w:sz w:val="20"/>
                <w:szCs w:val="20"/>
              </w:rPr>
              <w:t>Большесолдатский</w:t>
            </w:r>
            <w:r w:rsidR="00872322">
              <w:rPr>
                <w:b/>
                <w:sz w:val="20"/>
                <w:szCs w:val="20"/>
              </w:rPr>
              <w:t xml:space="preserve"> </w:t>
            </w:r>
            <w:r w:rsidRPr="005E6251">
              <w:rPr>
                <w:b/>
                <w:sz w:val="20"/>
                <w:szCs w:val="20"/>
              </w:rPr>
              <w:t xml:space="preserve">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3806EC">
              <w:rPr>
                <w:b/>
                <w:sz w:val="20"/>
                <w:szCs w:val="20"/>
              </w:rPr>
              <w:t>БОЛЬШЕСОЛДАТ</w:t>
            </w:r>
            <w:r w:rsidR="000854D6">
              <w:rPr>
                <w:b/>
                <w:sz w:val="20"/>
                <w:szCs w:val="20"/>
              </w:rPr>
              <w:t>СКИЙ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r w:rsidR="001E20C8">
        <w:rPr>
          <w:sz w:val="28"/>
          <w:szCs w:val="28"/>
        </w:rPr>
        <w:t>Большесолдат</w:t>
      </w:r>
      <w:r w:rsidR="000854D6" w:rsidRPr="000854D6">
        <w:rPr>
          <w:sz w:val="28"/>
          <w:szCs w:val="28"/>
        </w:rPr>
        <w:t>ский</w:t>
      </w:r>
      <w:r w:rsidR="00872322">
        <w:rPr>
          <w:sz w:val="28"/>
          <w:szCs w:val="28"/>
        </w:rPr>
        <w:t xml:space="preserve"> </w:t>
      </w:r>
      <w:r w:rsidR="0028509F" w:rsidRPr="0028509F">
        <w:rPr>
          <w:sz w:val="28"/>
          <w:szCs w:val="28"/>
        </w:rPr>
        <w:t>сельсовет» Большесолдатского</w:t>
      </w:r>
      <w:r w:rsidR="00872322">
        <w:rPr>
          <w:sz w:val="28"/>
          <w:szCs w:val="28"/>
        </w:rPr>
        <w:t xml:space="preserve"> </w:t>
      </w:r>
      <w:r w:rsidR="00FB7DF5" w:rsidRPr="0028509F">
        <w:rPr>
          <w:sz w:val="28"/>
          <w:szCs w:val="28"/>
        </w:rPr>
        <w:t>района</w:t>
      </w:r>
      <w:r w:rsidR="00872322">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1E20C8">
        <w:rPr>
          <w:sz w:val="28"/>
          <w:szCs w:val="28"/>
        </w:rPr>
        <w:t>Большесолдат</w:t>
      </w:r>
      <w:r w:rsidR="001E20C8" w:rsidRPr="000854D6">
        <w:rPr>
          <w:sz w:val="28"/>
          <w:szCs w:val="28"/>
        </w:rPr>
        <w:t>ский</w:t>
      </w:r>
      <w:r w:rsidR="00872322">
        <w:rPr>
          <w:sz w:val="28"/>
          <w:szCs w:val="28"/>
        </w:rPr>
        <w:t xml:space="preserve"> </w:t>
      </w:r>
      <w:r w:rsidR="0028509F" w:rsidRPr="0028509F">
        <w:rPr>
          <w:sz w:val="28"/>
          <w:szCs w:val="28"/>
        </w:rPr>
        <w:t>сельсовет» Большесолдатского</w:t>
      </w:r>
      <w:r w:rsidR="00872322">
        <w:rPr>
          <w:sz w:val="28"/>
          <w:szCs w:val="28"/>
        </w:rPr>
        <w:t xml:space="preserve"> </w:t>
      </w:r>
      <w:r w:rsidR="0028509F" w:rsidRPr="0028509F">
        <w:rPr>
          <w:sz w:val="28"/>
          <w:szCs w:val="28"/>
        </w:rPr>
        <w:t>района</w:t>
      </w:r>
      <w:r w:rsidR="00872322">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FB7DF5">
        <w:rPr>
          <w:rStyle w:val="FontStyle18"/>
          <w:sz w:val="28"/>
          <w:szCs w:val="28"/>
        </w:rPr>
        <w:t>Местные нормативы гр</w:t>
      </w:r>
      <w:r w:rsidR="001E20C8">
        <w:rPr>
          <w:rStyle w:val="FontStyle18"/>
          <w:sz w:val="28"/>
          <w:szCs w:val="28"/>
        </w:rPr>
        <w:t>адостроительного проектирования Большесолдат</w:t>
      </w:r>
      <w:r w:rsidR="000854D6" w:rsidRPr="000854D6">
        <w:rPr>
          <w:rFonts w:ascii="Times New Roman" w:hAnsi="Times New Roman"/>
          <w:sz w:val="28"/>
          <w:szCs w:val="28"/>
        </w:rPr>
        <w:t>ского</w:t>
      </w:r>
      <w:r w:rsidR="00872322">
        <w:rPr>
          <w:rFonts w:ascii="Times New Roman" w:hAnsi="Times New Roman"/>
          <w:sz w:val="28"/>
          <w:szCs w:val="28"/>
        </w:rPr>
        <w:t xml:space="preserve"> </w:t>
      </w:r>
      <w:r w:rsidR="0004392F" w:rsidRPr="0004392F">
        <w:rPr>
          <w:rFonts w:ascii="Times New Roman" w:hAnsi="Times New Roman"/>
          <w:sz w:val="28"/>
          <w:szCs w:val="28"/>
        </w:rPr>
        <w:t>сельсовета Большесолдатского</w:t>
      </w:r>
      <w:r w:rsidR="00872322">
        <w:rPr>
          <w:rFonts w:ascii="Times New Roman" w:hAnsi="Times New Roman"/>
          <w:sz w:val="28"/>
          <w:szCs w:val="28"/>
        </w:rPr>
        <w:t xml:space="preserve"> </w:t>
      </w:r>
      <w:r w:rsidR="0004392F" w:rsidRPr="0004392F">
        <w:rPr>
          <w:rFonts w:ascii="Times New Roman" w:hAnsi="Times New Roman"/>
          <w:sz w:val="28"/>
          <w:szCs w:val="28"/>
        </w:rPr>
        <w:t>района</w:t>
      </w:r>
      <w:r w:rsidR="00872322">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E20C8">
        <w:rPr>
          <w:rStyle w:val="FontStyle18"/>
          <w:sz w:val="28"/>
          <w:szCs w:val="28"/>
        </w:rPr>
        <w:t>Большесолдат</w:t>
      </w:r>
      <w:r w:rsidR="001E20C8" w:rsidRPr="000854D6">
        <w:rPr>
          <w:rFonts w:ascii="Times New Roman" w:hAnsi="Times New Roman"/>
          <w:sz w:val="28"/>
          <w:szCs w:val="28"/>
        </w:rPr>
        <w:t>ского</w:t>
      </w:r>
      <w:r w:rsidR="00872322">
        <w:rPr>
          <w:rFonts w:ascii="Times New Roman" w:hAnsi="Times New Roman"/>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E20C8">
        <w:rPr>
          <w:rStyle w:val="FontStyle18"/>
          <w:sz w:val="28"/>
          <w:szCs w:val="28"/>
        </w:rPr>
        <w:t>Большесолдат</w:t>
      </w:r>
      <w:r w:rsidR="001E20C8" w:rsidRPr="000854D6">
        <w:rPr>
          <w:rFonts w:ascii="Times New Roman" w:hAnsi="Times New Roman"/>
          <w:sz w:val="28"/>
          <w:szCs w:val="28"/>
        </w:rPr>
        <w:t>ского</w:t>
      </w:r>
      <w:r w:rsidR="00872322">
        <w:rPr>
          <w:rFonts w:ascii="Times New Roman" w:hAnsi="Times New Roman"/>
          <w:sz w:val="28"/>
          <w:szCs w:val="28"/>
        </w:rPr>
        <w:t xml:space="preserve"> </w:t>
      </w:r>
      <w:r w:rsidR="0004392F">
        <w:rPr>
          <w:rFonts w:ascii="Times New Roman" w:hAnsi="Times New Roman"/>
          <w:sz w:val="28"/>
          <w:szCs w:val="28"/>
        </w:rPr>
        <w:t>сельсовета.</w:t>
      </w:r>
    </w:p>
    <w:p w:rsidR="00E07C6E" w:rsidRPr="0004392F" w:rsidRDefault="00E07C6E"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r w:rsidR="003806EC">
        <w:rPr>
          <w:b/>
          <w:sz w:val="28"/>
          <w:szCs w:val="28"/>
        </w:rPr>
        <w:t>Большесолдат</w:t>
      </w:r>
      <w:r w:rsidR="000854D6">
        <w:rPr>
          <w:b/>
          <w:sz w:val="28"/>
          <w:szCs w:val="28"/>
        </w:rPr>
        <w:t>ского сельсовета Большесолдатского</w:t>
      </w:r>
      <w:r w:rsidR="00CB154F" w:rsidRPr="00FB7DF5">
        <w:rPr>
          <w:b/>
          <w:sz w:val="28"/>
          <w:szCs w:val="28"/>
        </w:rPr>
        <w:t xml:space="preserve">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F079FC" w:rsidRPr="00F079FC" w:rsidRDefault="00F079FC" w:rsidP="005E4BC2">
      <w:pPr>
        <w:pStyle w:val="af2"/>
        <w:numPr>
          <w:ilvl w:val="0"/>
          <w:numId w:val="20"/>
        </w:numPr>
        <w:spacing w:before="0" w:after="0" w:line="360" w:lineRule="auto"/>
        <w:ind w:left="0" w:right="-568" w:firstLine="0"/>
        <w:jc w:val="center"/>
        <w:rPr>
          <w:rFonts w:ascii="Times New Roman" w:hAnsi="Times New Roman" w:cs="Times New Roman"/>
        </w:rPr>
      </w:pPr>
    </w:p>
    <w:p w:rsidR="00F079FC" w:rsidRDefault="001E20C8" w:rsidP="00F079FC">
      <w:pPr>
        <w:pStyle w:val="af2"/>
        <w:spacing w:before="0" w:after="0" w:line="360" w:lineRule="auto"/>
        <w:ind w:right="-568"/>
        <w:rPr>
          <w:rFonts w:ascii="Times New Roman" w:eastAsia="Calibri" w:hAnsi="Times New Roman" w:cs="Times New Roman"/>
          <w:b/>
          <w:bCs/>
          <w:lang w:eastAsia="en-US"/>
        </w:rPr>
      </w:pPr>
      <w:r w:rsidRPr="00FC7D0F">
        <w:rPr>
          <w:noProof/>
        </w:rPr>
        <w:drawing>
          <wp:inline distT="0" distB="0" distL="0" distR="0">
            <wp:extent cx="5939790" cy="5672294"/>
            <wp:effectExtent l="19050" t="19050" r="22860" b="23656"/>
            <wp:docPr id="3" name="Рисунок 1" descr="D:\Работа\ГП Большесолдатского района\ГП Большесолдатского сс\=Рабочие материалы\Картинка границ Большесолдатского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Большесолдатского сс\=Рабочие материалы\Картинка границ Большесолдатского сс.jpg"/>
                    <pic:cNvPicPr>
                      <a:picLocks noChangeAspect="1" noChangeArrowheads="1"/>
                    </pic:cNvPicPr>
                  </pic:nvPicPr>
                  <pic:blipFill>
                    <a:blip r:embed="rId11" cstate="print"/>
                    <a:srcRect/>
                    <a:stretch>
                      <a:fillRect/>
                    </a:stretch>
                  </pic:blipFill>
                  <pic:spPr bwMode="auto">
                    <a:xfrm>
                      <a:off x="0" y="0"/>
                      <a:ext cx="5939790" cy="5672294"/>
                    </a:xfrm>
                    <a:prstGeom prst="rect">
                      <a:avLst/>
                    </a:prstGeom>
                    <a:noFill/>
                    <a:ln w="9525">
                      <a:solidFill>
                        <a:schemeClr val="accent1"/>
                      </a:solidFill>
                      <a:miter lim="800000"/>
                      <a:headEnd/>
                      <a:tailEnd/>
                    </a:ln>
                  </pic:spPr>
                </pic:pic>
              </a:graphicData>
            </a:graphic>
          </wp:inline>
        </w:drawing>
      </w:r>
    </w:p>
    <w:p w:rsidR="00CB154F" w:rsidRPr="00FB7DF5" w:rsidRDefault="00CB154F" w:rsidP="00F079FC">
      <w:pPr>
        <w:pStyle w:val="af2"/>
        <w:spacing w:before="0" w:after="0" w:line="360" w:lineRule="auto"/>
        <w:ind w:right="-568"/>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872322" w:rsidRDefault="00872322" w:rsidP="005E4BC2">
      <w:pPr>
        <w:pStyle w:val="Default"/>
        <w:spacing w:before="120" w:after="120"/>
        <w:ind w:right="-568" w:firstLine="709"/>
        <w:jc w:val="both"/>
        <w:rPr>
          <w:b/>
          <w:color w:val="auto"/>
          <w:sz w:val="28"/>
          <w:szCs w:val="28"/>
        </w:rPr>
      </w:pPr>
    </w:p>
    <w:p w:rsidR="00872322" w:rsidRDefault="00872322" w:rsidP="005E4BC2">
      <w:pPr>
        <w:pStyle w:val="Default"/>
        <w:spacing w:before="120" w:after="120"/>
        <w:ind w:right="-568" w:firstLine="709"/>
        <w:jc w:val="both"/>
        <w:rPr>
          <w:b/>
          <w:color w:val="auto"/>
          <w:sz w:val="28"/>
          <w:szCs w:val="28"/>
        </w:rPr>
      </w:pP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lastRenderedPageBreak/>
        <w:t>Таблица 1</w:t>
      </w:r>
      <w:r w:rsidR="00003D82">
        <w:rPr>
          <w:b/>
          <w:color w:val="auto"/>
          <w:sz w:val="28"/>
          <w:szCs w:val="28"/>
        </w:rPr>
        <w:t>.</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00872322">
        <w:rPr>
          <w:b/>
          <w:color w:val="auto"/>
          <w:sz w:val="28"/>
          <w:szCs w:val="28"/>
        </w:rPr>
        <w:t xml:space="preserve"> </w:t>
      </w:r>
      <w:r w:rsidR="003806EC">
        <w:rPr>
          <w:b/>
          <w:color w:val="auto"/>
          <w:sz w:val="28"/>
          <w:szCs w:val="28"/>
        </w:rPr>
        <w:t>Большесолдат</w:t>
      </w:r>
      <w:r w:rsidR="00003D82" w:rsidRPr="00003D82">
        <w:rPr>
          <w:b/>
          <w:color w:val="auto"/>
          <w:sz w:val="28"/>
          <w:szCs w:val="28"/>
        </w:rPr>
        <w:t>ского сельсовета Большесолдатского</w:t>
      </w:r>
      <w:r w:rsidR="00872322">
        <w:rPr>
          <w:b/>
          <w:color w:val="auto"/>
          <w:sz w:val="28"/>
          <w:szCs w:val="28"/>
        </w:rPr>
        <w:t xml:space="preserve"> </w:t>
      </w:r>
      <w:r w:rsidRPr="00003D82">
        <w:rPr>
          <w:b/>
          <w:color w:val="auto"/>
          <w:sz w:val="28"/>
          <w:szCs w:val="28"/>
        </w:rPr>
        <w:t>района Курской области</w:t>
      </w:r>
      <w:r w:rsidR="002945A5" w:rsidRPr="00003D82">
        <w:rPr>
          <w:b/>
          <w:color w:val="auto"/>
          <w:sz w:val="28"/>
          <w:szCs w:val="28"/>
        </w:rPr>
        <w:t xml:space="preserve"> по удаленности</w:t>
      </w:r>
    </w:p>
    <w:p w:rsidR="00003D82" w:rsidRPr="00AB2F47" w:rsidRDefault="00003D82" w:rsidP="00003D82">
      <w:pPr>
        <w:pStyle w:val="a9"/>
        <w:ind w:left="907" w:firstLine="0"/>
        <w:rPr>
          <w:rFonts w:ascii="Times New Roman" w:hAnsi="Times New Roman"/>
          <w:sz w:val="28"/>
          <w:szCs w:val="28"/>
        </w:rPr>
      </w:pPr>
    </w:p>
    <w:tbl>
      <w:tblPr>
        <w:tblW w:w="0" w:type="auto"/>
        <w:tblInd w:w="103" w:type="dxa"/>
        <w:tblLook w:val="04A0"/>
      </w:tblPr>
      <w:tblGrid>
        <w:gridCol w:w="531"/>
        <w:gridCol w:w="2661"/>
        <w:gridCol w:w="1259"/>
        <w:gridCol w:w="2173"/>
        <w:gridCol w:w="1156"/>
        <w:gridCol w:w="1970"/>
      </w:tblGrid>
      <w:tr w:rsidR="00A328D9" w:rsidRPr="008F1F49" w:rsidTr="00A328D9">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w:t>
            </w:r>
          </w:p>
          <w:p w:rsidR="00A328D9" w:rsidRPr="008F1F49" w:rsidRDefault="00A328D9" w:rsidP="00872322">
            <w:pPr>
              <w:jc w:val="center"/>
              <w:rPr>
                <w:b/>
                <w:sz w:val="22"/>
                <w:szCs w:val="22"/>
              </w:rPr>
            </w:pPr>
            <w:r w:rsidRPr="008F1F49">
              <w:rPr>
                <w:b/>
                <w:sz w:val="22"/>
                <w:szCs w:val="22"/>
              </w:rPr>
              <w:t>п/п</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Наименование населенного пункта</w:t>
            </w:r>
          </w:p>
        </w:tc>
        <w:tc>
          <w:tcPr>
            <w:tcW w:w="3358" w:type="dxa"/>
            <w:gridSpan w:val="2"/>
            <w:tcBorders>
              <w:top w:val="single" w:sz="4" w:space="0" w:color="auto"/>
              <w:left w:val="nil"/>
              <w:bottom w:val="single" w:sz="4" w:space="0" w:color="auto"/>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Удаленность (км.)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Число дворов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Общая численность, чел.</w:t>
            </w:r>
          </w:p>
        </w:tc>
      </w:tr>
      <w:tr w:rsidR="00A328D9" w:rsidRPr="008F1F49" w:rsidTr="00A328D9">
        <w:trPr>
          <w:trHeight w:val="20"/>
        </w:trPr>
        <w:tc>
          <w:tcPr>
            <w:tcW w:w="0" w:type="auto"/>
            <w:vMerge/>
            <w:tcBorders>
              <w:left w:val="single" w:sz="4" w:space="0" w:color="auto"/>
              <w:bottom w:val="nil"/>
              <w:right w:val="single" w:sz="4" w:space="0" w:color="auto"/>
            </w:tcBorders>
            <w:shd w:val="clear" w:color="auto" w:fill="auto"/>
            <w:vAlign w:val="center"/>
            <w:hideMark/>
          </w:tcPr>
          <w:p w:rsidR="00A328D9" w:rsidRPr="008F1F49" w:rsidRDefault="00A328D9" w:rsidP="00872322">
            <w:pPr>
              <w:jc w:val="center"/>
              <w:rPr>
                <w:b/>
                <w:sz w:val="22"/>
                <w:szCs w:val="22"/>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A328D9" w:rsidRPr="008F1F49" w:rsidRDefault="00A328D9" w:rsidP="00872322">
            <w:pPr>
              <w:jc w:val="center"/>
              <w:rPr>
                <w:b/>
                <w:sz w:val="22"/>
                <w:szCs w:val="22"/>
              </w:rPr>
            </w:pPr>
          </w:p>
        </w:tc>
        <w:tc>
          <w:tcPr>
            <w:tcW w:w="1185" w:type="dxa"/>
            <w:tcBorders>
              <w:top w:val="nil"/>
              <w:left w:val="nil"/>
              <w:bottom w:val="nil"/>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от районного центра</w:t>
            </w:r>
          </w:p>
        </w:tc>
        <w:tc>
          <w:tcPr>
            <w:tcW w:w="2173" w:type="dxa"/>
            <w:tcBorders>
              <w:top w:val="nil"/>
              <w:left w:val="nil"/>
              <w:bottom w:val="nil"/>
              <w:right w:val="single" w:sz="4" w:space="0" w:color="auto"/>
            </w:tcBorders>
            <w:shd w:val="clear" w:color="auto" w:fill="auto"/>
            <w:vAlign w:val="center"/>
            <w:hideMark/>
          </w:tcPr>
          <w:p w:rsidR="00A328D9" w:rsidRPr="008F1F49" w:rsidRDefault="00A328D9" w:rsidP="00872322">
            <w:pPr>
              <w:jc w:val="center"/>
              <w:rPr>
                <w:b/>
                <w:sz w:val="22"/>
                <w:szCs w:val="22"/>
              </w:rPr>
            </w:pPr>
            <w:r w:rsidRPr="008F1F49">
              <w:rPr>
                <w:b/>
                <w:sz w:val="22"/>
                <w:szCs w:val="22"/>
              </w:rPr>
              <w:t>от центра муниципального образования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28D9" w:rsidRPr="008F1F49" w:rsidRDefault="00A328D9" w:rsidP="00872322">
            <w:pPr>
              <w:jc w:val="center"/>
              <w:rPr>
                <w:b/>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28D9" w:rsidRPr="008F1F49" w:rsidRDefault="00A328D9" w:rsidP="00872322">
            <w:pPr>
              <w:jc w:val="center"/>
              <w:rPr>
                <w:b/>
                <w:sz w:val="22"/>
                <w:szCs w:val="22"/>
              </w:rPr>
            </w:pPr>
          </w:p>
        </w:tc>
      </w:tr>
      <w:tr w:rsidR="00A328D9" w:rsidRPr="008F1F49" w:rsidTr="00A328D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с. Большое Солдатское</w:t>
            </w:r>
          </w:p>
        </w:tc>
        <w:tc>
          <w:tcPr>
            <w:tcW w:w="1185" w:type="dxa"/>
            <w:tcBorders>
              <w:top w:val="single" w:sz="4" w:space="0" w:color="auto"/>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w:t>
            </w:r>
          </w:p>
        </w:tc>
        <w:tc>
          <w:tcPr>
            <w:tcW w:w="2173" w:type="dxa"/>
            <w:tcBorders>
              <w:top w:val="single" w:sz="4" w:space="0" w:color="auto"/>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 </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912</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2319</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2</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с. Розгребли</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91</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220</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3</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п. Новосотницкий</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94</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240</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4</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Pr>
                <w:sz w:val="20"/>
                <w:szCs w:val="20"/>
              </w:rPr>
              <w:t>с</w:t>
            </w:r>
            <w:r w:rsidRPr="008F1F49">
              <w:rPr>
                <w:sz w:val="20"/>
                <w:szCs w:val="20"/>
              </w:rPr>
              <w:t>. Махов Колодезь</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7</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7</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95</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143</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5</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 xml:space="preserve">х. Бердин,   </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53</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108</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6</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Ржава</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10</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65</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111</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7</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Бочанка</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42</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101</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Щербачевка</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54</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88</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9</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Первомайская</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5</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5</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53</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101</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10</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пос. Кукуй</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29</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60</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11</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Pr>
                <w:sz w:val="20"/>
                <w:szCs w:val="20"/>
              </w:rPr>
              <w:t>д</w:t>
            </w:r>
            <w:r w:rsidRPr="008F1F49">
              <w:rPr>
                <w:sz w:val="20"/>
                <w:szCs w:val="20"/>
              </w:rPr>
              <w:t>. Растворово</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46</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55</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12</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Красный Клин</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11</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11</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22</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43</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13</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д. Нижняя    Паровая</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10</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6</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sidRPr="008F1F49">
              <w:rPr>
                <w:sz w:val="20"/>
                <w:szCs w:val="20"/>
              </w:rPr>
              <w:t>14</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п. Ямская Степь</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8</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4</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7</w:t>
            </w:r>
          </w:p>
        </w:tc>
      </w:tr>
      <w:tr w:rsidR="00A328D9" w:rsidRPr="008F1F49" w:rsidTr="00A328D9">
        <w:trPr>
          <w:trHeight w:val="20"/>
        </w:trPr>
        <w:tc>
          <w:tcPr>
            <w:tcW w:w="0" w:type="auto"/>
            <w:tcBorders>
              <w:top w:val="nil"/>
              <w:left w:val="single" w:sz="4" w:space="0" w:color="auto"/>
              <w:bottom w:val="single" w:sz="4" w:space="0" w:color="auto"/>
              <w:right w:val="nil"/>
            </w:tcBorders>
            <w:shd w:val="clear" w:color="auto" w:fill="auto"/>
            <w:hideMark/>
          </w:tcPr>
          <w:p w:rsidR="00A328D9" w:rsidRPr="008F1F49" w:rsidRDefault="00A328D9" w:rsidP="00872322">
            <w:pPr>
              <w:jc w:val="center"/>
              <w:rPr>
                <w:sz w:val="20"/>
                <w:szCs w:val="20"/>
              </w:rPr>
            </w:pPr>
            <w:r>
              <w:rPr>
                <w:sz w:val="20"/>
                <w:szCs w:val="20"/>
              </w:rPr>
              <w:t>15</w:t>
            </w:r>
          </w:p>
        </w:tc>
        <w:tc>
          <w:tcPr>
            <w:tcW w:w="2661" w:type="dxa"/>
            <w:tcBorders>
              <w:top w:val="nil"/>
              <w:left w:val="single" w:sz="4" w:space="0" w:color="auto"/>
              <w:bottom w:val="single" w:sz="4" w:space="0" w:color="auto"/>
              <w:right w:val="single" w:sz="4" w:space="0" w:color="auto"/>
            </w:tcBorders>
            <w:shd w:val="clear" w:color="auto" w:fill="auto"/>
            <w:hideMark/>
          </w:tcPr>
          <w:p w:rsidR="00A328D9" w:rsidRPr="008F1F49" w:rsidRDefault="00A328D9" w:rsidP="00872322">
            <w:pPr>
              <w:rPr>
                <w:sz w:val="20"/>
                <w:szCs w:val="20"/>
              </w:rPr>
            </w:pPr>
            <w:r w:rsidRPr="008F1F49">
              <w:rPr>
                <w:sz w:val="20"/>
                <w:szCs w:val="20"/>
              </w:rPr>
              <w:t>п. Нечаев</w:t>
            </w:r>
          </w:p>
        </w:tc>
        <w:tc>
          <w:tcPr>
            <w:tcW w:w="1185"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11</w:t>
            </w:r>
          </w:p>
        </w:tc>
        <w:tc>
          <w:tcPr>
            <w:tcW w:w="2173" w:type="dxa"/>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sidRPr="008F1F49">
              <w:rPr>
                <w:sz w:val="20"/>
                <w:szCs w:val="20"/>
              </w:rPr>
              <w:t>11</w:t>
            </w:r>
          </w:p>
        </w:tc>
        <w:tc>
          <w:tcPr>
            <w:tcW w:w="0" w:type="auto"/>
            <w:tcBorders>
              <w:top w:val="nil"/>
              <w:left w:val="nil"/>
              <w:bottom w:val="single" w:sz="4" w:space="0" w:color="auto"/>
              <w:right w:val="single" w:sz="4" w:space="0" w:color="auto"/>
            </w:tcBorders>
            <w:shd w:val="clear" w:color="auto" w:fill="auto"/>
            <w:hideMark/>
          </w:tcPr>
          <w:p w:rsidR="00A328D9" w:rsidRPr="008F1F49" w:rsidRDefault="00A328D9" w:rsidP="00872322">
            <w:pPr>
              <w:jc w:val="center"/>
              <w:rPr>
                <w:sz w:val="20"/>
                <w:szCs w:val="20"/>
              </w:rPr>
            </w:pPr>
            <w:r>
              <w:rPr>
                <w:sz w:val="20"/>
                <w:szCs w:val="20"/>
              </w:rPr>
              <w:t>13</w:t>
            </w:r>
          </w:p>
        </w:tc>
        <w:tc>
          <w:tcPr>
            <w:tcW w:w="0" w:type="auto"/>
            <w:tcBorders>
              <w:top w:val="nil"/>
              <w:left w:val="nil"/>
              <w:bottom w:val="single" w:sz="4" w:space="0" w:color="auto"/>
              <w:right w:val="single" w:sz="4" w:space="0" w:color="auto"/>
            </w:tcBorders>
            <w:shd w:val="clear" w:color="auto" w:fill="auto"/>
            <w:hideMark/>
          </w:tcPr>
          <w:p w:rsidR="00A328D9" w:rsidRPr="008F1F49" w:rsidRDefault="006764FD" w:rsidP="00872322">
            <w:pPr>
              <w:jc w:val="center"/>
              <w:rPr>
                <w:sz w:val="20"/>
                <w:szCs w:val="20"/>
              </w:rPr>
            </w:pPr>
            <w:r>
              <w:rPr>
                <w:sz w:val="20"/>
                <w:szCs w:val="20"/>
              </w:rPr>
              <w:t>3</w:t>
            </w:r>
          </w:p>
        </w:tc>
      </w:tr>
      <w:tr w:rsidR="00A328D9" w:rsidRPr="008F1F49" w:rsidTr="00872322">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328D9" w:rsidRPr="008F1F49" w:rsidRDefault="00A328D9" w:rsidP="00872322">
            <w:pPr>
              <w:jc w:val="center"/>
              <w:rPr>
                <w:b/>
                <w:bCs/>
                <w:sz w:val="22"/>
                <w:szCs w:val="22"/>
              </w:rPr>
            </w:pPr>
            <w:r w:rsidRPr="008F1F49">
              <w:rPr>
                <w:b/>
                <w:bCs/>
                <w:sz w:val="22"/>
                <w:szCs w:val="22"/>
              </w:rPr>
              <w:t>Итого:</w:t>
            </w:r>
          </w:p>
        </w:tc>
        <w:tc>
          <w:tcPr>
            <w:tcW w:w="0" w:type="auto"/>
            <w:tcBorders>
              <w:top w:val="nil"/>
              <w:left w:val="nil"/>
              <w:bottom w:val="single" w:sz="4" w:space="0" w:color="auto"/>
              <w:right w:val="single" w:sz="4" w:space="0" w:color="auto"/>
            </w:tcBorders>
            <w:shd w:val="clear" w:color="auto" w:fill="auto"/>
            <w:vAlign w:val="bottom"/>
            <w:hideMark/>
          </w:tcPr>
          <w:p w:rsidR="00A328D9" w:rsidRPr="008F1F49" w:rsidRDefault="00A328D9" w:rsidP="00872322">
            <w:pPr>
              <w:jc w:val="center"/>
              <w:rPr>
                <w:b/>
                <w:bCs/>
                <w:sz w:val="22"/>
                <w:szCs w:val="22"/>
              </w:rPr>
            </w:pPr>
            <w:r>
              <w:rPr>
                <w:b/>
                <w:bCs/>
                <w:sz w:val="22"/>
                <w:szCs w:val="22"/>
              </w:rPr>
              <w:t>1583</w:t>
            </w:r>
          </w:p>
        </w:tc>
        <w:tc>
          <w:tcPr>
            <w:tcW w:w="0" w:type="auto"/>
            <w:tcBorders>
              <w:top w:val="nil"/>
              <w:left w:val="nil"/>
              <w:bottom w:val="single" w:sz="4" w:space="0" w:color="auto"/>
              <w:right w:val="single" w:sz="4" w:space="0" w:color="auto"/>
            </w:tcBorders>
            <w:shd w:val="clear" w:color="auto" w:fill="auto"/>
            <w:vAlign w:val="bottom"/>
            <w:hideMark/>
          </w:tcPr>
          <w:p w:rsidR="00A328D9" w:rsidRPr="008F1F49" w:rsidRDefault="006764FD" w:rsidP="00872322">
            <w:pPr>
              <w:jc w:val="center"/>
              <w:rPr>
                <w:b/>
                <w:bCs/>
                <w:sz w:val="22"/>
                <w:szCs w:val="22"/>
              </w:rPr>
            </w:pPr>
            <w:r>
              <w:rPr>
                <w:b/>
                <w:bCs/>
                <w:sz w:val="22"/>
                <w:szCs w:val="22"/>
              </w:rPr>
              <w:t>3605</w:t>
            </w:r>
          </w:p>
        </w:tc>
      </w:tr>
    </w:tbl>
    <w:p w:rsidR="00003D82" w:rsidRPr="00AB2F47" w:rsidRDefault="00003D82" w:rsidP="00003D82">
      <w:pPr>
        <w:pStyle w:val="Default"/>
        <w:spacing w:before="120" w:after="120"/>
        <w:ind w:right="-568" w:firstLine="709"/>
        <w:jc w:val="both"/>
        <w:rPr>
          <w:b/>
          <w:color w:val="auto"/>
          <w:sz w:val="28"/>
          <w:szCs w:val="28"/>
        </w:rPr>
      </w:pPr>
    </w:p>
    <w:p w:rsidR="00003D82" w:rsidRPr="00AB2F47" w:rsidRDefault="00003D82" w:rsidP="00003D82">
      <w:pPr>
        <w:pStyle w:val="Default"/>
        <w:spacing w:before="120" w:after="120"/>
        <w:ind w:right="-568" w:firstLine="709"/>
        <w:jc w:val="both"/>
        <w:rPr>
          <w:b/>
          <w:color w:val="auto"/>
          <w:sz w:val="28"/>
          <w:szCs w:val="28"/>
        </w:rPr>
      </w:pPr>
      <w:r w:rsidRPr="00AB2F47">
        <w:rPr>
          <w:b/>
          <w:color w:val="auto"/>
          <w:sz w:val="28"/>
          <w:szCs w:val="28"/>
        </w:rPr>
        <w:t>Природно-климатические условия</w:t>
      </w:r>
    </w:p>
    <w:p w:rsidR="006764FD" w:rsidRPr="006764FD" w:rsidRDefault="006764FD" w:rsidP="00B1436C">
      <w:pPr>
        <w:pStyle w:val="a9"/>
        <w:suppressAutoHyphens/>
        <w:spacing w:line="240" w:lineRule="auto"/>
        <w:ind w:left="0" w:firstLine="709"/>
        <w:rPr>
          <w:rFonts w:ascii="Times New Roman" w:hAnsi="Times New Roman"/>
          <w:sz w:val="28"/>
          <w:szCs w:val="28"/>
          <w:lang w:eastAsia="ru-RU"/>
        </w:rPr>
      </w:pPr>
      <w:r w:rsidRPr="006764FD">
        <w:rPr>
          <w:rFonts w:ascii="Times New Roman" w:hAnsi="Times New Roman"/>
          <w:sz w:val="28"/>
          <w:szCs w:val="28"/>
          <w:lang w:eastAsia="ru-RU"/>
        </w:rPr>
        <w:t>По схематической карте климатического районирования для строительства на территории России Большесолдатский сельсовет приурочен к району  II, подрайону II В.</w:t>
      </w:r>
    </w:p>
    <w:p w:rsidR="006764FD" w:rsidRPr="006764FD" w:rsidRDefault="006764FD" w:rsidP="006764FD">
      <w:pPr>
        <w:ind w:firstLine="720"/>
        <w:jc w:val="both"/>
        <w:rPr>
          <w:sz w:val="28"/>
          <w:szCs w:val="28"/>
        </w:rPr>
      </w:pPr>
      <w:r w:rsidRPr="006764FD">
        <w:rPr>
          <w:sz w:val="28"/>
          <w:szCs w:val="28"/>
        </w:rPr>
        <w:t xml:space="preserve">Большесолдатский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6764FD" w:rsidRPr="006764FD" w:rsidRDefault="006764FD" w:rsidP="006764FD">
      <w:pPr>
        <w:pStyle w:val="af4"/>
        <w:keepNext/>
        <w:keepLines/>
        <w:jc w:val="both"/>
        <w:rPr>
          <w:sz w:val="28"/>
        </w:rPr>
      </w:pPr>
      <w:r w:rsidRPr="006764FD">
        <w:rPr>
          <w:sz w:val="28"/>
        </w:rPr>
        <w:t xml:space="preserve">Таблица </w:t>
      </w:r>
      <w:r w:rsidR="00DF51D2" w:rsidRPr="006764FD">
        <w:rPr>
          <w:sz w:val="28"/>
        </w:rPr>
        <w:fldChar w:fldCharType="begin"/>
      </w:r>
      <w:r w:rsidRPr="006764FD">
        <w:rPr>
          <w:sz w:val="28"/>
        </w:rPr>
        <w:instrText xml:space="preserve"> SEQ Таблица \* ARABIC </w:instrText>
      </w:r>
      <w:r w:rsidR="00DF51D2" w:rsidRPr="006764FD">
        <w:rPr>
          <w:sz w:val="28"/>
        </w:rPr>
        <w:fldChar w:fldCharType="separate"/>
      </w:r>
      <w:r w:rsidR="006A55FA">
        <w:rPr>
          <w:noProof/>
          <w:sz w:val="28"/>
        </w:rPr>
        <w:t>1</w:t>
      </w:r>
      <w:r w:rsidR="00DF51D2" w:rsidRPr="006764FD">
        <w:rPr>
          <w:sz w:val="28"/>
        </w:rPr>
        <w:fldChar w:fldCharType="end"/>
      </w:r>
      <w:r w:rsidRPr="006764FD">
        <w:rPr>
          <w:sz w:val="28"/>
        </w:rPr>
        <w:t xml:space="preserve"> Среднемесячная температура в Большесолдатском сельсовете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718"/>
        <w:gridCol w:w="761"/>
        <w:gridCol w:w="716"/>
        <w:gridCol w:w="717"/>
        <w:gridCol w:w="807"/>
        <w:gridCol w:w="798"/>
        <w:gridCol w:w="717"/>
        <w:gridCol w:w="776"/>
        <w:gridCol w:w="717"/>
        <w:gridCol w:w="802"/>
        <w:gridCol w:w="717"/>
        <w:gridCol w:w="891"/>
      </w:tblGrid>
      <w:tr w:rsidR="006764FD" w:rsidRPr="006764FD" w:rsidTr="00872322">
        <w:tc>
          <w:tcPr>
            <w:tcW w:w="382" w:type="pct"/>
            <w:vAlign w:val="center"/>
          </w:tcPr>
          <w:p w:rsidR="006764FD" w:rsidRPr="006764FD" w:rsidRDefault="006764FD" w:rsidP="006764FD">
            <w:pPr>
              <w:keepNext/>
              <w:keepLines/>
              <w:jc w:val="both"/>
            </w:pPr>
            <w:r w:rsidRPr="006764FD">
              <w:t>Янв.</w:t>
            </w:r>
          </w:p>
        </w:tc>
        <w:tc>
          <w:tcPr>
            <w:tcW w:w="383" w:type="pct"/>
            <w:vAlign w:val="center"/>
          </w:tcPr>
          <w:p w:rsidR="006764FD" w:rsidRPr="006764FD" w:rsidRDefault="006764FD" w:rsidP="006764FD">
            <w:pPr>
              <w:keepNext/>
              <w:keepLines/>
              <w:jc w:val="both"/>
            </w:pPr>
            <w:r w:rsidRPr="006764FD">
              <w:t>Фев.</w:t>
            </w:r>
          </w:p>
        </w:tc>
        <w:tc>
          <w:tcPr>
            <w:tcW w:w="383" w:type="pct"/>
            <w:vAlign w:val="center"/>
          </w:tcPr>
          <w:p w:rsidR="006764FD" w:rsidRPr="006764FD" w:rsidRDefault="006764FD" w:rsidP="006764FD">
            <w:pPr>
              <w:keepNext/>
              <w:keepLines/>
              <w:jc w:val="both"/>
            </w:pPr>
            <w:r w:rsidRPr="006764FD">
              <w:t>Март</w:t>
            </w:r>
          </w:p>
        </w:tc>
        <w:tc>
          <w:tcPr>
            <w:tcW w:w="382" w:type="pct"/>
            <w:vAlign w:val="center"/>
          </w:tcPr>
          <w:p w:rsidR="006764FD" w:rsidRPr="006764FD" w:rsidRDefault="006764FD" w:rsidP="006764FD">
            <w:pPr>
              <w:keepNext/>
              <w:keepLines/>
              <w:jc w:val="both"/>
            </w:pPr>
            <w:r w:rsidRPr="006764FD">
              <w:t>Апр.</w:t>
            </w:r>
          </w:p>
        </w:tc>
        <w:tc>
          <w:tcPr>
            <w:tcW w:w="382" w:type="pct"/>
            <w:vAlign w:val="center"/>
          </w:tcPr>
          <w:p w:rsidR="006764FD" w:rsidRPr="006764FD" w:rsidRDefault="006764FD" w:rsidP="006764FD">
            <w:pPr>
              <w:keepNext/>
              <w:keepLines/>
              <w:jc w:val="both"/>
            </w:pPr>
            <w:r w:rsidRPr="006764FD">
              <w:t>Май</w:t>
            </w:r>
          </w:p>
        </w:tc>
        <w:tc>
          <w:tcPr>
            <w:tcW w:w="384" w:type="pct"/>
            <w:vAlign w:val="center"/>
          </w:tcPr>
          <w:p w:rsidR="006764FD" w:rsidRPr="006764FD" w:rsidRDefault="006764FD" w:rsidP="006764FD">
            <w:pPr>
              <w:keepNext/>
              <w:keepLines/>
              <w:jc w:val="both"/>
            </w:pPr>
            <w:r w:rsidRPr="006764FD">
              <w:t>Июнь</w:t>
            </w:r>
          </w:p>
        </w:tc>
        <w:tc>
          <w:tcPr>
            <w:tcW w:w="384" w:type="pct"/>
            <w:vAlign w:val="center"/>
          </w:tcPr>
          <w:p w:rsidR="006764FD" w:rsidRPr="006764FD" w:rsidRDefault="006764FD" w:rsidP="006764FD">
            <w:pPr>
              <w:keepNext/>
              <w:keepLines/>
              <w:jc w:val="both"/>
            </w:pPr>
            <w:r w:rsidRPr="006764FD">
              <w:t>Июль</w:t>
            </w:r>
          </w:p>
        </w:tc>
        <w:tc>
          <w:tcPr>
            <w:tcW w:w="382" w:type="pct"/>
            <w:vAlign w:val="center"/>
          </w:tcPr>
          <w:p w:rsidR="006764FD" w:rsidRPr="006764FD" w:rsidRDefault="006764FD" w:rsidP="006764FD">
            <w:pPr>
              <w:keepNext/>
              <w:keepLines/>
              <w:jc w:val="both"/>
            </w:pPr>
            <w:r w:rsidRPr="006764FD">
              <w:t>Авг.</w:t>
            </w:r>
          </w:p>
        </w:tc>
        <w:tc>
          <w:tcPr>
            <w:tcW w:w="383" w:type="pct"/>
            <w:vAlign w:val="center"/>
          </w:tcPr>
          <w:p w:rsidR="006764FD" w:rsidRPr="006764FD" w:rsidRDefault="006764FD" w:rsidP="006764FD">
            <w:pPr>
              <w:keepNext/>
              <w:keepLines/>
              <w:jc w:val="both"/>
            </w:pPr>
            <w:r w:rsidRPr="006764FD">
              <w:t>Сент.</w:t>
            </w:r>
          </w:p>
        </w:tc>
        <w:tc>
          <w:tcPr>
            <w:tcW w:w="382" w:type="pct"/>
            <w:vAlign w:val="center"/>
          </w:tcPr>
          <w:p w:rsidR="006764FD" w:rsidRPr="006764FD" w:rsidRDefault="006764FD" w:rsidP="006764FD">
            <w:pPr>
              <w:keepNext/>
              <w:keepLines/>
              <w:jc w:val="both"/>
            </w:pPr>
            <w:r w:rsidRPr="006764FD">
              <w:t>Окт.</w:t>
            </w:r>
          </w:p>
        </w:tc>
        <w:tc>
          <w:tcPr>
            <w:tcW w:w="384" w:type="pct"/>
            <w:vAlign w:val="center"/>
          </w:tcPr>
          <w:p w:rsidR="006764FD" w:rsidRPr="006764FD" w:rsidRDefault="006764FD" w:rsidP="006764FD">
            <w:pPr>
              <w:keepNext/>
              <w:keepLines/>
              <w:jc w:val="both"/>
            </w:pPr>
            <w:r w:rsidRPr="006764FD">
              <w:t>Нояб.</w:t>
            </w:r>
          </w:p>
        </w:tc>
        <w:tc>
          <w:tcPr>
            <w:tcW w:w="382" w:type="pct"/>
            <w:vAlign w:val="center"/>
          </w:tcPr>
          <w:p w:rsidR="006764FD" w:rsidRPr="006764FD" w:rsidRDefault="006764FD" w:rsidP="006764FD">
            <w:pPr>
              <w:keepNext/>
              <w:keepLines/>
              <w:jc w:val="both"/>
            </w:pPr>
            <w:r w:rsidRPr="006764FD">
              <w:t>Дек.</w:t>
            </w:r>
          </w:p>
        </w:tc>
        <w:tc>
          <w:tcPr>
            <w:tcW w:w="406" w:type="pct"/>
            <w:vAlign w:val="center"/>
          </w:tcPr>
          <w:p w:rsidR="006764FD" w:rsidRPr="006764FD" w:rsidRDefault="006764FD" w:rsidP="006764FD">
            <w:pPr>
              <w:keepNext/>
              <w:keepLines/>
              <w:jc w:val="both"/>
            </w:pPr>
            <w:r w:rsidRPr="006764FD">
              <w:t>Годов.</w:t>
            </w:r>
          </w:p>
        </w:tc>
      </w:tr>
      <w:tr w:rsidR="006764FD" w:rsidRPr="006764FD" w:rsidTr="00872322">
        <w:tc>
          <w:tcPr>
            <w:tcW w:w="382" w:type="pct"/>
          </w:tcPr>
          <w:p w:rsidR="006764FD" w:rsidRPr="006764FD" w:rsidRDefault="006764FD" w:rsidP="006764FD">
            <w:pPr>
              <w:suppressAutoHyphens/>
              <w:jc w:val="both"/>
            </w:pPr>
            <w:r w:rsidRPr="006764FD">
              <w:t>-7.9</w:t>
            </w:r>
          </w:p>
        </w:tc>
        <w:tc>
          <w:tcPr>
            <w:tcW w:w="383" w:type="pct"/>
          </w:tcPr>
          <w:p w:rsidR="006764FD" w:rsidRPr="006764FD" w:rsidRDefault="006764FD" w:rsidP="006764FD">
            <w:pPr>
              <w:suppressAutoHyphens/>
              <w:jc w:val="both"/>
            </w:pPr>
            <w:r w:rsidRPr="006764FD">
              <w:t>-7,8</w:t>
            </w:r>
          </w:p>
        </w:tc>
        <w:tc>
          <w:tcPr>
            <w:tcW w:w="383" w:type="pct"/>
          </w:tcPr>
          <w:p w:rsidR="006764FD" w:rsidRPr="006764FD" w:rsidRDefault="006764FD" w:rsidP="006764FD">
            <w:pPr>
              <w:suppressAutoHyphens/>
              <w:jc w:val="both"/>
            </w:pPr>
            <w:r w:rsidRPr="006764FD">
              <w:t>-2,7</w:t>
            </w:r>
          </w:p>
        </w:tc>
        <w:tc>
          <w:tcPr>
            <w:tcW w:w="382" w:type="pct"/>
          </w:tcPr>
          <w:p w:rsidR="006764FD" w:rsidRPr="006764FD" w:rsidRDefault="006764FD" w:rsidP="006764FD">
            <w:pPr>
              <w:suppressAutoHyphens/>
              <w:jc w:val="both"/>
            </w:pPr>
            <w:r w:rsidRPr="006764FD">
              <w:t>6,2</w:t>
            </w:r>
          </w:p>
        </w:tc>
        <w:tc>
          <w:tcPr>
            <w:tcW w:w="382" w:type="pct"/>
          </w:tcPr>
          <w:p w:rsidR="006764FD" w:rsidRPr="006764FD" w:rsidRDefault="006764FD" w:rsidP="006764FD">
            <w:pPr>
              <w:suppressAutoHyphens/>
              <w:jc w:val="both"/>
            </w:pPr>
            <w:r w:rsidRPr="006764FD">
              <w:t>14,0</w:t>
            </w:r>
          </w:p>
        </w:tc>
        <w:tc>
          <w:tcPr>
            <w:tcW w:w="384" w:type="pct"/>
          </w:tcPr>
          <w:p w:rsidR="006764FD" w:rsidRPr="006764FD" w:rsidRDefault="006764FD" w:rsidP="006764FD">
            <w:pPr>
              <w:suppressAutoHyphens/>
              <w:jc w:val="both"/>
            </w:pPr>
            <w:r w:rsidRPr="006764FD">
              <w:t>17,6</w:t>
            </w:r>
          </w:p>
        </w:tc>
        <w:tc>
          <w:tcPr>
            <w:tcW w:w="384" w:type="pct"/>
          </w:tcPr>
          <w:p w:rsidR="006764FD" w:rsidRPr="006764FD" w:rsidRDefault="006764FD" w:rsidP="006764FD">
            <w:pPr>
              <w:suppressAutoHyphens/>
              <w:jc w:val="both"/>
            </w:pPr>
            <w:r w:rsidRPr="006764FD">
              <w:t>19,6</w:t>
            </w:r>
          </w:p>
        </w:tc>
        <w:tc>
          <w:tcPr>
            <w:tcW w:w="382" w:type="pct"/>
          </w:tcPr>
          <w:p w:rsidR="006764FD" w:rsidRPr="006764FD" w:rsidRDefault="006764FD" w:rsidP="006764FD">
            <w:pPr>
              <w:suppressAutoHyphens/>
              <w:jc w:val="both"/>
            </w:pPr>
            <w:r w:rsidRPr="006764FD">
              <w:t>18,4</w:t>
            </w:r>
          </w:p>
        </w:tc>
        <w:tc>
          <w:tcPr>
            <w:tcW w:w="383" w:type="pct"/>
          </w:tcPr>
          <w:p w:rsidR="006764FD" w:rsidRPr="006764FD" w:rsidRDefault="006764FD" w:rsidP="006764FD">
            <w:pPr>
              <w:suppressAutoHyphens/>
              <w:jc w:val="both"/>
            </w:pPr>
            <w:r w:rsidRPr="006764FD">
              <w:t>12,9</w:t>
            </w:r>
          </w:p>
        </w:tc>
        <w:tc>
          <w:tcPr>
            <w:tcW w:w="382" w:type="pct"/>
          </w:tcPr>
          <w:p w:rsidR="006764FD" w:rsidRPr="006764FD" w:rsidRDefault="006764FD" w:rsidP="006764FD">
            <w:pPr>
              <w:suppressAutoHyphens/>
              <w:jc w:val="both"/>
            </w:pPr>
            <w:r w:rsidRPr="006764FD">
              <w:t>6,1</w:t>
            </w:r>
          </w:p>
        </w:tc>
        <w:tc>
          <w:tcPr>
            <w:tcW w:w="384" w:type="pct"/>
          </w:tcPr>
          <w:p w:rsidR="006764FD" w:rsidRPr="006764FD" w:rsidRDefault="006764FD" w:rsidP="006764FD">
            <w:pPr>
              <w:suppressAutoHyphens/>
              <w:jc w:val="both"/>
            </w:pPr>
            <w:r w:rsidRPr="006764FD">
              <w:t>-0,3</w:t>
            </w:r>
          </w:p>
        </w:tc>
        <w:tc>
          <w:tcPr>
            <w:tcW w:w="382" w:type="pct"/>
          </w:tcPr>
          <w:p w:rsidR="006764FD" w:rsidRPr="006764FD" w:rsidRDefault="006764FD" w:rsidP="006764FD">
            <w:pPr>
              <w:suppressAutoHyphens/>
              <w:jc w:val="both"/>
            </w:pPr>
            <w:r w:rsidRPr="006764FD">
              <w:t>-5,4</w:t>
            </w:r>
          </w:p>
        </w:tc>
        <w:tc>
          <w:tcPr>
            <w:tcW w:w="406" w:type="pct"/>
            <w:vAlign w:val="center"/>
          </w:tcPr>
          <w:p w:rsidR="006764FD" w:rsidRPr="006764FD" w:rsidRDefault="006764FD" w:rsidP="006764FD">
            <w:pPr>
              <w:keepNext/>
              <w:keepLines/>
              <w:jc w:val="both"/>
            </w:pPr>
            <w:r w:rsidRPr="006764FD">
              <w:t>5,9</w:t>
            </w:r>
          </w:p>
        </w:tc>
      </w:tr>
    </w:tbl>
    <w:p w:rsidR="006764FD" w:rsidRPr="006764FD" w:rsidRDefault="006764FD" w:rsidP="006764FD">
      <w:pPr>
        <w:ind w:firstLine="720"/>
        <w:jc w:val="both"/>
        <w:rPr>
          <w:bCs/>
          <w:sz w:val="28"/>
          <w:szCs w:val="28"/>
        </w:rPr>
      </w:pPr>
      <w:r w:rsidRPr="006764FD">
        <w:rPr>
          <w:bCs/>
          <w:sz w:val="28"/>
          <w:szCs w:val="28"/>
        </w:rPr>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6764FD">
        <w:rPr>
          <w:bCs/>
          <w:sz w:val="28"/>
          <w:szCs w:val="28"/>
          <w:vertAlign w:val="superscript"/>
        </w:rPr>
        <w:t>0</w:t>
      </w:r>
      <w:r w:rsidRPr="006764FD">
        <w:rPr>
          <w:bCs/>
          <w:sz w:val="28"/>
          <w:szCs w:val="28"/>
        </w:rPr>
        <w:t>, минимальная зимой – 37</w:t>
      </w:r>
      <w:r w:rsidRPr="006764FD">
        <w:rPr>
          <w:bCs/>
          <w:sz w:val="28"/>
          <w:szCs w:val="28"/>
          <w:vertAlign w:val="superscript"/>
        </w:rPr>
        <w:t>0</w:t>
      </w:r>
      <w:r w:rsidRPr="006764FD">
        <w:rPr>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6764FD" w:rsidRPr="006764FD" w:rsidRDefault="006764FD" w:rsidP="006764FD">
      <w:pPr>
        <w:ind w:firstLine="720"/>
        <w:jc w:val="both"/>
        <w:rPr>
          <w:bCs/>
          <w:sz w:val="28"/>
          <w:szCs w:val="28"/>
        </w:rPr>
      </w:pPr>
      <w:r w:rsidRPr="006764FD">
        <w:rPr>
          <w:bCs/>
          <w:sz w:val="28"/>
          <w:szCs w:val="28"/>
        </w:rPr>
        <w:t>Устойчивые среднесуточные температуры выше 5</w:t>
      </w:r>
      <w:r w:rsidRPr="006764FD">
        <w:rPr>
          <w:bCs/>
          <w:sz w:val="28"/>
          <w:szCs w:val="28"/>
          <w:vertAlign w:val="superscript"/>
        </w:rPr>
        <w:t>0</w:t>
      </w:r>
      <w:r w:rsidRPr="006764FD">
        <w:rPr>
          <w:bCs/>
          <w:sz w:val="28"/>
          <w:szCs w:val="28"/>
        </w:rPr>
        <w:t xml:space="preserve"> обуславливают начало вегетации ранних культур с 11 апреля, продолжительность вегетационного периода 192 дня.</w:t>
      </w:r>
    </w:p>
    <w:p w:rsidR="006764FD" w:rsidRPr="006764FD" w:rsidRDefault="006764FD" w:rsidP="006764FD">
      <w:pPr>
        <w:ind w:firstLine="720"/>
        <w:jc w:val="both"/>
        <w:rPr>
          <w:bCs/>
          <w:sz w:val="28"/>
          <w:szCs w:val="28"/>
        </w:rPr>
      </w:pPr>
      <w:r w:rsidRPr="006764FD">
        <w:rPr>
          <w:bCs/>
          <w:sz w:val="28"/>
          <w:szCs w:val="28"/>
        </w:rPr>
        <w:lastRenderedPageBreak/>
        <w:t>Среднегодовое количество атмосферных осадков составляет 598 мм. По месяцам они распределяются следующим образом:</w:t>
      </w:r>
    </w:p>
    <w:p w:rsidR="006764FD" w:rsidRPr="006764FD" w:rsidRDefault="006764FD" w:rsidP="006764FD">
      <w:pPr>
        <w:pStyle w:val="af4"/>
        <w:keepNext/>
        <w:jc w:val="both"/>
        <w:rPr>
          <w:sz w:val="28"/>
        </w:rPr>
      </w:pPr>
      <w:r w:rsidRPr="006764FD">
        <w:rPr>
          <w:sz w:val="28"/>
        </w:rPr>
        <w:t xml:space="preserve">Таблица </w:t>
      </w:r>
      <w:r w:rsidR="00DF51D2" w:rsidRPr="006764FD">
        <w:rPr>
          <w:sz w:val="28"/>
        </w:rPr>
        <w:fldChar w:fldCharType="begin"/>
      </w:r>
      <w:r w:rsidRPr="006764FD">
        <w:rPr>
          <w:sz w:val="28"/>
        </w:rPr>
        <w:instrText xml:space="preserve"> SEQ Таблица \* ARABIC </w:instrText>
      </w:r>
      <w:r w:rsidR="00DF51D2" w:rsidRPr="006764FD">
        <w:rPr>
          <w:sz w:val="28"/>
        </w:rPr>
        <w:fldChar w:fldCharType="separate"/>
      </w:r>
      <w:r w:rsidR="006A55FA">
        <w:rPr>
          <w:noProof/>
          <w:sz w:val="28"/>
        </w:rPr>
        <w:t>2</w:t>
      </w:r>
      <w:r w:rsidR="00DF51D2" w:rsidRPr="006764FD">
        <w:rPr>
          <w:sz w:val="28"/>
        </w:rPr>
        <w:fldChar w:fldCharType="end"/>
      </w:r>
      <w:r w:rsidRPr="006764FD">
        <w:rPr>
          <w:sz w:val="28"/>
        </w:rPr>
        <w:t xml:space="preserve"> Среднемесячное количество осадков в Большесолдатском сельсовете</w:t>
      </w:r>
      <w:r w:rsidRPr="006764FD">
        <w:rPr>
          <w:noProof/>
          <w:sz w:val="28"/>
        </w:rPr>
        <w:t xml:space="preserve">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718"/>
        <w:gridCol w:w="761"/>
        <w:gridCol w:w="716"/>
        <w:gridCol w:w="717"/>
        <w:gridCol w:w="807"/>
        <w:gridCol w:w="798"/>
        <w:gridCol w:w="717"/>
        <w:gridCol w:w="776"/>
        <w:gridCol w:w="717"/>
        <w:gridCol w:w="802"/>
        <w:gridCol w:w="717"/>
        <w:gridCol w:w="891"/>
      </w:tblGrid>
      <w:tr w:rsidR="006764FD" w:rsidRPr="006764FD" w:rsidTr="00872322">
        <w:tc>
          <w:tcPr>
            <w:tcW w:w="382" w:type="pct"/>
            <w:vAlign w:val="center"/>
          </w:tcPr>
          <w:p w:rsidR="006764FD" w:rsidRPr="006764FD" w:rsidRDefault="006764FD" w:rsidP="006764FD">
            <w:pPr>
              <w:jc w:val="both"/>
            </w:pPr>
            <w:r w:rsidRPr="006764FD">
              <w:t>Янв.</w:t>
            </w:r>
          </w:p>
        </w:tc>
        <w:tc>
          <w:tcPr>
            <w:tcW w:w="383" w:type="pct"/>
            <w:vAlign w:val="center"/>
          </w:tcPr>
          <w:p w:rsidR="006764FD" w:rsidRPr="006764FD" w:rsidRDefault="006764FD" w:rsidP="006764FD">
            <w:pPr>
              <w:jc w:val="both"/>
            </w:pPr>
            <w:r w:rsidRPr="006764FD">
              <w:t>Фев.</w:t>
            </w:r>
          </w:p>
        </w:tc>
        <w:tc>
          <w:tcPr>
            <w:tcW w:w="383" w:type="pct"/>
            <w:vAlign w:val="center"/>
          </w:tcPr>
          <w:p w:rsidR="006764FD" w:rsidRPr="006764FD" w:rsidRDefault="006764FD" w:rsidP="006764FD">
            <w:pPr>
              <w:jc w:val="both"/>
            </w:pPr>
            <w:r w:rsidRPr="006764FD">
              <w:t>Март</w:t>
            </w:r>
          </w:p>
        </w:tc>
        <w:tc>
          <w:tcPr>
            <w:tcW w:w="382" w:type="pct"/>
            <w:vAlign w:val="center"/>
          </w:tcPr>
          <w:p w:rsidR="006764FD" w:rsidRPr="006764FD" w:rsidRDefault="006764FD" w:rsidP="006764FD">
            <w:pPr>
              <w:jc w:val="both"/>
            </w:pPr>
            <w:r w:rsidRPr="006764FD">
              <w:t>Апр.</w:t>
            </w:r>
          </w:p>
        </w:tc>
        <w:tc>
          <w:tcPr>
            <w:tcW w:w="382" w:type="pct"/>
            <w:vAlign w:val="center"/>
          </w:tcPr>
          <w:p w:rsidR="006764FD" w:rsidRPr="006764FD" w:rsidRDefault="006764FD" w:rsidP="006764FD">
            <w:pPr>
              <w:jc w:val="both"/>
            </w:pPr>
            <w:r w:rsidRPr="006764FD">
              <w:t>Май</w:t>
            </w:r>
          </w:p>
        </w:tc>
        <w:tc>
          <w:tcPr>
            <w:tcW w:w="384" w:type="pct"/>
            <w:vAlign w:val="center"/>
          </w:tcPr>
          <w:p w:rsidR="006764FD" w:rsidRPr="006764FD" w:rsidRDefault="006764FD" w:rsidP="006764FD">
            <w:pPr>
              <w:jc w:val="both"/>
            </w:pPr>
            <w:r w:rsidRPr="006764FD">
              <w:t>Июнь</w:t>
            </w:r>
          </w:p>
        </w:tc>
        <w:tc>
          <w:tcPr>
            <w:tcW w:w="384" w:type="pct"/>
            <w:vAlign w:val="center"/>
          </w:tcPr>
          <w:p w:rsidR="006764FD" w:rsidRPr="006764FD" w:rsidRDefault="006764FD" w:rsidP="006764FD">
            <w:pPr>
              <w:jc w:val="both"/>
            </w:pPr>
            <w:r w:rsidRPr="006764FD">
              <w:t>Июль</w:t>
            </w:r>
          </w:p>
        </w:tc>
        <w:tc>
          <w:tcPr>
            <w:tcW w:w="382" w:type="pct"/>
            <w:vAlign w:val="center"/>
          </w:tcPr>
          <w:p w:rsidR="006764FD" w:rsidRPr="006764FD" w:rsidRDefault="006764FD" w:rsidP="006764FD">
            <w:pPr>
              <w:jc w:val="both"/>
            </w:pPr>
            <w:r w:rsidRPr="006764FD">
              <w:t>Авг.</w:t>
            </w:r>
          </w:p>
        </w:tc>
        <w:tc>
          <w:tcPr>
            <w:tcW w:w="383" w:type="pct"/>
            <w:vAlign w:val="center"/>
          </w:tcPr>
          <w:p w:rsidR="006764FD" w:rsidRPr="006764FD" w:rsidRDefault="006764FD" w:rsidP="006764FD">
            <w:pPr>
              <w:jc w:val="both"/>
            </w:pPr>
            <w:r w:rsidRPr="006764FD">
              <w:t>Сент.</w:t>
            </w:r>
          </w:p>
        </w:tc>
        <w:tc>
          <w:tcPr>
            <w:tcW w:w="382" w:type="pct"/>
            <w:vAlign w:val="center"/>
          </w:tcPr>
          <w:p w:rsidR="006764FD" w:rsidRPr="006764FD" w:rsidRDefault="006764FD" w:rsidP="006764FD">
            <w:pPr>
              <w:jc w:val="both"/>
            </w:pPr>
            <w:r w:rsidRPr="006764FD">
              <w:t>Окт.</w:t>
            </w:r>
          </w:p>
        </w:tc>
        <w:tc>
          <w:tcPr>
            <w:tcW w:w="384" w:type="pct"/>
            <w:vAlign w:val="center"/>
          </w:tcPr>
          <w:p w:rsidR="006764FD" w:rsidRPr="006764FD" w:rsidRDefault="006764FD" w:rsidP="006764FD">
            <w:pPr>
              <w:jc w:val="both"/>
            </w:pPr>
            <w:r w:rsidRPr="006764FD">
              <w:t>Нояб.</w:t>
            </w:r>
          </w:p>
        </w:tc>
        <w:tc>
          <w:tcPr>
            <w:tcW w:w="382" w:type="pct"/>
            <w:vAlign w:val="center"/>
          </w:tcPr>
          <w:p w:rsidR="006764FD" w:rsidRPr="006764FD" w:rsidRDefault="006764FD" w:rsidP="006764FD">
            <w:pPr>
              <w:jc w:val="both"/>
            </w:pPr>
            <w:r w:rsidRPr="006764FD">
              <w:t>Дек.</w:t>
            </w:r>
          </w:p>
        </w:tc>
        <w:tc>
          <w:tcPr>
            <w:tcW w:w="406" w:type="pct"/>
            <w:vAlign w:val="center"/>
          </w:tcPr>
          <w:p w:rsidR="006764FD" w:rsidRPr="006764FD" w:rsidRDefault="006764FD" w:rsidP="006764FD">
            <w:pPr>
              <w:jc w:val="both"/>
            </w:pPr>
            <w:r w:rsidRPr="006764FD">
              <w:t>Годов.</w:t>
            </w:r>
          </w:p>
        </w:tc>
      </w:tr>
      <w:tr w:rsidR="006764FD" w:rsidRPr="006764FD" w:rsidTr="00872322">
        <w:tc>
          <w:tcPr>
            <w:tcW w:w="382" w:type="pct"/>
            <w:vAlign w:val="center"/>
          </w:tcPr>
          <w:p w:rsidR="006764FD" w:rsidRPr="006764FD" w:rsidRDefault="006764FD" w:rsidP="006764FD">
            <w:pPr>
              <w:jc w:val="both"/>
            </w:pPr>
            <w:r w:rsidRPr="006764FD">
              <w:t>33</w:t>
            </w:r>
          </w:p>
        </w:tc>
        <w:tc>
          <w:tcPr>
            <w:tcW w:w="383" w:type="pct"/>
            <w:vAlign w:val="center"/>
          </w:tcPr>
          <w:p w:rsidR="006764FD" w:rsidRPr="006764FD" w:rsidRDefault="006764FD" w:rsidP="006764FD">
            <w:pPr>
              <w:jc w:val="both"/>
            </w:pPr>
            <w:r w:rsidRPr="006764FD">
              <w:t>28</w:t>
            </w:r>
          </w:p>
        </w:tc>
        <w:tc>
          <w:tcPr>
            <w:tcW w:w="383" w:type="pct"/>
            <w:vAlign w:val="center"/>
          </w:tcPr>
          <w:p w:rsidR="006764FD" w:rsidRPr="006764FD" w:rsidRDefault="006764FD" w:rsidP="006764FD">
            <w:pPr>
              <w:jc w:val="both"/>
            </w:pPr>
            <w:r w:rsidRPr="006764FD">
              <w:t>35</w:t>
            </w:r>
          </w:p>
        </w:tc>
        <w:tc>
          <w:tcPr>
            <w:tcW w:w="382" w:type="pct"/>
            <w:vAlign w:val="center"/>
          </w:tcPr>
          <w:p w:rsidR="006764FD" w:rsidRPr="006764FD" w:rsidRDefault="006764FD" w:rsidP="006764FD">
            <w:pPr>
              <w:jc w:val="both"/>
            </w:pPr>
            <w:r w:rsidRPr="006764FD">
              <w:t>45</w:t>
            </w:r>
          </w:p>
        </w:tc>
        <w:tc>
          <w:tcPr>
            <w:tcW w:w="382" w:type="pct"/>
            <w:vAlign w:val="center"/>
          </w:tcPr>
          <w:p w:rsidR="006764FD" w:rsidRPr="006764FD" w:rsidRDefault="006764FD" w:rsidP="006764FD">
            <w:pPr>
              <w:jc w:val="both"/>
            </w:pPr>
            <w:r w:rsidRPr="006764FD">
              <w:t>54</w:t>
            </w:r>
          </w:p>
        </w:tc>
        <w:tc>
          <w:tcPr>
            <w:tcW w:w="384" w:type="pct"/>
            <w:vAlign w:val="center"/>
          </w:tcPr>
          <w:p w:rsidR="006764FD" w:rsidRPr="006764FD" w:rsidRDefault="006764FD" w:rsidP="006764FD">
            <w:pPr>
              <w:jc w:val="both"/>
            </w:pPr>
            <w:r w:rsidRPr="006764FD">
              <w:t>78</w:t>
            </w:r>
          </w:p>
        </w:tc>
        <w:tc>
          <w:tcPr>
            <w:tcW w:w="384" w:type="pct"/>
            <w:vAlign w:val="center"/>
          </w:tcPr>
          <w:p w:rsidR="006764FD" w:rsidRPr="006764FD" w:rsidRDefault="006764FD" w:rsidP="006764FD">
            <w:pPr>
              <w:jc w:val="both"/>
            </w:pPr>
            <w:r w:rsidRPr="006764FD">
              <w:t>78</w:t>
            </w:r>
          </w:p>
        </w:tc>
        <w:tc>
          <w:tcPr>
            <w:tcW w:w="382" w:type="pct"/>
            <w:vAlign w:val="center"/>
          </w:tcPr>
          <w:p w:rsidR="006764FD" w:rsidRPr="006764FD" w:rsidRDefault="006764FD" w:rsidP="006764FD">
            <w:pPr>
              <w:jc w:val="both"/>
            </w:pPr>
            <w:r w:rsidRPr="006764FD">
              <w:t>58</w:t>
            </w:r>
          </w:p>
        </w:tc>
        <w:tc>
          <w:tcPr>
            <w:tcW w:w="383" w:type="pct"/>
            <w:vAlign w:val="center"/>
          </w:tcPr>
          <w:p w:rsidR="006764FD" w:rsidRPr="006764FD" w:rsidRDefault="006764FD" w:rsidP="006764FD">
            <w:pPr>
              <w:jc w:val="both"/>
            </w:pPr>
            <w:r w:rsidRPr="006764FD">
              <w:t>50</w:t>
            </w:r>
          </w:p>
        </w:tc>
        <w:tc>
          <w:tcPr>
            <w:tcW w:w="382" w:type="pct"/>
            <w:vAlign w:val="center"/>
          </w:tcPr>
          <w:p w:rsidR="006764FD" w:rsidRPr="006764FD" w:rsidRDefault="006764FD" w:rsidP="006764FD">
            <w:pPr>
              <w:jc w:val="both"/>
            </w:pPr>
            <w:r w:rsidRPr="006764FD">
              <w:t>49</w:t>
            </w:r>
          </w:p>
        </w:tc>
        <w:tc>
          <w:tcPr>
            <w:tcW w:w="384" w:type="pct"/>
            <w:vAlign w:val="center"/>
          </w:tcPr>
          <w:p w:rsidR="006764FD" w:rsidRPr="006764FD" w:rsidRDefault="006764FD" w:rsidP="006764FD">
            <w:pPr>
              <w:jc w:val="both"/>
            </w:pPr>
            <w:r w:rsidRPr="006764FD">
              <w:t>47</w:t>
            </w:r>
          </w:p>
        </w:tc>
        <w:tc>
          <w:tcPr>
            <w:tcW w:w="382" w:type="pct"/>
            <w:vAlign w:val="center"/>
          </w:tcPr>
          <w:p w:rsidR="006764FD" w:rsidRPr="006764FD" w:rsidRDefault="006764FD" w:rsidP="006764FD">
            <w:pPr>
              <w:jc w:val="both"/>
            </w:pPr>
            <w:r w:rsidRPr="006764FD">
              <w:t>43</w:t>
            </w:r>
          </w:p>
        </w:tc>
        <w:tc>
          <w:tcPr>
            <w:tcW w:w="406" w:type="pct"/>
            <w:vAlign w:val="center"/>
          </w:tcPr>
          <w:p w:rsidR="006764FD" w:rsidRPr="006764FD" w:rsidRDefault="006764FD" w:rsidP="006764FD">
            <w:pPr>
              <w:jc w:val="both"/>
            </w:pPr>
            <w:r w:rsidRPr="006764FD">
              <w:t>598</w:t>
            </w:r>
          </w:p>
        </w:tc>
      </w:tr>
    </w:tbl>
    <w:p w:rsidR="006764FD" w:rsidRPr="006764FD" w:rsidRDefault="006764FD" w:rsidP="006764FD">
      <w:pPr>
        <w:ind w:firstLine="720"/>
        <w:jc w:val="both"/>
        <w:rPr>
          <w:bCs/>
          <w:sz w:val="28"/>
          <w:szCs w:val="28"/>
        </w:rPr>
      </w:pPr>
      <w:r w:rsidRPr="006764FD">
        <w:rPr>
          <w:bCs/>
          <w:sz w:val="28"/>
          <w:szCs w:val="28"/>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6764FD" w:rsidRPr="006764FD" w:rsidRDefault="006764FD" w:rsidP="006764FD">
      <w:pPr>
        <w:ind w:firstLine="720"/>
        <w:jc w:val="both"/>
        <w:rPr>
          <w:bCs/>
          <w:sz w:val="28"/>
          <w:szCs w:val="28"/>
        </w:rPr>
      </w:pPr>
      <w:r w:rsidRPr="006764FD">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6764FD" w:rsidRPr="006764FD" w:rsidRDefault="006764FD" w:rsidP="006764FD">
      <w:pPr>
        <w:ind w:firstLine="720"/>
        <w:jc w:val="both"/>
        <w:rPr>
          <w:bCs/>
          <w:sz w:val="28"/>
          <w:szCs w:val="28"/>
        </w:rPr>
      </w:pPr>
      <w:r w:rsidRPr="006764FD">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6764FD" w:rsidRPr="006764FD" w:rsidRDefault="006764FD" w:rsidP="006764FD">
      <w:pPr>
        <w:ind w:firstLine="720"/>
        <w:jc w:val="both"/>
        <w:rPr>
          <w:bCs/>
          <w:sz w:val="28"/>
          <w:szCs w:val="28"/>
        </w:rPr>
      </w:pPr>
      <w:r w:rsidRPr="006764FD">
        <w:rPr>
          <w:bCs/>
          <w:sz w:val="28"/>
          <w:szCs w:val="28"/>
        </w:rPr>
        <w:t>Часты суховеи весной и летом, а зимой при значительной скорости ветра сдувание снега с открытых мест.</w:t>
      </w:r>
    </w:p>
    <w:p w:rsidR="006764FD" w:rsidRPr="006764FD" w:rsidRDefault="006764FD" w:rsidP="006764FD">
      <w:pPr>
        <w:ind w:firstLine="720"/>
        <w:jc w:val="both"/>
        <w:rPr>
          <w:bCs/>
          <w:sz w:val="28"/>
          <w:szCs w:val="28"/>
        </w:rPr>
      </w:pPr>
      <w:r w:rsidRPr="006764FD">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46D2B" w:rsidRPr="006764FD" w:rsidRDefault="00046D2B" w:rsidP="006764FD">
      <w:pPr>
        <w:pStyle w:val="Default"/>
        <w:spacing w:before="120" w:after="120"/>
        <w:ind w:right="-568" w:firstLine="709"/>
        <w:jc w:val="both"/>
        <w:rPr>
          <w:b/>
          <w:color w:val="auto"/>
          <w:sz w:val="28"/>
          <w:szCs w:val="28"/>
        </w:rPr>
      </w:pPr>
    </w:p>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3806EC">
        <w:rPr>
          <w:b/>
          <w:sz w:val="28"/>
          <w:szCs w:val="28"/>
        </w:rPr>
        <w:t>Большесолдат</w:t>
      </w:r>
      <w:r w:rsidR="00003D82" w:rsidRPr="00003D82">
        <w:rPr>
          <w:b/>
          <w:sz w:val="28"/>
          <w:szCs w:val="28"/>
        </w:rPr>
        <w:t>ского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3806EC" w:rsidP="005E4BC2">
      <w:pPr>
        <w:ind w:right="-568" w:firstLine="709"/>
        <w:jc w:val="both"/>
        <w:rPr>
          <w:sz w:val="28"/>
          <w:szCs w:val="28"/>
        </w:rPr>
      </w:pPr>
      <w:r>
        <w:rPr>
          <w:sz w:val="28"/>
          <w:szCs w:val="28"/>
        </w:rPr>
        <w:t>Большесолдат</w:t>
      </w:r>
      <w:r w:rsidR="00CB154F" w:rsidRPr="00D31C6A">
        <w:rPr>
          <w:sz w:val="28"/>
          <w:szCs w:val="28"/>
        </w:rPr>
        <w:t>ский сельсовет</w:t>
      </w:r>
      <w:r w:rsidR="00CB154F" w:rsidRPr="00FB7DF5">
        <w:rPr>
          <w:sz w:val="28"/>
          <w:szCs w:val="28"/>
        </w:rPr>
        <w:t xml:space="preserve">на фоне демографической ситуации, сложившейся в сельской местности </w:t>
      </w:r>
      <w:r w:rsidR="00003D82">
        <w:rPr>
          <w:sz w:val="28"/>
          <w:szCs w:val="28"/>
        </w:rPr>
        <w:t>Курской области</w:t>
      </w:r>
      <w:r w:rsidR="00CB154F" w:rsidRPr="00FB7DF5">
        <w:rPr>
          <w:sz w:val="28"/>
          <w:szCs w:val="28"/>
        </w:rPr>
        <w:t xml:space="preserve">, характеризуется </w:t>
      </w:r>
      <w:r w:rsidR="00003D82" w:rsidRPr="00667F59">
        <w:rPr>
          <w:sz w:val="28"/>
          <w:szCs w:val="28"/>
        </w:rPr>
        <w:t>отрицательной динамикой 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D31C6A" w:rsidRPr="00FB7DF5" w:rsidRDefault="00CB154F" w:rsidP="00B1436C">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lastRenderedPageBreak/>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156EEC">
        <w:rPr>
          <w:sz w:val="28"/>
          <w:szCs w:val="28"/>
        </w:rPr>
        <w:t>Большесолдат</w:t>
      </w:r>
      <w:r w:rsidRPr="00D31C6A">
        <w:rPr>
          <w:sz w:val="28"/>
          <w:szCs w:val="28"/>
        </w:rPr>
        <w:t>ского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Default="00CB154F" w:rsidP="002D1C89">
      <w:pPr>
        <w:ind w:right="-567"/>
        <w:jc w:val="both"/>
        <w:rPr>
          <w:b/>
        </w:rPr>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872322" w:rsidRDefault="00872322" w:rsidP="002D1C89">
      <w:pPr>
        <w:ind w:right="-567"/>
        <w:jc w:val="both"/>
        <w:rPr>
          <w:b/>
        </w:rPr>
      </w:pPr>
    </w:p>
    <w:p w:rsidR="00872322" w:rsidRPr="002D1C89" w:rsidRDefault="00872322" w:rsidP="002D1C89">
      <w:pPr>
        <w:ind w:right="-567"/>
        <w:jc w:val="both"/>
      </w:pP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156EEC">
        <w:rPr>
          <w:sz w:val="28"/>
          <w:szCs w:val="28"/>
        </w:rPr>
        <w:t>Большесолдат</w:t>
      </w:r>
      <w:r w:rsidR="00D31C6A">
        <w:rPr>
          <w:sz w:val="28"/>
          <w:szCs w:val="28"/>
        </w:rPr>
        <w:t xml:space="preserve">скогосельсовета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156EEC">
        <w:rPr>
          <w:sz w:val="28"/>
          <w:szCs w:val="28"/>
        </w:rPr>
        <w:t>Большесолдат</w:t>
      </w:r>
      <w:r w:rsidR="00D31C6A">
        <w:rPr>
          <w:sz w:val="28"/>
          <w:szCs w:val="28"/>
        </w:rPr>
        <w:t>ском</w:t>
      </w:r>
      <w:r w:rsidRPr="00FB7DF5">
        <w:rPr>
          <w:sz w:val="28"/>
          <w:szCs w:val="28"/>
        </w:rPr>
        <w:t xml:space="preserve"> с</w:t>
      </w:r>
      <w:r w:rsidR="00CC362D">
        <w:rPr>
          <w:sz w:val="28"/>
          <w:szCs w:val="28"/>
        </w:rPr>
        <w:t>ельсовете 3605</w:t>
      </w:r>
      <w:r w:rsidR="00D31C6A" w:rsidRPr="00FB7DF5">
        <w:rPr>
          <w:sz w:val="28"/>
          <w:szCs w:val="28"/>
        </w:rPr>
        <w:t xml:space="preserve"> человек или </w:t>
      </w:r>
      <w:r w:rsidR="00872322" w:rsidRPr="00872322">
        <w:rPr>
          <w:sz w:val="28"/>
          <w:szCs w:val="28"/>
        </w:rPr>
        <w:t>34</w:t>
      </w:r>
      <w:r w:rsidR="00D31C6A" w:rsidRPr="00872322">
        <w:rPr>
          <w:sz w:val="28"/>
          <w:szCs w:val="28"/>
        </w:rPr>
        <w:t>,</w:t>
      </w:r>
      <w:r w:rsidR="00872322" w:rsidRPr="00872322">
        <w:rPr>
          <w:sz w:val="28"/>
          <w:szCs w:val="28"/>
        </w:rPr>
        <w:t>7</w:t>
      </w:r>
      <w:r w:rsidR="00D31C6A" w:rsidRPr="00872322">
        <w:rPr>
          <w:sz w:val="28"/>
          <w:szCs w:val="28"/>
        </w:rPr>
        <w:t>9 %</w:t>
      </w:r>
      <w:r w:rsidR="00D31C6A" w:rsidRPr="00FB7DF5">
        <w:rPr>
          <w:sz w:val="28"/>
          <w:szCs w:val="28"/>
        </w:rPr>
        <w:t xml:space="preserve">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872322" w:rsidRDefault="00872322" w:rsidP="002D1C89">
      <w:pPr>
        <w:pStyle w:val="a9"/>
        <w:spacing w:line="240" w:lineRule="auto"/>
        <w:ind w:left="907" w:firstLine="0"/>
        <w:rPr>
          <w:rFonts w:ascii="Times New Roman" w:hAnsi="Times New Roman"/>
          <w:b/>
          <w:bCs/>
        </w:rPr>
      </w:pPr>
    </w:p>
    <w:p w:rsidR="00872322" w:rsidRDefault="00872322" w:rsidP="002D1C89">
      <w:pPr>
        <w:pStyle w:val="a9"/>
        <w:spacing w:line="240" w:lineRule="auto"/>
        <w:ind w:left="907" w:firstLine="0"/>
        <w:rPr>
          <w:rFonts w:ascii="Times New Roman" w:hAnsi="Times New Roman"/>
          <w:b/>
          <w:bCs/>
        </w:rPr>
      </w:pPr>
    </w:p>
    <w:p w:rsidR="00872322" w:rsidRDefault="00872322" w:rsidP="002D1C89">
      <w:pPr>
        <w:pStyle w:val="a9"/>
        <w:spacing w:line="240" w:lineRule="auto"/>
        <w:ind w:left="907" w:firstLine="0"/>
        <w:rPr>
          <w:rFonts w:ascii="Times New Roman" w:hAnsi="Times New Roman"/>
          <w:b/>
          <w:bCs/>
        </w:rPr>
      </w:pPr>
    </w:p>
    <w:p w:rsidR="00872322" w:rsidRDefault="00872322" w:rsidP="002D1C89">
      <w:pPr>
        <w:pStyle w:val="a9"/>
        <w:spacing w:line="240" w:lineRule="auto"/>
        <w:ind w:left="907" w:firstLine="0"/>
        <w:rPr>
          <w:rFonts w:ascii="Times New Roman" w:hAnsi="Times New Roman"/>
          <w:b/>
          <w:bCs/>
        </w:rPr>
      </w:pPr>
    </w:p>
    <w:p w:rsidR="002D1C89" w:rsidRPr="002D1C89" w:rsidRDefault="00CB154F" w:rsidP="002D1C89">
      <w:pPr>
        <w:pStyle w:val="a9"/>
        <w:spacing w:line="240" w:lineRule="auto"/>
        <w:ind w:left="907" w:firstLine="0"/>
        <w:rPr>
          <w:rFonts w:ascii="Times New Roman" w:hAnsi="Times New Roman"/>
          <w:b/>
          <w:sz w:val="24"/>
          <w:szCs w:val="24"/>
        </w:rPr>
      </w:pPr>
      <w:r w:rsidRPr="002D1C89">
        <w:rPr>
          <w:rFonts w:ascii="Times New Roman" w:hAnsi="Times New Roman"/>
          <w:b/>
          <w:bCs/>
        </w:rPr>
        <w:lastRenderedPageBreak/>
        <w:t xml:space="preserve">Таблица </w:t>
      </w:r>
      <w:r w:rsidR="002D1C89">
        <w:rPr>
          <w:rFonts w:ascii="Times New Roman" w:hAnsi="Times New Roman"/>
          <w:b/>
          <w:bCs/>
        </w:rPr>
        <w:t>4.</w:t>
      </w:r>
      <w:r w:rsidRPr="002D1C89">
        <w:rPr>
          <w:rFonts w:ascii="Times New Roman" w:hAnsi="Times New Roman"/>
          <w:b/>
          <w:bCs/>
        </w:rPr>
        <w:t xml:space="preserve"> Численность населения в границах </w:t>
      </w:r>
      <w:r w:rsidR="00156EEC">
        <w:rPr>
          <w:rFonts w:ascii="Times New Roman" w:hAnsi="Times New Roman"/>
          <w:b/>
        </w:rPr>
        <w:t>Большесолдат</w:t>
      </w:r>
      <w:r w:rsidR="002D1C89" w:rsidRPr="002D1C89">
        <w:rPr>
          <w:rFonts w:ascii="Times New Roman" w:hAnsi="Times New Roman"/>
          <w:b/>
        </w:rPr>
        <w:t>ского сельсовета</w:t>
      </w:r>
      <w:r w:rsidRPr="002D1C89">
        <w:rPr>
          <w:rFonts w:ascii="Times New Roman" w:hAnsi="Times New Roman"/>
          <w:b/>
          <w:bCs/>
        </w:rPr>
        <w:t xml:space="preserve"> по данным переписей населения</w:t>
      </w:r>
    </w:p>
    <w:tbl>
      <w:tblPr>
        <w:tblW w:w="5248" w:type="pct"/>
        <w:tblLook w:val="04A0"/>
      </w:tblPr>
      <w:tblGrid>
        <w:gridCol w:w="602"/>
        <w:gridCol w:w="4300"/>
        <w:gridCol w:w="1812"/>
        <w:gridCol w:w="3628"/>
      </w:tblGrid>
      <w:tr w:rsidR="002D1C89" w:rsidRPr="00271F9C" w:rsidTr="002D1C89">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2D1C89">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7"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2D1C89" w:rsidRPr="00271F9C" w:rsidTr="002D1C89">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1</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rsidR="002D1C89" w:rsidRPr="00271F9C" w:rsidRDefault="009119B1" w:rsidP="00083900">
            <w:r>
              <w:t>село Большое Солдатское</w:t>
            </w:r>
          </w:p>
        </w:tc>
        <w:tc>
          <w:tcPr>
            <w:tcW w:w="87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912</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2319</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2</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9119B1" w:rsidP="00083900">
            <w:r>
              <w:t xml:space="preserve">поселок Кукуй </w:t>
            </w:r>
          </w:p>
        </w:tc>
        <w:tc>
          <w:tcPr>
            <w:tcW w:w="87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29</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60</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3</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9119B1" w:rsidP="00083900">
            <w:r>
              <w:t>село Махов Колодезь</w:t>
            </w:r>
          </w:p>
        </w:tc>
        <w:tc>
          <w:tcPr>
            <w:tcW w:w="87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95</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143</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4</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9119B1" w:rsidP="00083900">
            <w:r>
              <w:t>деревня Растворово</w:t>
            </w:r>
          </w:p>
        </w:tc>
        <w:tc>
          <w:tcPr>
            <w:tcW w:w="87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46</w:t>
            </w:r>
          </w:p>
        </w:tc>
        <w:tc>
          <w:tcPr>
            <w:tcW w:w="175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55</w:t>
            </w:r>
          </w:p>
        </w:tc>
      </w:tr>
      <w:tr w:rsidR="002D1C89" w:rsidRPr="00271F9C" w:rsidTr="009119B1">
        <w:trPr>
          <w:trHeight w:val="249"/>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5</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9119B1" w:rsidP="00083900">
            <w:r>
              <w:t>село Розгребли</w:t>
            </w:r>
          </w:p>
        </w:tc>
        <w:tc>
          <w:tcPr>
            <w:tcW w:w="876" w:type="pct"/>
            <w:tcBorders>
              <w:top w:val="nil"/>
              <w:left w:val="nil"/>
              <w:bottom w:val="single" w:sz="4" w:space="0" w:color="auto"/>
              <w:right w:val="single" w:sz="4" w:space="0" w:color="auto"/>
            </w:tcBorders>
            <w:shd w:val="clear" w:color="auto" w:fill="auto"/>
            <w:hideMark/>
          </w:tcPr>
          <w:p w:rsidR="002D1C89" w:rsidRPr="00271F9C" w:rsidRDefault="009119B1" w:rsidP="00083900">
            <w:pPr>
              <w:jc w:val="center"/>
              <w:rPr>
                <w:highlight w:val="yellow"/>
              </w:rPr>
            </w:pPr>
            <w:r w:rsidRPr="009119B1">
              <w:t>91</w:t>
            </w:r>
          </w:p>
        </w:tc>
        <w:tc>
          <w:tcPr>
            <w:tcW w:w="1756" w:type="pct"/>
            <w:tcBorders>
              <w:top w:val="nil"/>
              <w:left w:val="nil"/>
              <w:bottom w:val="single" w:sz="4" w:space="0" w:color="auto"/>
              <w:right w:val="single" w:sz="4" w:space="0" w:color="auto"/>
            </w:tcBorders>
            <w:shd w:val="clear" w:color="auto" w:fill="auto"/>
            <w:hideMark/>
          </w:tcPr>
          <w:p w:rsidR="009119B1" w:rsidRPr="00271F9C" w:rsidRDefault="009119B1" w:rsidP="00083900">
            <w:pPr>
              <w:jc w:val="center"/>
              <w:rPr>
                <w:highlight w:val="yellow"/>
              </w:rPr>
            </w:pPr>
            <w:r w:rsidRPr="009119B1">
              <w:t>220</w:t>
            </w:r>
          </w:p>
        </w:tc>
      </w:tr>
      <w:tr w:rsidR="009119B1" w:rsidRPr="00271F9C" w:rsidTr="009119B1">
        <w:trPr>
          <w:trHeight w:val="195"/>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9119B1" w:rsidP="00083900">
            <w:pPr>
              <w:jc w:val="center"/>
            </w:pPr>
            <w:r>
              <w:t>6</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9119B1" w:rsidP="00083900">
            <w:r>
              <w:t>хутор Бердин</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9119B1" w:rsidP="00083900">
            <w:pPr>
              <w:jc w:val="center"/>
              <w:rPr>
                <w:highlight w:val="yellow"/>
              </w:rPr>
            </w:pPr>
            <w:r w:rsidRPr="009119B1">
              <w:t>53</w:t>
            </w:r>
          </w:p>
        </w:tc>
        <w:tc>
          <w:tcPr>
            <w:tcW w:w="1756" w:type="pct"/>
            <w:tcBorders>
              <w:top w:val="single" w:sz="4" w:space="0" w:color="auto"/>
              <w:left w:val="nil"/>
              <w:bottom w:val="single" w:sz="4" w:space="0" w:color="auto"/>
              <w:right w:val="single" w:sz="4" w:space="0" w:color="auto"/>
            </w:tcBorders>
            <w:shd w:val="clear" w:color="auto" w:fill="auto"/>
          </w:tcPr>
          <w:p w:rsidR="009119B1" w:rsidRPr="00271F9C" w:rsidRDefault="009119B1" w:rsidP="00083900">
            <w:pPr>
              <w:jc w:val="center"/>
              <w:rPr>
                <w:highlight w:val="yellow"/>
              </w:rPr>
            </w:pPr>
            <w:r w:rsidRPr="009119B1">
              <w:t>108</w:t>
            </w:r>
          </w:p>
        </w:tc>
      </w:tr>
      <w:tr w:rsidR="009119B1" w:rsidRPr="00271F9C" w:rsidTr="009119B1">
        <w:trPr>
          <w:trHeight w:val="165"/>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9119B1" w:rsidP="00083900">
            <w:pPr>
              <w:jc w:val="center"/>
            </w:pPr>
            <w:r>
              <w:t>7</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9119B1" w:rsidP="00083900">
            <w:r>
              <w:t xml:space="preserve">поселок Нечаев </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9119B1" w:rsidP="00083900">
            <w:pPr>
              <w:jc w:val="center"/>
              <w:rPr>
                <w:highlight w:val="yellow"/>
              </w:rPr>
            </w:pPr>
            <w:r w:rsidRPr="009119B1">
              <w:t>13</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9119B1" w:rsidP="00083900">
            <w:pPr>
              <w:jc w:val="center"/>
              <w:rPr>
                <w:highlight w:val="yellow"/>
              </w:rPr>
            </w:pPr>
            <w:r w:rsidRPr="009119B1">
              <w:t>3</w:t>
            </w:r>
          </w:p>
        </w:tc>
      </w:tr>
      <w:tr w:rsidR="009119B1" w:rsidRPr="00271F9C" w:rsidTr="009119B1">
        <w:trPr>
          <w:trHeight w:val="195"/>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9119B1" w:rsidP="00083900">
            <w:pPr>
              <w:jc w:val="center"/>
            </w:pPr>
            <w:r>
              <w:t>8</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9119B1" w:rsidP="00083900">
            <w:r>
              <w:t>деревня Нижняя Паровая</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9119B1" w:rsidP="00083900">
            <w:pPr>
              <w:jc w:val="center"/>
              <w:rPr>
                <w:highlight w:val="yellow"/>
              </w:rPr>
            </w:pPr>
            <w:r w:rsidRPr="009119B1">
              <w:t>10</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9119B1" w:rsidP="00083900">
            <w:pPr>
              <w:jc w:val="center"/>
              <w:rPr>
                <w:highlight w:val="yellow"/>
              </w:rPr>
            </w:pPr>
            <w:r w:rsidRPr="009119B1">
              <w:t>6</w:t>
            </w:r>
          </w:p>
        </w:tc>
      </w:tr>
      <w:tr w:rsidR="009119B1" w:rsidRPr="00271F9C" w:rsidTr="009119B1">
        <w:trPr>
          <w:trHeight w:val="126"/>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9</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поселок Новосотницкий</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94</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35073F">
              <w:t>240</w:t>
            </w:r>
          </w:p>
        </w:tc>
      </w:tr>
      <w:tr w:rsidR="009119B1" w:rsidRPr="00271F9C" w:rsidTr="009119B1">
        <w:trPr>
          <w:trHeight w:val="150"/>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10</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поселок Ямская Степь</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4</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35073F">
              <w:t>7</w:t>
            </w:r>
          </w:p>
        </w:tc>
      </w:tr>
      <w:tr w:rsidR="009119B1" w:rsidRPr="00271F9C" w:rsidTr="009119B1">
        <w:trPr>
          <w:trHeight w:val="120"/>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11</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 xml:space="preserve">деревня Ржава </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65</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35073F">
              <w:t>111</w:t>
            </w:r>
          </w:p>
        </w:tc>
      </w:tr>
      <w:tr w:rsidR="009119B1" w:rsidRPr="00271F9C" w:rsidTr="009119B1">
        <w:trPr>
          <w:trHeight w:val="150"/>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12</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деревняБочанка</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42</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35073F">
              <w:t>101</w:t>
            </w:r>
          </w:p>
        </w:tc>
      </w:tr>
      <w:tr w:rsidR="009119B1" w:rsidRPr="00271F9C" w:rsidTr="009119B1">
        <w:trPr>
          <w:trHeight w:val="135"/>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13</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деревня Красный Клин</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22</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35073F">
              <w:t>43</w:t>
            </w:r>
          </w:p>
        </w:tc>
      </w:tr>
      <w:tr w:rsidR="009119B1" w:rsidRPr="00271F9C" w:rsidTr="009119B1">
        <w:trPr>
          <w:trHeight w:val="135"/>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14</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деревня Первомайская</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53</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35073F" w:rsidP="00083900">
            <w:pPr>
              <w:jc w:val="center"/>
              <w:rPr>
                <w:highlight w:val="yellow"/>
              </w:rPr>
            </w:pPr>
            <w:r w:rsidRPr="005E60BE">
              <w:t>101</w:t>
            </w:r>
          </w:p>
        </w:tc>
      </w:tr>
      <w:tr w:rsidR="009119B1" w:rsidRPr="00271F9C" w:rsidTr="009119B1">
        <w:trPr>
          <w:trHeight w:val="126"/>
        </w:trPr>
        <w:tc>
          <w:tcPr>
            <w:tcW w:w="291" w:type="pct"/>
            <w:tcBorders>
              <w:top w:val="single" w:sz="4" w:space="0" w:color="auto"/>
              <w:left w:val="single" w:sz="4" w:space="0" w:color="auto"/>
              <w:bottom w:val="single" w:sz="4" w:space="0" w:color="auto"/>
              <w:right w:val="nil"/>
            </w:tcBorders>
            <w:shd w:val="clear" w:color="auto" w:fill="auto"/>
          </w:tcPr>
          <w:p w:rsidR="009119B1" w:rsidRPr="00271F9C" w:rsidRDefault="0035073F" w:rsidP="00083900">
            <w:pPr>
              <w:jc w:val="center"/>
            </w:pPr>
            <w:r>
              <w:t>15</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9119B1" w:rsidRPr="00271F9C" w:rsidRDefault="0035073F" w:rsidP="00083900">
            <w:r>
              <w:t>деревняЩербачевка</w:t>
            </w:r>
          </w:p>
        </w:tc>
        <w:tc>
          <w:tcPr>
            <w:tcW w:w="876" w:type="pct"/>
            <w:tcBorders>
              <w:top w:val="single" w:sz="4" w:space="0" w:color="auto"/>
              <w:left w:val="nil"/>
              <w:bottom w:val="single" w:sz="4" w:space="0" w:color="auto"/>
              <w:right w:val="single" w:sz="4" w:space="0" w:color="auto"/>
            </w:tcBorders>
            <w:shd w:val="clear" w:color="auto" w:fill="auto"/>
          </w:tcPr>
          <w:p w:rsidR="009119B1" w:rsidRPr="00271F9C" w:rsidRDefault="0035073F" w:rsidP="00083900">
            <w:pPr>
              <w:jc w:val="center"/>
              <w:rPr>
                <w:highlight w:val="yellow"/>
              </w:rPr>
            </w:pPr>
            <w:r w:rsidRPr="0035073F">
              <w:t>54</w:t>
            </w:r>
          </w:p>
        </w:tc>
        <w:tc>
          <w:tcPr>
            <w:tcW w:w="1756" w:type="pct"/>
            <w:tcBorders>
              <w:top w:val="single" w:sz="4" w:space="0" w:color="auto"/>
              <w:left w:val="nil"/>
              <w:bottom w:val="single" w:sz="4" w:space="0" w:color="auto"/>
              <w:right w:val="single" w:sz="4" w:space="0" w:color="auto"/>
            </w:tcBorders>
            <w:shd w:val="clear" w:color="auto" w:fill="auto"/>
          </w:tcPr>
          <w:p w:rsidR="009119B1" w:rsidRDefault="001E20C8" w:rsidP="00083900">
            <w:pPr>
              <w:jc w:val="center"/>
              <w:rPr>
                <w:highlight w:val="yellow"/>
              </w:rPr>
            </w:pPr>
            <w:r>
              <w:t>88</w:t>
            </w:r>
          </w:p>
        </w:tc>
      </w:tr>
      <w:tr w:rsidR="002D1C89" w:rsidRPr="00271F9C" w:rsidTr="002D1C89">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2D1C89" w:rsidRPr="00271F9C" w:rsidRDefault="002D1C89" w:rsidP="00083900">
            <w:pPr>
              <w:jc w:val="center"/>
              <w:rPr>
                <w:b/>
                <w:bCs/>
                <w:highlight w:val="yellow"/>
              </w:rPr>
            </w:pPr>
            <w:r w:rsidRPr="002D1C89">
              <w:rPr>
                <w:b/>
                <w:bCs/>
              </w:rPr>
              <w:t>Итого:</w:t>
            </w:r>
          </w:p>
        </w:tc>
        <w:tc>
          <w:tcPr>
            <w:tcW w:w="875" w:type="pct"/>
            <w:tcBorders>
              <w:top w:val="nil"/>
              <w:left w:val="single" w:sz="4" w:space="0" w:color="auto"/>
              <w:bottom w:val="single" w:sz="4" w:space="0" w:color="auto"/>
              <w:right w:val="single" w:sz="4" w:space="0" w:color="auto"/>
            </w:tcBorders>
            <w:shd w:val="clear" w:color="auto" w:fill="auto"/>
            <w:vAlign w:val="bottom"/>
          </w:tcPr>
          <w:p w:rsidR="002D1C89" w:rsidRPr="00271F9C" w:rsidRDefault="0035073F" w:rsidP="002D1C89">
            <w:pPr>
              <w:jc w:val="center"/>
              <w:rPr>
                <w:b/>
                <w:bCs/>
                <w:highlight w:val="yellow"/>
              </w:rPr>
            </w:pPr>
            <w:r w:rsidRPr="0035073F">
              <w:rPr>
                <w:b/>
                <w:bCs/>
              </w:rPr>
              <w:t>1583</w:t>
            </w:r>
          </w:p>
        </w:tc>
        <w:tc>
          <w:tcPr>
            <w:tcW w:w="1756" w:type="pct"/>
            <w:tcBorders>
              <w:top w:val="nil"/>
              <w:left w:val="nil"/>
              <w:bottom w:val="single" w:sz="4" w:space="0" w:color="auto"/>
              <w:right w:val="single" w:sz="4" w:space="0" w:color="auto"/>
            </w:tcBorders>
            <w:shd w:val="clear" w:color="auto" w:fill="auto"/>
            <w:vAlign w:val="bottom"/>
            <w:hideMark/>
          </w:tcPr>
          <w:p w:rsidR="002D1C89" w:rsidRPr="00271F9C" w:rsidRDefault="0035073F" w:rsidP="00083900">
            <w:pPr>
              <w:jc w:val="center"/>
              <w:rPr>
                <w:b/>
                <w:bCs/>
                <w:highlight w:val="yellow"/>
              </w:rPr>
            </w:pPr>
            <w:r w:rsidRPr="005E60BE">
              <w:rPr>
                <w:b/>
                <w:bCs/>
              </w:rPr>
              <w:t>3605</w:t>
            </w:r>
          </w:p>
        </w:tc>
      </w:tr>
    </w:tbl>
    <w:p w:rsidR="002D1C89" w:rsidRDefault="00CB154F" w:rsidP="00872322">
      <w:pPr>
        <w:spacing w:before="120" w:after="120"/>
        <w:ind w:right="-568"/>
        <w:jc w:val="center"/>
        <w:rPr>
          <w:sz w:val="28"/>
          <w:szCs w:val="28"/>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51126A">
        <w:rPr>
          <w:b/>
        </w:rPr>
        <w:t>Большесолдат</w:t>
      </w:r>
      <w:r w:rsidR="002D1C89" w:rsidRPr="002D1C89">
        <w:rPr>
          <w:b/>
        </w:rPr>
        <w:t>ского сельсовета</w:t>
      </w:r>
      <w:r w:rsidRPr="002D1C89">
        <w:rPr>
          <w:b/>
          <w:bCs/>
        </w:rPr>
        <w:t>(на начало года)</w:t>
      </w:r>
    </w:p>
    <w:tbl>
      <w:tblPr>
        <w:tblW w:w="5248" w:type="pct"/>
        <w:tblLook w:val="04A0"/>
      </w:tblPr>
      <w:tblGrid>
        <w:gridCol w:w="560"/>
        <w:gridCol w:w="2737"/>
        <w:gridCol w:w="1386"/>
        <w:gridCol w:w="1874"/>
        <w:gridCol w:w="2728"/>
        <w:gridCol w:w="1057"/>
      </w:tblGrid>
      <w:tr w:rsidR="005E60BE" w:rsidRPr="00271F9C" w:rsidTr="005E60BE">
        <w:trPr>
          <w:trHeight w:val="276"/>
        </w:trPr>
        <w:tc>
          <w:tcPr>
            <w:tcW w:w="271" w:type="pct"/>
            <w:vMerge w:val="restart"/>
            <w:tcBorders>
              <w:top w:val="single" w:sz="4" w:space="0" w:color="auto"/>
              <w:left w:val="single" w:sz="4" w:space="0" w:color="auto"/>
              <w:right w:val="single" w:sz="4" w:space="0" w:color="auto"/>
            </w:tcBorders>
            <w:shd w:val="clear" w:color="auto" w:fill="auto"/>
            <w:vAlign w:val="center"/>
            <w:hideMark/>
          </w:tcPr>
          <w:p w:rsidR="005E60BE" w:rsidRPr="00271F9C" w:rsidRDefault="005E60BE" w:rsidP="00872322">
            <w:pPr>
              <w:jc w:val="center"/>
              <w:rPr>
                <w:b/>
              </w:rPr>
            </w:pPr>
            <w:r w:rsidRPr="00271F9C">
              <w:rPr>
                <w:b/>
              </w:rPr>
              <w:t>№</w:t>
            </w:r>
          </w:p>
          <w:p w:rsidR="005E60BE" w:rsidRPr="00271F9C" w:rsidRDefault="005E60BE" w:rsidP="00872322">
            <w:pPr>
              <w:jc w:val="center"/>
              <w:rPr>
                <w:b/>
              </w:rPr>
            </w:pPr>
            <w:r w:rsidRPr="00271F9C">
              <w:rPr>
                <w:b/>
              </w:rPr>
              <w:t>п/п</w:t>
            </w:r>
          </w:p>
        </w:tc>
        <w:tc>
          <w:tcPr>
            <w:tcW w:w="1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0BE" w:rsidRDefault="005E60BE" w:rsidP="005E60BE">
            <w:pPr>
              <w:rPr>
                <w:b/>
              </w:rPr>
            </w:pPr>
            <w:r w:rsidRPr="00271F9C">
              <w:rPr>
                <w:b/>
              </w:rPr>
              <w:t xml:space="preserve">Наименование </w:t>
            </w:r>
          </w:p>
          <w:p w:rsidR="005E60BE" w:rsidRPr="00271F9C" w:rsidRDefault="005E60BE" w:rsidP="005E60BE">
            <w:pPr>
              <w:rPr>
                <w:b/>
              </w:rPr>
            </w:pPr>
            <w:r w:rsidRPr="00271F9C">
              <w:rPr>
                <w:b/>
              </w:rPr>
              <w:t>населенного пункта</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0BE" w:rsidRDefault="005E60BE">
            <w:pPr>
              <w:rPr>
                <w:b/>
              </w:rPr>
            </w:pPr>
            <w:r w:rsidRPr="00DA601F">
              <w:rPr>
                <w:b/>
                <w:bCs/>
                <w:spacing w:val="10"/>
                <w:sz w:val="20"/>
                <w:szCs w:val="20"/>
              </w:rPr>
              <w:t>Количество хозяйств</w:t>
            </w:r>
          </w:p>
          <w:p w:rsidR="005E60BE" w:rsidRPr="00271F9C" w:rsidRDefault="005E60BE" w:rsidP="005E60BE">
            <w:pPr>
              <w:rPr>
                <w:b/>
              </w:rPr>
            </w:pPr>
          </w:p>
        </w:tc>
        <w:tc>
          <w:tcPr>
            <w:tcW w:w="27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60BE" w:rsidRPr="00271F9C" w:rsidRDefault="005E60BE" w:rsidP="00872322">
            <w:pPr>
              <w:jc w:val="center"/>
              <w:rPr>
                <w:b/>
              </w:rPr>
            </w:pPr>
            <w:r w:rsidRPr="00DA601F">
              <w:rPr>
                <w:b/>
                <w:sz w:val="20"/>
                <w:szCs w:val="20"/>
              </w:rPr>
              <w:t>Количество населения, человек</w:t>
            </w:r>
          </w:p>
        </w:tc>
      </w:tr>
      <w:tr w:rsidR="005E60BE" w:rsidRPr="00271F9C" w:rsidTr="005E60BE">
        <w:trPr>
          <w:trHeight w:val="276"/>
        </w:trPr>
        <w:tc>
          <w:tcPr>
            <w:tcW w:w="271" w:type="pct"/>
            <w:vMerge/>
            <w:tcBorders>
              <w:left w:val="single" w:sz="4" w:space="0" w:color="auto"/>
              <w:bottom w:val="nil"/>
              <w:right w:val="single" w:sz="4" w:space="0" w:color="auto"/>
            </w:tcBorders>
            <w:shd w:val="clear" w:color="auto" w:fill="auto"/>
            <w:vAlign w:val="center"/>
            <w:hideMark/>
          </w:tcPr>
          <w:p w:rsidR="005E60BE" w:rsidRPr="00271F9C" w:rsidRDefault="005E60BE" w:rsidP="00872322">
            <w:pPr>
              <w:jc w:val="center"/>
              <w:rPr>
                <w:b/>
              </w:rPr>
            </w:pPr>
          </w:p>
        </w:tc>
        <w:tc>
          <w:tcPr>
            <w:tcW w:w="1350" w:type="pct"/>
            <w:vMerge/>
            <w:tcBorders>
              <w:top w:val="single" w:sz="4" w:space="0" w:color="auto"/>
              <w:left w:val="single" w:sz="4" w:space="0" w:color="auto"/>
              <w:bottom w:val="single" w:sz="4" w:space="0" w:color="auto"/>
              <w:right w:val="single" w:sz="4" w:space="0" w:color="auto"/>
            </w:tcBorders>
            <w:vAlign w:val="center"/>
            <w:hideMark/>
          </w:tcPr>
          <w:p w:rsidR="005E60BE" w:rsidRPr="00271F9C" w:rsidRDefault="005E60BE" w:rsidP="00872322">
            <w:pPr>
              <w:jc w:val="center"/>
              <w:rPr>
                <w:b/>
              </w:rPr>
            </w:pPr>
          </w:p>
        </w:tc>
        <w:tc>
          <w:tcPr>
            <w:tcW w:w="670" w:type="pct"/>
            <w:vMerge/>
            <w:tcBorders>
              <w:top w:val="single" w:sz="4" w:space="0" w:color="auto"/>
              <w:left w:val="single" w:sz="4" w:space="0" w:color="auto"/>
              <w:bottom w:val="single" w:sz="4" w:space="0" w:color="auto"/>
              <w:right w:val="single" w:sz="4" w:space="0" w:color="auto"/>
            </w:tcBorders>
            <w:vAlign w:val="center"/>
          </w:tcPr>
          <w:p w:rsidR="005E60BE" w:rsidRPr="00271F9C" w:rsidRDefault="005E60BE" w:rsidP="00872322">
            <w:pPr>
              <w:jc w:val="center"/>
              <w:rPr>
                <w:b/>
              </w:rPr>
            </w:pPr>
          </w:p>
        </w:tc>
        <w:tc>
          <w:tcPr>
            <w:tcW w:w="853" w:type="pct"/>
            <w:tcBorders>
              <w:top w:val="single" w:sz="4" w:space="0" w:color="auto"/>
              <w:left w:val="single" w:sz="4" w:space="0" w:color="auto"/>
              <w:bottom w:val="single" w:sz="4" w:space="0" w:color="000000"/>
              <w:right w:val="single" w:sz="4" w:space="0" w:color="auto"/>
            </w:tcBorders>
            <w:vAlign w:val="center"/>
            <w:hideMark/>
          </w:tcPr>
          <w:p w:rsidR="005E60BE" w:rsidRPr="00DA601F" w:rsidRDefault="005E60BE" w:rsidP="005E60BE">
            <w:pPr>
              <w:widowControl w:val="0"/>
              <w:ind w:right="-2"/>
              <w:rPr>
                <w:b/>
                <w:bCs/>
                <w:sz w:val="20"/>
                <w:szCs w:val="20"/>
              </w:rPr>
            </w:pPr>
            <w:r w:rsidRPr="00DA601F">
              <w:rPr>
                <w:b/>
                <w:bCs/>
                <w:sz w:val="20"/>
                <w:szCs w:val="20"/>
              </w:rPr>
              <w:t>Зарегистрировано</w:t>
            </w:r>
          </w:p>
          <w:p w:rsidR="005E60BE" w:rsidRPr="00DA601F" w:rsidRDefault="005E60BE" w:rsidP="005E60BE">
            <w:pPr>
              <w:widowControl w:val="0"/>
              <w:ind w:right="-2"/>
              <w:rPr>
                <w:b/>
                <w:bCs/>
                <w:sz w:val="20"/>
                <w:szCs w:val="20"/>
              </w:rPr>
            </w:pPr>
            <w:r w:rsidRPr="00DA601F">
              <w:rPr>
                <w:b/>
                <w:bCs/>
                <w:sz w:val="20"/>
                <w:szCs w:val="20"/>
              </w:rPr>
              <w:t>по месту</w:t>
            </w:r>
          </w:p>
          <w:p w:rsidR="005E60BE" w:rsidRPr="00271F9C" w:rsidRDefault="005E60BE" w:rsidP="005E60BE">
            <w:pPr>
              <w:rPr>
                <w:b/>
              </w:rPr>
            </w:pPr>
            <w:r w:rsidRPr="00DA601F">
              <w:rPr>
                <w:b/>
                <w:bCs/>
                <w:sz w:val="20"/>
                <w:szCs w:val="20"/>
              </w:rPr>
              <w:t>жительства</w:t>
            </w:r>
          </w:p>
        </w:tc>
        <w:tc>
          <w:tcPr>
            <w:tcW w:w="1332" w:type="pct"/>
            <w:tcBorders>
              <w:top w:val="single" w:sz="4" w:space="0" w:color="auto"/>
              <w:left w:val="single" w:sz="4" w:space="0" w:color="auto"/>
              <w:bottom w:val="single" w:sz="4" w:space="0" w:color="000000"/>
              <w:right w:val="single" w:sz="4" w:space="0" w:color="auto"/>
            </w:tcBorders>
            <w:vAlign w:val="center"/>
            <w:hideMark/>
          </w:tcPr>
          <w:p w:rsidR="005E60BE" w:rsidRPr="00DA601F" w:rsidRDefault="005E60BE" w:rsidP="005E60BE">
            <w:pPr>
              <w:widowControl w:val="0"/>
              <w:shd w:val="clear" w:color="auto" w:fill="FFFFFF"/>
              <w:ind w:right="-2"/>
              <w:rPr>
                <w:b/>
                <w:sz w:val="20"/>
                <w:szCs w:val="20"/>
              </w:rPr>
            </w:pPr>
            <w:r w:rsidRPr="00DA601F">
              <w:rPr>
                <w:b/>
                <w:sz w:val="20"/>
                <w:szCs w:val="20"/>
              </w:rPr>
              <w:t xml:space="preserve">Зарегистрированы </w:t>
            </w:r>
          </w:p>
          <w:p w:rsidR="005E60BE" w:rsidRPr="00271F9C" w:rsidRDefault="005E60BE" w:rsidP="005E60BE">
            <w:pPr>
              <w:rPr>
                <w:b/>
              </w:rPr>
            </w:pPr>
            <w:r w:rsidRPr="00DA601F">
              <w:rPr>
                <w:b/>
                <w:sz w:val="20"/>
                <w:szCs w:val="20"/>
              </w:rPr>
              <w:t>по месту пребывания</w:t>
            </w:r>
          </w:p>
        </w:tc>
        <w:tc>
          <w:tcPr>
            <w:tcW w:w="524" w:type="pct"/>
            <w:tcBorders>
              <w:top w:val="single" w:sz="4" w:space="0" w:color="auto"/>
              <w:left w:val="single" w:sz="4" w:space="0" w:color="auto"/>
              <w:bottom w:val="single" w:sz="4" w:space="0" w:color="000000"/>
              <w:right w:val="single" w:sz="4" w:space="0" w:color="auto"/>
            </w:tcBorders>
            <w:vAlign w:val="center"/>
          </w:tcPr>
          <w:p w:rsidR="005E60BE" w:rsidRPr="00271F9C" w:rsidRDefault="005E60BE" w:rsidP="00872322">
            <w:pPr>
              <w:jc w:val="center"/>
              <w:rPr>
                <w:b/>
              </w:rPr>
            </w:pPr>
            <w:r w:rsidRPr="00DA601F">
              <w:rPr>
                <w:b/>
                <w:bCs/>
                <w:sz w:val="20"/>
                <w:szCs w:val="20"/>
              </w:rPr>
              <w:t>ВСЕГО</w:t>
            </w:r>
          </w:p>
        </w:tc>
      </w:tr>
      <w:tr w:rsidR="005E60BE" w:rsidRPr="00271F9C" w:rsidTr="005E60BE">
        <w:trPr>
          <w:trHeight w:val="20"/>
        </w:trPr>
        <w:tc>
          <w:tcPr>
            <w:tcW w:w="271" w:type="pct"/>
            <w:tcBorders>
              <w:top w:val="single" w:sz="4" w:space="0" w:color="auto"/>
              <w:left w:val="single" w:sz="4" w:space="0" w:color="auto"/>
              <w:bottom w:val="single" w:sz="4" w:space="0" w:color="auto"/>
              <w:right w:val="nil"/>
            </w:tcBorders>
            <w:shd w:val="clear" w:color="auto" w:fill="auto"/>
            <w:hideMark/>
          </w:tcPr>
          <w:p w:rsidR="005E60BE" w:rsidRPr="00271F9C" w:rsidRDefault="005E60BE" w:rsidP="00872322">
            <w:pPr>
              <w:jc w:val="center"/>
            </w:pPr>
            <w:r w:rsidRPr="00271F9C">
              <w:t>1</w:t>
            </w:r>
          </w:p>
        </w:tc>
        <w:tc>
          <w:tcPr>
            <w:tcW w:w="1350" w:type="pct"/>
            <w:tcBorders>
              <w:top w:val="single" w:sz="4" w:space="0" w:color="auto"/>
              <w:left w:val="single" w:sz="4" w:space="0" w:color="auto"/>
              <w:bottom w:val="single" w:sz="4" w:space="0" w:color="auto"/>
              <w:right w:val="single" w:sz="4" w:space="0" w:color="auto"/>
            </w:tcBorders>
            <w:shd w:val="clear" w:color="auto" w:fill="auto"/>
            <w:hideMark/>
          </w:tcPr>
          <w:p w:rsidR="005E60BE" w:rsidRPr="00271F9C" w:rsidRDefault="005E60BE" w:rsidP="00872322">
            <w:r>
              <w:t>село Большое Солдатское</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5E60BE">
            <w:r>
              <w:t>1151</w:t>
            </w:r>
          </w:p>
        </w:tc>
        <w:tc>
          <w:tcPr>
            <w:tcW w:w="853"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9119B1">
              <w:t>2319</w:t>
            </w:r>
          </w:p>
        </w:tc>
        <w:tc>
          <w:tcPr>
            <w:tcW w:w="1332"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552C58">
              <w:t>23</w:t>
            </w:r>
          </w:p>
        </w:tc>
        <w:tc>
          <w:tcPr>
            <w:tcW w:w="524" w:type="pct"/>
            <w:tcBorders>
              <w:top w:val="nil"/>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714C3E">
              <w:t>2342</w:t>
            </w:r>
          </w:p>
        </w:tc>
      </w:tr>
      <w:tr w:rsidR="005E60BE" w:rsidRPr="00271F9C" w:rsidTr="005E60BE">
        <w:trPr>
          <w:trHeight w:val="20"/>
        </w:trPr>
        <w:tc>
          <w:tcPr>
            <w:tcW w:w="271" w:type="pct"/>
            <w:tcBorders>
              <w:top w:val="nil"/>
              <w:left w:val="single" w:sz="4" w:space="0" w:color="auto"/>
              <w:bottom w:val="single" w:sz="4" w:space="0" w:color="auto"/>
              <w:right w:val="nil"/>
            </w:tcBorders>
            <w:shd w:val="clear" w:color="auto" w:fill="auto"/>
            <w:hideMark/>
          </w:tcPr>
          <w:p w:rsidR="005E60BE" w:rsidRPr="00271F9C" w:rsidRDefault="005E60BE" w:rsidP="00872322">
            <w:pPr>
              <w:jc w:val="center"/>
            </w:pPr>
            <w:r w:rsidRPr="00271F9C">
              <w:t>2</w:t>
            </w:r>
          </w:p>
        </w:tc>
        <w:tc>
          <w:tcPr>
            <w:tcW w:w="1350" w:type="pct"/>
            <w:tcBorders>
              <w:top w:val="nil"/>
              <w:left w:val="single" w:sz="4" w:space="0" w:color="auto"/>
              <w:bottom w:val="single" w:sz="4" w:space="0" w:color="auto"/>
              <w:right w:val="single" w:sz="4" w:space="0" w:color="auto"/>
            </w:tcBorders>
            <w:shd w:val="clear" w:color="auto" w:fill="auto"/>
            <w:hideMark/>
          </w:tcPr>
          <w:p w:rsidR="005E60BE" w:rsidRPr="00271F9C" w:rsidRDefault="005E60BE" w:rsidP="00872322">
            <w:r>
              <w:t xml:space="preserve">поселок Кукуй </w:t>
            </w:r>
          </w:p>
        </w:tc>
        <w:tc>
          <w:tcPr>
            <w:tcW w:w="670" w:type="pct"/>
            <w:tcBorders>
              <w:top w:val="nil"/>
              <w:left w:val="single" w:sz="4" w:space="0" w:color="auto"/>
              <w:bottom w:val="single" w:sz="4" w:space="0" w:color="auto"/>
              <w:right w:val="single" w:sz="4" w:space="0" w:color="auto"/>
            </w:tcBorders>
            <w:shd w:val="clear" w:color="auto" w:fill="auto"/>
          </w:tcPr>
          <w:p w:rsidR="005E60BE" w:rsidRPr="00271F9C" w:rsidRDefault="005E60BE" w:rsidP="005E60BE">
            <w:r>
              <w:t>19</w:t>
            </w:r>
          </w:p>
        </w:tc>
        <w:tc>
          <w:tcPr>
            <w:tcW w:w="853"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9119B1">
              <w:t>60</w:t>
            </w:r>
          </w:p>
        </w:tc>
        <w:tc>
          <w:tcPr>
            <w:tcW w:w="1332"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t>2</w:t>
            </w:r>
          </w:p>
        </w:tc>
        <w:tc>
          <w:tcPr>
            <w:tcW w:w="524" w:type="pct"/>
            <w:tcBorders>
              <w:top w:val="nil"/>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6764FD">
              <w:t>62</w:t>
            </w:r>
          </w:p>
        </w:tc>
      </w:tr>
      <w:tr w:rsidR="005E60BE" w:rsidRPr="00271F9C" w:rsidTr="005E60BE">
        <w:trPr>
          <w:trHeight w:val="20"/>
        </w:trPr>
        <w:tc>
          <w:tcPr>
            <w:tcW w:w="271" w:type="pct"/>
            <w:tcBorders>
              <w:top w:val="nil"/>
              <w:left w:val="single" w:sz="4" w:space="0" w:color="auto"/>
              <w:bottom w:val="single" w:sz="4" w:space="0" w:color="auto"/>
              <w:right w:val="nil"/>
            </w:tcBorders>
            <w:shd w:val="clear" w:color="auto" w:fill="auto"/>
            <w:hideMark/>
          </w:tcPr>
          <w:p w:rsidR="005E60BE" w:rsidRPr="00271F9C" w:rsidRDefault="005E60BE" w:rsidP="00872322">
            <w:pPr>
              <w:jc w:val="center"/>
            </w:pPr>
            <w:r w:rsidRPr="00271F9C">
              <w:t>3</w:t>
            </w:r>
          </w:p>
        </w:tc>
        <w:tc>
          <w:tcPr>
            <w:tcW w:w="1350" w:type="pct"/>
            <w:tcBorders>
              <w:top w:val="nil"/>
              <w:left w:val="single" w:sz="4" w:space="0" w:color="auto"/>
              <w:bottom w:val="single" w:sz="4" w:space="0" w:color="auto"/>
              <w:right w:val="single" w:sz="4" w:space="0" w:color="auto"/>
            </w:tcBorders>
            <w:shd w:val="clear" w:color="auto" w:fill="auto"/>
            <w:hideMark/>
          </w:tcPr>
          <w:p w:rsidR="005E60BE" w:rsidRPr="00271F9C" w:rsidRDefault="005E60BE" w:rsidP="00872322">
            <w:r>
              <w:t>село Махов Колодезь</w:t>
            </w:r>
          </w:p>
        </w:tc>
        <w:tc>
          <w:tcPr>
            <w:tcW w:w="670" w:type="pct"/>
            <w:tcBorders>
              <w:top w:val="nil"/>
              <w:left w:val="single" w:sz="4" w:space="0" w:color="auto"/>
              <w:bottom w:val="single" w:sz="4" w:space="0" w:color="auto"/>
              <w:right w:val="single" w:sz="4" w:space="0" w:color="auto"/>
            </w:tcBorders>
            <w:shd w:val="clear" w:color="auto" w:fill="auto"/>
          </w:tcPr>
          <w:p w:rsidR="005E60BE" w:rsidRPr="00271F9C" w:rsidRDefault="005E60BE" w:rsidP="005E60BE">
            <w:r>
              <w:t>63</w:t>
            </w:r>
          </w:p>
        </w:tc>
        <w:tc>
          <w:tcPr>
            <w:tcW w:w="853"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9119B1">
              <w:t>143</w:t>
            </w:r>
          </w:p>
        </w:tc>
        <w:tc>
          <w:tcPr>
            <w:tcW w:w="1332"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t>2</w:t>
            </w:r>
          </w:p>
        </w:tc>
        <w:tc>
          <w:tcPr>
            <w:tcW w:w="524" w:type="pct"/>
            <w:tcBorders>
              <w:top w:val="nil"/>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6764FD">
              <w:t>145</w:t>
            </w:r>
          </w:p>
        </w:tc>
      </w:tr>
      <w:tr w:rsidR="005E60BE" w:rsidRPr="00271F9C" w:rsidTr="005E60BE">
        <w:trPr>
          <w:trHeight w:val="20"/>
        </w:trPr>
        <w:tc>
          <w:tcPr>
            <w:tcW w:w="271" w:type="pct"/>
            <w:tcBorders>
              <w:top w:val="nil"/>
              <w:left w:val="single" w:sz="4" w:space="0" w:color="auto"/>
              <w:bottom w:val="single" w:sz="4" w:space="0" w:color="auto"/>
              <w:right w:val="nil"/>
            </w:tcBorders>
            <w:shd w:val="clear" w:color="auto" w:fill="auto"/>
            <w:hideMark/>
          </w:tcPr>
          <w:p w:rsidR="005E60BE" w:rsidRPr="00271F9C" w:rsidRDefault="005E60BE" w:rsidP="00872322">
            <w:pPr>
              <w:jc w:val="center"/>
            </w:pPr>
            <w:r w:rsidRPr="00271F9C">
              <w:t>4</w:t>
            </w:r>
          </w:p>
        </w:tc>
        <w:tc>
          <w:tcPr>
            <w:tcW w:w="1350" w:type="pct"/>
            <w:tcBorders>
              <w:top w:val="nil"/>
              <w:left w:val="single" w:sz="4" w:space="0" w:color="auto"/>
              <w:bottom w:val="single" w:sz="4" w:space="0" w:color="auto"/>
              <w:right w:val="single" w:sz="4" w:space="0" w:color="auto"/>
            </w:tcBorders>
            <w:shd w:val="clear" w:color="auto" w:fill="auto"/>
            <w:hideMark/>
          </w:tcPr>
          <w:p w:rsidR="005E60BE" w:rsidRPr="00271F9C" w:rsidRDefault="005E60BE" w:rsidP="00872322">
            <w:r>
              <w:t>деревня Растворово</w:t>
            </w:r>
          </w:p>
        </w:tc>
        <w:tc>
          <w:tcPr>
            <w:tcW w:w="670" w:type="pct"/>
            <w:tcBorders>
              <w:top w:val="nil"/>
              <w:left w:val="single" w:sz="4" w:space="0" w:color="auto"/>
              <w:bottom w:val="single" w:sz="4" w:space="0" w:color="auto"/>
              <w:right w:val="single" w:sz="4" w:space="0" w:color="auto"/>
            </w:tcBorders>
            <w:shd w:val="clear" w:color="auto" w:fill="auto"/>
          </w:tcPr>
          <w:p w:rsidR="005E60BE" w:rsidRPr="00271F9C" w:rsidRDefault="005E60BE" w:rsidP="005E60BE">
            <w:r>
              <w:t>30</w:t>
            </w:r>
          </w:p>
        </w:tc>
        <w:tc>
          <w:tcPr>
            <w:tcW w:w="853"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9119B1">
              <w:t>55</w:t>
            </w:r>
          </w:p>
        </w:tc>
        <w:tc>
          <w:tcPr>
            <w:tcW w:w="1332"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t>3</w:t>
            </w:r>
          </w:p>
        </w:tc>
        <w:tc>
          <w:tcPr>
            <w:tcW w:w="524" w:type="pct"/>
            <w:tcBorders>
              <w:top w:val="nil"/>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6764FD">
              <w:t>58</w:t>
            </w:r>
          </w:p>
        </w:tc>
      </w:tr>
      <w:tr w:rsidR="005E60BE" w:rsidRPr="00271F9C" w:rsidTr="005E60BE">
        <w:trPr>
          <w:trHeight w:val="249"/>
        </w:trPr>
        <w:tc>
          <w:tcPr>
            <w:tcW w:w="271" w:type="pct"/>
            <w:tcBorders>
              <w:top w:val="nil"/>
              <w:left w:val="single" w:sz="4" w:space="0" w:color="auto"/>
              <w:bottom w:val="single" w:sz="4" w:space="0" w:color="auto"/>
              <w:right w:val="nil"/>
            </w:tcBorders>
            <w:shd w:val="clear" w:color="auto" w:fill="auto"/>
            <w:hideMark/>
          </w:tcPr>
          <w:p w:rsidR="005E60BE" w:rsidRPr="00271F9C" w:rsidRDefault="005E60BE" w:rsidP="00872322">
            <w:pPr>
              <w:jc w:val="center"/>
            </w:pPr>
            <w:r w:rsidRPr="00271F9C">
              <w:t>5</w:t>
            </w:r>
          </w:p>
        </w:tc>
        <w:tc>
          <w:tcPr>
            <w:tcW w:w="1350" w:type="pct"/>
            <w:tcBorders>
              <w:top w:val="nil"/>
              <w:left w:val="single" w:sz="4" w:space="0" w:color="auto"/>
              <w:bottom w:val="single" w:sz="4" w:space="0" w:color="auto"/>
              <w:right w:val="single" w:sz="4" w:space="0" w:color="auto"/>
            </w:tcBorders>
            <w:shd w:val="clear" w:color="auto" w:fill="auto"/>
            <w:hideMark/>
          </w:tcPr>
          <w:p w:rsidR="005E60BE" w:rsidRPr="00271F9C" w:rsidRDefault="005E60BE" w:rsidP="00872322">
            <w:r>
              <w:t>село Розгребли</w:t>
            </w:r>
          </w:p>
        </w:tc>
        <w:tc>
          <w:tcPr>
            <w:tcW w:w="670" w:type="pct"/>
            <w:tcBorders>
              <w:top w:val="nil"/>
              <w:left w:val="single" w:sz="4" w:space="0" w:color="auto"/>
              <w:bottom w:val="single" w:sz="4" w:space="0" w:color="auto"/>
              <w:right w:val="single" w:sz="4" w:space="0" w:color="auto"/>
            </w:tcBorders>
            <w:shd w:val="clear" w:color="auto" w:fill="auto"/>
          </w:tcPr>
          <w:p w:rsidR="005E60BE" w:rsidRPr="00271F9C" w:rsidRDefault="005E60BE" w:rsidP="005E60BE">
            <w:r>
              <w:t>145</w:t>
            </w:r>
          </w:p>
        </w:tc>
        <w:tc>
          <w:tcPr>
            <w:tcW w:w="853"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rsidRPr="009119B1">
              <w:t>220</w:t>
            </w:r>
          </w:p>
        </w:tc>
        <w:tc>
          <w:tcPr>
            <w:tcW w:w="1332" w:type="pct"/>
            <w:tcBorders>
              <w:top w:val="nil"/>
              <w:left w:val="nil"/>
              <w:bottom w:val="single" w:sz="4" w:space="0" w:color="auto"/>
              <w:right w:val="single" w:sz="4" w:space="0" w:color="auto"/>
            </w:tcBorders>
            <w:shd w:val="clear" w:color="auto" w:fill="auto"/>
            <w:hideMark/>
          </w:tcPr>
          <w:p w:rsidR="005E60BE" w:rsidRPr="00271F9C" w:rsidRDefault="00552C58" w:rsidP="00872322">
            <w:pPr>
              <w:jc w:val="center"/>
              <w:rPr>
                <w:highlight w:val="yellow"/>
              </w:rPr>
            </w:pPr>
            <w:r>
              <w:t>5</w:t>
            </w:r>
          </w:p>
        </w:tc>
        <w:tc>
          <w:tcPr>
            <w:tcW w:w="524" w:type="pct"/>
            <w:tcBorders>
              <w:top w:val="nil"/>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6764FD">
              <w:t>225</w:t>
            </w:r>
          </w:p>
        </w:tc>
      </w:tr>
      <w:tr w:rsidR="005E60BE" w:rsidRPr="00271F9C" w:rsidTr="005E60BE">
        <w:trPr>
          <w:trHeight w:val="195"/>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6</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хутор Бердин</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5E60BE">
            <w:r>
              <w:t>50</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9119B1">
              <w:t>108</w:t>
            </w:r>
          </w:p>
        </w:tc>
        <w:tc>
          <w:tcPr>
            <w:tcW w:w="1332"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t>2</w:t>
            </w:r>
          </w:p>
        </w:tc>
        <w:tc>
          <w:tcPr>
            <w:tcW w:w="524" w:type="pct"/>
            <w:tcBorders>
              <w:top w:val="single" w:sz="4" w:space="0" w:color="auto"/>
              <w:left w:val="nil"/>
              <w:bottom w:val="single" w:sz="4" w:space="0" w:color="auto"/>
              <w:right w:val="single" w:sz="4" w:space="0" w:color="auto"/>
            </w:tcBorders>
            <w:shd w:val="clear" w:color="auto" w:fill="auto"/>
          </w:tcPr>
          <w:p w:rsidR="005E60BE" w:rsidRPr="00271F9C" w:rsidRDefault="00714C3E" w:rsidP="005E60BE">
            <w:pPr>
              <w:jc w:val="center"/>
              <w:rPr>
                <w:highlight w:val="yellow"/>
              </w:rPr>
            </w:pPr>
            <w:r w:rsidRPr="006764FD">
              <w:t>110</w:t>
            </w:r>
          </w:p>
        </w:tc>
      </w:tr>
      <w:tr w:rsidR="005E60BE" w:rsidTr="005E60BE">
        <w:trPr>
          <w:trHeight w:val="165"/>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7</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 xml:space="preserve">поселок Нечаев </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5E60BE">
            <w:r>
              <w:t>1</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9119B1">
              <w:t>3</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6764FD">
              <w:t>3</w:t>
            </w:r>
          </w:p>
        </w:tc>
      </w:tr>
      <w:tr w:rsidR="005E60BE" w:rsidTr="005E60BE">
        <w:trPr>
          <w:trHeight w:val="195"/>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8</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деревня Нижняя Паровая</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5E60BE">
            <w:r>
              <w:t>3</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9119B1">
              <w:t>6</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6764FD">
              <w:t>6</w:t>
            </w:r>
          </w:p>
        </w:tc>
      </w:tr>
      <w:tr w:rsidR="005E60BE" w:rsidTr="005E60BE">
        <w:trPr>
          <w:trHeight w:val="126"/>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9</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поселок Новосотницкий</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106</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35073F">
              <w:t>240</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4</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6764FD">
              <w:t>244</w:t>
            </w:r>
          </w:p>
        </w:tc>
      </w:tr>
      <w:tr w:rsidR="005E60BE" w:rsidTr="005E60BE">
        <w:trPr>
          <w:trHeight w:val="150"/>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10</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поселок Ямская Степь</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2</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35073F">
              <w:t>7</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7</w:t>
            </w:r>
          </w:p>
        </w:tc>
      </w:tr>
      <w:tr w:rsidR="005E60BE" w:rsidTr="005E60BE">
        <w:trPr>
          <w:trHeight w:val="120"/>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11</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 xml:space="preserve">деревня Ржава </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56</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35073F">
              <w:t>111</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111</w:t>
            </w:r>
          </w:p>
        </w:tc>
      </w:tr>
      <w:tr w:rsidR="005E60BE" w:rsidTr="005E60BE">
        <w:trPr>
          <w:trHeight w:val="150"/>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12</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деревня Бочанка</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44</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552C58">
              <w:t>101</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101</w:t>
            </w:r>
          </w:p>
        </w:tc>
      </w:tr>
      <w:tr w:rsidR="005E60BE" w:rsidTr="005E60BE">
        <w:trPr>
          <w:trHeight w:val="135"/>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13</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деревня Красный Клин</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19</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35073F">
              <w:t>43</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43</w:t>
            </w:r>
          </w:p>
        </w:tc>
      </w:tr>
      <w:tr w:rsidR="005E60BE" w:rsidTr="005E60BE">
        <w:trPr>
          <w:trHeight w:val="135"/>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14</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деревня Первомайская</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43</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552C58" w:rsidP="00872322">
            <w:pPr>
              <w:jc w:val="center"/>
              <w:rPr>
                <w:highlight w:val="yellow"/>
              </w:rPr>
            </w:pPr>
            <w:r w:rsidRPr="005E60BE">
              <w:t>101</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2</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103</w:t>
            </w:r>
          </w:p>
        </w:tc>
      </w:tr>
      <w:tr w:rsidR="005E60BE" w:rsidTr="005E60BE">
        <w:trPr>
          <w:trHeight w:val="126"/>
        </w:trPr>
        <w:tc>
          <w:tcPr>
            <w:tcW w:w="271" w:type="pct"/>
            <w:tcBorders>
              <w:top w:val="single" w:sz="4" w:space="0" w:color="auto"/>
              <w:left w:val="single" w:sz="4" w:space="0" w:color="auto"/>
              <w:bottom w:val="single" w:sz="4" w:space="0" w:color="auto"/>
              <w:right w:val="nil"/>
            </w:tcBorders>
            <w:shd w:val="clear" w:color="auto" w:fill="auto"/>
          </w:tcPr>
          <w:p w:rsidR="005E60BE" w:rsidRPr="00271F9C" w:rsidRDefault="005E60BE" w:rsidP="00872322">
            <w:pPr>
              <w:jc w:val="center"/>
            </w:pPr>
            <w:r>
              <w:t>15</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E60BE" w:rsidP="00872322">
            <w:r>
              <w:t>деревня Щербачевка</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5E60BE" w:rsidRPr="00271F9C" w:rsidRDefault="00552C58" w:rsidP="005E60BE">
            <w:r>
              <w:t>42</w:t>
            </w:r>
          </w:p>
        </w:tc>
        <w:tc>
          <w:tcPr>
            <w:tcW w:w="853" w:type="pct"/>
            <w:tcBorders>
              <w:top w:val="single" w:sz="4" w:space="0" w:color="auto"/>
              <w:left w:val="nil"/>
              <w:bottom w:val="single" w:sz="4" w:space="0" w:color="auto"/>
              <w:right w:val="single" w:sz="4" w:space="0" w:color="auto"/>
            </w:tcBorders>
            <w:shd w:val="clear" w:color="auto" w:fill="auto"/>
          </w:tcPr>
          <w:p w:rsidR="005E60BE" w:rsidRPr="00271F9C" w:rsidRDefault="00714C3E" w:rsidP="00872322">
            <w:pPr>
              <w:jc w:val="center"/>
              <w:rPr>
                <w:highlight w:val="yellow"/>
              </w:rPr>
            </w:pPr>
            <w:r>
              <w:t>88</w:t>
            </w:r>
          </w:p>
        </w:tc>
        <w:tc>
          <w:tcPr>
            <w:tcW w:w="1332" w:type="pct"/>
            <w:tcBorders>
              <w:top w:val="single" w:sz="4" w:space="0" w:color="auto"/>
              <w:left w:val="nil"/>
              <w:bottom w:val="single" w:sz="4" w:space="0" w:color="auto"/>
              <w:right w:val="single" w:sz="4" w:space="0" w:color="auto"/>
            </w:tcBorders>
            <w:shd w:val="clear" w:color="auto" w:fill="auto"/>
          </w:tcPr>
          <w:p w:rsidR="005E60BE" w:rsidRDefault="00552C58" w:rsidP="00872322">
            <w:pPr>
              <w:jc w:val="center"/>
              <w:rPr>
                <w:highlight w:val="yellow"/>
              </w:rPr>
            </w:pPr>
            <w:r>
              <w:t>0</w:t>
            </w:r>
          </w:p>
        </w:tc>
        <w:tc>
          <w:tcPr>
            <w:tcW w:w="524" w:type="pct"/>
            <w:tcBorders>
              <w:top w:val="single" w:sz="4" w:space="0" w:color="auto"/>
              <w:left w:val="nil"/>
              <w:bottom w:val="single" w:sz="4" w:space="0" w:color="auto"/>
              <w:right w:val="single" w:sz="4" w:space="0" w:color="auto"/>
            </w:tcBorders>
            <w:shd w:val="clear" w:color="auto" w:fill="auto"/>
          </w:tcPr>
          <w:p w:rsidR="005E60BE" w:rsidRDefault="00714C3E" w:rsidP="005E60BE">
            <w:pPr>
              <w:jc w:val="center"/>
              <w:rPr>
                <w:highlight w:val="yellow"/>
              </w:rPr>
            </w:pPr>
            <w:r w:rsidRPr="00B1436C">
              <w:t>88</w:t>
            </w:r>
          </w:p>
        </w:tc>
      </w:tr>
      <w:tr w:rsidR="005E60BE" w:rsidRPr="00271F9C" w:rsidTr="005E60BE">
        <w:trPr>
          <w:trHeight w:val="20"/>
        </w:trPr>
        <w:tc>
          <w:tcPr>
            <w:tcW w:w="1621" w:type="pct"/>
            <w:gridSpan w:val="2"/>
            <w:tcBorders>
              <w:top w:val="nil"/>
              <w:left w:val="single" w:sz="4" w:space="0" w:color="auto"/>
              <w:bottom w:val="single" w:sz="4" w:space="0" w:color="auto"/>
              <w:right w:val="single" w:sz="4" w:space="0" w:color="auto"/>
            </w:tcBorders>
            <w:shd w:val="clear" w:color="auto" w:fill="auto"/>
            <w:vAlign w:val="bottom"/>
            <w:hideMark/>
          </w:tcPr>
          <w:p w:rsidR="005E60BE" w:rsidRPr="00271F9C" w:rsidRDefault="005E60BE" w:rsidP="00872322">
            <w:pPr>
              <w:jc w:val="center"/>
              <w:rPr>
                <w:b/>
                <w:bCs/>
                <w:highlight w:val="yellow"/>
              </w:rPr>
            </w:pPr>
            <w:r w:rsidRPr="002D1C89">
              <w:rPr>
                <w:b/>
                <w:bCs/>
              </w:rPr>
              <w:t>Итого:</w:t>
            </w:r>
          </w:p>
        </w:tc>
        <w:tc>
          <w:tcPr>
            <w:tcW w:w="670" w:type="pct"/>
            <w:tcBorders>
              <w:top w:val="nil"/>
              <w:left w:val="single" w:sz="4" w:space="0" w:color="auto"/>
              <w:bottom w:val="single" w:sz="4" w:space="0" w:color="auto"/>
              <w:right w:val="single" w:sz="4" w:space="0" w:color="auto"/>
            </w:tcBorders>
            <w:shd w:val="clear" w:color="auto" w:fill="auto"/>
            <w:vAlign w:val="bottom"/>
          </w:tcPr>
          <w:p w:rsidR="005E60BE" w:rsidRPr="00552C58" w:rsidRDefault="00552C58" w:rsidP="005E60BE">
            <w:pPr>
              <w:jc w:val="center"/>
              <w:rPr>
                <w:b/>
                <w:bCs/>
                <w:highlight w:val="yellow"/>
              </w:rPr>
            </w:pPr>
            <w:r w:rsidRPr="00552C58">
              <w:rPr>
                <w:b/>
                <w:bCs/>
              </w:rPr>
              <w:t>1774</w:t>
            </w:r>
          </w:p>
        </w:tc>
        <w:tc>
          <w:tcPr>
            <w:tcW w:w="853" w:type="pct"/>
            <w:tcBorders>
              <w:top w:val="nil"/>
              <w:left w:val="single" w:sz="4" w:space="0" w:color="auto"/>
              <w:bottom w:val="single" w:sz="4" w:space="0" w:color="auto"/>
              <w:right w:val="single" w:sz="4" w:space="0" w:color="auto"/>
            </w:tcBorders>
            <w:shd w:val="clear" w:color="auto" w:fill="auto"/>
            <w:vAlign w:val="bottom"/>
          </w:tcPr>
          <w:p w:rsidR="005E60BE" w:rsidRPr="00271F9C" w:rsidRDefault="00552C58" w:rsidP="00552C58">
            <w:pPr>
              <w:jc w:val="center"/>
              <w:rPr>
                <w:b/>
                <w:bCs/>
                <w:highlight w:val="yellow"/>
              </w:rPr>
            </w:pPr>
            <w:r w:rsidRPr="005E60BE">
              <w:rPr>
                <w:b/>
                <w:bCs/>
              </w:rPr>
              <w:t>3605</w:t>
            </w:r>
          </w:p>
        </w:tc>
        <w:tc>
          <w:tcPr>
            <w:tcW w:w="1332" w:type="pct"/>
            <w:tcBorders>
              <w:top w:val="nil"/>
              <w:left w:val="nil"/>
              <w:bottom w:val="single" w:sz="4" w:space="0" w:color="auto"/>
              <w:right w:val="single" w:sz="4" w:space="0" w:color="auto"/>
            </w:tcBorders>
            <w:shd w:val="clear" w:color="auto" w:fill="auto"/>
            <w:vAlign w:val="bottom"/>
            <w:hideMark/>
          </w:tcPr>
          <w:p w:rsidR="005E60BE" w:rsidRPr="00271F9C" w:rsidRDefault="00107785" w:rsidP="00872322">
            <w:pPr>
              <w:jc w:val="center"/>
              <w:rPr>
                <w:b/>
                <w:bCs/>
                <w:highlight w:val="yellow"/>
              </w:rPr>
            </w:pPr>
            <w:r>
              <w:rPr>
                <w:b/>
                <w:bCs/>
              </w:rPr>
              <w:t>43</w:t>
            </w:r>
          </w:p>
        </w:tc>
        <w:tc>
          <w:tcPr>
            <w:tcW w:w="524" w:type="pct"/>
            <w:tcBorders>
              <w:top w:val="nil"/>
              <w:left w:val="nil"/>
              <w:bottom w:val="single" w:sz="4" w:space="0" w:color="auto"/>
              <w:right w:val="single" w:sz="4" w:space="0" w:color="auto"/>
            </w:tcBorders>
            <w:shd w:val="clear" w:color="auto" w:fill="auto"/>
            <w:vAlign w:val="bottom"/>
          </w:tcPr>
          <w:p w:rsidR="005E60BE" w:rsidRPr="00271F9C" w:rsidRDefault="00714C3E" w:rsidP="005E60BE">
            <w:pPr>
              <w:jc w:val="center"/>
              <w:rPr>
                <w:b/>
                <w:bCs/>
                <w:highlight w:val="yellow"/>
              </w:rPr>
            </w:pPr>
            <w:r w:rsidRPr="00B1436C">
              <w:rPr>
                <w:b/>
                <w:bCs/>
              </w:rPr>
              <w:t>3648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w:t>
      </w:r>
      <w:r w:rsidRPr="00872322">
        <w:rPr>
          <w:rFonts w:ascii="Times New Roman" w:hAnsi="Times New Roman"/>
          <w:sz w:val="28"/>
          <w:szCs w:val="28"/>
          <w:lang w:eastAsia="ru-RU"/>
        </w:rPr>
        <w:t>01.01.2014</w:t>
      </w:r>
      <w:bookmarkStart w:id="8" w:name="_GoBack"/>
      <w:bookmarkEnd w:id="8"/>
      <w:r w:rsidRPr="00FB7DF5">
        <w:rPr>
          <w:rFonts w:ascii="Times New Roman" w:hAnsi="Times New Roman"/>
          <w:sz w:val="28"/>
          <w:szCs w:val="28"/>
          <w:lang w:eastAsia="ru-RU"/>
        </w:rPr>
        <w:t xml:space="preserve">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8702ED">
          <w:pgSz w:w="11906" w:h="16838"/>
          <w:pgMar w:top="1134" w:right="851" w:bottom="1134" w:left="1418"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702ED">
          <w:type w:val="continuous"/>
          <w:pgSz w:w="16838" w:h="11906" w:orient="landscape"/>
          <w:pgMar w:top="1134" w:right="851" w:bottom="1134" w:left="1418"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w:t>
      </w:r>
      <w:r w:rsidR="005A7DAB" w:rsidRPr="00FB7DF5">
        <w:rPr>
          <w:sz w:val="28"/>
        </w:rPr>
        <w:t>МУНИЦИПАЛЬНОГО ОБРАЗОВАНИЯ</w:t>
      </w:r>
      <w:r w:rsidR="00FB7DF5" w:rsidRPr="00BD45DA">
        <w:rPr>
          <w:sz w:val="28"/>
        </w:rPr>
        <w:t>«</w:t>
      </w:r>
      <w:r w:rsidR="00B1436C">
        <w:rPr>
          <w:sz w:val="28"/>
        </w:rPr>
        <w:t>БОЛЬШЕСОЛДАТ</w:t>
      </w:r>
      <w:r w:rsidR="00FB7DF5" w:rsidRPr="00BD45DA">
        <w:rPr>
          <w:sz w:val="28"/>
        </w:rPr>
        <w:t xml:space="preserve">ский сельсовет» </w:t>
      </w:r>
      <w:r w:rsidR="00BD45DA" w:rsidRPr="00BD45DA">
        <w:rPr>
          <w:sz w:val="28"/>
        </w:rPr>
        <w:t>БОЛЬШЕСОЛДАТ</w:t>
      </w:r>
      <w:r w:rsidR="00FB7DF5" w:rsidRPr="00BD45DA">
        <w:rPr>
          <w:sz w:val="28"/>
        </w:rPr>
        <w:t>ского района</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1.Материалы по обоснованиюрасчетных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2076D3">
        <w:rPr>
          <w:b/>
          <w:bCs/>
          <w:sz w:val="28"/>
          <w:szCs w:val="28"/>
        </w:rPr>
        <w:t>образования</w:t>
      </w:r>
      <w:r w:rsidR="00FB7DF5" w:rsidRPr="002076D3">
        <w:rPr>
          <w:b/>
          <w:sz w:val="28"/>
          <w:szCs w:val="28"/>
        </w:rPr>
        <w:t>«</w:t>
      </w:r>
      <w:r w:rsidR="00B1436C">
        <w:rPr>
          <w:b/>
          <w:sz w:val="28"/>
          <w:szCs w:val="28"/>
        </w:rPr>
        <w:t>Большесолдат</w:t>
      </w:r>
      <w:r w:rsidR="00FB7DF5" w:rsidRPr="002076D3">
        <w:rPr>
          <w:b/>
          <w:sz w:val="28"/>
          <w:szCs w:val="28"/>
        </w:rPr>
        <w:t xml:space="preserve">ский сельсовет» </w:t>
      </w:r>
      <w:r w:rsidR="002076D3" w:rsidRPr="002076D3">
        <w:rPr>
          <w:b/>
          <w:sz w:val="28"/>
          <w:szCs w:val="28"/>
        </w:rPr>
        <w:t>Большесолдат</w:t>
      </w:r>
      <w:r w:rsidR="00FB7DF5" w:rsidRPr="002076D3">
        <w:rPr>
          <w:b/>
          <w:sz w:val="28"/>
          <w:szCs w:val="28"/>
        </w:rPr>
        <w:t>ского района</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B1436C">
        <w:rPr>
          <w:sz w:val="28"/>
          <w:szCs w:val="28"/>
        </w:rPr>
        <w:t>Большесолдат</w:t>
      </w:r>
      <w:r w:rsidR="00FB7DF5" w:rsidRPr="002076D3">
        <w:rPr>
          <w:sz w:val="28"/>
          <w:szCs w:val="28"/>
        </w:rPr>
        <w:t xml:space="preserve">ский сельсовет» </w:t>
      </w:r>
      <w:r w:rsidR="002076D3" w:rsidRPr="002076D3">
        <w:rPr>
          <w:sz w:val="28"/>
          <w:szCs w:val="28"/>
        </w:rPr>
        <w:t>Большесолдат</w:t>
      </w:r>
      <w:r w:rsidR="00FB7DF5" w:rsidRPr="002076D3">
        <w:rPr>
          <w:sz w:val="28"/>
          <w:szCs w:val="28"/>
        </w:rPr>
        <w:t>ского района</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028A1" w:rsidRDefault="005B65C4" w:rsidP="005E4BC2">
      <w:pPr>
        <w:pStyle w:val="360"/>
        <w:ind w:left="-567"/>
        <w:jc w:val="center"/>
        <w:rPr>
          <w:sz w:val="28"/>
        </w:rPr>
      </w:pPr>
      <w:r w:rsidRPr="008028A1">
        <w:rPr>
          <w:sz w:val="28"/>
        </w:rPr>
        <w:t>III. ПРАВИЛА И ОБЛАСТЬ ПРИМЕНЕНИЯ РАСЧеТНЫХ ПОКАЗАТЕЛЕЙ, СОДЕРЖАЩИХСЯ В ОСНОВНОЙ ЧАСТИ</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B1436C">
        <w:rPr>
          <w:sz w:val="28"/>
        </w:rPr>
        <w:t>БОЛЬШЕСОЛДАТ</w:t>
      </w:r>
      <w:r w:rsidR="00FB7DF5" w:rsidRPr="008028A1">
        <w:rPr>
          <w:sz w:val="28"/>
        </w:rPr>
        <w:t xml:space="preserve">ский сельсовет» </w:t>
      </w:r>
      <w:r w:rsidR="008028A1" w:rsidRPr="008028A1">
        <w:rPr>
          <w:sz w:val="28"/>
        </w:rPr>
        <w:t>БОЛЬШЕСОЛДАТ</w:t>
      </w:r>
      <w:r w:rsidR="00FB7DF5" w:rsidRPr="008028A1">
        <w:rPr>
          <w:sz w:val="28"/>
        </w:rPr>
        <w:t>ского района</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B1436C">
        <w:rPr>
          <w:sz w:val="28"/>
          <w:szCs w:val="28"/>
        </w:rPr>
        <w:t>Большесолдат</w:t>
      </w:r>
      <w:r w:rsidR="00FB7DF5" w:rsidRPr="008028A1">
        <w:rPr>
          <w:sz w:val="28"/>
          <w:szCs w:val="28"/>
        </w:rPr>
        <w:t xml:space="preserve">ский сельсовет» </w:t>
      </w:r>
      <w:r w:rsidR="008028A1" w:rsidRPr="008028A1">
        <w:rPr>
          <w:sz w:val="28"/>
          <w:szCs w:val="28"/>
        </w:rPr>
        <w:t>Большесолдат</w:t>
      </w:r>
      <w:r w:rsidR="00FB7DF5" w:rsidRPr="008028A1">
        <w:rPr>
          <w:sz w:val="28"/>
          <w:szCs w:val="28"/>
        </w:rPr>
        <w:t>скогорайона</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B1436C">
        <w:rPr>
          <w:sz w:val="28"/>
          <w:szCs w:val="28"/>
        </w:rPr>
        <w:t>«Большесолдат</w:t>
      </w:r>
      <w:r w:rsidR="008028A1" w:rsidRPr="008028A1">
        <w:rPr>
          <w:sz w:val="28"/>
          <w:szCs w:val="28"/>
        </w:rPr>
        <w:t>ский сельсовет» Большесолдатского</w:t>
      </w:r>
      <w:r w:rsidR="00FB7DF5" w:rsidRPr="008028A1">
        <w:rPr>
          <w:sz w:val="28"/>
          <w:szCs w:val="28"/>
        </w:rPr>
        <w:t>района</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F225D0" w:rsidRPr="00FB7DF5" w:rsidRDefault="00F225D0" w:rsidP="00F225D0">
      <w:pPr>
        <w:pStyle w:val="270"/>
        <w:ind w:left="4962"/>
        <w:jc w:val="center"/>
        <w:rPr>
          <w:b w:val="0"/>
          <w:sz w:val="28"/>
          <w:szCs w:val="28"/>
        </w:rPr>
      </w:pP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F225D0" w:rsidRPr="00FB7DF5" w:rsidRDefault="00F225D0" w:rsidP="00F225D0">
      <w:pPr>
        <w:pStyle w:val="270"/>
        <w:ind w:left="4962"/>
        <w:jc w:val="center"/>
        <w:rPr>
          <w:b w:val="0"/>
          <w:sz w:val="28"/>
          <w:szCs w:val="28"/>
        </w:rPr>
      </w:pP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9A1717">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9A1717">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9A1717">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9A1717">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9A1717">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9A1717">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6FB" w:rsidRDefault="00ED26FB" w:rsidP="00BB7348">
      <w:r>
        <w:separator/>
      </w:r>
    </w:p>
  </w:endnote>
  <w:endnote w:type="continuationSeparator" w:id="1">
    <w:p w:rsidR="00ED26FB" w:rsidRDefault="00ED26F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22" w:rsidRDefault="00872322" w:rsidP="00F00669">
    <w:pPr>
      <w:pStyle w:val="ae"/>
    </w:pPr>
  </w:p>
  <w:p w:rsidR="00872322" w:rsidRPr="00F00669" w:rsidRDefault="00872322"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6FB" w:rsidRDefault="00ED26FB" w:rsidP="00BB7348">
      <w:r>
        <w:separator/>
      </w:r>
    </w:p>
  </w:footnote>
  <w:footnote w:type="continuationSeparator" w:id="1">
    <w:p w:rsidR="00ED26FB" w:rsidRDefault="00ED26FB" w:rsidP="00BB7348">
      <w:r>
        <w:continuationSeparator/>
      </w:r>
    </w:p>
  </w:footnote>
  <w:footnote w:id="2">
    <w:p w:rsidR="00872322" w:rsidRDefault="00872322"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872322" w:rsidRDefault="00872322"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872322" w:rsidRDefault="0087232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A55FA" w:rsidRPr="006A55FA">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22" w:rsidRDefault="00872322">
    <w:pPr>
      <w:pStyle w:val="ac"/>
      <w:jc w:val="center"/>
    </w:pPr>
  </w:p>
  <w:p w:rsidR="00872322" w:rsidRDefault="0087232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72322" w:rsidRDefault="0087232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A55FA" w:rsidRPr="006A55FA">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22" w:rsidRPr="0010196E" w:rsidRDefault="00872322">
    <w:pPr>
      <w:pStyle w:val="ac"/>
      <w:jc w:val="center"/>
      <w:rPr>
        <w:lang w:val="ru-RU"/>
      </w:rPr>
    </w:pPr>
  </w:p>
  <w:p w:rsidR="00872322" w:rsidRDefault="008723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392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2AB0"/>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07785"/>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6EEC"/>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0C8"/>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509F"/>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3F"/>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06EC"/>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26A"/>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2C58"/>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0BE"/>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4FD"/>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55FA"/>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4C3E"/>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3CB3"/>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28A1"/>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322"/>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19B1"/>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66D"/>
    <w:rsid w:val="009A1717"/>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28D9"/>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36C"/>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5DA"/>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362D"/>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1D2"/>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6FB"/>
    <w:rsid w:val="00ED2DA7"/>
    <w:rsid w:val="00ED3BDC"/>
    <w:rsid w:val="00ED3D6E"/>
    <w:rsid w:val="00ED4EDC"/>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536"/>
    <w:rsid w:val="00FE3E4A"/>
    <w:rsid w:val="00FE54E2"/>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1FEC-34F0-4292-A1FD-E130536B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34</Pages>
  <Words>7412</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20</cp:revision>
  <cp:lastPrinted>2021-12-13T12:24:00Z</cp:lastPrinted>
  <dcterms:created xsi:type="dcterms:W3CDTF">2021-05-31T06:03:00Z</dcterms:created>
  <dcterms:modified xsi:type="dcterms:W3CDTF">2021-12-13T12:29:00Z</dcterms:modified>
</cp:coreProperties>
</file>