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2DE" w:rsidRPr="0047614C" w:rsidRDefault="005A56B3" w:rsidP="002912DE">
      <w:pPr>
        <w:spacing w:after="0" w:line="20" w:lineRule="atLeast"/>
        <w:jc w:val="right"/>
        <w:rPr>
          <w:rFonts w:ascii="Times New Roman" w:hAnsi="Times New Roman"/>
          <w:noProof/>
          <w:sz w:val="16"/>
          <w:szCs w:val="16"/>
        </w:rPr>
      </w:pPr>
      <w:r>
        <w:rPr>
          <w:rFonts w:ascii="Times New Roman" w:hAnsi="Times New Roman"/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2912DE">
        <w:rPr>
          <w:rFonts w:ascii="Times New Roman" w:hAnsi="Times New Roman"/>
          <w:noProof/>
        </w:rPr>
        <w:t xml:space="preserve">   </w:t>
      </w:r>
    </w:p>
    <w:p w:rsidR="002912DE" w:rsidRDefault="002912DE" w:rsidP="002912DE">
      <w:pPr>
        <w:spacing w:after="0" w:line="20" w:lineRule="atLeast"/>
        <w:jc w:val="center"/>
        <w:rPr>
          <w:rFonts w:ascii="Times New Roman" w:hAnsi="Times New Roman"/>
        </w:rPr>
      </w:pPr>
    </w:p>
    <w:p w:rsidR="002912DE" w:rsidRDefault="002912DE" w:rsidP="002912DE">
      <w:pPr>
        <w:spacing w:after="0" w:line="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494790" cy="1590040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97" cy="159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2DE" w:rsidRDefault="002912DE" w:rsidP="002912DE">
      <w:pPr>
        <w:spacing w:after="0" w:line="20" w:lineRule="atLeast"/>
        <w:jc w:val="center"/>
        <w:rPr>
          <w:rFonts w:ascii="Times New Roman" w:hAnsi="Times New Roman"/>
        </w:rPr>
      </w:pPr>
    </w:p>
    <w:p w:rsidR="002912DE" w:rsidRPr="00233AB9" w:rsidRDefault="002912DE" w:rsidP="002912DE">
      <w:pPr>
        <w:pStyle w:val="1"/>
        <w:spacing w:line="20" w:lineRule="atLeast"/>
        <w:jc w:val="center"/>
        <w:rPr>
          <w:rFonts w:ascii="Times New Roman" w:eastAsia="MS Mincho" w:hAnsi="Times New Roman"/>
          <w:b w:val="0"/>
          <w:bCs w:val="0"/>
        </w:rPr>
      </w:pPr>
      <w:r w:rsidRPr="00233AB9">
        <w:rPr>
          <w:rFonts w:ascii="Times New Roman" w:eastAsia="MS Mincho" w:hAnsi="Times New Roman"/>
        </w:rPr>
        <w:t>ПРЕДСТАВИТЕЛЬНОЕ   СОБРАНИЕ</w:t>
      </w:r>
    </w:p>
    <w:p w:rsidR="002912DE" w:rsidRPr="00233AB9" w:rsidRDefault="002912DE" w:rsidP="002912DE">
      <w:pPr>
        <w:pStyle w:val="1"/>
        <w:spacing w:line="20" w:lineRule="atLeast"/>
        <w:jc w:val="center"/>
        <w:rPr>
          <w:rFonts w:ascii="Times New Roman" w:eastAsia="MS Mincho" w:hAnsi="Times New Roman"/>
          <w:b w:val="0"/>
          <w:bCs w:val="0"/>
        </w:rPr>
      </w:pPr>
      <w:r w:rsidRPr="00233AB9">
        <w:rPr>
          <w:rFonts w:ascii="Times New Roman" w:eastAsia="MS Mincho" w:hAnsi="Times New Roman"/>
        </w:rPr>
        <w:t>БОЛЬШЕСОЛДАТСКОГО РАЙОНА</w:t>
      </w:r>
    </w:p>
    <w:p w:rsidR="002912DE" w:rsidRPr="00233AB9" w:rsidRDefault="002912DE" w:rsidP="0045797F">
      <w:pPr>
        <w:pStyle w:val="1"/>
        <w:spacing w:line="20" w:lineRule="atLeast"/>
        <w:jc w:val="center"/>
        <w:rPr>
          <w:rFonts w:ascii="Times New Roman" w:eastAsia="MS Mincho" w:hAnsi="Times New Roman"/>
          <w:b w:val="0"/>
          <w:bCs w:val="0"/>
        </w:rPr>
      </w:pPr>
      <w:r w:rsidRPr="00233AB9">
        <w:rPr>
          <w:rFonts w:ascii="Times New Roman" w:eastAsia="MS Mincho" w:hAnsi="Times New Roman"/>
        </w:rPr>
        <w:t>КУРСКОЙ ОБЛАСТИ</w:t>
      </w:r>
    </w:p>
    <w:p w:rsidR="002912DE" w:rsidRDefault="002912DE" w:rsidP="0045797F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</w:rPr>
      </w:pPr>
    </w:p>
    <w:p w:rsidR="002912DE" w:rsidRDefault="002912DE" w:rsidP="0045797F">
      <w:pPr>
        <w:pStyle w:val="2"/>
        <w:spacing w:before="0" w:after="0" w:line="20" w:lineRule="atLeast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 Е Ш Е Н И Е</w:t>
      </w:r>
    </w:p>
    <w:p w:rsidR="002912DE" w:rsidRDefault="002912DE" w:rsidP="002912DE">
      <w:pPr>
        <w:spacing w:after="0" w:line="20" w:lineRule="atLeast"/>
        <w:jc w:val="center"/>
        <w:rPr>
          <w:rFonts w:ascii="Times New Roman" w:hAnsi="Times New Roman"/>
        </w:rPr>
      </w:pPr>
    </w:p>
    <w:tbl>
      <w:tblPr>
        <w:tblW w:w="10917" w:type="dxa"/>
        <w:tblInd w:w="250" w:type="dxa"/>
        <w:tblLook w:val="04A0" w:firstRow="1" w:lastRow="0" w:firstColumn="1" w:lastColumn="0" w:noHBand="0" w:noVBand="1"/>
      </w:tblPr>
      <w:tblGrid>
        <w:gridCol w:w="4536"/>
        <w:gridCol w:w="3190"/>
        <w:gridCol w:w="3191"/>
      </w:tblGrid>
      <w:tr w:rsidR="002912DE" w:rsidTr="00233AB9">
        <w:tc>
          <w:tcPr>
            <w:tcW w:w="4536" w:type="dxa"/>
            <w:hideMark/>
          </w:tcPr>
          <w:p w:rsidR="002912DE" w:rsidRDefault="00233AB9" w:rsidP="00233AB9">
            <w:pPr>
              <w:spacing w:after="160" w:line="20" w:lineRule="atLeast"/>
              <w:ind w:left="-709" w:right="-6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«2</w:t>
            </w:r>
            <w:r w:rsidR="008562E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октября </w:t>
            </w:r>
            <w:r w:rsidR="002912D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г. № 5/46-4</w:t>
            </w:r>
          </w:p>
        </w:tc>
        <w:tc>
          <w:tcPr>
            <w:tcW w:w="3190" w:type="dxa"/>
            <w:hideMark/>
          </w:tcPr>
          <w:p w:rsidR="002912DE" w:rsidRDefault="002912DE" w:rsidP="00233AB9">
            <w:pPr>
              <w:spacing w:after="160" w:line="2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2912DE" w:rsidRDefault="002912DE" w:rsidP="00233AB9">
            <w:pPr>
              <w:spacing w:after="160" w:line="20" w:lineRule="atLeast"/>
              <w:ind w:left="571" w:hanging="57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12DE" w:rsidRDefault="002912DE" w:rsidP="00233AB9">
      <w:pPr>
        <w:tabs>
          <w:tab w:val="left" w:pos="8940"/>
        </w:tabs>
        <w:spacing w:after="0" w:line="20" w:lineRule="atLeast"/>
        <w:ind w:left="-993" w:right="566" w:firstLine="142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912DE" w:rsidRDefault="002912DE" w:rsidP="002912DE">
      <w:pPr>
        <w:spacing w:after="0" w:line="240" w:lineRule="auto"/>
        <w:ind w:right="-14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 Представительного Собрания Большесолдатского района Курской области от 30.10.2019г. №3/14-4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Большесолдатском районе Курской области»</w:t>
      </w:r>
    </w:p>
    <w:p w:rsidR="002912DE" w:rsidRDefault="002912DE" w:rsidP="002912DE">
      <w:pPr>
        <w:spacing w:after="0" w:line="240" w:lineRule="auto"/>
        <w:ind w:right="-143"/>
        <w:jc w:val="center"/>
        <w:rPr>
          <w:rFonts w:ascii="Times New Roman" w:hAnsi="Times New Roman"/>
          <w:b/>
          <w:sz w:val="28"/>
        </w:rPr>
      </w:pPr>
    </w:p>
    <w:p w:rsidR="002912DE" w:rsidRDefault="002912DE" w:rsidP="0047614C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79420E">
        <w:rPr>
          <w:rFonts w:ascii="Times New Roman" w:hAnsi="Times New Roman"/>
          <w:sz w:val="28"/>
        </w:rPr>
        <w:t xml:space="preserve">целях приведения в </w:t>
      </w:r>
      <w:r>
        <w:rPr>
          <w:rFonts w:ascii="Times New Roman" w:hAnsi="Times New Roman"/>
          <w:sz w:val="28"/>
        </w:rPr>
        <w:t>соответствии с</w:t>
      </w:r>
      <w:r w:rsidR="0079420E">
        <w:rPr>
          <w:rFonts w:ascii="Times New Roman" w:hAnsi="Times New Roman"/>
          <w:sz w:val="28"/>
        </w:rPr>
        <w:t xml:space="preserve"> действующим законодательством </w:t>
      </w:r>
      <w:r w:rsidR="0079420E" w:rsidRPr="0079420E">
        <w:rPr>
          <w:rFonts w:ascii="Times New Roman" w:hAnsi="Times New Roman"/>
          <w:sz w:val="28"/>
        </w:rPr>
        <w:t xml:space="preserve">Положения «О порядке организации и проведения общественных обсуждений или публичных слушаний в области градостроительной деятельности в Большесолдатском районе Курской области», </w:t>
      </w:r>
      <w:r>
        <w:rPr>
          <w:rFonts w:ascii="Times New Roman" w:hAnsi="Times New Roman"/>
          <w:sz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/>
          <w:b/>
          <w:sz w:val="28"/>
        </w:rPr>
        <w:t>Р Е Ш И Л О:</w:t>
      </w:r>
    </w:p>
    <w:p w:rsidR="002912DE" w:rsidRDefault="002912DE" w:rsidP="0047614C">
      <w:pPr>
        <w:spacing w:after="0" w:line="240" w:lineRule="auto"/>
        <w:ind w:right="-143" w:firstLine="540"/>
        <w:jc w:val="both"/>
        <w:rPr>
          <w:rFonts w:ascii="Times New Roman" w:hAnsi="Times New Roman"/>
          <w:sz w:val="28"/>
        </w:rPr>
      </w:pPr>
      <w:r w:rsidRPr="00B54C65">
        <w:rPr>
          <w:rFonts w:ascii="Times New Roman" w:hAnsi="Times New Roman"/>
          <w:sz w:val="28"/>
        </w:rPr>
        <w:t>1.</w:t>
      </w:r>
      <w:r w:rsidR="00B54C65" w:rsidRPr="00B54C65">
        <w:rPr>
          <w:rFonts w:ascii="Times New Roman" w:hAnsi="Times New Roman"/>
          <w:sz w:val="28"/>
        </w:rPr>
        <w:t>В</w:t>
      </w:r>
      <w:r w:rsidR="0079420E" w:rsidRPr="00B54C65">
        <w:rPr>
          <w:rFonts w:ascii="Times New Roman" w:hAnsi="Times New Roman"/>
          <w:sz w:val="28"/>
        </w:rPr>
        <w:t xml:space="preserve"> подпункт</w:t>
      </w:r>
      <w:r w:rsidR="00B54C65">
        <w:rPr>
          <w:rFonts w:ascii="Times New Roman" w:hAnsi="Times New Roman"/>
          <w:sz w:val="28"/>
        </w:rPr>
        <w:t>е</w:t>
      </w:r>
      <w:r w:rsidR="0079420E" w:rsidRPr="00B54C65">
        <w:rPr>
          <w:rFonts w:ascii="Times New Roman" w:hAnsi="Times New Roman"/>
          <w:sz w:val="28"/>
        </w:rPr>
        <w:t xml:space="preserve"> 1 пункта 11</w:t>
      </w:r>
      <w:r w:rsidR="00B54C65" w:rsidRPr="00B54C65">
        <w:rPr>
          <w:rFonts w:ascii="Times New Roman" w:hAnsi="Times New Roman"/>
          <w:sz w:val="28"/>
        </w:rPr>
        <w:t xml:space="preserve"> решения Представительного Собрания Большесолдатского района Курской области от 30.10.2019г. №3/14-4 «Об утверждении Положения «О порядке организации и проведения общественных обсуждений или публичных слушаний в области градостроительной деятельности в Большесолдатском районе Курской области»</w:t>
      </w:r>
      <w:r w:rsidR="00B54C65">
        <w:rPr>
          <w:rFonts w:ascii="Times New Roman" w:hAnsi="Times New Roman"/>
          <w:sz w:val="28"/>
        </w:rPr>
        <w:t xml:space="preserve"> </w:t>
      </w:r>
      <w:r w:rsidR="0047614C">
        <w:rPr>
          <w:rFonts w:ascii="Times New Roman" w:hAnsi="Times New Roman"/>
          <w:sz w:val="28"/>
        </w:rPr>
        <w:t xml:space="preserve">заменить </w:t>
      </w:r>
      <w:r w:rsidR="0045797F">
        <w:rPr>
          <w:rFonts w:ascii="Times New Roman" w:hAnsi="Times New Roman"/>
          <w:sz w:val="28"/>
        </w:rPr>
        <w:t>с</w:t>
      </w:r>
      <w:r w:rsidR="0079420E">
        <w:rPr>
          <w:rFonts w:ascii="Times New Roman" w:hAnsi="Times New Roman"/>
          <w:sz w:val="28"/>
        </w:rPr>
        <w:t>лова «</w:t>
      </w:r>
      <w:r w:rsidR="0045797F">
        <w:rPr>
          <w:rFonts w:ascii="Times New Roman" w:hAnsi="Times New Roman"/>
          <w:sz w:val="28"/>
        </w:rPr>
        <w:t>более трех месяцев» на «более двух месяцев»</w:t>
      </w:r>
      <w:r w:rsidR="00B54C65">
        <w:rPr>
          <w:rFonts w:ascii="Times New Roman" w:hAnsi="Times New Roman"/>
          <w:sz w:val="28"/>
        </w:rPr>
        <w:t>.</w:t>
      </w:r>
    </w:p>
    <w:p w:rsidR="002912DE" w:rsidRDefault="002912DE" w:rsidP="004761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579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</w:t>
      </w:r>
      <w:r w:rsidR="004579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12DE" w:rsidRDefault="002912DE" w:rsidP="0047614C">
      <w:pPr>
        <w:pStyle w:val="11"/>
        <w:spacing w:line="240" w:lineRule="auto"/>
        <w:ind w:left="0" w:right="2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3AB9" w:rsidRDefault="00233AB9" w:rsidP="0047614C">
      <w:pPr>
        <w:pStyle w:val="11"/>
        <w:spacing w:line="240" w:lineRule="auto"/>
        <w:ind w:left="0" w:right="20" w:firstLine="426"/>
        <w:jc w:val="both"/>
        <w:rPr>
          <w:rFonts w:ascii="Times New Roman" w:hAnsi="Times New Roman"/>
          <w:sz w:val="28"/>
          <w:szCs w:val="28"/>
        </w:rPr>
      </w:pPr>
    </w:p>
    <w:p w:rsidR="00233AB9" w:rsidRDefault="00233AB9" w:rsidP="0047614C">
      <w:pPr>
        <w:pStyle w:val="11"/>
        <w:spacing w:line="240" w:lineRule="auto"/>
        <w:ind w:left="0" w:right="20"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33AB9" w:rsidRDefault="002912DE" w:rsidP="00476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Представительного</w:t>
      </w:r>
      <w:r w:rsidR="00233A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Собрания </w:t>
      </w:r>
    </w:p>
    <w:p w:rsidR="002912DE" w:rsidRDefault="002912DE" w:rsidP="00476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Большесолдатского района</w:t>
      </w:r>
      <w:r w:rsidR="00233A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Курской области                                Д.М. Рыбочкин</w:t>
      </w:r>
    </w:p>
    <w:p w:rsidR="0045797F" w:rsidRDefault="0045797F" w:rsidP="004761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12DE" w:rsidRDefault="002912DE" w:rsidP="00476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Большесолдатского района</w:t>
      </w:r>
    </w:p>
    <w:p w:rsidR="002912DE" w:rsidRDefault="002912DE" w:rsidP="004761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                                                                              В.П. Зайцев</w:t>
      </w:r>
    </w:p>
    <w:p w:rsidR="002912DE" w:rsidRDefault="002912DE" w:rsidP="0047614C">
      <w:pPr>
        <w:spacing w:after="0" w:line="240" w:lineRule="auto"/>
        <w:ind w:left="4956" w:firstLine="708"/>
        <w:rPr>
          <w:rFonts w:ascii="Times New Roman" w:hAnsi="Times New Roman"/>
          <w:sz w:val="28"/>
        </w:rPr>
      </w:pPr>
    </w:p>
    <w:p w:rsidR="002912DE" w:rsidRDefault="002912DE" w:rsidP="0047614C">
      <w:pPr>
        <w:spacing w:after="0" w:line="240" w:lineRule="auto"/>
        <w:ind w:left="4956" w:firstLine="708"/>
        <w:rPr>
          <w:rFonts w:ascii="Times New Roman" w:hAnsi="Times New Roman"/>
          <w:sz w:val="28"/>
        </w:rPr>
      </w:pPr>
    </w:p>
    <w:p w:rsidR="002912DE" w:rsidRDefault="002912DE" w:rsidP="0047614C">
      <w:pPr>
        <w:spacing w:after="0" w:line="240" w:lineRule="auto"/>
        <w:ind w:left="4956" w:firstLine="708"/>
        <w:rPr>
          <w:rFonts w:ascii="Times New Roman" w:hAnsi="Times New Roman"/>
          <w:sz w:val="28"/>
        </w:rPr>
      </w:pPr>
    </w:p>
    <w:p w:rsidR="002912DE" w:rsidRDefault="002912DE" w:rsidP="0047614C">
      <w:pPr>
        <w:spacing w:after="0" w:line="240" w:lineRule="auto"/>
        <w:ind w:left="4956" w:firstLine="708"/>
        <w:rPr>
          <w:rFonts w:ascii="Times New Roman" w:hAnsi="Times New Roman"/>
          <w:sz w:val="28"/>
        </w:rPr>
      </w:pPr>
    </w:p>
    <w:p w:rsidR="002912DE" w:rsidRDefault="002912DE" w:rsidP="0047614C">
      <w:pPr>
        <w:spacing w:after="0" w:line="240" w:lineRule="auto"/>
        <w:ind w:left="4956" w:firstLine="708"/>
        <w:rPr>
          <w:rFonts w:ascii="Times New Roman" w:hAnsi="Times New Roman"/>
          <w:sz w:val="28"/>
        </w:rPr>
      </w:pPr>
    </w:p>
    <w:p w:rsidR="002912DE" w:rsidRDefault="002912DE" w:rsidP="0047614C">
      <w:pPr>
        <w:spacing w:line="240" w:lineRule="auto"/>
      </w:pPr>
    </w:p>
    <w:p w:rsidR="003A272E" w:rsidRDefault="003A272E"/>
    <w:sectPr w:rsidR="003A272E" w:rsidSect="002912D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2DE"/>
    <w:rsid w:val="00055FDC"/>
    <w:rsid w:val="00233AB9"/>
    <w:rsid w:val="002912DE"/>
    <w:rsid w:val="003A272E"/>
    <w:rsid w:val="0045797F"/>
    <w:rsid w:val="0047614C"/>
    <w:rsid w:val="005A56B3"/>
    <w:rsid w:val="005B243D"/>
    <w:rsid w:val="0079420E"/>
    <w:rsid w:val="008562EE"/>
    <w:rsid w:val="00B5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D1CB"/>
  <w15:docId w15:val="{821BA444-B2E0-4119-9A7B-60FC489C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12DE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2DE"/>
    <w:pPr>
      <w:keepNext/>
      <w:spacing w:before="240" w:after="60" w:line="252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2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2D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Абзац списка1"/>
    <w:uiPriority w:val="99"/>
    <w:rsid w:val="002912DE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2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9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7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2020-10-28T12:30:00Z</cp:lastPrinted>
  <dcterms:created xsi:type="dcterms:W3CDTF">2020-10-19T08:06:00Z</dcterms:created>
  <dcterms:modified xsi:type="dcterms:W3CDTF">2020-10-29T13:08:00Z</dcterms:modified>
</cp:coreProperties>
</file>