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F8C" w:rsidRDefault="00EC4F8C" w:rsidP="00EC4F8C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</w:rPr>
        <w:br w:type="textWrapping" w:clear="all"/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0</wp:posOffset>
            </wp:positionV>
            <wp:extent cx="1495425" cy="1600200"/>
            <wp:effectExtent l="19050" t="0" r="9525" b="0"/>
            <wp:wrapSquare wrapText="left"/>
            <wp:docPr id="2" name="Рисунок 2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0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br w:type="textWrapping" w:clear="all"/>
      </w:r>
      <w:r>
        <w:rPr>
          <w:rFonts w:ascii="Times New Roman" w:hAnsi="Times New Roman" w:cs="Times New Roman"/>
          <w:b/>
          <w:sz w:val="40"/>
          <w:szCs w:val="40"/>
        </w:rPr>
        <w:t xml:space="preserve"> АДМИНИСТРАЦИЯ</w:t>
      </w:r>
    </w:p>
    <w:p w:rsidR="00EC4F8C" w:rsidRDefault="00EC4F8C" w:rsidP="00EC4F8C">
      <w:pPr>
        <w:spacing w:line="2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БОЛЬШЕСОЛДАТСКОГО РАЙОНА КУРСКОЙ ОБЛАСТИ</w:t>
      </w:r>
    </w:p>
    <w:p w:rsidR="00EC4F8C" w:rsidRDefault="00EC4F8C" w:rsidP="00EC4F8C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EC4F8C" w:rsidRDefault="00EC4F8C" w:rsidP="00EC4F8C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C4F8C" w:rsidRDefault="00EC4F8C" w:rsidP="00EC4F8C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6"/>
        <w:tblpPr w:leftFromText="180" w:rightFromText="180" w:vertAnchor="text" w:tblpY="1"/>
        <w:tblOverlap w:val="never"/>
        <w:tblW w:w="0" w:type="auto"/>
        <w:tblLayout w:type="fixed"/>
        <w:tblLook w:val="01E0"/>
      </w:tblPr>
      <w:tblGrid>
        <w:gridCol w:w="456"/>
        <w:gridCol w:w="2185"/>
        <w:gridCol w:w="543"/>
        <w:gridCol w:w="905"/>
      </w:tblGrid>
      <w:tr w:rsidR="00EC4F8C" w:rsidTr="00EC4F8C">
        <w:trPr>
          <w:cantSplit/>
          <w:trHeight w:hRule="exact" w:val="28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C4F8C" w:rsidRDefault="00EC4F8C">
            <w:pPr>
              <w:spacing w:line="20" w:lineRule="atLeast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 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C4F8C" w:rsidRDefault="007518D3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18.08.2015г.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F8C" w:rsidRDefault="00EC4F8C">
            <w:pPr>
              <w:spacing w:line="20" w:lineRule="atLeast"/>
              <w:rPr>
                <w:rFonts w:ascii="Times New Roman" w:hAnsi="Times New Roman" w:cs="Times New Roman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№ 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C4F8C" w:rsidRDefault="007518D3">
            <w:pPr>
              <w:spacing w:line="2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316</w:t>
            </w:r>
          </w:p>
        </w:tc>
      </w:tr>
      <w:tr w:rsidR="00EC4F8C" w:rsidTr="00EC4F8C">
        <w:trPr>
          <w:trHeight w:val="230"/>
        </w:trPr>
        <w:tc>
          <w:tcPr>
            <w:tcW w:w="4089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EC4F8C" w:rsidRDefault="00EC4F8C">
            <w:pPr>
              <w:spacing w:line="20" w:lineRule="atLeas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Курская область, 307850, с.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Большое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Солдатское</w:t>
            </w:r>
          </w:p>
        </w:tc>
      </w:tr>
    </w:tbl>
    <w:p w:rsidR="00EC4F8C" w:rsidRDefault="00EC4F8C" w:rsidP="00EC4F8C">
      <w:pPr>
        <w:spacing w:line="20" w:lineRule="atLeast"/>
        <w:rPr>
          <w:rFonts w:ascii="Times New Roman" w:hAnsi="Times New Roman" w:cs="Times New Roman"/>
          <w:szCs w:val="20"/>
        </w:rPr>
      </w:pPr>
    </w:p>
    <w:p w:rsidR="00EC4F8C" w:rsidRDefault="00EC4F8C" w:rsidP="00EC4F8C">
      <w:pPr>
        <w:spacing w:line="20" w:lineRule="atLeast"/>
        <w:rPr>
          <w:rFonts w:ascii="Times New Roman" w:hAnsi="Times New Roman" w:cs="Times New Roman"/>
        </w:rPr>
      </w:pPr>
    </w:p>
    <w:p w:rsidR="00EC4F8C" w:rsidRDefault="00EC4F8C" w:rsidP="00EC4F8C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технологической схемы </w:t>
      </w:r>
    </w:p>
    <w:p w:rsidR="00EC4F8C" w:rsidRPr="00EC4F8C" w:rsidRDefault="00EC4F8C" w:rsidP="00EC4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муниципальную услугу «</w:t>
      </w:r>
      <w:r w:rsidRPr="00EC4F8C">
        <w:rPr>
          <w:rFonts w:ascii="Times New Roman" w:hAnsi="Times New Roman" w:cs="Times New Roman"/>
          <w:sz w:val="28"/>
          <w:szCs w:val="28"/>
        </w:rPr>
        <w:t>Выдача</w:t>
      </w:r>
    </w:p>
    <w:p w:rsidR="00EC4F8C" w:rsidRPr="00EC4F8C" w:rsidRDefault="00EC4F8C" w:rsidP="00EC4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4F8C">
        <w:rPr>
          <w:rFonts w:ascii="Times New Roman" w:hAnsi="Times New Roman" w:cs="Times New Roman"/>
          <w:sz w:val="28"/>
          <w:szCs w:val="28"/>
        </w:rPr>
        <w:t xml:space="preserve">разрешений на ввод объектов </w:t>
      </w:r>
    </w:p>
    <w:p w:rsidR="00EC4F8C" w:rsidRDefault="00EC4F8C" w:rsidP="00EC4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4F8C">
        <w:rPr>
          <w:rFonts w:ascii="Times New Roman" w:hAnsi="Times New Roman" w:cs="Times New Roman"/>
          <w:sz w:val="28"/>
          <w:szCs w:val="28"/>
        </w:rPr>
        <w:t>в эксплуатацию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C4F8C" w:rsidRDefault="00EC4F8C" w:rsidP="00EC4F8C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F8C" w:rsidRDefault="00EC4F8C" w:rsidP="00EC4F8C">
      <w:pPr>
        <w:tabs>
          <w:tab w:val="left" w:pos="3690"/>
        </w:tabs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</w:t>
      </w:r>
    </w:p>
    <w:p w:rsidR="00EC4F8C" w:rsidRDefault="00EC4F8C" w:rsidP="00EC4F8C">
      <w:pPr>
        <w:tabs>
          <w:tab w:val="left" w:pos="36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27.07.2010г. №210-ФЗ «Об организации предоставления государственных и муниципальных услуг», и планом мероприятий (дорожная карта) по организации предоставления государственных и муниципальных услуг по принципу «одного окна» в Курской области на 2014-2015 гг., утвержденным протоколом заседания комиссии по повышению качества и доступности предоставления государственных и муниципальных услуг в Курской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 по принципу «одного окна» от 27.10.2014г. № 4,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 </w:t>
      </w:r>
    </w:p>
    <w:p w:rsidR="0056261C" w:rsidRPr="00EC4F8C" w:rsidRDefault="00EC4F8C" w:rsidP="005626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1.Утвердить технологическую схему на муниципальную      услугу  </w:t>
      </w:r>
      <w:r w:rsidR="0056261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261C" w:rsidRPr="00EC4F8C">
        <w:rPr>
          <w:rFonts w:ascii="Times New Roman" w:hAnsi="Times New Roman" w:cs="Times New Roman"/>
          <w:sz w:val="28"/>
          <w:szCs w:val="28"/>
        </w:rPr>
        <w:t>Выдача</w:t>
      </w:r>
    </w:p>
    <w:p w:rsidR="00EC4F8C" w:rsidRDefault="0056261C" w:rsidP="005626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4F8C">
        <w:rPr>
          <w:rFonts w:ascii="Times New Roman" w:hAnsi="Times New Roman" w:cs="Times New Roman"/>
          <w:sz w:val="28"/>
          <w:szCs w:val="28"/>
        </w:rPr>
        <w:t>разрешений на ввод объектов в эксплуатацию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EC4F8C" w:rsidRDefault="00EC4F8C" w:rsidP="00EC4F8C">
      <w:p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Приложение.</w:t>
      </w:r>
    </w:p>
    <w:p w:rsidR="00EC4F8C" w:rsidRDefault="00EC4F8C" w:rsidP="00EC4F8C">
      <w:pPr>
        <w:tabs>
          <w:tab w:val="left" w:pos="36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Постановление вступает в силу со дня его подписания.</w:t>
      </w:r>
    </w:p>
    <w:p w:rsidR="00EC4F8C" w:rsidRDefault="00EC4F8C" w:rsidP="00EC4F8C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F8C" w:rsidRDefault="00EC4F8C" w:rsidP="00EC4F8C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EC4F8C" w:rsidRDefault="00EC4F8C" w:rsidP="00EC4F8C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заместитель</w:t>
      </w:r>
    </w:p>
    <w:p w:rsidR="00EC4F8C" w:rsidRDefault="00EC4F8C" w:rsidP="00EC4F8C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Н.М. Богачев</w:t>
      </w:r>
    </w:p>
    <w:p w:rsidR="0056261C" w:rsidRDefault="00EC4F8C" w:rsidP="00EC4F8C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</w:p>
    <w:p w:rsidR="0056261C" w:rsidRDefault="0056261C" w:rsidP="00EC4F8C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</w:p>
    <w:p w:rsidR="0056261C" w:rsidRDefault="0056261C" w:rsidP="00EC4F8C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</w:p>
    <w:p w:rsidR="00EC4F8C" w:rsidRDefault="00EC4F8C" w:rsidP="00EC4F8C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C4F8C" w:rsidRDefault="00EC4F8C" w:rsidP="00EC4F8C">
      <w:pPr>
        <w:spacing w:after="0" w:line="240" w:lineRule="auto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к постановлению Администрации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EC4F8C" w:rsidRDefault="00EC4F8C" w:rsidP="007518D3">
      <w:pPr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от  </w:t>
      </w:r>
      <w:r w:rsidR="007518D3">
        <w:rPr>
          <w:rFonts w:ascii="Times New Roman" w:hAnsi="Times New Roman" w:cs="Times New Roman"/>
          <w:b/>
          <w:i/>
          <w:sz w:val="28"/>
          <w:szCs w:val="28"/>
          <w:u w:val="single"/>
        </w:rPr>
        <w:t>18.08.2015г.    №  316</w:t>
      </w:r>
    </w:p>
    <w:p w:rsidR="00EC4F8C" w:rsidRDefault="00EC4F8C" w:rsidP="00EC4F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56261C" w:rsidRPr="0056261C" w:rsidRDefault="00EC4F8C" w:rsidP="00751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муниципальную услугу </w:t>
      </w:r>
      <w:r w:rsidR="0056261C" w:rsidRPr="0056261C">
        <w:rPr>
          <w:rFonts w:ascii="Times New Roman" w:hAnsi="Times New Roman" w:cs="Times New Roman"/>
          <w:b/>
          <w:sz w:val="28"/>
          <w:szCs w:val="28"/>
        </w:rPr>
        <w:t>«Выдача разрешений н</w:t>
      </w:r>
      <w:r w:rsidR="007518D3">
        <w:rPr>
          <w:rFonts w:ascii="Times New Roman" w:hAnsi="Times New Roman" w:cs="Times New Roman"/>
          <w:b/>
          <w:sz w:val="28"/>
          <w:szCs w:val="28"/>
        </w:rPr>
        <w:t>а ввод объектов в эксплуатацию»</w:t>
      </w:r>
    </w:p>
    <w:p w:rsidR="00EC4F8C" w:rsidRDefault="00EC4F8C" w:rsidP="00EC4F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4F8C" w:rsidRDefault="00EC4F8C" w:rsidP="00EC4F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a6"/>
        <w:tblW w:w="10416" w:type="dxa"/>
        <w:tblInd w:w="108" w:type="dxa"/>
        <w:tblLook w:val="04A0"/>
      </w:tblPr>
      <w:tblGrid>
        <w:gridCol w:w="2762"/>
        <w:gridCol w:w="7654"/>
      </w:tblGrid>
      <w:tr w:rsidR="00EC4F8C" w:rsidTr="00EC4F8C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4F8C" w:rsidRDefault="00EC4F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4F8C" w:rsidRDefault="00EC4F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 раздела</w:t>
            </w:r>
          </w:p>
        </w:tc>
      </w:tr>
      <w:tr w:rsidR="00EC4F8C" w:rsidTr="00EC4F8C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4F8C" w:rsidRDefault="00EC4F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Общие сведения о муниципальной услуге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4F8C" w:rsidRDefault="00EC4F8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1.Наименование исполнительного органа местного самоуправления, ответственного за организацию предоставления муниципальной услуги – Управление строительства, ЖКХ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(далее – Управление).</w:t>
            </w:r>
          </w:p>
          <w:p w:rsidR="0056261C" w:rsidRPr="0056261C" w:rsidRDefault="00EC4F8C" w:rsidP="00562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 Полное наименование услуги </w:t>
            </w:r>
            <w:r w:rsidRPr="005626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="0056261C" w:rsidRPr="0056261C">
              <w:rPr>
                <w:rFonts w:ascii="Times New Roman" w:hAnsi="Times New Roman" w:cs="Times New Roman"/>
                <w:sz w:val="24"/>
                <w:szCs w:val="24"/>
              </w:rPr>
              <w:t xml:space="preserve"> Выдача</w:t>
            </w:r>
            <w:r w:rsidR="005626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261C" w:rsidRPr="0056261C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разрешений на ввод объектов в эксплуатацию». </w:t>
            </w:r>
          </w:p>
          <w:p w:rsidR="00EC4F8C" w:rsidRDefault="00EC4F8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4F8C" w:rsidTr="00EC4F8C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4F8C" w:rsidRDefault="00EC4F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Нормативная правовая база предоставления муниципальной услуги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4F8C" w:rsidRDefault="00EC4F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Предоставление муниципальной услуги осуществляется в соответствии со следующими нормативными правовыми актами:</w:t>
            </w:r>
          </w:p>
          <w:p w:rsidR="00EC4F8C" w:rsidRDefault="00EC4F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C4F8C" w:rsidRDefault="00EC4F8C">
            <w:pPr>
              <w:shd w:val="clear" w:color="auto" w:fill="FFFFFF"/>
              <w:tabs>
                <w:tab w:val="left" w:pos="115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 Конституцией Российской Федерации от 12 декабря 1993 года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опубликована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«Российской газете» от 25.12.1993 № 237);</w:t>
            </w:r>
          </w:p>
          <w:p w:rsidR="00EC4F8C" w:rsidRDefault="00EC4F8C">
            <w:pPr>
              <w:ind w:firstLine="567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- Земельным     кодексом      Российской      Федерации    от  25.10.2001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опубликован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«Российской газете» от 30.10.2001 № 211-212)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;</w:t>
            </w:r>
          </w:p>
          <w:p w:rsidR="00EC4F8C" w:rsidRDefault="00EC4F8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Градостроительным  кодексом  Российской Федерации  от 29.12.2004  № 190-ФЗ («Российская газета», № 290 от 30.12.2004;</w:t>
            </w:r>
          </w:p>
          <w:p w:rsidR="00EC4F8C" w:rsidRDefault="00EC4F8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EC4F8C" w:rsidRDefault="00EC4F8C">
            <w:pPr>
              <w:shd w:val="clear" w:color="auto" w:fill="FFFFFF"/>
              <w:tabs>
                <w:tab w:val="left" w:pos="1152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Жилищным     кодексом     Российской    Федерации    от    29.12.2004  № 188-ФЗ (Собрание законодательства Российской Федерации, 2005, № 1 (часть 1), ст.14; 2006, № 1, ст.10)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;</w:t>
            </w:r>
          </w:p>
          <w:p w:rsidR="00EC4F8C" w:rsidRDefault="00EC4F8C">
            <w:pPr>
              <w:shd w:val="clear" w:color="auto" w:fill="FFFFFF"/>
              <w:tabs>
                <w:tab w:val="left" w:pos="115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C4F8C" w:rsidRDefault="00EC4F8C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- Федеральным    законом    Российской    Федерации     от   27.07.2010  № 210-ФЗ «Об организации предоставления государственных и муниципальных услуг»; </w:t>
            </w:r>
            <w:r>
              <w:rPr>
                <w:rFonts w:ascii="Times New Roman" w:hAnsi="Times New Roman" w:cs="Times New Roman"/>
                <w:color w:val="030303"/>
                <w:sz w:val="24"/>
                <w:szCs w:val="24"/>
                <w:lang w:eastAsia="en-US"/>
              </w:rPr>
              <w:t>(опубликован в «Российской газете» от 30.07.2010 г.        № 168)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EC4F8C" w:rsidRDefault="00EC4F8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C4F8C" w:rsidRDefault="00EC4F8C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Постановлением Правительства Российской Федерации от 16 мая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2011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№373-ФЗ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РФ», 30.05.2011г. №22, ст. 3169);</w:t>
            </w:r>
          </w:p>
          <w:p w:rsidR="00EC4F8C" w:rsidRDefault="00EC4F8C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C4F8C" w:rsidRDefault="00EC4F8C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Постановлением Правительства Российской Федерации от 16 августа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2012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Росатом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(опубликован  в Российской газете от 22.08.2012  № 192);</w:t>
            </w:r>
            <w:proofErr w:type="gramEnd"/>
          </w:p>
          <w:p w:rsidR="00EC4F8C" w:rsidRDefault="00EC4F8C">
            <w:pPr>
              <w:pStyle w:val="s16"/>
              <w:spacing w:before="0" w:beforeAutospacing="0" w:after="0" w:afterAutospacing="0"/>
              <w:ind w:firstLine="120"/>
              <w:rPr>
                <w:lang w:eastAsia="en-US"/>
              </w:rPr>
            </w:pPr>
          </w:p>
          <w:p w:rsidR="00EC4F8C" w:rsidRDefault="00EC4F8C">
            <w:pPr>
              <w:pStyle w:val="s16"/>
              <w:spacing w:before="0" w:beforeAutospacing="0" w:after="0" w:afterAutospacing="0"/>
              <w:ind w:firstLine="120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>
              <w:rPr>
                <w:color w:val="000000"/>
                <w:lang w:eastAsia="en-US"/>
              </w:rPr>
              <w:t xml:space="preserve">Приказом Министерства строительства и жилищно-коммунального хозяйства РФ от 19 февраля 2015 г. N 117-пр "Об утверждении формы разрешения на строительство и формы разрешения на ввод объекта в </w:t>
            </w:r>
            <w:r>
              <w:rPr>
                <w:color w:val="000000"/>
                <w:lang w:eastAsia="en-US"/>
              </w:rPr>
              <w:lastRenderedPageBreak/>
              <w:t xml:space="preserve">эксплуатацию"  (опубликован на "Официальном </w:t>
            </w:r>
            <w:proofErr w:type="spellStart"/>
            <w:proofErr w:type="gramStart"/>
            <w:r>
              <w:rPr>
                <w:color w:val="000000"/>
                <w:lang w:eastAsia="en-US"/>
              </w:rPr>
              <w:t>интернет-портале</w:t>
            </w:r>
            <w:proofErr w:type="spellEnd"/>
            <w:proofErr w:type="gramEnd"/>
            <w:r>
              <w:rPr>
                <w:color w:val="000000"/>
                <w:lang w:eastAsia="en-US"/>
              </w:rPr>
              <w:t xml:space="preserve"> правовой информации" (</w:t>
            </w:r>
            <w:proofErr w:type="spellStart"/>
            <w:r>
              <w:rPr>
                <w:color w:val="000000"/>
                <w:lang w:eastAsia="en-US"/>
              </w:rPr>
              <w:t>www.pravo.gov.ru</w:t>
            </w:r>
            <w:proofErr w:type="spellEnd"/>
            <w:r>
              <w:rPr>
                <w:color w:val="000000"/>
                <w:lang w:eastAsia="en-US"/>
              </w:rPr>
              <w:t>) 13.04. 2015 г.);</w:t>
            </w:r>
          </w:p>
          <w:p w:rsidR="00EC4F8C" w:rsidRDefault="00EC4F8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Законом Курской области от 31.10.2006  № 76-ЗКО «О градостроительной деятельности в Курской области»</w:t>
            </w:r>
            <w:r w:rsidR="00626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266A4" w:rsidRPr="006266A4">
              <w:rPr>
                <w:rFonts w:ascii="Times New Roman" w:hAnsi="Times New Roman" w:cs="Times New Roman"/>
                <w:sz w:val="24"/>
                <w:szCs w:val="24"/>
              </w:rPr>
              <w:t>(опубликован в газете «</w:t>
            </w:r>
            <w:proofErr w:type="gramStart"/>
            <w:r w:rsidR="006266A4" w:rsidRPr="006266A4">
              <w:rPr>
                <w:rFonts w:ascii="Times New Roman" w:hAnsi="Times New Roman" w:cs="Times New Roman"/>
                <w:sz w:val="24"/>
                <w:szCs w:val="24"/>
              </w:rPr>
              <w:t>Курская</w:t>
            </w:r>
            <w:proofErr w:type="gramEnd"/>
            <w:r w:rsidR="006266A4" w:rsidRPr="006266A4">
              <w:rPr>
                <w:rFonts w:ascii="Times New Roman" w:hAnsi="Times New Roman" w:cs="Times New Roman"/>
                <w:sz w:val="24"/>
                <w:szCs w:val="24"/>
              </w:rPr>
              <w:t xml:space="preserve"> Правда» от 08.11.2006  № 167);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EC4F8C" w:rsidRDefault="00EC4F8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от 15.01.2014 года №13 «Об утверждении Правил разработки и утверждения административных регламентов предоставления муниципальных услуг» (опубликовано на официальном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</w:t>
            </w:r>
            <w:r w:rsidR="00626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);</w:t>
            </w:r>
          </w:p>
          <w:p w:rsidR="00EC4F8C" w:rsidRDefault="00EC4F8C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от 25.01.2013 года №34 «Об утверждении Положения об особенностях подачи и рассмотрения жалоб на решения и действия (бездействия) органов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и их должностных лиц, муниципальных служащих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области» (опубликовано на официальном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района).</w:t>
            </w:r>
          </w:p>
          <w:p w:rsidR="006266A4" w:rsidRDefault="006266A4" w:rsidP="006266A4">
            <w:pPr>
              <w:shd w:val="clear" w:color="auto" w:fill="FFFFFF"/>
              <w:tabs>
                <w:tab w:val="left" w:pos="1152"/>
              </w:tabs>
              <w:jc w:val="both"/>
              <w:rPr>
                <w:sz w:val="28"/>
                <w:szCs w:val="28"/>
              </w:rPr>
            </w:pPr>
            <w:r w:rsidRPr="00476E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</w:t>
            </w:r>
          </w:p>
          <w:p w:rsidR="00EC4F8C" w:rsidRDefault="00EC4F8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4F8C" w:rsidTr="00EC4F8C">
        <w:trPr>
          <w:trHeight w:val="1136"/>
        </w:trPr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4F8C" w:rsidRDefault="00EC4F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Организация предоставления муниципальной услуги по принципу «одного окна»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4F8C" w:rsidRDefault="00EC4F8C" w:rsidP="00C40394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Административный регламент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предоставления Управлением </w:t>
            </w:r>
          </w:p>
          <w:p w:rsidR="00EC4F8C" w:rsidRDefault="00EC4F8C" w:rsidP="006266A4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строительства, ЖКХ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муниципальной услуги </w:t>
            </w:r>
            <w:r w:rsidR="006266A4" w:rsidRPr="006266A4">
              <w:rPr>
                <w:rFonts w:ascii="Times New Roman" w:hAnsi="Times New Roman" w:cs="Times New Roman"/>
                <w:sz w:val="24"/>
                <w:szCs w:val="24"/>
              </w:rPr>
              <w:t>«Выдача разрешений на ввод объектов в эксплуатацию»</w:t>
            </w:r>
            <w:r w:rsidR="00626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утвержден 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от 01.0</w:t>
            </w:r>
            <w:r w:rsidR="00626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.2015г. № </w:t>
            </w:r>
            <w:r w:rsidR="00626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  <w:p w:rsidR="00EC4F8C" w:rsidRDefault="00CA2257" w:rsidP="00C40394">
            <w:pPr>
              <w:pStyle w:val="a5"/>
              <w:numPr>
                <w:ilvl w:val="0"/>
                <w:numId w:val="1"/>
              </w:numPr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2.</w:t>
            </w:r>
            <w:r w:rsidR="00EC4F8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Соглашение о взаимодействии </w:t>
            </w:r>
            <w:r w:rsidR="00EC4F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между областным бюджетным учреждением «Многофункциональный центр по предоставлению государственных и муниципальных услуг» и Администрацией </w:t>
            </w:r>
            <w:proofErr w:type="spellStart"/>
            <w:r w:rsidR="00EC4F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 w:rsidR="00EC4F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 Курской области о 27.11.2014г. №20/14 с дополнительным соглашением №1 от 16 марта 2015 года</w:t>
            </w:r>
          </w:p>
          <w:p w:rsidR="00EC4F8C" w:rsidRDefault="00EC4F8C" w:rsidP="00C4039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Сроки выполнения отдельных процедур и действий в рамках предоставления муниципальной услуги</w:t>
            </w:r>
          </w:p>
          <w:p w:rsidR="00EC4F8C" w:rsidRDefault="00EC4F8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Общий срок предоставления услуги не должен превышать 10 календарных дней. </w:t>
            </w:r>
          </w:p>
          <w:p w:rsidR="00EC4F8C" w:rsidRDefault="00EC4F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Выдача документов, являющихся результатом предоставления услуги, осуществляется в течение 1 рабочего дня. </w:t>
            </w:r>
          </w:p>
          <w:p w:rsidR="00EC4F8C" w:rsidRDefault="00EC4F8C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срок ожидания в очереди при подаче заявления о предоставлении муниципальной услуги – 15 мин.</w:t>
            </w:r>
          </w:p>
          <w:p w:rsidR="00EC4F8C" w:rsidRDefault="00EC4F8C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срок ожидания в очереди при получении результата предоставления муниципальной услуги – 15 мин.</w:t>
            </w:r>
          </w:p>
          <w:p w:rsidR="00EC4F8C" w:rsidRDefault="00EC4F8C">
            <w:pPr>
              <w:widowControl w:val="0"/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</w:t>
            </w:r>
            <w:r w:rsidR="005422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 непосредственном обращении заявителя лично, максимальный срок регистрации заявления – 15 минут с учетом имеющейся очереди.</w:t>
            </w:r>
          </w:p>
          <w:p w:rsidR="00EC4F8C" w:rsidRDefault="00EC4F8C">
            <w:pPr>
              <w:tabs>
                <w:tab w:val="left" w:pos="54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</w:t>
            </w:r>
            <w:r w:rsidR="005422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Запрос заявителя о предоставлении муниципальной услуги, представленный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      </w:r>
          </w:p>
          <w:p w:rsidR="00394D77" w:rsidRDefault="0054221C" w:rsidP="00394D77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94D77" w:rsidRPr="004869D0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допустимый срок осуществления административной процедуры, связанной с приемом заявления о предоставлении муниципальной услуги, составляет 15 минут с момента обращения заявителя.</w:t>
            </w:r>
          </w:p>
          <w:p w:rsidR="0054221C" w:rsidRPr="004869D0" w:rsidRDefault="0054221C" w:rsidP="0054221C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Максимально допустимый срок осуществления административной процедуры, связанной с запросом документов, составляет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рабочих дней с момента регистрации заявления в Администрации или многофункциональном центре.</w:t>
            </w:r>
          </w:p>
          <w:p w:rsidR="000B2177" w:rsidRPr="004869D0" w:rsidRDefault="000B2177" w:rsidP="000B2177">
            <w:pPr>
              <w:spacing w:line="312" w:lineRule="atLeast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</w:t>
            </w: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допустимый срок исполнения административной процедуры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</w:t>
            </w:r>
            <w:r w:rsidRPr="004869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ассмотрени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</w:t>
            </w:r>
            <w:r w:rsidRPr="004869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материалов, необходимых для предоставления муниципальной услуги </w:t>
            </w:r>
            <w:r w:rsidRPr="004869D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и проведени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я</w:t>
            </w:r>
            <w:r w:rsidRPr="004869D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осмотра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 xml:space="preserve"> – 2 рабочих дня со дня регистрации заявления.</w:t>
            </w:r>
          </w:p>
          <w:p w:rsidR="00D36271" w:rsidRPr="00377FA8" w:rsidRDefault="00D36271" w:rsidP="00D3627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A8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продолжительность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административной </w:t>
            </w:r>
            <w:r w:rsidRPr="00377FA8">
              <w:rPr>
                <w:rFonts w:ascii="Times New Roman" w:hAnsi="Times New Roman" w:cs="Times New Roman"/>
                <w:sz w:val="24"/>
                <w:szCs w:val="24"/>
              </w:rPr>
              <w:t xml:space="preserve"> процедуры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принятию решения и оформлению результата муниципальной услуги</w:t>
            </w:r>
            <w:r w:rsidRPr="00377FA8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2 рабочих дня.</w:t>
            </w:r>
          </w:p>
          <w:p w:rsidR="00394D77" w:rsidRDefault="00394D77">
            <w:pPr>
              <w:tabs>
                <w:tab w:val="left" w:pos="54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C4F8C" w:rsidRDefault="00EC4F8C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Наличие возможности и порядок обращения заявителя с жалобой в орган местного самоуправления, в МФЦ</w:t>
            </w:r>
          </w:p>
          <w:p w:rsidR="004255FD" w:rsidRDefault="004255F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4255FD" w:rsidRDefault="004255FD" w:rsidP="004255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</w:t>
            </w:r>
          </w:p>
          <w:p w:rsidR="004255FD" w:rsidRDefault="004255FD" w:rsidP="004255FD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Предмет досудебного (внесудебного) обжалования</w:t>
            </w:r>
          </w:p>
          <w:p w:rsidR="004255FD" w:rsidRDefault="004255FD" w:rsidP="004255F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Предметом досудебного обжалования могут являться действия (бездействие) и решения, принятые (осуществляемые) должностным лицом Управления в ходе предоставления муниципальной услуги на основании административного регламента.</w:t>
            </w:r>
          </w:p>
          <w:p w:rsidR="004255FD" w:rsidRPr="004255FD" w:rsidRDefault="004255FD" w:rsidP="004255F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Заявитель может обратиться с жалобой, в том числе в следующих случаях:</w:t>
            </w:r>
          </w:p>
          <w:p w:rsidR="004255FD" w:rsidRPr="004255FD" w:rsidRDefault="004255FD" w:rsidP="004255F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нарушение срока регистрации запроса заявителя о предоставлении муниципальной услуги;</w:t>
            </w:r>
          </w:p>
          <w:p w:rsidR="004255FD" w:rsidRPr="004255FD" w:rsidRDefault="004255FD" w:rsidP="004255F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нарушение срока предоставления муниципальной услуги;</w:t>
            </w:r>
          </w:p>
          <w:p w:rsidR="004255FD" w:rsidRPr="004255FD" w:rsidRDefault="004255FD" w:rsidP="004255F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требование у заявителя документов, не предусмотренных требованиями настоящего регламента;</w:t>
            </w:r>
          </w:p>
          <w:p w:rsidR="004255FD" w:rsidRPr="004255FD" w:rsidRDefault="004255FD" w:rsidP="004255F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 для предоставления муниципальной услуги, у заявителя;</w:t>
            </w:r>
          </w:p>
          <w:p w:rsidR="004255FD" w:rsidRPr="004255FD" w:rsidRDefault="004255FD" w:rsidP="004255F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25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самоуправления;</w:t>
            </w:r>
            <w:proofErr w:type="gramEnd"/>
          </w:p>
          <w:p w:rsidR="004255FD" w:rsidRPr="004255FD" w:rsidRDefault="004255FD" w:rsidP="004255F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самоуправления;</w:t>
            </w:r>
          </w:p>
          <w:p w:rsidR="004255FD" w:rsidRPr="004255FD" w:rsidRDefault="004255FD" w:rsidP="004255F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25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  <w:proofErr w:type="gramEnd"/>
          </w:p>
          <w:p w:rsidR="004255FD" w:rsidRPr="004255FD" w:rsidRDefault="004255FD" w:rsidP="004255F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5FD" w:rsidRPr="004255FD" w:rsidRDefault="004255FD" w:rsidP="004255F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C4F8C" w:rsidRDefault="00EC4F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Основания для начала процедуры досудебного (внесудебного) обжалования</w:t>
            </w:r>
          </w:p>
          <w:p w:rsidR="00EC4F8C" w:rsidRDefault="00EC4F8C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Основанием для начала процедуры досудебного (внесудебного) обжалования, является подача жалобы.</w:t>
            </w:r>
          </w:p>
          <w:p w:rsidR="00EC4F8C" w:rsidRDefault="00EC4F8C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Жалоба подается в письменной форме на бумажном носителе или в электронной форме в Управление. Жалобы на решения, принятые руководителем Управления, подаются в вышестоящий орган (при его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наличии) либо в случае его отсутствия рассматриваются непосредственно руководителем Управления.</w:t>
            </w:r>
          </w:p>
          <w:p w:rsidR="00EC4F8C" w:rsidRDefault="00EC4F8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Жалоба может быть направлена:</w:t>
            </w:r>
          </w:p>
          <w:p w:rsidR="00EC4F8C" w:rsidRDefault="00EC4F8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1) по почте;</w:t>
            </w:r>
          </w:p>
          <w:p w:rsidR="00EC4F8C" w:rsidRDefault="00EC4F8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2) с использованием информационно-телекоммуникационной сети «Интернет»:</w:t>
            </w:r>
          </w:p>
          <w:p w:rsidR="00EC4F8C" w:rsidRDefault="00EC4F8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на официальный сайт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bol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rkursk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</w:p>
          <w:p w:rsidR="00EC4F8C" w:rsidRDefault="00EC4F8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посредством федеральной государственной информационной системы  «Единый портал государственных и муниципальных услуг (функций)» 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http://gosuslugi.ru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EC4F8C" w:rsidRDefault="00EC4F8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на официальный сайт Администрации Курской области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http://adm.rkursk.ru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</w:p>
          <w:p w:rsidR="00EC4F8C" w:rsidRDefault="00EC4F8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принята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 личном приеме заявителя.</w:t>
            </w:r>
          </w:p>
          <w:p w:rsidR="00EC4F8C" w:rsidRDefault="00EC4F8C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Жалоба может быть подана заявителем:</w:t>
            </w:r>
          </w:p>
          <w:p w:rsidR="00EC4F8C" w:rsidRDefault="00EC4F8C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через областное бюджетное учреждение «Многофункциональный центр предоставления государственных  и муниципальных услуг». При поступлении жалобы многофункциональный центр обеспечивает ее передачу в уполномоченный на ее рассмотрение орган.</w:t>
            </w:r>
          </w:p>
          <w:p w:rsidR="00EC4F8C" w:rsidRDefault="00EC4F8C">
            <w:pPr>
              <w:pStyle w:val="materialtext1"/>
              <w:spacing w:before="0" w:beforeAutospacing="0" w:after="0" w:afterAutospacing="0" w:line="240" w:lineRule="auto"/>
              <w:ind w:firstLine="72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 жалобы фиксируются в журнале учета обращений.</w:t>
            </w:r>
          </w:p>
          <w:p w:rsidR="00EC4F8C" w:rsidRDefault="00EC4F8C">
            <w:pPr>
              <w:pStyle w:val="3"/>
              <w:spacing w:before="0" w:after="0"/>
              <w:ind w:firstLine="720"/>
            </w:pPr>
            <w:r>
              <w:t xml:space="preserve">Личный прием заявителей по вопросам обжалования решения и (или) действия (бездействия) Администрации и (или) ее должностных лиц осуществляется Главой </w:t>
            </w:r>
            <w:proofErr w:type="spellStart"/>
            <w:r>
              <w:t>Большесолдатского</w:t>
            </w:r>
            <w:proofErr w:type="spellEnd"/>
            <w:r>
              <w:t xml:space="preserve"> района в часы приема заявителей.</w:t>
            </w:r>
          </w:p>
          <w:p w:rsidR="00EC4F8C" w:rsidRDefault="00EC4F8C">
            <w:pPr>
              <w:pStyle w:val="3"/>
              <w:spacing w:before="0" w:after="0"/>
              <w:ind w:firstLine="720"/>
            </w:pPr>
            <w:r>
              <w:t xml:space="preserve"> По существу поставленных в жалобе вопросов заявителю направляется письменный и по желанию заявителя в электронной форме мотивированный ответ.</w:t>
            </w:r>
          </w:p>
          <w:p w:rsidR="00EC4F8C" w:rsidRDefault="00EC4F8C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Жалоба должна содержать:</w:t>
            </w:r>
          </w:p>
          <w:p w:rsidR="00EC4F8C" w:rsidRDefault="00EC4F8C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      </w:r>
          </w:p>
          <w:p w:rsidR="00EC4F8C" w:rsidRDefault="00EC4F8C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EC4F8C" w:rsidRDefault="00EC4F8C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      </w:r>
          </w:p>
          <w:p w:rsidR="00EC4F8C" w:rsidRDefault="00EC4F8C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EC4F8C" w:rsidRDefault="00EC4F8C">
            <w:pPr>
              <w:pStyle w:val="materialtext1"/>
              <w:spacing w:before="0" w:beforeAutospacing="0" w:after="0" w:afterAutospacing="0" w:line="240" w:lineRule="auto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 обращением, жалобой заявитель ставит личную подпись и дату.</w:t>
            </w:r>
          </w:p>
          <w:p w:rsidR="00EC4F8C" w:rsidRDefault="00EC4F8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представлена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EC4F8C" w:rsidRDefault="00EC4F8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оформленная в соответствии с </w:t>
            </w:r>
            <w:hyperlink r:id="rId9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законодательством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Российской Федерации доверенность (для физических лиц);</w:t>
            </w:r>
          </w:p>
          <w:p w:rsidR="00EC4F8C" w:rsidRDefault="00EC4F8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      </w:r>
          </w:p>
          <w:p w:rsidR="00EC4F8C" w:rsidRDefault="00EC4F8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      </w:r>
          </w:p>
          <w:p w:rsidR="00EC4F8C" w:rsidRDefault="00EC4F8C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C4F8C" w:rsidRDefault="00EC4F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Право заявителя на получение информации и документов, необходимых для обоснования и рассмотрения жалобы (претензии)</w:t>
            </w:r>
          </w:p>
          <w:p w:rsidR="00EC4F8C" w:rsidRDefault="00EC4F8C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Заявитель имеет право на получение информации и документов, необходимых для обоснования и рассмотрения жалобы (претензии).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EC4F8C" w:rsidRDefault="00EC4F8C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Администрация, обязана, предоставить заявителю копии документов, необходимых для обоснования и рассмотрения жалобы, в течение 3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      </w:r>
          </w:p>
          <w:p w:rsidR="00EC4F8C" w:rsidRDefault="00EC4F8C">
            <w:pPr>
              <w:ind w:firstLine="708"/>
              <w:jc w:val="both"/>
              <w:rPr>
                <w:sz w:val="28"/>
                <w:szCs w:val="28"/>
                <w:lang w:eastAsia="en-US"/>
              </w:rPr>
            </w:pPr>
          </w:p>
          <w:p w:rsidR="00EC4F8C" w:rsidRDefault="00EC4F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Муниципальные органы и уполномоченные на рассмотрение жалобы должностные лица, которым может быть направлена жалоба</w:t>
            </w:r>
          </w:p>
          <w:p w:rsidR="00EC4F8C" w:rsidRDefault="00EC4F8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Заявители могут направить жалобу:</w:t>
            </w:r>
          </w:p>
          <w:p w:rsidR="00EC4F8C" w:rsidRDefault="00EC4F8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начальнику Управления (адрес: 307850, Курская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с. Большое Солдатское, ул. Мира,1.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Телефон: 8 (47136) 2-17-19);</w:t>
            </w:r>
            <w:proofErr w:type="gramEnd"/>
          </w:p>
          <w:p w:rsidR="00EC4F8C" w:rsidRDefault="00EC4F8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в Администрацию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(адрес: 307850, Курская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с. Большое Солдатское, ул. Мира,1.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Телефон: 8 (47136) 2-11-26);</w:t>
            </w:r>
            <w:proofErr w:type="gramEnd"/>
          </w:p>
          <w:p w:rsidR="00EC4F8C" w:rsidRDefault="00EC4F8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заместителю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(адрес: 307850, Курская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ольшое Солдатское, ул.Мира, 1, телефон: 8 (47136) 2-14-36)</w:t>
            </w:r>
          </w:p>
          <w:p w:rsidR="00EC4F8C" w:rsidRDefault="00EC4F8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Главе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(адрес: 307850, Курская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ольшое Солдатское, ул.Мира, 1, телефон:                         8 (47136) 2-16-48);</w:t>
            </w:r>
          </w:p>
          <w:p w:rsidR="00EC4F8C" w:rsidRDefault="00EC4F8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C4F8C" w:rsidRDefault="00EC4F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Сроки рассмотрения жалобы (претензии)</w:t>
            </w:r>
          </w:p>
          <w:p w:rsidR="00EC4F8C" w:rsidRDefault="00EC4F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исправлений – в течение пяти рабочих дней со дня ее регистрации. </w:t>
            </w:r>
          </w:p>
          <w:p w:rsidR="00EC4F8C" w:rsidRDefault="00EC4F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C4F8C" w:rsidRDefault="00EC4F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Результат досудебного (внесудебного) обжалования применительно к каждой процедуре либо инстанции обжалования</w:t>
            </w:r>
          </w:p>
          <w:p w:rsidR="00EC4F8C" w:rsidRDefault="00EC4F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EC4F8C" w:rsidRDefault="00EC4F8C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  <w:proofErr w:type="gramEnd"/>
          </w:p>
          <w:p w:rsidR="00EC4F8C" w:rsidRDefault="00EC4F8C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2) отказывает в удовлетворении жалобы.</w:t>
            </w:r>
          </w:p>
          <w:p w:rsidR="00EC4F8C" w:rsidRDefault="00EC4F8C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Порядок информирования заявителя о результатах рассмотрения жалобы</w:t>
            </w:r>
          </w:p>
          <w:p w:rsidR="00EC4F8C" w:rsidRDefault="00EC4F8C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EC4F8C" w:rsidRDefault="00EC4F8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4F8C" w:rsidTr="00EC4F8C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4F8C" w:rsidRDefault="00EC4F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Сведения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подуслугах</w:t>
            </w:r>
            <w:proofErr w:type="spellEnd"/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4F8C" w:rsidRDefault="00EC4F8C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Исчерпывающий перечень административных процедур:</w:t>
            </w:r>
          </w:p>
          <w:p w:rsidR="00260B3A" w:rsidRPr="00260B3A" w:rsidRDefault="00260B3A" w:rsidP="00260B3A">
            <w:pPr>
              <w:spacing w:line="312" w:lineRule="atLeast"/>
              <w:ind w:left="7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1)</w:t>
            </w:r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прием и регистрация заявления с документами, необходимыми для предоставления муниципальной услуги;</w:t>
            </w:r>
          </w:p>
          <w:p w:rsidR="00260B3A" w:rsidRPr="00260B3A" w:rsidRDefault="00260B3A" w:rsidP="00260B3A">
            <w:pPr>
              <w:pStyle w:val="a5"/>
              <w:spacing w:line="312" w:lineRule="atLeast"/>
              <w:ind w:left="107" w:firstLine="6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B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формирование и направление межведомственных запросов в органы (организации), участвующие в предоставлении  услуги;</w:t>
            </w:r>
          </w:p>
          <w:p w:rsidR="00260B3A" w:rsidRPr="00260B3A" w:rsidRDefault="00260B3A" w:rsidP="00260B3A">
            <w:pPr>
              <w:spacing w:line="312" w:lineRule="atLeast"/>
              <w:ind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B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рассмотрение материалов, необходимых для предоставления услуги</w:t>
            </w:r>
            <w:r w:rsidRPr="00260B3A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260B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проведение осмотра объекта капитального строительства</w:t>
            </w:r>
            <w:r w:rsidRPr="00260B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60B3A" w:rsidRPr="00260B3A" w:rsidRDefault="00260B3A" w:rsidP="00260B3A">
            <w:pPr>
              <w:spacing w:line="312" w:lineRule="atLeast"/>
              <w:ind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B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4) </w:t>
            </w:r>
            <w:r w:rsidRPr="00260B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принятие решения</w:t>
            </w:r>
            <w:r w:rsidRPr="00260B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60B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260B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60B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результатов муниципальной услуги;</w:t>
            </w:r>
          </w:p>
          <w:p w:rsidR="00260B3A" w:rsidRPr="00260B3A" w:rsidRDefault="00260B3A" w:rsidP="00260B3A">
            <w:pPr>
              <w:spacing w:line="312" w:lineRule="atLeast"/>
              <w:ind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B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5) выдача результата муниципальной услуги.</w:t>
            </w:r>
          </w:p>
          <w:p w:rsidR="00EC4F8C" w:rsidRDefault="00EC4F8C" w:rsidP="00260B3A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4F8C" w:rsidTr="00EC4F8C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4F8C" w:rsidRDefault="00EC4F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Сведения о заявителях, имеющих право на получение муниципальной услуги 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4F8C" w:rsidRDefault="00EC4F8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Заявители – физические и юридические лица, либо их уполномоченные представители.</w:t>
            </w:r>
          </w:p>
        </w:tc>
      </w:tr>
      <w:tr w:rsidR="00EC4F8C" w:rsidTr="00EC4F8C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4F8C" w:rsidRDefault="00EC4F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Документы, предоставляемые заявителем, для получения муниципальной услуги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B3A" w:rsidRPr="00260B3A" w:rsidRDefault="00260B3A" w:rsidP="00260B3A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proofErr w:type="gramStart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 xml:space="preserve">Для ввода объекта в эксплуатацию заявитель направляет заявление о разрешении на ввод объекта в эксплуатацию в Администрацию </w:t>
            </w:r>
            <w:proofErr w:type="spellStart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 xml:space="preserve"> района Курской области по форме согласно приложению №1 . Заявление о выдаче разрешения на ввод объекта в эксплуатацию может быть подано через многофункциональный центр в соответствии с соглашением о взаимодействии между многофункциональным центром и Администрацией </w:t>
            </w:r>
            <w:proofErr w:type="spellStart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 xml:space="preserve"> района Курской области. </w:t>
            </w:r>
            <w:proofErr w:type="gramEnd"/>
          </w:p>
          <w:p w:rsidR="00260B3A" w:rsidRPr="00260B3A" w:rsidRDefault="00260B3A" w:rsidP="00260B3A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К указанному заявлению прилагаются следующие документы:</w:t>
            </w:r>
            <w:bookmarkStart w:id="0" w:name="Par0"/>
            <w:bookmarkEnd w:id="0"/>
          </w:p>
          <w:p w:rsidR="00260B3A" w:rsidRPr="00260B3A" w:rsidRDefault="00260B3A" w:rsidP="00260B3A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1) правоустанавливающие документы на земельный участок. Подлежит предоставлению, если документ (его копия или сведения, содержащиеся в нем) отсутствуют в распоряжении органов государственной власти, органов местного </w:t>
            </w:r>
            <w:proofErr w:type="gramStart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самоуправления</w:t>
            </w:r>
            <w:proofErr w:type="gramEnd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либо подведомственных государственным органам или органам местного самоуправления организаций;</w:t>
            </w:r>
          </w:p>
          <w:p w:rsidR="00260B3A" w:rsidRPr="00260B3A" w:rsidRDefault="00260B3A" w:rsidP="00260B3A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1" w:name="Par1"/>
            <w:bookmarkStart w:id="2" w:name="Par3"/>
            <w:bookmarkStart w:id="3" w:name="Par4"/>
            <w:bookmarkEnd w:id="1"/>
            <w:bookmarkEnd w:id="2"/>
            <w:bookmarkEnd w:id="3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2) акт приемки объекта капитального строительства (в случае осуществления строительства, реконструкции на основании договора)</w:t>
            </w:r>
            <w:bookmarkStart w:id="4" w:name="Par6"/>
            <w:bookmarkEnd w:id="4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Подлежит предоставлению, если документ (его копия или сведения, содержащиеся в нем) отсутствуют в распоряжении органов государственной власти, органов местного </w:t>
            </w:r>
            <w:proofErr w:type="gramStart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самоуправления</w:t>
            </w:r>
            <w:proofErr w:type="gramEnd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либо подведомственных государственным органам или органам местного самоуправления организаций;</w:t>
            </w:r>
          </w:p>
          <w:p w:rsidR="00260B3A" w:rsidRPr="00260B3A" w:rsidRDefault="00260B3A" w:rsidP="00260B3A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строительство. Подлежит предоставлению, если документ (его копия или сведения, содержащиеся в нем) отсутствуют в распоряжении </w:t>
            </w:r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органов государственной власти, органов местного </w:t>
            </w:r>
            <w:proofErr w:type="gramStart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самоуправления</w:t>
            </w:r>
            <w:proofErr w:type="gramEnd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либо подведомственных государственным органам или органам местного самоуправления организаций;</w:t>
            </w:r>
          </w:p>
          <w:p w:rsidR="00260B3A" w:rsidRPr="00260B3A" w:rsidRDefault="00260B3A" w:rsidP="00260B3A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5" w:name="Par8"/>
            <w:bookmarkEnd w:id="5"/>
            <w:proofErr w:type="gramStart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</w:t>
            </w:r>
            <w:proofErr w:type="gramEnd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контроля на основании договора), за исключением случаев осуществления строительства, реконструкции объектов индивидуального жилищного строительства. Подлежит предоставлению, если документ (его копия или сведения, содержащиеся в нем) отсутствуют в распоряжении органов государственной власти, органов местного </w:t>
            </w:r>
            <w:proofErr w:type="gramStart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самоуправления</w:t>
            </w:r>
            <w:proofErr w:type="gramEnd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либо подведомственных государственным органам или органам местного самоуправления организаций;</w:t>
            </w:r>
          </w:p>
          <w:p w:rsidR="00260B3A" w:rsidRPr="00260B3A" w:rsidRDefault="00260B3A" w:rsidP="00260B3A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6" w:name="Par10"/>
            <w:bookmarkEnd w:id="6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5)документы,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наличии). Подлежит предоставлению, если документ (его копия или сведения, содержащиеся в нем) отсутствуют в распоряжении органов государственной власти, органов местного </w:t>
            </w:r>
            <w:proofErr w:type="gramStart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самоуправления</w:t>
            </w:r>
            <w:proofErr w:type="gramEnd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либо подведомственных государственным органам или органам местного самоуправления организаций;</w:t>
            </w:r>
          </w:p>
          <w:p w:rsidR="00260B3A" w:rsidRPr="007624C9" w:rsidRDefault="00260B3A" w:rsidP="00260B3A">
            <w:pPr>
              <w:ind w:firstLine="709"/>
              <w:jc w:val="both"/>
              <w:rPr>
                <w:color w:val="FF0000"/>
                <w:sz w:val="28"/>
                <w:szCs w:val="28"/>
              </w:rPr>
            </w:pPr>
            <w:bookmarkStart w:id="7" w:name="Par12"/>
            <w:bookmarkEnd w:id="7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6)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объекта. Подлежит предоставлению, если документ (его копия или сведения, содержащиеся в нем) отсутствуют в распоряжении органов государственной власти, органов местного </w:t>
            </w:r>
            <w:proofErr w:type="gramStart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самоуправления</w:t>
            </w:r>
            <w:proofErr w:type="gramEnd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либо подведомственных государственным органам или органам местного самоуправления организаций</w:t>
            </w:r>
            <w:r w:rsidRPr="007624C9">
              <w:rPr>
                <w:color w:val="FF0000"/>
                <w:sz w:val="28"/>
                <w:szCs w:val="28"/>
              </w:rPr>
              <w:t>;</w:t>
            </w:r>
          </w:p>
          <w:p w:rsidR="00260B3A" w:rsidRPr="00260B3A" w:rsidRDefault="00260B3A" w:rsidP="00260B3A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8" w:name="Par14"/>
            <w:bookmarkEnd w:id="8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7) документ, подтверждающий заключение </w:t>
            </w:r>
            <w:proofErr w:type="gramStart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договора обязательного страхования гражданской ответственности владельца опасного объекта</w:t>
            </w:r>
            <w:proofErr w:type="gramEnd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      </w:r>
          </w:p>
          <w:p w:rsidR="00260B3A" w:rsidRPr="00260B3A" w:rsidRDefault="00260B3A" w:rsidP="00260B3A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8) технический план, подготовленный в соответствии с требованиями статьи 41 Федерального закона от 24.07.2007 № 221-ФЗ «О государственном кадастре недвижимости»;</w:t>
            </w:r>
          </w:p>
          <w:p w:rsidR="00260B3A" w:rsidRPr="00260B3A" w:rsidRDefault="00260B3A" w:rsidP="00260B3A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9) 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(заявителей).</w:t>
            </w:r>
          </w:p>
          <w:p w:rsidR="00260B3A" w:rsidRPr="00AD0565" w:rsidRDefault="00260B3A" w:rsidP="00260B3A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260B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должен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</w:t>
            </w:r>
            <w:r w:rsidRPr="006E7ABF">
              <w:rPr>
                <w:color w:val="FF0000"/>
                <w:sz w:val="28"/>
                <w:szCs w:val="28"/>
              </w:rPr>
              <w:t xml:space="preserve"> </w:t>
            </w:r>
            <w:r w:rsidRPr="00AD056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 результате</w:t>
            </w:r>
            <w:proofErr w:type="gramEnd"/>
            <w:r w:rsidRPr="00AD056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законодательством об энергосбережении и о повышении энергетической эффективности.</w:t>
            </w:r>
          </w:p>
          <w:p w:rsidR="00EC4F8C" w:rsidRDefault="00EC4F8C" w:rsidP="003A06BC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4F8C" w:rsidTr="00EC4F8C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4F8C" w:rsidRDefault="00EC4F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1C00" w:rsidRPr="003A06BC" w:rsidRDefault="00321C00" w:rsidP="00321C00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3A06BC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Для предоставления муниципальной услуги</w:t>
            </w:r>
            <w:r w:rsidRPr="003A06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 рамках межведомственного информационного взаимодействия запрашиваются следующие документы, находящиеся в распоряжении государственных органов местного самоуправления и иных органов участвующих в предоставлении муниципальной услуги:</w:t>
            </w:r>
          </w:p>
          <w:p w:rsidR="00321C00" w:rsidRPr="003A06BC" w:rsidRDefault="00321C00" w:rsidP="00321C00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3A06BC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>1) Выписка из Единого государственного реестра прав на недвижимое имущество и сделок с ним на земельный участок;</w:t>
            </w:r>
          </w:p>
          <w:p w:rsidR="00321C00" w:rsidRPr="003A06BC" w:rsidRDefault="00321C00" w:rsidP="00321C00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06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2) градостроительный план земельного участка;</w:t>
            </w:r>
          </w:p>
          <w:p w:rsidR="00321C00" w:rsidRPr="003A06BC" w:rsidRDefault="00321C00" w:rsidP="00321C00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06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3) разрешение на строительство;</w:t>
            </w:r>
          </w:p>
          <w:p w:rsidR="00321C00" w:rsidRPr="003A06BC" w:rsidRDefault="00321C00" w:rsidP="00321C00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06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4) акт приемки объекта капитального строительства (в случае осуществления строительства, реконструкции на основании договора).</w:t>
            </w:r>
          </w:p>
          <w:p w:rsidR="00321C00" w:rsidRPr="003A06BC" w:rsidRDefault="00321C00" w:rsidP="00321C00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06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      </w:r>
          </w:p>
          <w:p w:rsidR="00321C00" w:rsidRPr="003A06BC" w:rsidRDefault="00321C00" w:rsidP="00321C00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3A06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</w:t>
            </w:r>
            <w:proofErr w:type="gramEnd"/>
            <w:r w:rsidRPr="003A06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      </w:r>
          </w:p>
          <w:p w:rsidR="00321C00" w:rsidRPr="003A06BC" w:rsidRDefault="00321C00" w:rsidP="00321C00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06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      </w:r>
          </w:p>
          <w:p w:rsidR="00321C00" w:rsidRPr="003A06BC" w:rsidRDefault="00321C00" w:rsidP="00321C00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06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8) схема, отображающая расположение построенного, </w:t>
            </w:r>
            <w:r w:rsidRPr="003A06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      </w:r>
          </w:p>
          <w:p w:rsidR="00321C00" w:rsidRPr="003A06BC" w:rsidRDefault="00321C00" w:rsidP="00321C00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06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9) заключение органа государственного строительного надзора  (в случае, если предусмотрено осуществление государственного строительного надзора).</w:t>
            </w:r>
          </w:p>
          <w:p w:rsidR="00321C00" w:rsidRPr="003A06BC" w:rsidRDefault="00321C00" w:rsidP="00321C00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06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Документы, указанные в пунктах 1, 4, 5, 6, 7 и 8 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</w:t>
            </w:r>
            <w:proofErr w:type="gramStart"/>
            <w:r w:rsidRPr="003A06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самоуправления</w:t>
            </w:r>
            <w:proofErr w:type="gramEnd"/>
            <w:r w:rsidRPr="003A06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либо подведомственных государственным органам или органам местного самоуправления организаций. Если указанные документы, находятся в распоряжении органов государственной власти, органов местного </w:t>
            </w:r>
            <w:proofErr w:type="gramStart"/>
            <w:r w:rsidRPr="003A06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самоуправления</w:t>
            </w:r>
            <w:proofErr w:type="gramEnd"/>
            <w:r w:rsidRPr="003A06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либо подведомственных государственным органам или органам местного самоуправления организаций, такие документы запрашиваются органом, предоставляющим муниципальную услугу, 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      </w:r>
          </w:p>
          <w:p w:rsidR="00321C00" w:rsidRPr="003A06BC" w:rsidRDefault="00321C00" w:rsidP="00321C00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06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Запрещается требовать от заявителя:</w:t>
            </w:r>
          </w:p>
          <w:p w:rsidR="00321C00" w:rsidRPr="003A06BC" w:rsidRDefault="00321C00" w:rsidP="00321C00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06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321C00" w:rsidRPr="003A06BC" w:rsidRDefault="00321C00" w:rsidP="00321C00">
            <w:pPr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3A06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б) 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      </w:r>
            <w:proofErr w:type="gramEnd"/>
            <w:r w:rsidRPr="003A06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 статьи 7 Федерального закона Российской Федерации от 27 июля 2010 года №210-ФЗ «Об организации предоставления государственных и муниципальных услуг».</w:t>
            </w:r>
          </w:p>
          <w:p w:rsidR="00321C00" w:rsidRPr="003A06BC" w:rsidRDefault="00321C00" w:rsidP="00321C00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F8C" w:rsidRDefault="00EC4F8C" w:rsidP="003A06BC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 предоставлении муниципальной услуги принимают участие:</w:t>
            </w:r>
          </w:p>
          <w:p w:rsidR="00EC4F8C" w:rsidRDefault="00EC4F8C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Большесолдатского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области; </w:t>
            </w:r>
          </w:p>
          <w:p w:rsidR="00EC4F8C" w:rsidRDefault="00EC4F8C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межрайонный отдел Управления Федеральной службы государственной  регистрации, кадастра и картографии по Курской области</w:t>
            </w:r>
            <w:r w:rsidR="003A06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3A06BC" w:rsidRPr="00DE5EC5" w:rsidRDefault="003A06BC" w:rsidP="003A06BC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EC5">
              <w:rPr>
                <w:rFonts w:ascii="Times New Roman" w:hAnsi="Times New Roman" w:cs="Times New Roman"/>
                <w:sz w:val="24"/>
                <w:szCs w:val="24"/>
              </w:rPr>
              <w:t>- Государственн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DE5EC5">
              <w:rPr>
                <w:rFonts w:ascii="Times New Roman" w:hAnsi="Times New Roman" w:cs="Times New Roman"/>
                <w:sz w:val="24"/>
                <w:szCs w:val="24"/>
              </w:rPr>
              <w:t xml:space="preserve"> инспекци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E5EC5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строительного надзора Курской области.</w:t>
            </w:r>
          </w:p>
          <w:p w:rsidR="003A06BC" w:rsidRDefault="003A06BC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4F8C" w:rsidTr="00EC4F8C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4F8C" w:rsidRDefault="00EC4F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Технологические процессы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муниципальной услуги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4D77" w:rsidRPr="004869D0" w:rsidRDefault="00394D77" w:rsidP="00394D77">
            <w:pPr>
              <w:spacing w:line="312" w:lineRule="atLeast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Прием и регистрация заявления о предоставлении муниципальной услуги со всеми необходимыми документами</w:t>
            </w:r>
          </w:p>
          <w:p w:rsidR="00394D77" w:rsidRDefault="00394D77" w:rsidP="00394D77">
            <w:pPr>
              <w:spacing w:line="312" w:lineRule="atLeast"/>
              <w:jc w:val="center"/>
              <w:outlineLvl w:val="4"/>
              <w:rPr>
                <w:b/>
                <w:bCs/>
                <w:color w:val="000000"/>
                <w:sz w:val="28"/>
                <w:szCs w:val="28"/>
              </w:rPr>
            </w:pPr>
          </w:p>
          <w:p w:rsidR="00394D77" w:rsidRPr="004869D0" w:rsidRDefault="00394D77" w:rsidP="00394D77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Основанием для начала данной административной процедуры является подача заявителем заявления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(Приложение 1) </w:t>
            </w: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>о предоставлении ему муниципальной услуги с необходимыми документами.</w:t>
            </w:r>
          </w:p>
          <w:p w:rsidR="00394D77" w:rsidRPr="004869D0" w:rsidRDefault="00394D77" w:rsidP="00394D77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>Заявление о предоставлении муниципальной услуги и пакет документов могут быть направлены в Администрацию или ОБУ «МФЦ»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      </w:r>
          </w:p>
          <w:p w:rsidR="00394D77" w:rsidRPr="004869D0" w:rsidRDefault="00394D77" w:rsidP="00394D77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>При получении заявления Администрация или ОБУ «МФЦ» заявителя проверяет:</w:t>
            </w:r>
          </w:p>
          <w:p w:rsidR="00394D77" w:rsidRPr="004869D0" w:rsidRDefault="00394D77" w:rsidP="00394D77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>1) правильность оформления заявления;</w:t>
            </w:r>
          </w:p>
          <w:p w:rsidR="00394D77" w:rsidRPr="004869D0" w:rsidRDefault="00394D77" w:rsidP="00394D77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2) отсутствие оснований для отказа в приеме документов.</w:t>
            </w:r>
          </w:p>
          <w:p w:rsidR="00394D77" w:rsidRPr="004869D0" w:rsidRDefault="00394D77" w:rsidP="00394D77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>В случае неправильного оформления заявления о предоставлении муниципальной услуги, специалистом оказывается помощь заявителю в оформлении нового заявления;</w:t>
            </w:r>
          </w:p>
          <w:p w:rsidR="00394D77" w:rsidRPr="004869D0" w:rsidRDefault="00394D77" w:rsidP="00394D77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 xml:space="preserve">3) при наличии в представленных документах оснований для отказа в приеме документов специалист </w:t>
            </w:r>
            <w:r w:rsidRPr="004869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уведомляет заявителя о наличии препятствий в приеме заявления и документов, необходимых для предоставления муниципальной услуги</w:t>
            </w: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>, объясняет ему содержание выявленных недостатков в представленных документах, предлагает принять меры по их устранению. При желании заявителя устранить недостатки и препятствия, прервав процедуру подачи документов для предоставления муниципальной услуги, возвращает ему заявление и представленные им документы.</w:t>
            </w:r>
          </w:p>
          <w:p w:rsidR="00394D77" w:rsidRPr="004869D0" w:rsidRDefault="00394D77" w:rsidP="00394D77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 xml:space="preserve">Если при установлении фактов наличия в представленных документах оснований для отказа в приеме документов заявитель настаивает на приеме заявления и документов для предоставления муниципальной услуги, </w:t>
            </w:r>
            <w:r w:rsidRPr="004869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специалист, ответственный за прием документов</w:t>
            </w: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>, принимает от него заявление вместе с представленными документами, указывает в заявлении выявленные недостатки или факт отсутствия необходимых документов;</w:t>
            </w:r>
          </w:p>
          <w:p w:rsidR="00394D77" w:rsidRPr="004869D0" w:rsidRDefault="00394D77" w:rsidP="00394D77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>4)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      </w:r>
          </w:p>
          <w:p w:rsidR="00394D77" w:rsidRPr="004869D0" w:rsidRDefault="00394D77" w:rsidP="00394D77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>5) заполняет расписку о приеме (регистрации) заявления от заявителя;</w:t>
            </w:r>
          </w:p>
          <w:p w:rsidR="00394D77" w:rsidRPr="004869D0" w:rsidRDefault="00394D77" w:rsidP="00394D77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>6) вносит запись о приеме заявления в журнал регистрации заявлений.</w:t>
            </w:r>
          </w:p>
          <w:p w:rsidR="00394D77" w:rsidRPr="004869D0" w:rsidRDefault="00394D77" w:rsidP="00394D77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допустимый срок осуществления административной процедуры, связанной с приемом заявления о предоставлении муниципальной услуги, составляет 15 минут с момента обращения заявителя.</w:t>
            </w:r>
          </w:p>
          <w:p w:rsidR="00394D77" w:rsidRPr="004869D0" w:rsidRDefault="00394D77" w:rsidP="00394D77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>Результатом исполнения данной административной процедуры является:</w:t>
            </w:r>
          </w:p>
          <w:p w:rsidR="00394D77" w:rsidRPr="004869D0" w:rsidRDefault="00394D77" w:rsidP="00394D77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>- прием документов и внесение записи в журнал входящей корреспонденции;</w:t>
            </w:r>
          </w:p>
          <w:p w:rsidR="00394D77" w:rsidRPr="004869D0" w:rsidRDefault="00394D77" w:rsidP="00394D77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>-  отказ в приеме документов.</w:t>
            </w:r>
          </w:p>
          <w:p w:rsidR="00394D77" w:rsidRPr="004869D0" w:rsidRDefault="00394D77" w:rsidP="00394D77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>Фиксацией результата является регистрация заявления в журнале регистрации заявлений.</w:t>
            </w:r>
          </w:p>
          <w:p w:rsidR="00394D77" w:rsidRDefault="00394D77" w:rsidP="00394D77">
            <w:pPr>
              <w:spacing w:line="312" w:lineRule="atLeast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94D77" w:rsidRPr="004869D0" w:rsidRDefault="00394D77" w:rsidP="00394D77">
            <w:pPr>
              <w:spacing w:line="312" w:lineRule="atLeast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Направление межведомственных запросов в органы, участвующие в предоставлении муниципальной услуги</w:t>
            </w:r>
          </w:p>
          <w:p w:rsidR="00394D77" w:rsidRPr="004869D0" w:rsidRDefault="00394D77" w:rsidP="00394D77">
            <w:pPr>
              <w:spacing w:line="312" w:lineRule="atLeast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94D77" w:rsidRPr="004869D0" w:rsidRDefault="00394D77" w:rsidP="00394D77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3452">
              <w:rPr>
                <w:color w:val="000000"/>
                <w:sz w:val="28"/>
                <w:szCs w:val="28"/>
              </w:rPr>
              <w:tab/>
            </w: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Основанием начала административной процедуры является непредставление заявителем самостоятельно необходимых материалов.</w:t>
            </w:r>
          </w:p>
          <w:p w:rsidR="00394D77" w:rsidRPr="004869D0" w:rsidRDefault="00394D77" w:rsidP="00394D77">
            <w:pPr>
              <w:spacing w:line="312" w:lineRule="atLeas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ab/>
              <w:t xml:space="preserve">Должностное лицо Администрации или ОБУ «МФЦ» в течение трех </w:t>
            </w: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дней с момента получения заявления с пакетом документов, направляет </w:t>
            </w:r>
            <w:r w:rsidRPr="004869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запросы в государственные органы, органы местного самоуправления и иные организации,  участвующие в предоставлении муниципальной услуги.</w:t>
            </w:r>
          </w:p>
          <w:p w:rsidR="00394D77" w:rsidRPr="004869D0" w:rsidRDefault="00394D77" w:rsidP="00394D77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Направление межведомственного запроса осуществляется следующими способами:</w:t>
            </w:r>
          </w:p>
          <w:p w:rsidR="00394D77" w:rsidRPr="004869D0" w:rsidRDefault="00394D77" w:rsidP="00394D77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почтовым отправлением;</w:t>
            </w:r>
          </w:p>
          <w:p w:rsidR="00394D77" w:rsidRPr="004869D0" w:rsidRDefault="00394D77" w:rsidP="00394D77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курьером, под расписку;</w:t>
            </w:r>
          </w:p>
          <w:p w:rsidR="00394D77" w:rsidRPr="004869D0" w:rsidRDefault="00394D77" w:rsidP="00394D77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с использованием единой системы межведомственного электронного взаимодействия;</w:t>
            </w:r>
          </w:p>
          <w:p w:rsidR="00394D77" w:rsidRPr="004869D0" w:rsidRDefault="00394D77" w:rsidP="00394D77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иными способами, не противоречащими законодательству.</w:t>
            </w:r>
          </w:p>
          <w:p w:rsidR="00394D77" w:rsidRPr="004869D0" w:rsidRDefault="00394D77" w:rsidP="00394D77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Администрация, предоставляющая услугу, определяет способ направления запроса и осуществляет его направление.</w:t>
            </w:r>
          </w:p>
          <w:p w:rsidR="00394D77" w:rsidRPr="004869D0" w:rsidRDefault="00394D77" w:rsidP="00394D77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лица.</w:t>
            </w:r>
          </w:p>
          <w:p w:rsidR="00394D77" w:rsidRPr="004869D0" w:rsidRDefault="00394D77" w:rsidP="00394D77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При направлении запроса почтовым отправлением или курьером, запрос оформляется в виде документа на бумажном носителе, подписывается собственноручной подписью уполномоченного должностного лица и заверяется печатью (штампом) органа (организации), оказывающей услугу, в соответствии с правилами делопроизводства и документооборота.</w:t>
            </w:r>
          </w:p>
          <w:p w:rsidR="00394D77" w:rsidRPr="004869D0" w:rsidRDefault="00394D77" w:rsidP="00394D77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      </w:r>
          </w:p>
          <w:p w:rsidR="00394D77" w:rsidRPr="004869D0" w:rsidRDefault="00394D77" w:rsidP="00394D77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Максимально допустимый срок осуществления административной процедуры, связанной с запросом документов, составляет </w:t>
            </w:r>
            <w:r w:rsidR="00B010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рабочих дней с момента регистрации заявления в Администрации или многофункциональном центре.</w:t>
            </w:r>
          </w:p>
          <w:p w:rsidR="00394D77" w:rsidRPr="004869D0" w:rsidRDefault="00394D77" w:rsidP="00394D77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Ответ на запрос регистрируется в установленном порядке.</w:t>
            </w:r>
          </w:p>
          <w:p w:rsidR="00394D77" w:rsidRPr="004869D0" w:rsidRDefault="00394D77" w:rsidP="00394D77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При получении ответа на запрос, должностное лицо Администрации, приобщает полученный ответ к документам, представленным заявителем.</w:t>
            </w:r>
          </w:p>
          <w:p w:rsidR="00394D77" w:rsidRPr="004869D0" w:rsidRDefault="00394D77" w:rsidP="00394D77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Результат административной процедуры – получение ответа на межведомственный запрос Администрации. </w:t>
            </w:r>
          </w:p>
          <w:p w:rsidR="00394D77" w:rsidRPr="004869D0" w:rsidRDefault="00394D77" w:rsidP="00394D77">
            <w:pPr>
              <w:spacing w:line="312" w:lineRule="atLeast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фиксации результата – регистрация ответа на межведомственный запрос в журнале учета входящей корреспонденции</w:t>
            </w:r>
          </w:p>
          <w:p w:rsidR="00394D77" w:rsidRPr="004869D0" w:rsidRDefault="00394D77" w:rsidP="00394D77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4D77" w:rsidRPr="004869D0" w:rsidRDefault="00394D77" w:rsidP="00394D77">
            <w:pPr>
              <w:spacing w:line="312" w:lineRule="atLeast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Рассмотрение материалов, необходимых для предоставления </w:t>
            </w:r>
          </w:p>
          <w:p w:rsidR="00394D77" w:rsidRPr="004869D0" w:rsidRDefault="00394D77" w:rsidP="00394D77">
            <w:pPr>
              <w:spacing w:line="312" w:lineRule="atLeast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муниципальной услуги </w:t>
            </w:r>
            <w:r w:rsidRPr="004869D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и проведение осмотра объекта капитального строительства</w:t>
            </w:r>
          </w:p>
          <w:p w:rsidR="00394D77" w:rsidRPr="004869D0" w:rsidRDefault="00394D77" w:rsidP="00394D77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Основанием для начала административной процедуры является поступление зарегистрированного заявления с полным комплектом документов к должностному лицу, ответственному за организацию и предоставление услуги (ответственный исполнитель).</w:t>
            </w:r>
          </w:p>
          <w:p w:rsidR="00394D77" w:rsidRPr="004869D0" w:rsidRDefault="00394D77" w:rsidP="00394D77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Ответственный исполнитель проверяет комплектность поступившей документации и  соответствие ее установленным требованиям.</w:t>
            </w: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394D77" w:rsidRPr="004869D0" w:rsidRDefault="00394D77" w:rsidP="00394D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ab/>
              <w:t xml:space="preserve">После проверки документации </w:t>
            </w: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сотрудник, уполномоченный на предоставление муниципальной услуги, осуществляет осмотр объекта капитального строительства для проверки его соответствия:</w:t>
            </w:r>
          </w:p>
          <w:p w:rsidR="00394D77" w:rsidRPr="004869D0" w:rsidRDefault="00394D77" w:rsidP="00394D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 xml:space="preserve">        - требованиям градостроительного плана земельного участка или в случае выдачи разрешения на ввод в эксплуатацию линейного объекта проект планировки территории и проект межевания;</w:t>
            </w:r>
          </w:p>
          <w:p w:rsidR="00394D77" w:rsidRPr="004869D0" w:rsidRDefault="00394D77" w:rsidP="00394D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 xml:space="preserve">       - требованиям, установленным в разрешении на строительство;</w:t>
            </w:r>
          </w:p>
          <w:p w:rsidR="00394D77" w:rsidRPr="004869D0" w:rsidRDefault="00394D77" w:rsidP="00394D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 xml:space="preserve">        -параметрам построенного, реконструированного объекта капитального строительства проектной документации.</w:t>
            </w:r>
          </w:p>
          <w:p w:rsidR="00394D77" w:rsidRPr="004869D0" w:rsidRDefault="00394D77" w:rsidP="00394D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 xml:space="preserve">         В случае если при строительстве, реконструкции объекта капитального строительства осуществляется государственный строительный надзор, осмотр такого объекта ответственным сотрудником, уполномоченным на предоставление муниципальной услуги, не проводится.</w:t>
            </w:r>
          </w:p>
          <w:p w:rsidR="00394D77" w:rsidRPr="004869D0" w:rsidRDefault="00394D77" w:rsidP="00394D7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Максимально допустимый срок исполнения административной процедуры – 2 рабочих дня со дня регистрации заявления.</w:t>
            </w:r>
          </w:p>
          <w:p w:rsidR="00394D77" w:rsidRPr="004869D0" w:rsidRDefault="00394D77" w:rsidP="00394D77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Результатом административной процедуры является соответствие (не соответствие) представленных документов требованиям для принятия решения о формировании результата муниципальной услуги.</w:t>
            </w:r>
          </w:p>
          <w:p w:rsidR="00394D77" w:rsidRPr="004869D0" w:rsidRDefault="00394D77" w:rsidP="00394D77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административной процедуры не фиксируется.</w:t>
            </w:r>
          </w:p>
          <w:p w:rsidR="00394D77" w:rsidRDefault="00394D77" w:rsidP="00394D77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  <w:p w:rsidR="00394D77" w:rsidRPr="00377FA8" w:rsidRDefault="00394D77" w:rsidP="00394D77">
            <w:pPr>
              <w:spacing w:line="312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7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Принятие решения и оформление результатов муниципальной услуги</w:t>
            </w:r>
          </w:p>
          <w:p w:rsidR="00394D77" w:rsidRPr="00377FA8" w:rsidRDefault="00394D77" w:rsidP="00394D7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A8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Основанием для начала административной процедуры является </w:t>
            </w:r>
            <w:r w:rsidRPr="00377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соответствие (не соответствие) представленных заявителем документов требованиям</w:t>
            </w:r>
            <w:r w:rsidRPr="00377F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4D77" w:rsidRPr="00377FA8" w:rsidRDefault="00394D77" w:rsidP="00394D7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D77" w:rsidRPr="00377FA8" w:rsidRDefault="00394D77" w:rsidP="00394D7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A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Специалист ответственный за подготовку разрешения на ввод объекта в эксплуатацию:</w:t>
            </w:r>
          </w:p>
          <w:p w:rsidR="00394D77" w:rsidRPr="00377FA8" w:rsidRDefault="00394D77" w:rsidP="00394D77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377FA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при отсутствии оснований для отказа в предоставлении муниципальной  услуги готовит проект разрешения на ввод объекта в эксплуатацию по форме, согласно приложения №2 к Приказу Министерства строительства и жилищно-коммунального хозяйства РФ от 19.02. 2015 года №117-пр  «Об утверждении формы разрешения на строительство и формы разрешения на ввод объекта в эксплуатацию» (Приложение 2);</w:t>
            </w:r>
            <w:proofErr w:type="gramEnd"/>
          </w:p>
          <w:p w:rsidR="00394D77" w:rsidRPr="00377FA8" w:rsidRDefault="00394D77" w:rsidP="00394D77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77FA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при наличии оснований для отказа в предоставлении муниципальной услуги – проект письма об отказе в предоставлении муниципальной услуги с указанием причин отказа;</w:t>
            </w:r>
          </w:p>
          <w:p w:rsidR="00394D77" w:rsidRPr="00377FA8" w:rsidRDefault="00394D77" w:rsidP="00394D77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77FA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согласовывает проект разрешения на ввод объекта в эксплуатацию либо проект письма об отказе в предоставлении муниципальной услуги с должностными лицами.</w:t>
            </w:r>
          </w:p>
          <w:p w:rsidR="00394D77" w:rsidRPr="00377FA8" w:rsidRDefault="00394D77" w:rsidP="00394D77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377FA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Специалист Администрации, ответственный за предоставление муниципальной услуги, передает согласованные проект разрешения на ввод объекта в эксплуатацию или проект письма об отказе в предоставлении муниципальной услуги на подписание Главе  </w:t>
            </w:r>
            <w:proofErr w:type="spellStart"/>
            <w:r w:rsidRPr="00377FA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Большесолдатского</w:t>
            </w:r>
            <w:proofErr w:type="spellEnd"/>
            <w:r w:rsidRPr="00377FA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района Курской области либо лицу, исполняющему его обязанности, либо лицу, уполномоченному подписывать разрешение на ввод объекта в эксплуатацию.</w:t>
            </w:r>
            <w:proofErr w:type="gramEnd"/>
          </w:p>
          <w:p w:rsidR="00394D77" w:rsidRPr="00377FA8" w:rsidRDefault="00394D77" w:rsidP="00394D7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A8">
              <w:rPr>
                <w:rFonts w:ascii="Times New Roman" w:hAnsi="Times New Roman" w:cs="Times New Roman"/>
                <w:sz w:val="24"/>
                <w:szCs w:val="24"/>
              </w:rPr>
              <w:t>Результатом выполнения административной процедуры являются:</w:t>
            </w:r>
          </w:p>
          <w:p w:rsidR="00394D77" w:rsidRPr="00377FA8" w:rsidRDefault="00394D77" w:rsidP="00394D7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A8">
              <w:rPr>
                <w:rFonts w:ascii="Times New Roman" w:hAnsi="Times New Roman" w:cs="Times New Roman"/>
                <w:sz w:val="24"/>
                <w:szCs w:val="24"/>
              </w:rPr>
              <w:t>- оформленное разрешение на ввод объекта в эксплуатацию;</w:t>
            </w:r>
          </w:p>
          <w:p w:rsidR="00394D77" w:rsidRPr="00377FA8" w:rsidRDefault="00394D77" w:rsidP="00394D7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A8">
              <w:rPr>
                <w:rFonts w:ascii="Times New Roman" w:hAnsi="Times New Roman" w:cs="Times New Roman"/>
                <w:sz w:val="24"/>
                <w:szCs w:val="24"/>
              </w:rPr>
              <w:t xml:space="preserve">- оформленное уведомление об </w:t>
            </w:r>
            <w:r w:rsidRPr="00377FA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отказе в предоставлении муниципальной услуги.</w:t>
            </w:r>
          </w:p>
          <w:p w:rsidR="00394D77" w:rsidRPr="00377FA8" w:rsidRDefault="00394D77" w:rsidP="00394D7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A8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Разрешение на ввод объекта в эксплуатацию является основанием </w:t>
            </w:r>
            <w:r w:rsidRPr="00377F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постановки на государственный учет построенного объекта капитального строительства, внесение изменений в документы государственного учета реконструированного объекта капитального строительства.</w:t>
            </w:r>
          </w:p>
          <w:p w:rsidR="00394D77" w:rsidRPr="00377FA8" w:rsidRDefault="00394D77" w:rsidP="00394D7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A8">
              <w:rPr>
                <w:rFonts w:ascii="Times New Roman" w:hAnsi="Times New Roman" w:cs="Times New Roman"/>
                <w:sz w:val="24"/>
                <w:szCs w:val="24"/>
              </w:rPr>
              <w:t>Максимальная продолжительность указанной процедуры составляет 2 рабочих дня.</w:t>
            </w:r>
          </w:p>
          <w:p w:rsidR="00394D77" w:rsidRPr="00377FA8" w:rsidRDefault="00394D77" w:rsidP="00394D77">
            <w:pPr>
              <w:widowControl w:val="0"/>
              <w:ind w:firstLine="539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lang w:eastAsia="ar-SA"/>
              </w:rPr>
            </w:pPr>
            <w:r w:rsidRPr="00377FA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ab/>
            </w:r>
            <w:r w:rsidRPr="00377FA8">
              <w:rPr>
                <w:rFonts w:ascii="Times New Roman" w:hAnsi="Times New Roman" w:cs="Times New Roman"/>
                <w:sz w:val="24"/>
                <w:szCs w:val="24"/>
              </w:rPr>
              <w:t xml:space="preserve">Способом фиксации результата выполнения данной административной процедуры является регистрация разрешения на ввод объекта в эксплуатацию или уведомления </w:t>
            </w:r>
            <w:proofErr w:type="gramStart"/>
            <w:r w:rsidRPr="00377FA8">
              <w:rPr>
                <w:rFonts w:ascii="Times New Roman" w:hAnsi="Times New Roman" w:cs="Times New Roman"/>
                <w:sz w:val="24"/>
                <w:szCs w:val="24"/>
              </w:rPr>
              <w:t>об отказе в выдаче разрешения на ввод объекта в эксплуатацию в журнале</w:t>
            </w:r>
            <w:proofErr w:type="gramEnd"/>
            <w:r w:rsidRPr="00377FA8"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регистрации. </w:t>
            </w:r>
          </w:p>
          <w:p w:rsidR="00394D77" w:rsidRPr="004869D0" w:rsidRDefault="00394D77" w:rsidP="00394D77">
            <w:pPr>
              <w:spacing w:line="312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4D77" w:rsidRPr="00377FA8" w:rsidRDefault="00394D77" w:rsidP="00394D77">
            <w:pPr>
              <w:spacing w:line="312" w:lineRule="atLeast"/>
              <w:ind w:firstLine="7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7F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Выдача результата муниципальной услуги</w:t>
            </w:r>
          </w:p>
          <w:p w:rsidR="00394D77" w:rsidRPr="00377FA8" w:rsidRDefault="00394D77" w:rsidP="00394D77">
            <w:pPr>
              <w:spacing w:line="312" w:lineRule="atLeast"/>
              <w:ind w:firstLine="7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94D77" w:rsidRPr="00377FA8" w:rsidRDefault="00394D77" w:rsidP="00394D77">
            <w:pPr>
              <w:tabs>
                <w:tab w:val="left" w:pos="0"/>
                <w:tab w:val="left" w:pos="720"/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A8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ab/>
            </w:r>
            <w:r w:rsidRPr="00377FA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Основанием для начала административной процедуры является зарегистрированное разрешение </w:t>
            </w:r>
            <w:r w:rsidRPr="00377FA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 ввод объекта в эксплуатацию</w:t>
            </w:r>
            <w:r w:rsidRPr="00377FA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или</w:t>
            </w:r>
            <w:r w:rsidRPr="00377FA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уведомление об отказе в предоставлении муниципальной услуги.</w:t>
            </w:r>
          </w:p>
          <w:p w:rsidR="00394D77" w:rsidRPr="00377FA8" w:rsidRDefault="00394D77" w:rsidP="00394D77">
            <w:pPr>
              <w:tabs>
                <w:tab w:val="left" w:pos="0"/>
                <w:tab w:val="left" w:pos="720"/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A8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r w:rsidRPr="00377FA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77FA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Ответственный специалист выдает (направляет) заявителю разрешение на ввод объекта в эксплуатацию либо отказ в предоставлении муниципальной услуги.</w:t>
            </w:r>
          </w:p>
          <w:p w:rsidR="00394D77" w:rsidRPr="00377FA8" w:rsidRDefault="00394D77" w:rsidP="00394D77">
            <w:pPr>
              <w:tabs>
                <w:tab w:val="left" w:pos="0"/>
                <w:tab w:val="left" w:pos="720"/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A8">
              <w:rPr>
                <w:rFonts w:ascii="Times New Roman" w:hAnsi="Times New Roman" w:cs="Times New Roman"/>
                <w:sz w:val="24"/>
                <w:szCs w:val="24"/>
              </w:rPr>
              <w:tab/>
              <w:t>Датой выдачи разрешения на ввод объекта в эксплуатацию является дата регистрации в журнале учета выданных разрешений на  ввод объектов в эксплуатацию.</w:t>
            </w:r>
          </w:p>
          <w:p w:rsidR="00394D77" w:rsidRPr="00377FA8" w:rsidRDefault="00394D77" w:rsidP="00394D77">
            <w:pPr>
              <w:tabs>
                <w:tab w:val="left" w:pos="0"/>
                <w:tab w:val="left" w:pos="720"/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A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77FA8">
              <w:rPr>
                <w:rFonts w:ascii="Times New Roman" w:hAnsi="Times New Roman" w:cs="Times New Roman"/>
                <w:sz w:val="24"/>
                <w:szCs w:val="24"/>
              </w:rPr>
              <w:tab/>
              <w:t>Разрешение на ввод объекта в эксплуатацию оформляется в количестве двух экземпляров: один экземпляр выдается застройщику, один экземпляр хранится в Администрации.</w:t>
            </w:r>
          </w:p>
          <w:p w:rsidR="00394D77" w:rsidRPr="00377FA8" w:rsidRDefault="00394D77" w:rsidP="00394D77">
            <w:pPr>
              <w:tabs>
                <w:tab w:val="left" w:pos="0"/>
                <w:tab w:val="left" w:pos="720"/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A8">
              <w:rPr>
                <w:rFonts w:ascii="Times New Roman" w:hAnsi="Times New Roman" w:cs="Times New Roman"/>
                <w:sz w:val="24"/>
                <w:szCs w:val="24"/>
              </w:rPr>
              <w:tab/>
              <w:t>Датой отказа в выдаче разрешения на ввод объекта в эксплуатацию  является дата регистрации уведомления об отказе в выдаче разрешения на ввод объекта в эксплуатацию.</w:t>
            </w:r>
          </w:p>
          <w:p w:rsidR="00394D77" w:rsidRPr="00377FA8" w:rsidRDefault="00394D77" w:rsidP="00394D77">
            <w:pPr>
              <w:spacing w:line="31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A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77FA8">
              <w:rPr>
                <w:rFonts w:ascii="Times New Roman" w:hAnsi="Times New Roman" w:cs="Times New Roman"/>
                <w:sz w:val="24"/>
                <w:szCs w:val="24"/>
              </w:rPr>
              <w:tab/>
              <w:t>Максимальный срок выполнения административной процедуры 1 рабочий день.</w:t>
            </w:r>
          </w:p>
          <w:p w:rsidR="00394D77" w:rsidRPr="00377FA8" w:rsidRDefault="00394D77" w:rsidP="00394D77">
            <w:pPr>
              <w:spacing w:line="312" w:lineRule="atLeas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A8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Результатом административной процедуры по получению заявителем результата предоставления муниципальной услуги является получение заявителем разрешения </w:t>
            </w:r>
            <w:r w:rsidRPr="00377FA8">
              <w:rPr>
                <w:rFonts w:ascii="Times New Roman" w:hAnsi="Times New Roman" w:cs="Times New Roman"/>
                <w:sz w:val="24"/>
                <w:szCs w:val="24"/>
              </w:rPr>
              <w:t>на ввод объекта в эксплуатацию</w:t>
            </w:r>
            <w:r w:rsidRPr="00377FA8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 xml:space="preserve">, </w:t>
            </w:r>
            <w:r w:rsidRPr="00377FA8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разрешение на ввод объекта в эксплуатацию, выдача уведомления об отказе в выдаче разрешения на ввод объекта в эксплуатацию</w:t>
            </w:r>
            <w:r w:rsidRPr="00377FA8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.</w:t>
            </w:r>
          </w:p>
          <w:p w:rsidR="00394D77" w:rsidRPr="00377FA8" w:rsidRDefault="00394D77" w:rsidP="00394D77">
            <w:pPr>
              <w:pStyle w:val="ConsPlusNormal0"/>
              <w:ind w:left="29" w:right="29" w:firstLine="3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Способом фиксации результата выполнения данной административной процедуры является: </w:t>
            </w:r>
          </w:p>
          <w:p w:rsidR="00394D77" w:rsidRPr="00377FA8" w:rsidRDefault="00394D77" w:rsidP="00394D77">
            <w:pPr>
              <w:pStyle w:val="ConsPlusNormal0"/>
              <w:ind w:left="29" w:right="29" w:firstLine="3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F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случае выдачи документа заявителю лично в руки - подпись заявителя о получении документа на экземпляре заявления о выдаче разрешения на ввод, представленного заявителем.</w:t>
            </w:r>
          </w:p>
          <w:p w:rsidR="00394D77" w:rsidRPr="00377FA8" w:rsidRDefault="00394D77" w:rsidP="00394D7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C4F8C" w:rsidRDefault="00EC4F8C" w:rsidP="00394D77">
            <w:pPr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4F8C" w:rsidTr="00EC4F8C">
        <w:tc>
          <w:tcPr>
            <w:tcW w:w="2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4F8C" w:rsidRDefault="00EC4F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4F8C" w:rsidRDefault="00EC4F8C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EC4F8C" w:rsidRDefault="00EC4F8C" w:rsidP="00EC4F8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C4F8C" w:rsidRDefault="00EC4F8C" w:rsidP="00EC4F8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C4F8C" w:rsidRDefault="00EC4F8C" w:rsidP="00EC4F8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C4F8C" w:rsidRDefault="00EC4F8C" w:rsidP="00EC4F8C"/>
    <w:p w:rsidR="00EC4F8C" w:rsidRDefault="00EC4F8C" w:rsidP="00EC4F8C"/>
    <w:p w:rsidR="00EC4F8C" w:rsidRDefault="00EC4F8C" w:rsidP="00EC4F8C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C40394" w:rsidRDefault="00EC4F8C" w:rsidP="00C40394">
      <w:pPr>
        <w:spacing w:after="0" w:line="2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 xml:space="preserve">к технологической схеме на муниципальную услугу </w:t>
      </w:r>
      <w:r w:rsidR="00C40394" w:rsidRPr="00C40394">
        <w:rPr>
          <w:rFonts w:ascii="Times New Roman" w:hAnsi="Times New Roman" w:cs="Times New Roman"/>
          <w:sz w:val="20"/>
          <w:szCs w:val="20"/>
        </w:rPr>
        <w:t>«Выдача</w:t>
      </w:r>
      <w:r w:rsidR="00C4039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40394" w:rsidRPr="00C40394" w:rsidRDefault="00C40394" w:rsidP="00C40394">
      <w:pPr>
        <w:spacing w:after="0" w:line="2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C40394">
        <w:rPr>
          <w:rFonts w:ascii="Times New Roman" w:hAnsi="Times New Roman" w:cs="Times New Roman"/>
          <w:sz w:val="20"/>
          <w:szCs w:val="20"/>
        </w:rPr>
        <w:lastRenderedPageBreak/>
        <w:t>разрешений на ввод объектов в эксплуатацию»</w:t>
      </w:r>
    </w:p>
    <w:p w:rsidR="00EC4F8C" w:rsidRDefault="00EC4F8C" w:rsidP="00EC4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C4F8C" w:rsidRDefault="00EC4F8C" w:rsidP="00EC4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EC4F8C" w:rsidRDefault="00EC4F8C" w:rsidP="00EC4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Административному регламенту Администрации </w:t>
      </w:r>
    </w:p>
    <w:p w:rsidR="00EC4F8C" w:rsidRDefault="00EC4F8C" w:rsidP="00EC4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Большесолдатского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EC4F8C" w:rsidRDefault="00EC4F8C" w:rsidP="00EC4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Курской области  по предоставлению муниципальной услуги </w:t>
      </w:r>
    </w:p>
    <w:p w:rsidR="00C40394" w:rsidRDefault="00C40394" w:rsidP="00C40394">
      <w:pPr>
        <w:spacing w:after="0" w:line="2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C40394">
        <w:rPr>
          <w:rFonts w:ascii="Times New Roman" w:hAnsi="Times New Roman" w:cs="Times New Roman"/>
          <w:sz w:val="20"/>
          <w:szCs w:val="20"/>
        </w:rPr>
        <w:t>«Выдача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40394">
        <w:rPr>
          <w:rFonts w:ascii="Times New Roman" w:hAnsi="Times New Roman" w:cs="Times New Roman"/>
          <w:sz w:val="20"/>
          <w:szCs w:val="20"/>
        </w:rPr>
        <w:t>разрешений на ввод объектов в эксплуатацию»</w:t>
      </w:r>
    </w:p>
    <w:p w:rsidR="00C40394" w:rsidRPr="00C40394" w:rsidRDefault="00C40394" w:rsidP="00C40394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4039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                                       Главе</w:t>
      </w:r>
      <w:r w:rsidRPr="00C4039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4039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C40394">
        <w:rPr>
          <w:rFonts w:ascii="Times New Roman" w:hAnsi="Times New Roman" w:cs="Times New Roman"/>
          <w:b/>
          <w:sz w:val="28"/>
          <w:szCs w:val="28"/>
          <w:lang w:eastAsia="en-US"/>
        </w:rPr>
        <w:t>Большесолдатского</w:t>
      </w:r>
      <w:proofErr w:type="spellEnd"/>
      <w:r w:rsidRPr="00C4039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района </w:t>
      </w:r>
    </w:p>
    <w:p w:rsidR="00C40394" w:rsidRPr="00C40394" w:rsidRDefault="00C40394" w:rsidP="00C40394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4039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                                       Курской области </w:t>
      </w:r>
    </w:p>
    <w:p w:rsidR="00C40394" w:rsidRPr="00C40394" w:rsidRDefault="00C40394" w:rsidP="00C40394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lang w:eastAsia="en-US"/>
        </w:rPr>
      </w:pPr>
    </w:p>
    <w:p w:rsidR="00C40394" w:rsidRPr="00C40394" w:rsidRDefault="00C40394" w:rsidP="00C40394">
      <w:pPr>
        <w:spacing w:after="0" w:line="240" w:lineRule="auto"/>
        <w:ind w:firstLine="851"/>
        <w:jc w:val="right"/>
        <w:rPr>
          <w:rFonts w:ascii="Times New Roman" w:hAnsi="Times New Roman" w:cs="Times New Roman"/>
          <w:u w:val="single"/>
          <w:lang w:eastAsia="en-US"/>
        </w:rPr>
      </w:pPr>
      <w:r w:rsidRPr="00C40394">
        <w:rPr>
          <w:rFonts w:ascii="Times New Roman" w:hAnsi="Times New Roman" w:cs="Times New Roman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u w:val="single"/>
          <w:lang w:eastAsia="en-US"/>
        </w:rPr>
        <w:tab/>
        <w:t>__________</w:t>
      </w:r>
    </w:p>
    <w:p w:rsidR="00C40394" w:rsidRPr="00C40394" w:rsidRDefault="00C40394" w:rsidP="00C40394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18"/>
          <w:szCs w:val="18"/>
          <w:lang w:eastAsia="en-US"/>
        </w:rPr>
      </w:pPr>
      <w:proofErr w:type="gramStart"/>
      <w:r w:rsidRPr="00C40394">
        <w:rPr>
          <w:rFonts w:ascii="Times New Roman" w:hAnsi="Times New Roman" w:cs="Times New Roman"/>
          <w:sz w:val="18"/>
          <w:szCs w:val="18"/>
          <w:lang w:eastAsia="en-US"/>
        </w:rPr>
        <w:t>(наименование организации-застройщика, адрес юридический и фактический,</w:t>
      </w:r>
      <w:proofErr w:type="gramEnd"/>
    </w:p>
    <w:p w:rsidR="00C40394" w:rsidRPr="00C40394" w:rsidRDefault="00C40394" w:rsidP="00C40394">
      <w:pPr>
        <w:spacing w:after="0" w:line="240" w:lineRule="auto"/>
        <w:ind w:firstLine="851"/>
        <w:jc w:val="right"/>
        <w:rPr>
          <w:rFonts w:ascii="Times New Roman" w:hAnsi="Times New Roman" w:cs="Times New Roman"/>
          <w:u w:val="single"/>
          <w:lang w:eastAsia="en-US"/>
        </w:rPr>
      </w:pPr>
      <w:r w:rsidRPr="00C40394">
        <w:rPr>
          <w:rFonts w:ascii="Times New Roman" w:hAnsi="Times New Roman" w:cs="Times New Roman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u w:val="single"/>
          <w:lang w:eastAsia="en-US"/>
        </w:rPr>
        <w:tab/>
        <w:t>____</w:t>
      </w:r>
    </w:p>
    <w:p w:rsidR="00C40394" w:rsidRPr="00C40394" w:rsidRDefault="00C40394" w:rsidP="00C40394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18"/>
          <w:szCs w:val="18"/>
          <w:lang w:eastAsia="en-US"/>
        </w:rPr>
      </w:pPr>
      <w:r w:rsidRPr="00C40394">
        <w:rPr>
          <w:rFonts w:ascii="Times New Roman" w:hAnsi="Times New Roman" w:cs="Times New Roman"/>
          <w:sz w:val="18"/>
          <w:szCs w:val="18"/>
          <w:lang w:eastAsia="en-US"/>
        </w:rPr>
        <w:t xml:space="preserve">тел., факс, Ф.И.О. руководителя. </w:t>
      </w:r>
      <w:r w:rsidRPr="00C40394">
        <w:rPr>
          <w:rFonts w:ascii="Times New Roman" w:hAnsi="Times New Roman" w:cs="Times New Roman"/>
          <w:bCs/>
          <w:sz w:val="18"/>
          <w:szCs w:val="18"/>
          <w:lang w:eastAsia="en-US"/>
        </w:rPr>
        <w:t>Для физических лиц указываются</w:t>
      </w:r>
    </w:p>
    <w:p w:rsidR="00C40394" w:rsidRPr="00C40394" w:rsidRDefault="00C40394" w:rsidP="00C40394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18"/>
          <w:szCs w:val="18"/>
          <w:lang w:eastAsia="en-US"/>
        </w:rPr>
      </w:pPr>
      <w:r w:rsidRPr="00C40394">
        <w:rPr>
          <w:rFonts w:ascii="Times New Roman" w:hAnsi="Times New Roman" w:cs="Times New Roman"/>
          <w:b/>
          <w:sz w:val="18"/>
          <w:szCs w:val="18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b/>
          <w:sz w:val="18"/>
          <w:szCs w:val="18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b/>
          <w:sz w:val="18"/>
          <w:szCs w:val="18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b/>
          <w:sz w:val="18"/>
          <w:szCs w:val="18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b/>
          <w:sz w:val="18"/>
          <w:szCs w:val="18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b/>
          <w:sz w:val="18"/>
          <w:szCs w:val="18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b/>
          <w:sz w:val="18"/>
          <w:szCs w:val="18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b/>
          <w:sz w:val="18"/>
          <w:szCs w:val="18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sz w:val="18"/>
          <w:szCs w:val="18"/>
          <w:lang w:eastAsia="en-US"/>
        </w:rPr>
        <w:t>_____</w:t>
      </w:r>
    </w:p>
    <w:p w:rsidR="00C40394" w:rsidRPr="00C40394" w:rsidRDefault="00C40394" w:rsidP="00C40394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18"/>
          <w:szCs w:val="18"/>
          <w:lang w:eastAsia="en-US"/>
        </w:rPr>
      </w:pPr>
      <w:r w:rsidRPr="00C40394">
        <w:rPr>
          <w:rFonts w:ascii="Times New Roman" w:hAnsi="Times New Roman" w:cs="Times New Roman"/>
          <w:bCs/>
          <w:sz w:val="18"/>
          <w:szCs w:val="18"/>
          <w:lang w:eastAsia="en-US"/>
        </w:rPr>
        <w:t>Ф.И.О. гражданина-застройщика, паспортные данные, место проживания,</w:t>
      </w:r>
    </w:p>
    <w:p w:rsidR="00C40394" w:rsidRPr="00C40394" w:rsidRDefault="00C40394" w:rsidP="00C40394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18"/>
          <w:szCs w:val="18"/>
          <w:lang w:eastAsia="en-US"/>
        </w:rPr>
      </w:pPr>
      <w:r w:rsidRPr="00C40394">
        <w:rPr>
          <w:rFonts w:ascii="Times New Roman" w:hAnsi="Times New Roman" w:cs="Times New Roman"/>
          <w:b/>
          <w:sz w:val="18"/>
          <w:szCs w:val="18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b/>
          <w:sz w:val="18"/>
          <w:szCs w:val="18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b/>
          <w:sz w:val="18"/>
          <w:szCs w:val="18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b/>
          <w:sz w:val="18"/>
          <w:szCs w:val="18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b/>
          <w:sz w:val="18"/>
          <w:szCs w:val="18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b/>
          <w:sz w:val="18"/>
          <w:szCs w:val="18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b/>
          <w:sz w:val="18"/>
          <w:szCs w:val="18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b/>
          <w:sz w:val="18"/>
          <w:szCs w:val="18"/>
          <w:u w:val="single"/>
          <w:lang w:eastAsia="en-US"/>
        </w:rPr>
        <w:tab/>
      </w:r>
      <w:r w:rsidRPr="00C40394">
        <w:rPr>
          <w:rFonts w:ascii="Times New Roman" w:hAnsi="Times New Roman" w:cs="Times New Roman"/>
          <w:sz w:val="18"/>
          <w:szCs w:val="18"/>
          <w:lang w:eastAsia="en-US"/>
        </w:rPr>
        <w:t>_____</w:t>
      </w:r>
    </w:p>
    <w:p w:rsidR="00C40394" w:rsidRPr="00C40394" w:rsidRDefault="00C40394" w:rsidP="00C40394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18"/>
          <w:szCs w:val="18"/>
          <w:lang w:eastAsia="en-US"/>
        </w:rPr>
      </w:pPr>
      <w:r w:rsidRPr="00C40394">
        <w:rPr>
          <w:rFonts w:ascii="Times New Roman" w:hAnsi="Times New Roman" w:cs="Times New Roman"/>
          <w:bCs/>
          <w:sz w:val="18"/>
          <w:szCs w:val="18"/>
          <w:lang w:eastAsia="en-US"/>
        </w:rPr>
        <w:t>телефон/факс.</w:t>
      </w:r>
      <w:r w:rsidRPr="00C40394">
        <w:rPr>
          <w:rFonts w:ascii="Times New Roman" w:hAnsi="Times New Roman" w:cs="Times New Roman"/>
          <w:sz w:val="18"/>
          <w:szCs w:val="18"/>
          <w:lang w:eastAsia="en-US"/>
        </w:rPr>
        <w:t>)</w:t>
      </w:r>
    </w:p>
    <w:p w:rsidR="00C40394" w:rsidRPr="00C40394" w:rsidRDefault="00C40394" w:rsidP="00C40394">
      <w:pPr>
        <w:ind w:firstLine="851"/>
        <w:jc w:val="center"/>
        <w:rPr>
          <w:rFonts w:ascii="Times New Roman" w:hAnsi="Times New Roman" w:cs="Times New Roman"/>
          <w:b/>
          <w:lang w:eastAsia="en-US"/>
        </w:rPr>
      </w:pPr>
    </w:p>
    <w:p w:rsidR="00C40394" w:rsidRPr="00C40394" w:rsidRDefault="00C40394" w:rsidP="00C4039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40394">
        <w:rPr>
          <w:rFonts w:ascii="Times New Roman" w:hAnsi="Times New Roman" w:cs="Times New Roman"/>
          <w:b/>
          <w:sz w:val="28"/>
          <w:szCs w:val="28"/>
          <w:lang w:eastAsia="en-US"/>
        </w:rPr>
        <w:t>ЗАЯВЛЕНИЕ</w:t>
      </w:r>
    </w:p>
    <w:p w:rsidR="00C40394" w:rsidRPr="00C40394" w:rsidRDefault="00C40394" w:rsidP="00C4039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40394">
        <w:rPr>
          <w:rFonts w:ascii="Times New Roman" w:hAnsi="Times New Roman" w:cs="Times New Roman"/>
          <w:b/>
          <w:sz w:val="28"/>
          <w:szCs w:val="28"/>
          <w:lang w:eastAsia="en-US"/>
        </w:rPr>
        <w:t>О ВЫДАЧЕ РАЗРЕШЕНИЯ НА ВВОД ОБЪЕКТА В ЭКСПЛУАТАЦИЮ</w:t>
      </w:r>
    </w:p>
    <w:p w:rsidR="00C40394" w:rsidRPr="00C40394" w:rsidRDefault="00C40394" w:rsidP="00C40394">
      <w:pPr>
        <w:ind w:firstLine="851"/>
        <w:jc w:val="both"/>
        <w:rPr>
          <w:rFonts w:ascii="Times New Roman" w:hAnsi="Times New Roman" w:cs="Times New Roman"/>
          <w:lang w:eastAsia="en-US"/>
        </w:rPr>
      </w:pPr>
    </w:p>
    <w:p w:rsidR="00C40394" w:rsidRPr="00C40394" w:rsidRDefault="00C40394" w:rsidP="00C4039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C40394">
        <w:rPr>
          <w:rFonts w:ascii="Times New Roman" w:hAnsi="Times New Roman" w:cs="Times New Roman"/>
          <w:sz w:val="28"/>
          <w:szCs w:val="28"/>
          <w:u w:val="single"/>
          <w:lang w:eastAsia="en-US"/>
        </w:rPr>
        <w:t>Прошу выдать разрешение на ввод в эксплуатацию построенного,</w:t>
      </w:r>
      <w:r w:rsidRPr="00C4039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40394">
        <w:rPr>
          <w:rFonts w:ascii="Times New Roman" w:hAnsi="Times New Roman" w:cs="Times New Roman"/>
          <w:sz w:val="28"/>
          <w:szCs w:val="28"/>
          <w:u w:val="single"/>
          <w:lang w:eastAsia="en-US"/>
        </w:rPr>
        <w:t>реконструированного</w:t>
      </w:r>
      <w:r w:rsidRPr="00C40394">
        <w:rPr>
          <w:rFonts w:ascii="Times New Roman" w:hAnsi="Times New Roman" w:cs="Times New Roman"/>
          <w:sz w:val="28"/>
          <w:szCs w:val="28"/>
          <w:lang w:eastAsia="en-US"/>
        </w:rPr>
        <w:t xml:space="preserve">  объекта капитального строительства:</w:t>
      </w:r>
    </w:p>
    <w:p w:rsidR="00C40394" w:rsidRPr="00C40394" w:rsidRDefault="00C40394" w:rsidP="00C40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40394"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  <w:r w:rsidRPr="00C40394">
        <w:rPr>
          <w:rFonts w:ascii="Times New Roman" w:hAnsi="Times New Roman" w:cs="Times New Roman"/>
          <w:sz w:val="18"/>
          <w:szCs w:val="18"/>
          <w:lang w:eastAsia="en-US"/>
        </w:rPr>
        <w:t>(ненужное зачеркнуть)</w:t>
      </w:r>
    </w:p>
    <w:p w:rsidR="00C40394" w:rsidRPr="00C40394" w:rsidRDefault="00C40394" w:rsidP="00C40394">
      <w:pPr>
        <w:jc w:val="both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r w:rsidRPr="00C40394">
        <w:rPr>
          <w:rFonts w:ascii="Times New Roman" w:hAnsi="Times New Roman" w:cs="Times New Roman"/>
          <w:sz w:val="28"/>
          <w:szCs w:val="28"/>
          <w:lang w:eastAsia="en-US"/>
        </w:rPr>
        <w:t>_______________________________________________________________________</w:t>
      </w:r>
      <w:r w:rsidRPr="00C40394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C40394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 xml:space="preserve"> (наименование объекта капитального строительства в соответствии с проектной документации)</w:t>
      </w:r>
    </w:p>
    <w:p w:rsidR="00C40394" w:rsidRPr="00C40394" w:rsidRDefault="00C40394" w:rsidP="00C403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</w:pPr>
      <w:r w:rsidRPr="00C40394">
        <w:rPr>
          <w:rFonts w:ascii="Times New Roman" w:hAnsi="Times New Roman" w:cs="Times New Roman"/>
          <w:sz w:val="28"/>
          <w:szCs w:val="28"/>
          <w:lang w:eastAsia="en-US"/>
        </w:rPr>
        <w:t>по адресу ______________________________________________________________</w:t>
      </w:r>
      <w:r w:rsidRPr="00C40394">
        <w:rPr>
          <w:rFonts w:ascii="Times New Roman" w:hAnsi="Times New Roman" w:cs="Times New Roman"/>
          <w:sz w:val="28"/>
          <w:szCs w:val="28"/>
          <w:lang w:eastAsia="en-US"/>
        </w:rPr>
        <w:tab/>
        <w:t>__</w:t>
      </w:r>
    </w:p>
    <w:p w:rsidR="00C40394" w:rsidRPr="00C40394" w:rsidRDefault="00C40394" w:rsidP="00C40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proofErr w:type="gramStart"/>
      <w:r w:rsidRPr="00C40394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(адрес объекта капитального строительства с указанием</w:t>
      </w:r>
      <w:proofErr w:type="gramEnd"/>
    </w:p>
    <w:p w:rsidR="00C40394" w:rsidRPr="00C40394" w:rsidRDefault="00C40394" w:rsidP="00C40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40394">
        <w:rPr>
          <w:rFonts w:ascii="Times New Roman" w:hAnsi="Times New Roman" w:cs="Times New Roman"/>
          <w:sz w:val="28"/>
          <w:szCs w:val="28"/>
          <w:lang w:eastAsia="en-US"/>
        </w:rPr>
        <w:t>______________________________________________________________________</w:t>
      </w:r>
    </w:p>
    <w:p w:rsidR="00C40394" w:rsidRPr="00C40394" w:rsidRDefault="00C40394" w:rsidP="00C40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40394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субъекта Российской Федерации, административного района и т.д. или строительный адрес)</w:t>
      </w:r>
    </w:p>
    <w:p w:rsidR="00C40394" w:rsidRPr="00C40394" w:rsidRDefault="00C40394" w:rsidP="00C40394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40394">
        <w:rPr>
          <w:rFonts w:ascii="Times New Roman" w:hAnsi="Times New Roman" w:cs="Times New Roman"/>
          <w:sz w:val="28"/>
          <w:szCs w:val="28"/>
          <w:lang w:eastAsia="en-US"/>
        </w:rPr>
        <w:t xml:space="preserve">Строительство осуществлено в сроки </w:t>
      </w:r>
      <w:r w:rsidRPr="00C40394">
        <w:rPr>
          <w:rFonts w:ascii="Times New Roman" w:hAnsi="Times New Roman" w:cs="Times New Roman"/>
          <w:b/>
          <w:sz w:val="28"/>
          <w:szCs w:val="28"/>
          <w:lang w:eastAsia="en-US"/>
        </w:rPr>
        <w:t>_____________________________________</w:t>
      </w:r>
    </w:p>
    <w:p w:rsidR="00C40394" w:rsidRPr="00C40394" w:rsidRDefault="00C40394" w:rsidP="00C40394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40394">
        <w:rPr>
          <w:rFonts w:ascii="Times New Roman" w:hAnsi="Times New Roman" w:cs="Times New Roman"/>
          <w:sz w:val="28"/>
          <w:szCs w:val="28"/>
          <w:lang w:eastAsia="en-US"/>
        </w:rPr>
        <w:t>Документы, необходимые для предоставления муниципальной услуги, прилагаются.</w:t>
      </w:r>
    </w:p>
    <w:p w:rsidR="00C40394" w:rsidRPr="00C40394" w:rsidRDefault="00C40394" w:rsidP="00C40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40394"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______________  </w:t>
      </w:r>
      <w:r w:rsidRPr="00C40394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C40394">
        <w:rPr>
          <w:rFonts w:ascii="Times New Roman" w:hAnsi="Times New Roman" w:cs="Times New Roman"/>
          <w:sz w:val="28"/>
          <w:szCs w:val="28"/>
          <w:lang w:eastAsia="en-US"/>
        </w:rPr>
        <w:tab/>
        <w:t>_______________________</w:t>
      </w:r>
      <w:r w:rsidRPr="00C40394"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                ____________</w:t>
      </w:r>
    </w:p>
    <w:p w:rsidR="00C40394" w:rsidRPr="00C40394" w:rsidRDefault="00C40394" w:rsidP="00C40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r w:rsidRPr="00C40394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ab/>
        <w:t xml:space="preserve">     </w:t>
      </w:r>
      <w:r w:rsidRPr="00C40394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ab/>
        <w:t xml:space="preserve">(подпись)    </w:t>
      </w:r>
      <w:r w:rsidRPr="00C40394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ab/>
      </w:r>
      <w:r w:rsidRPr="00C40394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ab/>
        <w:t xml:space="preserve">             (фамилия И.О.)       </w:t>
      </w:r>
      <w:r w:rsidRPr="00C40394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ab/>
      </w:r>
      <w:r w:rsidRPr="00C40394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ab/>
        <w:t xml:space="preserve">                                                            (дата)</w:t>
      </w:r>
    </w:p>
    <w:p w:rsidR="00C40394" w:rsidRPr="00C40394" w:rsidRDefault="00C40394" w:rsidP="00C403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9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</w:p>
    <w:p w:rsidR="00C40394" w:rsidRPr="00C40394" w:rsidRDefault="00C40394" w:rsidP="00C40394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40394">
        <w:rPr>
          <w:rFonts w:ascii="Times New Roman" w:hAnsi="Times New Roman" w:cs="Times New Roman"/>
          <w:sz w:val="28"/>
          <w:szCs w:val="28"/>
          <w:lang w:eastAsia="en-US"/>
        </w:rPr>
        <w:t xml:space="preserve">Интересы застройщика </w:t>
      </w:r>
      <w:proofErr w:type="gramStart"/>
      <w:r w:rsidRPr="00C40394">
        <w:rPr>
          <w:rFonts w:ascii="Times New Roman" w:hAnsi="Times New Roman" w:cs="Times New Roman"/>
          <w:sz w:val="28"/>
          <w:szCs w:val="28"/>
          <w:lang w:eastAsia="en-US"/>
        </w:rPr>
        <w:t>уполномочен</w:t>
      </w:r>
      <w:proofErr w:type="gramEnd"/>
      <w:r w:rsidRPr="00C40394">
        <w:rPr>
          <w:rFonts w:ascii="Times New Roman" w:hAnsi="Times New Roman" w:cs="Times New Roman"/>
          <w:sz w:val="28"/>
          <w:szCs w:val="28"/>
          <w:lang w:eastAsia="en-US"/>
        </w:rPr>
        <w:t xml:space="preserve"> представлять:</w:t>
      </w:r>
    </w:p>
    <w:p w:rsidR="00C40394" w:rsidRPr="00C40394" w:rsidRDefault="00C40394" w:rsidP="00C40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40394">
        <w:rPr>
          <w:rFonts w:ascii="Times New Roman" w:hAnsi="Times New Roman" w:cs="Times New Roman"/>
          <w:sz w:val="28"/>
          <w:szCs w:val="28"/>
          <w:lang w:eastAsia="en-US"/>
        </w:rPr>
        <w:t>______________________________________________________________________</w:t>
      </w:r>
    </w:p>
    <w:p w:rsidR="00C40394" w:rsidRPr="00C40394" w:rsidRDefault="00C40394" w:rsidP="00C40394">
      <w:pPr>
        <w:spacing w:after="0" w:line="240" w:lineRule="auto"/>
        <w:jc w:val="center"/>
        <w:rPr>
          <w:rFonts w:ascii="Times New Roman" w:hAnsi="Times New Roman" w:cs="Times New Roman"/>
          <w:vertAlign w:val="superscript"/>
          <w:lang w:eastAsia="en-US"/>
        </w:rPr>
      </w:pPr>
      <w:r w:rsidRPr="00C40394">
        <w:rPr>
          <w:rFonts w:ascii="Times New Roman" w:hAnsi="Times New Roman" w:cs="Times New Roman"/>
          <w:vertAlign w:val="superscript"/>
          <w:lang w:eastAsia="en-US"/>
        </w:rPr>
        <w:t>(Ф.И.О.)</w:t>
      </w:r>
    </w:p>
    <w:p w:rsidR="00C40394" w:rsidRPr="00C40394" w:rsidRDefault="00C40394" w:rsidP="00C403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0394">
        <w:rPr>
          <w:rFonts w:ascii="Times New Roman" w:hAnsi="Times New Roman" w:cs="Times New Roman"/>
          <w:sz w:val="28"/>
          <w:szCs w:val="28"/>
        </w:rPr>
        <w:t xml:space="preserve">По доверенности № ___________ </w:t>
      </w:r>
      <w:proofErr w:type="gramStart"/>
      <w:r w:rsidRPr="00C4039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40394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</w:p>
    <w:p w:rsidR="00C40394" w:rsidRPr="00C40394" w:rsidRDefault="00C40394" w:rsidP="00C403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vertAlign w:val="superscript"/>
        </w:rPr>
      </w:pPr>
      <w:r w:rsidRPr="00C40394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(реквизиторы доверенности)</w:t>
      </w:r>
    </w:p>
    <w:p w:rsidR="00C40394" w:rsidRPr="00C40394" w:rsidRDefault="00C40394" w:rsidP="00C4039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  <w:sz w:val="28"/>
          <w:szCs w:val="28"/>
        </w:rPr>
        <w:t xml:space="preserve">Контактный телефон  </w:t>
      </w:r>
      <w:r w:rsidRPr="00C40394">
        <w:rPr>
          <w:rFonts w:ascii="Times New Roman" w:hAnsi="Times New Roman" w:cs="Times New Roman"/>
        </w:rPr>
        <w:t>____________________________________</w:t>
      </w:r>
    </w:p>
    <w:p w:rsidR="00C40394" w:rsidRPr="00C40394" w:rsidRDefault="00C40394" w:rsidP="00C40394">
      <w:pPr>
        <w:autoSpaceDE w:val="0"/>
        <w:autoSpaceDN w:val="0"/>
        <w:adjustRightInd w:val="0"/>
        <w:ind w:left="4253"/>
        <w:jc w:val="center"/>
        <w:rPr>
          <w:rFonts w:ascii="Times New Roman" w:hAnsi="Times New Roman" w:cs="Times New Roman"/>
        </w:rPr>
      </w:pPr>
    </w:p>
    <w:p w:rsidR="00C40394" w:rsidRPr="00C40394" w:rsidRDefault="00C40394" w:rsidP="00C403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_________________________________            _____________           __________________________</w:t>
      </w:r>
    </w:p>
    <w:p w:rsidR="00C40394" w:rsidRPr="00C40394" w:rsidRDefault="00C40394" w:rsidP="00C40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r w:rsidRPr="00C40394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 xml:space="preserve"> </w:t>
      </w:r>
      <w:proofErr w:type="gramStart"/>
      <w:r w:rsidRPr="00C40394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(должность законного или иного уполномоченного                          (подпись)                                       (расшифровка подписи)</w:t>
      </w:r>
      <w:proofErr w:type="gramEnd"/>
    </w:p>
    <w:p w:rsidR="00C40394" w:rsidRPr="00C40394" w:rsidRDefault="00C40394" w:rsidP="00C40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r w:rsidRPr="00C40394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 xml:space="preserve">                    представителя застройщика)</w:t>
      </w:r>
    </w:p>
    <w:p w:rsidR="00C40394" w:rsidRPr="00C40394" w:rsidRDefault="00C40394" w:rsidP="00C40394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</w:rPr>
      </w:pPr>
    </w:p>
    <w:p w:rsidR="00C40394" w:rsidRDefault="00C40394" w:rsidP="00C40394">
      <w:pPr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C40394" w:rsidRDefault="00C40394" w:rsidP="00C40394">
      <w:pPr>
        <w:spacing w:after="0" w:line="2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к технологической схеме на муниципальную услугу </w:t>
      </w:r>
      <w:r w:rsidRPr="00C40394">
        <w:rPr>
          <w:rFonts w:ascii="Times New Roman" w:hAnsi="Times New Roman" w:cs="Times New Roman"/>
          <w:sz w:val="20"/>
          <w:szCs w:val="20"/>
        </w:rPr>
        <w:t>«Выдача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40394" w:rsidRPr="00C40394" w:rsidRDefault="00C40394" w:rsidP="00C40394">
      <w:pPr>
        <w:spacing w:after="0" w:line="2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C40394">
        <w:rPr>
          <w:rFonts w:ascii="Times New Roman" w:hAnsi="Times New Roman" w:cs="Times New Roman"/>
          <w:sz w:val="20"/>
          <w:szCs w:val="20"/>
        </w:rPr>
        <w:t>разрешений на ввод объектов в эксплуатацию»</w:t>
      </w:r>
    </w:p>
    <w:p w:rsidR="00C40394" w:rsidRDefault="00C40394" w:rsidP="00C40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C40394" w:rsidRPr="00C40394" w:rsidRDefault="00C40394" w:rsidP="00C40394">
      <w:pPr>
        <w:spacing w:after="0" w:line="20" w:lineRule="atLeast"/>
        <w:ind w:left="4956" w:firstLine="708"/>
        <w:jc w:val="right"/>
        <w:rPr>
          <w:rFonts w:ascii="Times New Roman" w:hAnsi="Times New Roman" w:cs="Times New Roman"/>
          <w:lang w:eastAsia="en-US"/>
        </w:rPr>
      </w:pPr>
      <w:r w:rsidRPr="00C40394">
        <w:rPr>
          <w:rFonts w:ascii="Times New Roman" w:hAnsi="Times New Roman" w:cs="Times New Roman"/>
          <w:lang w:eastAsia="en-US"/>
        </w:rPr>
        <w:t>Приложение № 6</w:t>
      </w:r>
    </w:p>
    <w:p w:rsidR="00C40394" w:rsidRPr="00C40394" w:rsidRDefault="00C40394" w:rsidP="00C40394">
      <w:pPr>
        <w:autoSpaceDE w:val="0"/>
        <w:autoSpaceDN w:val="0"/>
        <w:adjustRightInd w:val="0"/>
        <w:spacing w:after="0" w:line="20" w:lineRule="atLeast"/>
        <w:ind w:left="4253"/>
        <w:jc w:val="right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к Административному регламенту </w:t>
      </w:r>
    </w:p>
    <w:p w:rsidR="00C40394" w:rsidRPr="00C40394" w:rsidRDefault="00C40394" w:rsidP="00C40394">
      <w:pPr>
        <w:autoSpaceDE w:val="0"/>
        <w:autoSpaceDN w:val="0"/>
        <w:adjustRightInd w:val="0"/>
        <w:spacing w:after="0" w:line="20" w:lineRule="atLeast"/>
        <w:ind w:left="4253"/>
        <w:jc w:val="right"/>
        <w:rPr>
          <w:rFonts w:ascii="Times New Roman" w:hAnsi="Times New Roman" w:cs="Times New Roman"/>
        </w:rPr>
      </w:pPr>
      <w:proofErr w:type="spellStart"/>
      <w:r w:rsidRPr="00C40394">
        <w:rPr>
          <w:rFonts w:ascii="Times New Roman" w:hAnsi="Times New Roman" w:cs="Times New Roman"/>
        </w:rPr>
        <w:t>Большесолдатского</w:t>
      </w:r>
      <w:proofErr w:type="spellEnd"/>
      <w:r w:rsidRPr="00C40394">
        <w:rPr>
          <w:rFonts w:ascii="Times New Roman" w:hAnsi="Times New Roman" w:cs="Times New Roman"/>
        </w:rPr>
        <w:t xml:space="preserve"> района Курской области по предоставлению муниципальной услуги «Выдача разрешений на ввод объектов в эксплуатацию»</w:t>
      </w:r>
    </w:p>
    <w:p w:rsidR="00C40394" w:rsidRPr="00C40394" w:rsidRDefault="00C40394" w:rsidP="00C40394">
      <w:pPr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  <w:lang w:eastAsia="en-US"/>
        </w:rPr>
      </w:pPr>
    </w:p>
    <w:p w:rsidR="00C40394" w:rsidRPr="00C40394" w:rsidRDefault="00C40394" w:rsidP="00C40394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40394">
        <w:rPr>
          <w:rFonts w:ascii="Times New Roman" w:hAnsi="Times New Roman" w:cs="Times New Roman"/>
          <w:sz w:val="28"/>
          <w:szCs w:val="28"/>
          <w:lang w:eastAsia="en-US"/>
        </w:rPr>
        <w:t>Форма разрешения на ввод объекта в эксплуатацию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C40394">
        <w:rPr>
          <w:rFonts w:ascii="Times New Roman" w:hAnsi="Times New Roman" w:cs="Times New Roman"/>
          <w:sz w:val="20"/>
          <w:szCs w:val="20"/>
        </w:rPr>
        <w:t>(Приложение N 2 к приказу Министерства строительства и жилищно-коммунального хозяйства</w:t>
      </w:r>
      <w:proofErr w:type="gramEnd"/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C40394">
        <w:rPr>
          <w:rFonts w:ascii="Times New Roman" w:hAnsi="Times New Roman" w:cs="Times New Roman"/>
          <w:sz w:val="20"/>
          <w:szCs w:val="20"/>
        </w:rPr>
        <w:t>Российской Федерации от 19 февраля 2015 г. N 117/</w:t>
      </w:r>
      <w:proofErr w:type="spellStart"/>
      <w:proofErr w:type="gramStart"/>
      <w:r w:rsidRPr="00C40394">
        <w:rPr>
          <w:rFonts w:ascii="Times New Roman" w:hAnsi="Times New Roman" w:cs="Times New Roman"/>
          <w:sz w:val="20"/>
          <w:szCs w:val="20"/>
        </w:rPr>
        <w:t>пр</w:t>
      </w:r>
      <w:proofErr w:type="spellEnd"/>
      <w:proofErr w:type="gramEnd"/>
      <w:r w:rsidRPr="00C40394">
        <w:rPr>
          <w:rFonts w:ascii="Times New Roman" w:hAnsi="Times New Roman" w:cs="Times New Roman"/>
          <w:sz w:val="20"/>
          <w:szCs w:val="20"/>
        </w:rPr>
        <w:t>)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 w:cs="Times New Roman"/>
        </w:rPr>
      </w:pPr>
    </w:p>
    <w:p w:rsidR="00C40394" w:rsidRPr="00C40394" w:rsidRDefault="00C40394" w:rsidP="00C40394">
      <w:pPr>
        <w:pStyle w:val="ConsPlusNonformat"/>
        <w:spacing w:line="20" w:lineRule="atLeast"/>
        <w:jc w:val="right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                                     Кому _________________________________</w:t>
      </w:r>
    </w:p>
    <w:p w:rsidR="00C40394" w:rsidRPr="00C40394" w:rsidRDefault="00C40394" w:rsidP="00C40394">
      <w:pPr>
        <w:pStyle w:val="ConsPlusNonformat"/>
        <w:spacing w:line="20" w:lineRule="atLeast"/>
        <w:jc w:val="right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                                             </w:t>
      </w:r>
      <w:proofErr w:type="gramStart"/>
      <w:r w:rsidRPr="00C40394">
        <w:rPr>
          <w:rFonts w:ascii="Times New Roman" w:hAnsi="Times New Roman" w:cs="Times New Roman"/>
        </w:rPr>
        <w:t>(наименование застройщика</w:t>
      </w:r>
      <w:proofErr w:type="gramEnd"/>
    </w:p>
    <w:p w:rsidR="00C40394" w:rsidRPr="00C40394" w:rsidRDefault="00C40394" w:rsidP="00C40394">
      <w:pPr>
        <w:pStyle w:val="ConsPlusNonformat"/>
        <w:spacing w:line="20" w:lineRule="atLeast"/>
        <w:jc w:val="right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                                     ______________________________________</w:t>
      </w:r>
    </w:p>
    <w:p w:rsidR="00C40394" w:rsidRPr="00C40394" w:rsidRDefault="00C40394" w:rsidP="00C40394">
      <w:pPr>
        <w:pStyle w:val="ConsPlusNonformat"/>
        <w:spacing w:line="20" w:lineRule="atLeast"/>
        <w:jc w:val="right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C40394">
        <w:rPr>
          <w:rFonts w:ascii="Times New Roman" w:hAnsi="Times New Roman" w:cs="Times New Roman"/>
        </w:rPr>
        <w:t>(фамилия, имя, отчество - для граждан,</w:t>
      </w:r>
      <w:proofErr w:type="gramEnd"/>
    </w:p>
    <w:p w:rsidR="00C40394" w:rsidRPr="00C40394" w:rsidRDefault="00C40394" w:rsidP="00C40394">
      <w:pPr>
        <w:pStyle w:val="ConsPlusNonformat"/>
        <w:spacing w:line="20" w:lineRule="atLeast"/>
        <w:jc w:val="right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                                     ______________________________________</w:t>
      </w:r>
    </w:p>
    <w:p w:rsidR="00C40394" w:rsidRPr="00C40394" w:rsidRDefault="00C40394" w:rsidP="00C40394">
      <w:pPr>
        <w:pStyle w:val="ConsPlusNonformat"/>
        <w:spacing w:line="20" w:lineRule="atLeast"/>
        <w:jc w:val="right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                                     полное наименование организации - </w:t>
      </w:r>
      <w:proofErr w:type="gramStart"/>
      <w:r w:rsidRPr="00C40394">
        <w:rPr>
          <w:rFonts w:ascii="Times New Roman" w:hAnsi="Times New Roman" w:cs="Times New Roman"/>
        </w:rPr>
        <w:t>для</w:t>
      </w:r>
      <w:proofErr w:type="gramEnd"/>
    </w:p>
    <w:p w:rsidR="00C40394" w:rsidRPr="00C40394" w:rsidRDefault="00C40394" w:rsidP="00C40394">
      <w:pPr>
        <w:pStyle w:val="ConsPlusNonformat"/>
        <w:spacing w:line="20" w:lineRule="atLeast"/>
        <w:jc w:val="right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                                     ______________________________________</w:t>
      </w:r>
    </w:p>
    <w:p w:rsidR="00C40394" w:rsidRPr="00C40394" w:rsidRDefault="00C40394" w:rsidP="00C40394">
      <w:pPr>
        <w:pStyle w:val="ConsPlusNonformat"/>
        <w:spacing w:line="20" w:lineRule="atLeast"/>
        <w:jc w:val="right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                                     юридических лиц), его почтовый индекс</w:t>
      </w:r>
    </w:p>
    <w:p w:rsidR="00C40394" w:rsidRPr="00C40394" w:rsidRDefault="00C40394" w:rsidP="00C40394">
      <w:pPr>
        <w:pStyle w:val="ConsPlusNonformat"/>
        <w:spacing w:line="20" w:lineRule="atLeast"/>
        <w:jc w:val="right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                                     __________________________________ </w:t>
      </w:r>
      <w:hyperlink r:id="rId10" w:anchor="Par561" w:history="1">
        <w:r w:rsidRPr="00C40394">
          <w:rPr>
            <w:rStyle w:val="a3"/>
            <w:rFonts w:ascii="Times New Roman" w:hAnsi="Times New Roman" w:cs="Times New Roman"/>
          </w:rPr>
          <w:t>&lt;1&gt;</w:t>
        </w:r>
      </w:hyperlink>
    </w:p>
    <w:p w:rsidR="00C40394" w:rsidRPr="00C40394" w:rsidRDefault="00C40394" w:rsidP="00C40394">
      <w:pPr>
        <w:pStyle w:val="ConsPlusNonformat"/>
        <w:spacing w:line="20" w:lineRule="atLeast"/>
        <w:jc w:val="right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                                      и адрес, адрес электронной почты)</w:t>
      </w: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</w:p>
    <w:p w:rsidR="00C40394" w:rsidRPr="00C40394" w:rsidRDefault="00C40394" w:rsidP="00C40394">
      <w:pPr>
        <w:pStyle w:val="ConsPlusNonformat"/>
        <w:spacing w:line="2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0394">
        <w:rPr>
          <w:rFonts w:ascii="Times New Roman" w:hAnsi="Times New Roman" w:cs="Times New Roman"/>
          <w:b/>
          <w:sz w:val="32"/>
          <w:szCs w:val="32"/>
        </w:rPr>
        <w:t>РАЗРЕШЕНИЕ</w:t>
      </w:r>
    </w:p>
    <w:p w:rsidR="00C40394" w:rsidRPr="00C40394" w:rsidRDefault="00C40394" w:rsidP="00C40394">
      <w:pPr>
        <w:pStyle w:val="ConsPlusNonformat"/>
        <w:spacing w:line="2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0394">
        <w:rPr>
          <w:rFonts w:ascii="Times New Roman" w:hAnsi="Times New Roman" w:cs="Times New Roman"/>
          <w:b/>
          <w:sz w:val="32"/>
          <w:szCs w:val="32"/>
        </w:rPr>
        <w:t>на ввод объекта в эксплуатацию</w:t>
      </w: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394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C40394">
        <w:rPr>
          <w:rFonts w:ascii="Times New Roman" w:hAnsi="Times New Roman" w:cs="Times New Roman"/>
          <w:sz w:val="24"/>
          <w:szCs w:val="24"/>
        </w:rPr>
        <w:t xml:space="preserve">_______________ </w:t>
      </w:r>
      <w:hyperlink r:id="rId11" w:anchor="Par564" w:history="1">
        <w:r w:rsidRPr="00C40394">
          <w:rPr>
            <w:rStyle w:val="a3"/>
            <w:rFonts w:ascii="Times New Roman" w:hAnsi="Times New Roman" w:cs="Times New Roman"/>
            <w:sz w:val="24"/>
            <w:szCs w:val="24"/>
          </w:rPr>
          <w:t>&lt;2&gt;</w:t>
        </w:r>
      </w:hyperlink>
      <w:r w:rsidRPr="00C403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N ___________ </w:t>
      </w:r>
      <w:hyperlink r:id="rId12" w:anchor="Par565" w:history="1">
        <w:r w:rsidRPr="00C40394">
          <w:rPr>
            <w:rStyle w:val="a3"/>
            <w:rFonts w:ascii="Times New Roman" w:hAnsi="Times New Roman" w:cs="Times New Roman"/>
            <w:sz w:val="24"/>
            <w:szCs w:val="24"/>
          </w:rPr>
          <w:t>&lt;3&gt;</w:t>
        </w:r>
      </w:hyperlink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I. ____________________________________________________________________________________________________</w:t>
      </w:r>
    </w:p>
    <w:p w:rsidR="00C40394" w:rsidRPr="00C40394" w:rsidRDefault="00C40394" w:rsidP="00C40394">
      <w:pPr>
        <w:pStyle w:val="ConsPlusNonformat"/>
        <w:spacing w:line="20" w:lineRule="atLeast"/>
        <w:jc w:val="center"/>
        <w:rPr>
          <w:rFonts w:ascii="Times New Roman" w:hAnsi="Times New Roman" w:cs="Times New Roman"/>
        </w:rPr>
      </w:pPr>
      <w:proofErr w:type="gramStart"/>
      <w:r w:rsidRPr="00C40394">
        <w:rPr>
          <w:rFonts w:ascii="Times New Roman" w:hAnsi="Times New Roman" w:cs="Times New Roman"/>
        </w:rPr>
        <w:t>(наименование уполномоченного федерального органа исполнительной власти,</w:t>
      </w:r>
      <w:proofErr w:type="gramEnd"/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C40394" w:rsidRPr="00C40394" w:rsidRDefault="00C40394" w:rsidP="00C40394">
      <w:pPr>
        <w:pStyle w:val="ConsPlusNonformat"/>
        <w:spacing w:line="20" w:lineRule="atLeast"/>
        <w:jc w:val="center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или органа исполнительной власти субъекта Российской Федерации, или органа</w:t>
      </w: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 местного самоуправления, осуществляющих выдачу разрешения на ввод объекта в эксплуатацию, Государственная корпорация по атомной энергии "</w:t>
      </w:r>
      <w:proofErr w:type="spellStart"/>
      <w:r w:rsidRPr="00C40394">
        <w:rPr>
          <w:rFonts w:ascii="Times New Roman" w:hAnsi="Times New Roman" w:cs="Times New Roman"/>
        </w:rPr>
        <w:t>Росатом</w:t>
      </w:r>
      <w:proofErr w:type="spellEnd"/>
      <w:r w:rsidRPr="00C40394">
        <w:rPr>
          <w:rFonts w:ascii="Times New Roman" w:hAnsi="Times New Roman" w:cs="Times New Roman"/>
        </w:rPr>
        <w:t xml:space="preserve">") в   соответствии   со  </w:t>
      </w:r>
      <w:hyperlink r:id="rId13" w:history="1">
        <w:r w:rsidRPr="00C40394">
          <w:rPr>
            <w:rStyle w:val="a3"/>
            <w:rFonts w:ascii="Times New Roman" w:hAnsi="Times New Roman" w:cs="Times New Roman"/>
          </w:rPr>
          <w:t>статьей  55</w:t>
        </w:r>
      </w:hyperlink>
      <w:r w:rsidRPr="00C40394">
        <w:rPr>
          <w:rFonts w:ascii="Times New Roman" w:hAnsi="Times New Roman" w:cs="Times New Roman"/>
        </w:rPr>
        <w:t xml:space="preserve">  Градостроительного  кодекса  Российской Федерации  разрешает  ввод в эксплуатацию построенного, реконструированного объекта капитального строительства; линейного объекта; объекта капитального строительства,  входящего в состав линейного объекта; завершенного работами по  сохранению  объекта  культурного  наследия,  при  которых затрагивались конструктивные  и  другие  характеристики надежности и безопасности объекта</w:t>
      </w:r>
      <w:hyperlink r:id="rId14" w:anchor="Par573" w:history="1">
        <w:r w:rsidRPr="00C40394">
          <w:rPr>
            <w:rStyle w:val="a3"/>
            <w:rFonts w:ascii="Times New Roman" w:hAnsi="Times New Roman" w:cs="Times New Roman"/>
          </w:rPr>
          <w:t>&lt;4&gt;</w:t>
        </w:r>
      </w:hyperlink>
      <w:r w:rsidRPr="00C40394">
        <w:rPr>
          <w:rFonts w:ascii="Times New Roman" w:hAnsi="Times New Roman" w:cs="Times New Roman"/>
        </w:rPr>
        <w:t>,</w:t>
      </w: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C40394" w:rsidRPr="00C40394" w:rsidRDefault="00C40394" w:rsidP="00C40394">
      <w:pPr>
        <w:pStyle w:val="ConsPlusNonformat"/>
        <w:spacing w:line="20" w:lineRule="atLeast"/>
        <w:jc w:val="center"/>
        <w:rPr>
          <w:rFonts w:ascii="Times New Roman" w:hAnsi="Times New Roman" w:cs="Times New Roman"/>
        </w:rPr>
      </w:pPr>
      <w:proofErr w:type="gramStart"/>
      <w:r w:rsidRPr="00C40394">
        <w:rPr>
          <w:rFonts w:ascii="Times New Roman" w:hAnsi="Times New Roman" w:cs="Times New Roman"/>
        </w:rPr>
        <w:t>(наименование объекта (этапа)</w:t>
      </w:r>
      <w:proofErr w:type="gramEnd"/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C40394" w:rsidRPr="00C40394" w:rsidRDefault="00C40394" w:rsidP="00C40394">
      <w:pPr>
        <w:pStyle w:val="ConsPlusNonformat"/>
        <w:spacing w:line="20" w:lineRule="atLeast"/>
        <w:jc w:val="center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капитального строительства</w:t>
      </w: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__________________________________________________________________________________________________ </w:t>
      </w:r>
      <w:hyperlink r:id="rId15" w:anchor="Par574" w:history="1">
        <w:r w:rsidRPr="00C40394">
          <w:rPr>
            <w:rStyle w:val="a3"/>
            <w:rFonts w:ascii="Times New Roman" w:hAnsi="Times New Roman" w:cs="Times New Roman"/>
          </w:rPr>
          <w:t>&lt;5&gt;</w:t>
        </w:r>
      </w:hyperlink>
    </w:p>
    <w:p w:rsidR="00C40394" w:rsidRPr="00C40394" w:rsidRDefault="00C40394" w:rsidP="00C40394">
      <w:pPr>
        <w:pStyle w:val="ConsPlusNonformat"/>
        <w:spacing w:line="20" w:lineRule="atLeast"/>
        <w:jc w:val="center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в соответствии с проектной документацией, кадастровый номер объекта)</w:t>
      </w: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0394"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 w:rsidRPr="00C40394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          </w:t>
      </w:r>
      <w:proofErr w:type="gramStart"/>
      <w:r w:rsidRPr="00C40394">
        <w:rPr>
          <w:rFonts w:ascii="Times New Roman" w:hAnsi="Times New Roman" w:cs="Times New Roman"/>
        </w:rPr>
        <w:t>(адрес объекта капитального строительства в соответствии</w:t>
      </w:r>
      <w:proofErr w:type="gramEnd"/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__________________________________________________________________________________________________ </w:t>
      </w:r>
      <w:hyperlink r:id="rId16" w:anchor="Par577" w:history="1">
        <w:r w:rsidRPr="00C40394">
          <w:rPr>
            <w:rStyle w:val="a3"/>
            <w:rFonts w:ascii="Times New Roman" w:hAnsi="Times New Roman" w:cs="Times New Roman"/>
          </w:rPr>
          <w:t>&lt;6&gt;</w:t>
        </w:r>
      </w:hyperlink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       с государственным адресным реестром с указанием реквизитов документов о присвоении, об изменении адреса)</w:t>
      </w: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  <w:sz w:val="24"/>
          <w:szCs w:val="24"/>
        </w:rPr>
        <w:t>на земельном участке (земельных участках) с кадастровым номером</w:t>
      </w:r>
      <w:r w:rsidRPr="00C40394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anchor="Par578" w:history="1">
        <w:r w:rsidRPr="00C40394">
          <w:rPr>
            <w:rStyle w:val="a3"/>
            <w:rFonts w:ascii="Times New Roman" w:hAnsi="Times New Roman" w:cs="Times New Roman"/>
          </w:rPr>
          <w:t>&lt;7&gt;</w:t>
        </w:r>
      </w:hyperlink>
      <w:r w:rsidRPr="00C40394">
        <w:rPr>
          <w:rFonts w:ascii="Times New Roman" w:hAnsi="Times New Roman" w:cs="Times New Roman"/>
        </w:rPr>
        <w:t>: __________________________</w:t>
      </w: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_____________________________________________________________________________________________________.</w:t>
      </w: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  <w:sz w:val="24"/>
          <w:szCs w:val="24"/>
        </w:rPr>
        <w:t>строительный адрес</w:t>
      </w:r>
      <w:r w:rsidRPr="00C40394">
        <w:rPr>
          <w:rFonts w:ascii="Times New Roman" w:hAnsi="Times New Roman" w:cs="Times New Roman"/>
        </w:rPr>
        <w:t xml:space="preserve"> </w:t>
      </w:r>
      <w:hyperlink r:id="rId18" w:anchor="Par579" w:history="1">
        <w:r w:rsidRPr="00C40394">
          <w:rPr>
            <w:rStyle w:val="a3"/>
            <w:rFonts w:ascii="Times New Roman" w:hAnsi="Times New Roman" w:cs="Times New Roman"/>
          </w:rPr>
          <w:t>&lt;8&gt;</w:t>
        </w:r>
      </w:hyperlink>
      <w:r w:rsidRPr="00C40394">
        <w:rPr>
          <w:rFonts w:ascii="Times New Roman" w:hAnsi="Times New Roman" w:cs="Times New Roman"/>
        </w:rPr>
        <w:t>: ____________________________________________________________________________</w:t>
      </w: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_____________________________________________________________________________________________________.</w:t>
      </w: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394">
        <w:rPr>
          <w:rFonts w:ascii="Times New Roman" w:hAnsi="Times New Roman" w:cs="Times New Roman"/>
          <w:sz w:val="24"/>
          <w:szCs w:val="24"/>
        </w:rPr>
        <w:t>В   отношении  объекта  капитального  строительства  выдано  разрешение  на строительство,</w:t>
      </w: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394">
        <w:rPr>
          <w:rFonts w:ascii="Times New Roman" w:hAnsi="Times New Roman" w:cs="Times New Roman"/>
          <w:sz w:val="24"/>
          <w:szCs w:val="24"/>
        </w:rPr>
        <w:t xml:space="preserve">N _____, дата выдачи __________, орган, выдавший  разрешение на строительство _________. </w:t>
      </w:r>
      <w:hyperlink r:id="rId19" w:anchor="Par580" w:history="1">
        <w:r w:rsidRPr="00C40394">
          <w:rPr>
            <w:rStyle w:val="a3"/>
            <w:rFonts w:ascii="Times New Roman" w:hAnsi="Times New Roman" w:cs="Times New Roman"/>
            <w:sz w:val="24"/>
            <w:szCs w:val="24"/>
          </w:rPr>
          <w:t>&lt;9&gt;</w:t>
        </w:r>
      </w:hyperlink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276"/>
      <w:bookmarkEnd w:id="9"/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  <w:sz w:val="24"/>
          <w:szCs w:val="24"/>
        </w:rPr>
        <w:lastRenderedPageBreak/>
        <w:t>II. Сведения об объекте капитального строительства</w:t>
      </w:r>
      <w:r w:rsidRPr="00C40394">
        <w:rPr>
          <w:rFonts w:ascii="Times New Roman" w:hAnsi="Times New Roman" w:cs="Times New Roman"/>
        </w:rPr>
        <w:t xml:space="preserve"> </w:t>
      </w:r>
      <w:hyperlink r:id="rId20" w:anchor="Par581" w:history="1">
        <w:r w:rsidRPr="00C40394">
          <w:rPr>
            <w:rStyle w:val="a3"/>
            <w:rFonts w:ascii="Times New Roman" w:hAnsi="Times New Roman" w:cs="Times New Roman"/>
          </w:rPr>
          <w:t>&lt;10&gt;</w:t>
        </w:r>
      </w:hyperlink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329"/>
        <w:gridCol w:w="1294"/>
        <w:gridCol w:w="1531"/>
        <w:gridCol w:w="1474"/>
      </w:tblGrid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bookmarkStart w:id="10" w:name="Par278"/>
            <w:bookmarkEnd w:id="10"/>
            <w:r w:rsidRPr="00C4039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bookmarkStart w:id="11" w:name="Par279"/>
            <w:bookmarkEnd w:id="11"/>
            <w:r w:rsidRPr="00C4039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bookmarkStart w:id="12" w:name="Par280"/>
            <w:bookmarkEnd w:id="12"/>
            <w:r w:rsidRPr="00C40394">
              <w:rPr>
                <w:rFonts w:ascii="Times New Roman" w:hAnsi="Times New Roman" w:cs="Times New Roman"/>
              </w:rPr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bookmarkStart w:id="13" w:name="Par281"/>
            <w:bookmarkEnd w:id="13"/>
            <w:r w:rsidRPr="00C40394">
              <w:rPr>
                <w:rFonts w:ascii="Times New Roman" w:hAnsi="Times New Roman" w:cs="Times New Roman"/>
              </w:rPr>
              <w:t>Фактически</w:t>
            </w:r>
          </w:p>
        </w:tc>
      </w:tr>
      <w:tr w:rsidR="00C40394" w:rsidRPr="00C40394" w:rsidTr="00C4039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outlineLvl w:val="2"/>
              <w:rPr>
                <w:rFonts w:ascii="Times New Roman" w:hAnsi="Times New Roman" w:cs="Times New Roman"/>
                <w:lang w:eastAsia="en-US"/>
              </w:rPr>
            </w:pPr>
            <w:bookmarkStart w:id="14" w:name="Par282"/>
            <w:bookmarkEnd w:id="14"/>
            <w:r w:rsidRPr="00C40394">
              <w:rPr>
                <w:rFonts w:ascii="Times New Roman" w:hAnsi="Times New Roman" w:cs="Times New Roman"/>
              </w:rPr>
              <w:t>1. Общие показатели вводимого в эксплуатацию объекта</w:t>
            </w: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 xml:space="preserve">Количество зданий, сооружений </w:t>
            </w:r>
            <w:hyperlink r:id="rId21" w:anchor="Par586" w:history="1">
              <w:r w:rsidRPr="00C40394">
                <w:rPr>
                  <w:rStyle w:val="a3"/>
                  <w:rFonts w:ascii="Times New Roman" w:hAnsi="Times New Roman" w:cs="Times New Roman"/>
                </w:rPr>
                <w:t>&lt;11&gt;</w:t>
              </w:r>
            </w:hyperlink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outlineLvl w:val="2"/>
              <w:rPr>
                <w:rFonts w:ascii="Times New Roman" w:hAnsi="Times New Roman" w:cs="Times New Roman"/>
                <w:lang w:eastAsia="en-US"/>
              </w:rPr>
            </w:pPr>
            <w:bookmarkStart w:id="15" w:name="Par307"/>
            <w:bookmarkEnd w:id="15"/>
            <w:r w:rsidRPr="00C40394">
              <w:rPr>
                <w:rFonts w:ascii="Times New Roman" w:hAnsi="Times New Roman" w:cs="Times New Roman"/>
              </w:rPr>
              <w:t>2. Объекты непроизводственного назначения</w:t>
            </w:r>
          </w:p>
        </w:tc>
      </w:tr>
      <w:tr w:rsidR="00C40394" w:rsidRPr="00C40394" w:rsidTr="00C4039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outlineLvl w:val="3"/>
              <w:rPr>
                <w:rFonts w:ascii="Times New Roman" w:hAnsi="Times New Roman" w:cs="Times New Roman"/>
                <w:lang w:eastAsia="en-US"/>
              </w:rPr>
            </w:pPr>
            <w:bookmarkStart w:id="16" w:name="Par308"/>
            <w:bookmarkEnd w:id="16"/>
            <w:r w:rsidRPr="00C40394">
              <w:rPr>
                <w:rFonts w:ascii="Times New Roman" w:hAnsi="Times New Roman" w:cs="Times New Roman"/>
              </w:rPr>
              <w:t xml:space="preserve">2.1. </w:t>
            </w:r>
            <w:proofErr w:type="gramStart"/>
            <w:r w:rsidRPr="00C40394">
              <w:rPr>
                <w:rFonts w:ascii="Times New Roman" w:hAnsi="Times New Roman" w:cs="Times New Roman"/>
              </w:rPr>
              <w:t>Нежилые объекты (объекты здравоохранения, образования, культуры, отдыха, спорта и т.д.)</w:t>
            </w:r>
            <w:proofErr w:type="gramEnd"/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 w:rsidRPr="00C40394">
              <w:rPr>
                <w:rFonts w:ascii="Times New Roman" w:hAnsi="Times New Roman" w:cs="Times New Roman"/>
              </w:rPr>
              <w:t>подземных</w:t>
            </w:r>
            <w:proofErr w:type="gramEnd"/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394" w:rsidRPr="00C40394" w:rsidRDefault="00C40394" w:rsidP="00C40394">
            <w:pPr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394" w:rsidRPr="00C40394" w:rsidRDefault="00C40394" w:rsidP="00C40394">
            <w:pPr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394" w:rsidRPr="00C40394" w:rsidRDefault="00C40394" w:rsidP="00C40394">
            <w:pPr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 xml:space="preserve">Иные показатели </w:t>
            </w:r>
            <w:hyperlink r:id="rId22" w:anchor="Par587" w:history="1">
              <w:r w:rsidRPr="00C40394">
                <w:rPr>
                  <w:rStyle w:val="a3"/>
                  <w:rFonts w:ascii="Times New Roman" w:hAnsi="Times New Roman" w:cs="Times New Roman"/>
                </w:rPr>
                <w:t>&lt;12&gt;</w:t>
              </w:r>
            </w:hyperlink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outlineLvl w:val="3"/>
              <w:rPr>
                <w:rFonts w:ascii="Times New Roman" w:hAnsi="Times New Roman" w:cs="Times New Roman"/>
                <w:lang w:eastAsia="en-US"/>
              </w:rPr>
            </w:pPr>
            <w:bookmarkStart w:id="17" w:name="Par366"/>
            <w:bookmarkEnd w:id="17"/>
            <w:r w:rsidRPr="00C40394">
              <w:rPr>
                <w:rFonts w:ascii="Times New Roman" w:hAnsi="Times New Roman" w:cs="Times New Roman"/>
              </w:rPr>
              <w:t>2.2. Объекты жилищного фонда</w:t>
            </w: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 w:rsidRPr="00C40394">
              <w:rPr>
                <w:rFonts w:ascii="Times New Roman" w:hAnsi="Times New Roman" w:cs="Times New Roman"/>
              </w:rPr>
              <w:t>подземных</w:t>
            </w:r>
            <w:proofErr w:type="gramEnd"/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394" w:rsidRPr="00C40394" w:rsidRDefault="00C40394" w:rsidP="00C40394">
            <w:pPr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394" w:rsidRPr="00C40394" w:rsidRDefault="00C40394" w:rsidP="00C40394">
            <w:pPr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394" w:rsidRPr="00C40394" w:rsidRDefault="00C40394" w:rsidP="00C40394">
            <w:pPr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lastRenderedPageBreak/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Theme="minorHAnsi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Количество квартир/общая площадь, всего</w:t>
            </w:r>
          </w:p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 xml:space="preserve">Иные показатели </w:t>
            </w:r>
            <w:hyperlink r:id="rId23" w:anchor="Par587" w:history="1">
              <w:r w:rsidRPr="00C40394">
                <w:rPr>
                  <w:rStyle w:val="a3"/>
                  <w:rFonts w:ascii="Times New Roman" w:hAnsi="Times New Roman" w:cs="Times New Roman"/>
                </w:rPr>
                <w:t>&lt;12&gt;</w:t>
              </w:r>
            </w:hyperlink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outlineLvl w:val="2"/>
              <w:rPr>
                <w:rFonts w:ascii="Times New Roman" w:hAnsi="Times New Roman" w:cs="Times New Roman"/>
                <w:lang w:eastAsia="en-US"/>
              </w:rPr>
            </w:pPr>
            <w:bookmarkStart w:id="18" w:name="Par449"/>
            <w:bookmarkEnd w:id="18"/>
            <w:r w:rsidRPr="00C40394">
              <w:rPr>
                <w:rFonts w:ascii="Times New Roman" w:hAnsi="Times New Roman" w:cs="Times New Roman"/>
              </w:rPr>
              <w:t>3. Объекты производственного назначения</w:t>
            </w:r>
          </w:p>
        </w:tc>
      </w:tr>
      <w:tr w:rsidR="00C40394" w:rsidRPr="00C40394" w:rsidTr="00C4039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 xml:space="preserve">Иные показатели </w:t>
            </w:r>
            <w:hyperlink r:id="rId24" w:anchor="Par587" w:history="1">
              <w:r w:rsidRPr="00C40394">
                <w:rPr>
                  <w:rStyle w:val="a3"/>
                  <w:rFonts w:ascii="Times New Roman" w:hAnsi="Times New Roman" w:cs="Times New Roman"/>
                </w:rPr>
                <w:t>&lt;12&gt;</w:t>
              </w:r>
            </w:hyperlink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outlineLvl w:val="2"/>
              <w:rPr>
                <w:rFonts w:ascii="Times New Roman" w:hAnsi="Times New Roman" w:cs="Times New Roman"/>
                <w:lang w:eastAsia="en-US"/>
              </w:rPr>
            </w:pPr>
            <w:bookmarkStart w:id="19" w:name="Par499"/>
            <w:bookmarkEnd w:id="19"/>
            <w:r w:rsidRPr="00C40394">
              <w:rPr>
                <w:rFonts w:ascii="Times New Roman" w:hAnsi="Times New Roman" w:cs="Times New Roman"/>
              </w:rPr>
              <w:t>4. Линейные объекты</w:t>
            </w: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lastRenderedPageBreak/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 xml:space="preserve">Тип (КЛ, </w:t>
            </w:r>
            <w:proofErr w:type="gramStart"/>
            <w:r w:rsidRPr="00C40394">
              <w:rPr>
                <w:rFonts w:ascii="Times New Roman" w:hAnsi="Times New Roman" w:cs="Times New Roman"/>
              </w:rPr>
              <w:t>ВЛ</w:t>
            </w:r>
            <w:proofErr w:type="gramEnd"/>
            <w:r w:rsidRPr="00C40394">
              <w:rPr>
                <w:rFonts w:ascii="Times New Roman" w:hAnsi="Times New Roman" w:cs="Times New Roman"/>
              </w:rPr>
              <w:t>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 xml:space="preserve">Иные показатели </w:t>
            </w:r>
            <w:hyperlink r:id="rId25" w:anchor="Par587" w:history="1">
              <w:r w:rsidRPr="00C40394">
                <w:rPr>
                  <w:rStyle w:val="a3"/>
                  <w:rFonts w:ascii="Times New Roman" w:hAnsi="Times New Roman" w:cs="Times New Roman"/>
                </w:rPr>
                <w:t>&lt;12&gt;</w:t>
              </w:r>
            </w:hyperlink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outlineLvl w:val="2"/>
              <w:rPr>
                <w:rFonts w:ascii="Times New Roman" w:hAnsi="Times New Roman" w:cs="Times New Roman"/>
                <w:lang w:eastAsia="en-US"/>
              </w:rPr>
            </w:pPr>
            <w:bookmarkStart w:id="20" w:name="Par528"/>
            <w:bookmarkEnd w:id="20"/>
            <w:r w:rsidRPr="00C40394">
              <w:rPr>
                <w:rFonts w:ascii="Times New Roman" w:hAnsi="Times New Roman" w:cs="Times New Roman"/>
              </w:rPr>
              <w:t xml:space="preserve">5. Соответствие требованиям энергетической эффективности и требованиям оснащенности приборами учета используемых энергетических ресурсов </w:t>
            </w:r>
            <w:hyperlink r:id="rId26" w:anchor="Par588" w:history="1">
              <w:r w:rsidRPr="00C40394">
                <w:rPr>
                  <w:rStyle w:val="a3"/>
                  <w:rFonts w:ascii="Times New Roman" w:hAnsi="Times New Roman" w:cs="Times New Roman"/>
                </w:rPr>
                <w:t>&lt;13&gt;</w:t>
              </w:r>
            </w:hyperlink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 xml:space="preserve">Класс </w:t>
            </w:r>
            <w:proofErr w:type="spellStart"/>
            <w:r w:rsidRPr="00C40394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C40394">
              <w:rPr>
                <w:rFonts w:ascii="Times New Roman" w:hAnsi="Times New Roman" w:cs="Times New Roman"/>
              </w:rPr>
              <w:t xml:space="preserve">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кВт * ч/м</w:t>
            </w:r>
            <w:proofErr w:type="gramStart"/>
            <w:r w:rsidRPr="00C40394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40394" w:rsidRPr="00C40394" w:rsidTr="00C4039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  <w:r w:rsidRPr="00C40394">
              <w:rPr>
                <w:rFonts w:ascii="Times New Roman" w:hAnsi="Times New Roman" w:cs="Times New Roman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94" w:rsidRPr="00C40394" w:rsidRDefault="00C40394" w:rsidP="00C40394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lang w:eastAsia="en-US"/>
        </w:rPr>
      </w:pP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394">
        <w:rPr>
          <w:rFonts w:ascii="Times New Roman" w:hAnsi="Times New Roman" w:cs="Times New Roman"/>
        </w:rPr>
        <w:t xml:space="preserve">    </w:t>
      </w:r>
      <w:r w:rsidRPr="00C40394">
        <w:rPr>
          <w:rFonts w:ascii="Times New Roman" w:hAnsi="Times New Roman" w:cs="Times New Roman"/>
          <w:sz w:val="24"/>
          <w:szCs w:val="24"/>
        </w:rPr>
        <w:t xml:space="preserve">Разрешение   на   ввод   объекта  в  эксплуатацию  недействительно  </w:t>
      </w:r>
      <w:proofErr w:type="gramStart"/>
      <w:r w:rsidRPr="00C40394">
        <w:rPr>
          <w:rFonts w:ascii="Times New Roman" w:hAnsi="Times New Roman" w:cs="Times New Roman"/>
          <w:sz w:val="24"/>
          <w:szCs w:val="24"/>
        </w:rPr>
        <w:t>без</w:t>
      </w:r>
      <w:proofErr w:type="gramEnd"/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  <w:sz w:val="24"/>
          <w:szCs w:val="24"/>
        </w:rPr>
        <w:t>технического плана</w:t>
      </w:r>
      <w:r w:rsidRPr="00C40394">
        <w:rPr>
          <w:rFonts w:ascii="Times New Roman" w:hAnsi="Times New Roman" w:cs="Times New Roman"/>
        </w:rPr>
        <w:t xml:space="preserve"> _________________________________________________________________________________</w:t>
      </w: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________________________________________________________________________________________________ </w:t>
      </w:r>
      <w:hyperlink r:id="rId27" w:anchor="Par589" w:history="1">
        <w:r w:rsidRPr="00C40394">
          <w:rPr>
            <w:rStyle w:val="a3"/>
            <w:rFonts w:ascii="Times New Roman" w:hAnsi="Times New Roman" w:cs="Times New Roman"/>
          </w:rPr>
          <w:t>&lt;14&gt;</w:t>
        </w:r>
      </w:hyperlink>
      <w:r w:rsidRPr="00C40394">
        <w:rPr>
          <w:rFonts w:ascii="Times New Roman" w:hAnsi="Times New Roman" w:cs="Times New Roman"/>
        </w:rPr>
        <w:t>.</w:t>
      </w: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____________________________________                         ___________                                       _______________________</w:t>
      </w: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     </w:t>
      </w:r>
      <w:proofErr w:type="gramStart"/>
      <w:r w:rsidRPr="00C40394">
        <w:rPr>
          <w:rFonts w:ascii="Times New Roman" w:hAnsi="Times New Roman" w:cs="Times New Roman"/>
        </w:rPr>
        <w:t>(должность уполномоченного                                              (подпись)                                          (расшифровка подписи)</w:t>
      </w:r>
      <w:proofErr w:type="gramEnd"/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 сотрудника органа, осуществляющего</w:t>
      </w: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     выдачу разрешения на ввод</w:t>
      </w: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      объекта в эксплуатацию)</w:t>
      </w: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394">
        <w:rPr>
          <w:rFonts w:ascii="Times New Roman" w:hAnsi="Times New Roman" w:cs="Times New Roman"/>
          <w:sz w:val="24"/>
          <w:szCs w:val="24"/>
        </w:rPr>
        <w:t>"__" _______________ 20__ г.</w:t>
      </w: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</w:rPr>
      </w:pPr>
    </w:p>
    <w:p w:rsidR="00C40394" w:rsidRPr="00C40394" w:rsidRDefault="00C40394" w:rsidP="00C40394">
      <w:pPr>
        <w:pStyle w:val="ConsPlusNonformat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394">
        <w:rPr>
          <w:rFonts w:ascii="Times New Roman" w:hAnsi="Times New Roman" w:cs="Times New Roman"/>
          <w:sz w:val="24"/>
          <w:szCs w:val="24"/>
        </w:rPr>
        <w:t>М.П.</w:t>
      </w:r>
    </w:p>
    <w:p w:rsidR="00C40394" w:rsidRPr="00C40394" w:rsidRDefault="00C40394" w:rsidP="00C40394">
      <w:pPr>
        <w:spacing w:after="0" w:line="20" w:lineRule="atLeast"/>
        <w:rPr>
          <w:rFonts w:ascii="Times New Roman" w:hAnsi="Times New Roman" w:cs="Times New Roman"/>
          <w:sz w:val="20"/>
          <w:szCs w:val="20"/>
        </w:rPr>
      </w:pPr>
    </w:p>
    <w:p w:rsidR="00C40394" w:rsidRPr="00C40394" w:rsidRDefault="00C40394" w:rsidP="00C40394">
      <w:pPr>
        <w:spacing w:after="0" w:line="20" w:lineRule="atLeast"/>
        <w:rPr>
          <w:rFonts w:ascii="Times New Roman" w:hAnsi="Times New Roman" w:cs="Times New Roman"/>
          <w:sz w:val="20"/>
          <w:szCs w:val="20"/>
        </w:rPr>
      </w:pPr>
    </w:p>
    <w:p w:rsidR="00C40394" w:rsidRPr="00C40394" w:rsidRDefault="00C40394" w:rsidP="00C40394">
      <w:pPr>
        <w:spacing w:after="0" w:line="20" w:lineRule="atLeast"/>
        <w:rPr>
          <w:rFonts w:ascii="Times New Roman" w:hAnsi="Times New Roman" w:cs="Times New Roman"/>
          <w:sz w:val="20"/>
          <w:szCs w:val="20"/>
        </w:rPr>
      </w:pP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--------------------------------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bookmarkStart w:id="21" w:name="Par561"/>
      <w:bookmarkEnd w:id="21"/>
      <w:r w:rsidRPr="00C40394">
        <w:rPr>
          <w:rFonts w:ascii="Times New Roman" w:hAnsi="Times New Roman" w:cs="Times New Roman"/>
        </w:rPr>
        <w:t>&lt;1</w:t>
      </w:r>
      <w:proofErr w:type="gramStart"/>
      <w:r w:rsidRPr="00C40394">
        <w:rPr>
          <w:rFonts w:ascii="Times New Roman" w:hAnsi="Times New Roman" w:cs="Times New Roman"/>
        </w:rPr>
        <w:t>&gt; У</w:t>
      </w:r>
      <w:proofErr w:type="gramEnd"/>
      <w:r w:rsidRPr="00C40394">
        <w:rPr>
          <w:rFonts w:ascii="Times New Roman" w:hAnsi="Times New Roman" w:cs="Times New Roman"/>
        </w:rPr>
        <w:t>казываются: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- фамилия, имя, отчество (если имеется) гражданина, если основанием для выдачи разрешения на ввод объекта в эксплуатацию является заявление физического лица;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- полное наименование организации в соответствии со </w:t>
      </w:r>
      <w:hyperlink r:id="rId28" w:history="1">
        <w:r w:rsidRPr="00C40394">
          <w:rPr>
            <w:rStyle w:val="a3"/>
            <w:rFonts w:ascii="Times New Roman" w:hAnsi="Times New Roman" w:cs="Times New Roman"/>
          </w:rPr>
          <w:t>статьей 54</w:t>
        </w:r>
      </w:hyperlink>
      <w:r w:rsidRPr="00C40394">
        <w:rPr>
          <w:rFonts w:ascii="Times New Roman" w:hAnsi="Times New Roman" w:cs="Times New Roman"/>
        </w:rPr>
        <w:t xml:space="preserve"> Гражданского кодекса Российской Федерации, если основанием для выдачи разрешения на ввод объекта в эксплуатацию является заявление юридического лица.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bookmarkStart w:id="22" w:name="Par564"/>
      <w:bookmarkEnd w:id="22"/>
      <w:r w:rsidRPr="00C40394">
        <w:rPr>
          <w:rFonts w:ascii="Times New Roman" w:hAnsi="Times New Roman" w:cs="Times New Roman"/>
        </w:rPr>
        <w:t>&lt;2</w:t>
      </w:r>
      <w:proofErr w:type="gramStart"/>
      <w:r w:rsidRPr="00C40394">
        <w:rPr>
          <w:rFonts w:ascii="Times New Roman" w:hAnsi="Times New Roman" w:cs="Times New Roman"/>
        </w:rPr>
        <w:t>&gt; У</w:t>
      </w:r>
      <w:proofErr w:type="gramEnd"/>
      <w:r w:rsidRPr="00C40394">
        <w:rPr>
          <w:rFonts w:ascii="Times New Roman" w:hAnsi="Times New Roman" w:cs="Times New Roman"/>
        </w:rPr>
        <w:t>казывается дата подписания разрешения на ввод объекта в эксплуатацию.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bookmarkStart w:id="23" w:name="Par565"/>
      <w:bookmarkEnd w:id="23"/>
      <w:r w:rsidRPr="00C40394">
        <w:rPr>
          <w:rFonts w:ascii="Times New Roman" w:hAnsi="Times New Roman" w:cs="Times New Roman"/>
        </w:rPr>
        <w:t>&lt;3</w:t>
      </w:r>
      <w:proofErr w:type="gramStart"/>
      <w:r w:rsidRPr="00C40394">
        <w:rPr>
          <w:rFonts w:ascii="Times New Roman" w:hAnsi="Times New Roman" w:cs="Times New Roman"/>
        </w:rPr>
        <w:t>&gt; У</w:t>
      </w:r>
      <w:proofErr w:type="gramEnd"/>
      <w:r w:rsidRPr="00C40394">
        <w:rPr>
          <w:rFonts w:ascii="Times New Roman" w:hAnsi="Times New Roman" w:cs="Times New Roman"/>
        </w:rPr>
        <w:t>казывается номер разрешения на ввод объекта в эксплуатацию, присвоенный органом, осуществляющим выдачу разрешения на ввод объекта в эксплуатацию, который имеет структуру А-Б-В-Г, где: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А - номер субъекта Российской Федерации, на территории которого планируется к строительству (реконструкции) объект капитального строительства (двухзначный).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В случае</w:t>
      </w:r>
      <w:proofErr w:type="gramStart"/>
      <w:r w:rsidRPr="00C40394">
        <w:rPr>
          <w:rFonts w:ascii="Times New Roman" w:hAnsi="Times New Roman" w:cs="Times New Roman"/>
        </w:rPr>
        <w:t>,</w:t>
      </w:r>
      <w:proofErr w:type="gramEnd"/>
      <w:r w:rsidRPr="00C40394">
        <w:rPr>
          <w:rFonts w:ascii="Times New Roman" w:hAnsi="Times New Roman" w:cs="Times New Roman"/>
        </w:rPr>
        <w:t xml:space="preserve"> если объект расположен на территории двух и более субъектов Российской Федерации, указывается номер "00";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proofErr w:type="gramStart"/>
      <w:r w:rsidRPr="00C40394">
        <w:rPr>
          <w:rFonts w:ascii="Times New Roman" w:hAnsi="Times New Roman" w:cs="Times New Roman"/>
        </w:rPr>
        <w:t>Б</w:t>
      </w:r>
      <w:proofErr w:type="gramEnd"/>
      <w:r w:rsidRPr="00C40394">
        <w:rPr>
          <w:rFonts w:ascii="Times New Roman" w:hAnsi="Times New Roman" w:cs="Times New Roman"/>
        </w:rPr>
        <w:t xml:space="preserve"> - регистрационный номер, присвоенный муниципальному образованию, на территории которого </w:t>
      </w:r>
      <w:r w:rsidRPr="00C40394">
        <w:rPr>
          <w:rFonts w:ascii="Times New Roman" w:hAnsi="Times New Roman" w:cs="Times New Roman"/>
        </w:rPr>
        <w:lastRenderedPageBreak/>
        <w:t>планируется к строительству (реконструкции) объект капитального строительства. В случае</w:t>
      </w:r>
      <w:proofErr w:type="gramStart"/>
      <w:r w:rsidRPr="00C40394">
        <w:rPr>
          <w:rFonts w:ascii="Times New Roman" w:hAnsi="Times New Roman" w:cs="Times New Roman"/>
        </w:rPr>
        <w:t>,</w:t>
      </w:r>
      <w:proofErr w:type="gramEnd"/>
      <w:r w:rsidRPr="00C40394">
        <w:rPr>
          <w:rFonts w:ascii="Times New Roman" w:hAnsi="Times New Roman" w:cs="Times New Roman"/>
        </w:rPr>
        <w:t xml:space="preserve"> если объект расположен на территории двух и более муниципальных образований, указывается номер "000";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В - порядковый номер разрешения на строительство, присвоенный органом, осуществляющим выдачу разрешения на строительство;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Г - год выдачи разрешения на строительство (полностью).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Составные части номера отделяются друг от друга знаком "</w:t>
      </w:r>
      <w:proofErr w:type="gramStart"/>
      <w:r w:rsidRPr="00C40394">
        <w:rPr>
          <w:rFonts w:ascii="Times New Roman" w:hAnsi="Times New Roman" w:cs="Times New Roman"/>
        </w:rPr>
        <w:t>-"</w:t>
      </w:r>
      <w:proofErr w:type="gramEnd"/>
      <w:r w:rsidRPr="00C40394">
        <w:rPr>
          <w:rFonts w:ascii="Times New Roman" w:hAnsi="Times New Roman" w:cs="Times New Roman"/>
        </w:rPr>
        <w:t>. Цифровые индексы обозначаются арабскими цифрами.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Для федеральных органов исполнительной власти и Государственной корпорации по атомной энергии "</w:t>
      </w:r>
      <w:proofErr w:type="spellStart"/>
      <w:r w:rsidRPr="00C40394">
        <w:rPr>
          <w:rFonts w:ascii="Times New Roman" w:hAnsi="Times New Roman" w:cs="Times New Roman"/>
        </w:rPr>
        <w:t>Росатом</w:t>
      </w:r>
      <w:proofErr w:type="spellEnd"/>
      <w:r w:rsidRPr="00C40394">
        <w:rPr>
          <w:rFonts w:ascii="Times New Roman" w:hAnsi="Times New Roman" w:cs="Times New Roman"/>
        </w:rPr>
        <w:t>" в конце номера может указываться условное обозначение такого органа, Государственной корпорации по атомной энергии "</w:t>
      </w:r>
      <w:proofErr w:type="spellStart"/>
      <w:r w:rsidRPr="00C40394">
        <w:rPr>
          <w:rFonts w:ascii="Times New Roman" w:hAnsi="Times New Roman" w:cs="Times New Roman"/>
        </w:rPr>
        <w:t>Росатом</w:t>
      </w:r>
      <w:proofErr w:type="spellEnd"/>
      <w:r w:rsidRPr="00C40394">
        <w:rPr>
          <w:rFonts w:ascii="Times New Roman" w:hAnsi="Times New Roman" w:cs="Times New Roman"/>
        </w:rPr>
        <w:t xml:space="preserve">", </w:t>
      </w:r>
      <w:proofErr w:type="gramStart"/>
      <w:r w:rsidRPr="00C40394">
        <w:rPr>
          <w:rFonts w:ascii="Times New Roman" w:hAnsi="Times New Roman" w:cs="Times New Roman"/>
        </w:rPr>
        <w:t>определяемый</w:t>
      </w:r>
      <w:proofErr w:type="gramEnd"/>
      <w:r w:rsidRPr="00C40394">
        <w:rPr>
          <w:rFonts w:ascii="Times New Roman" w:hAnsi="Times New Roman" w:cs="Times New Roman"/>
        </w:rPr>
        <w:t xml:space="preserve"> ими самостоятельно.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bookmarkStart w:id="24" w:name="Par573"/>
      <w:bookmarkEnd w:id="24"/>
      <w:r w:rsidRPr="00C40394">
        <w:rPr>
          <w:rFonts w:ascii="Times New Roman" w:hAnsi="Times New Roman" w:cs="Times New Roman"/>
        </w:rPr>
        <w:t>&lt;4</w:t>
      </w:r>
      <w:proofErr w:type="gramStart"/>
      <w:r w:rsidRPr="00C40394">
        <w:rPr>
          <w:rFonts w:ascii="Times New Roman" w:hAnsi="Times New Roman" w:cs="Times New Roman"/>
        </w:rPr>
        <w:t>&gt; О</w:t>
      </w:r>
      <w:proofErr w:type="gramEnd"/>
      <w:r w:rsidRPr="00C40394">
        <w:rPr>
          <w:rFonts w:ascii="Times New Roman" w:hAnsi="Times New Roman" w:cs="Times New Roman"/>
        </w:rPr>
        <w:t>ставляется один из перечисленных видов объектов, на который оформляется разрешение на ввод объекта в эксплуатацию, остальные виды объектов зачеркиваются.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bookmarkStart w:id="25" w:name="Par574"/>
      <w:bookmarkEnd w:id="25"/>
      <w:r w:rsidRPr="00C40394">
        <w:rPr>
          <w:rFonts w:ascii="Times New Roman" w:hAnsi="Times New Roman" w:cs="Times New Roman"/>
        </w:rPr>
        <w:t>&lt;5</w:t>
      </w:r>
      <w:proofErr w:type="gramStart"/>
      <w:r w:rsidRPr="00C40394">
        <w:rPr>
          <w:rFonts w:ascii="Times New Roman" w:hAnsi="Times New Roman" w:cs="Times New Roman"/>
        </w:rPr>
        <w:t>&gt; В</w:t>
      </w:r>
      <w:proofErr w:type="gramEnd"/>
      <w:r w:rsidRPr="00C40394">
        <w:rPr>
          <w:rFonts w:ascii="Times New Roman" w:hAnsi="Times New Roman" w:cs="Times New Roman"/>
        </w:rPr>
        <w:t xml:space="preserve"> случае выдачи разрешения на ввод объектов использования атомной энергии в эксплуатацию указываются данные (дата, номер) лицензии на право ведения работ в области использования атомной энергии, включающие право эксплуатации объекта использования атомной энергии.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Разрешение на ввод в эксплуатацию этапа строительства выдается в случае, если ранее было выдано разрешение на строительство этапа строительства объекта капитального строительства.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Кадастровый номер указывается в отношении учтенного в государственном кадастре недвижимости реконструируемого объекта.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bookmarkStart w:id="26" w:name="Par577"/>
      <w:bookmarkEnd w:id="26"/>
      <w:r w:rsidRPr="00C40394">
        <w:rPr>
          <w:rFonts w:ascii="Times New Roman" w:hAnsi="Times New Roman" w:cs="Times New Roman"/>
        </w:rPr>
        <w:t>&lt;6</w:t>
      </w:r>
      <w:proofErr w:type="gramStart"/>
      <w:r w:rsidRPr="00C40394">
        <w:rPr>
          <w:rFonts w:ascii="Times New Roman" w:hAnsi="Times New Roman" w:cs="Times New Roman"/>
        </w:rPr>
        <w:t>&gt; У</w:t>
      </w:r>
      <w:proofErr w:type="gramEnd"/>
      <w:r w:rsidRPr="00C40394">
        <w:rPr>
          <w:rFonts w:ascii="Times New Roman" w:hAnsi="Times New Roman" w:cs="Times New Roman"/>
        </w:rPr>
        <w:t>казывается адрес объекта капитального строительства, а при наличии -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- указывается адрес, состоящий из наименований субъекта Российской Федерации и муниципального образования.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bookmarkStart w:id="27" w:name="Par578"/>
      <w:bookmarkEnd w:id="27"/>
      <w:r w:rsidRPr="00C40394">
        <w:rPr>
          <w:rFonts w:ascii="Times New Roman" w:hAnsi="Times New Roman" w:cs="Times New Roman"/>
        </w:rPr>
        <w:t>&lt;7</w:t>
      </w:r>
      <w:proofErr w:type="gramStart"/>
      <w:r w:rsidRPr="00C40394">
        <w:rPr>
          <w:rFonts w:ascii="Times New Roman" w:hAnsi="Times New Roman" w:cs="Times New Roman"/>
        </w:rPr>
        <w:t>&gt; У</w:t>
      </w:r>
      <w:proofErr w:type="gramEnd"/>
      <w:r w:rsidRPr="00C40394">
        <w:rPr>
          <w:rFonts w:ascii="Times New Roman" w:hAnsi="Times New Roman" w:cs="Times New Roman"/>
        </w:rPr>
        <w:t>казывается кадастровый номер земельного участка (земельных участков), на котором (которых), над или под которым (которыми) расположено здание, сооружение.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bookmarkStart w:id="28" w:name="Par579"/>
      <w:bookmarkEnd w:id="28"/>
      <w:r w:rsidRPr="00C40394">
        <w:rPr>
          <w:rFonts w:ascii="Times New Roman" w:hAnsi="Times New Roman" w:cs="Times New Roman"/>
        </w:rPr>
        <w:t>&lt;8</w:t>
      </w:r>
      <w:proofErr w:type="gramStart"/>
      <w:r w:rsidRPr="00C40394">
        <w:rPr>
          <w:rFonts w:ascii="Times New Roman" w:hAnsi="Times New Roman" w:cs="Times New Roman"/>
        </w:rPr>
        <w:t>&gt; У</w:t>
      </w:r>
      <w:proofErr w:type="gramEnd"/>
      <w:r w:rsidRPr="00C40394">
        <w:rPr>
          <w:rFonts w:ascii="Times New Roman" w:hAnsi="Times New Roman" w:cs="Times New Roman"/>
        </w:rPr>
        <w:t xml:space="preserve">казывается только в отношении объектов капитального строительства, разрешение на строительство которых выдано до вступления в силу </w:t>
      </w:r>
      <w:hyperlink r:id="rId29" w:history="1">
        <w:r w:rsidRPr="00C40394">
          <w:rPr>
            <w:rStyle w:val="a3"/>
            <w:rFonts w:ascii="Times New Roman" w:hAnsi="Times New Roman" w:cs="Times New Roman"/>
          </w:rPr>
          <w:t>постановления</w:t>
        </w:r>
      </w:hyperlink>
      <w:r w:rsidRPr="00C40394">
        <w:rPr>
          <w:rFonts w:ascii="Times New Roman" w:hAnsi="Times New Roman" w:cs="Times New Roman"/>
        </w:rPr>
        <w:t xml:space="preserve"> Правительства Российской Федерации от 19.11.2014 N 1221 "Об утверждении Правил присвоения, изменения и аннулирования адресов" (Собрание законодательства Российской Федерации, 2014, N 48, ст. 6861).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bookmarkStart w:id="29" w:name="Par580"/>
      <w:bookmarkEnd w:id="29"/>
      <w:r w:rsidRPr="00C40394">
        <w:rPr>
          <w:rFonts w:ascii="Times New Roman" w:hAnsi="Times New Roman" w:cs="Times New Roman"/>
        </w:rPr>
        <w:t>&lt;9</w:t>
      </w:r>
      <w:proofErr w:type="gramStart"/>
      <w:r w:rsidRPr="00C40394">
        <w:rPr>
          <w:rFonts w:ascii="Times New Roman" w:hAnsi="Times New Roman" w:cs="Times New Roman"/>
        </w:rPr>
        <w:t>&gt; У</w:t>
      </w:r>
      <w:proofErr w:type="gramEnd"/>
      <w:r w:rsidRPr="00C40394">
        <w:rPr>
          <w:rFonts w:ascii="Times New Roman" w:hAnsi="Times New Roman" w:cs="Times New Roman"/>
        </w:rPr>
        <w:t>казываются реквизиты (дата, номер) разрешения на строительство в соответствии со сведениями, содержащимися в информационных системах обеспечения градостроительной деятельности.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bookmarkStart w:id="30" w:name="Par581"/>
      <w:bookmarkEnd w:id="30"/>
      <w:r w:rsidRPr="00C40394">
        <w:rPr>
          <w:rFonts w:ascii="Times New Roman" w:hAnsi="Times New Roman" w:cs="Times New Roman"/>
        </w:rPr>
        <w:t>&lt;10&gt; Сведения об объекте капитального строительства (в отношении линейных объектов допускается заполнение не всех граф раздела).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В </w:t>
      </w:r>
      <w:hyperlink r:id="rId30" w:anchor="Par278" w:history="1">
        <w:r w:rsidRPr="00C40394">
          <w:rPr>
            <w:rStyle w:val="a3"/>
            <w:rFonts w:ascii="Times New Roman" w:hAnsi="Times New Roman" w:cs="Times New Roman"/>
          </w:rPr>
          <w:t>столбце</w:t>
        </w:r>
      </w:hyperlink>
      <w:r w:rsidRPr="00C40394">
        <w:rPr>
          <w:rFonts w:ascii="Times New Roman" w:hAnsi="Times New Roman" w:cs="Times New Roman"/>
        </w:rPr>
        <w:t xml:space="preserve"> "Наименование показателя" указываются показатели объекта капитального строительства;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в </w:t>
      </w:r>
      <w:hyperlink r:id="rId31" w:anchor="Par279" w:history="1">
        <w:r w:rsidRPr="00C40394">
          <w:rPr>
            <w:rStyle w:val="a3"/>
            <w:rFonts w:ascii="Times New Roman" w:hAnsi="Times New Roman" w:cs="Times New Roman"/>
          </w:rPr>
          <w:t>столбце</w:t>
        </w:r>
      </w:hyperlink>
      <w:r w:rsidRPr="00C40394">
        <w:rPr>
          <w:rFonts w:ascii="Times New Roman" w:hAnsi="Times New Roman" w:cs="Times New Roman"/>
        </w:rPr>
        <w:t xml:space="preserve"> "Единица измерения" указываются единицы измерения;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в </w:t>
      </w:r>
      <w:hyperlink r:id="rId32" w:anchor="Par280" w:history="1">
        <w:r w:rsidRPr="00C40394">
          <w:rPr>
            <w:rStyle w:val="a3"/>
            <w:rFonts w:ascii="Times New Roman" w:hAnsi="Times New Roman" w:cs="Times New Roman"/>
          </w:rPr>
          <w:t>столбце</w:t>
        </w:r>
      </w:hyperlink>
      <w:r w:rsidRPr="00C40394">
        <w:rPr>
          <w:rFonts w:ascii="Times New Roman" w:hAnsi="Times New Roman" w:cs="Times New Roman"/>
        </w:rPr>
        <w:t xml:space="preserve"> "По проекту" указывается показатель в определенных единицах измерения, соответствующих проектной документации;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 xml:space="preserve">в </w:t>
      </w:r>
      <w:hyperlink r:id="rId33" w:anchor="Par281" w:history="1">
        <w:r w:rsidRPr="00C40394">
          <w:rPr>
            <w:rStyle w:val="a3"/>
            <w:rFonts w:ascii="Times New Roman" w:hAnsi="Times New Roman" w:cs="Times New Roman"/>
          </w:rPr>
          <w:t>столбце</w:t>
        </w:r>
      </w:hyperlink>
      <w:r w:rsidRPr="00C40394">
        <w:rPr>
          <w:rFonts w:ascii="Times New Roman" w:hAnsi="Times New Roman" w:cs="Times New Roman"/>
        </w:rPr>
        <w:t xml:space="preserve"> "Фактически" указывается фактический показатель в определенных единицах измерения, соответствующих проектной документации.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bookmarkStart w:id="31" w:name="Par586"/>
      <w:bookmarkEnd w:id="31"/>
      <w:r w:rsidRPr="00C40394">
        <w:rPr>
          <w:rFonts w:ascii="Times New Roman" w:hAnsi="Times New Roman" w:cs="Times New Roman"/>
        </w:rPr>
        <w:t>&lt;11&gt; Количество вводимых в соответствии с решением в эксплуатацию зданий, сооружений, должно соответствовать количеству технических планов, сведения о которых приведены в строке "Разрешение на ввод объекта в эксплуатацию недействительно без технического плана".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bookmarkStart w:id="32" w:name="Par587"/>
      <w:bookmarkEnd w:id="32"/>
      <w:r w:rsidRPr="00C40394">
        <w:rPr>
          <w:rFonts w:ascii="Times New Roman" w:hAnsi="Times New Roman" w:cs="Times New Roman"/>
        </w:rPr>
        <w:t>&lt;12</w:t>
      </w:r>
      <w:proofErr w:type="gramStart"/>
      <w:r w:rsidRPr="00C40394">
        <w:rPr>
          <w:rFonts w:ascii="Times New Roman" w:hAnsi="Times New Roman" w:cs="Times New Roman"/>
        </w:rPr>
        <w:t>&gt; У</w:t>
      </w:r>
      <w:proofErr w:type="gramEnd"/>
      <w:r w:rsidRPr="00C40394">
        <w:rPr>
          <w:rFonts w:ascii="Times New Roman" w:hAnsi="Times New Roman" w:cs="Times New Roman"/>
        </w:rPr>
        <w:t>казываются дополнительные характеристики объекта капитального строительства,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объекта, необходимые для осуществления государственного кадастрового учета.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bookmarkStart w:id="33" w:name="Par588"/>
      <w:bookmarkEnd w:id="33"/>
      <w:r w:rsidRPr="00C40394">
        <w:rPr>
          <w:rFonts w:ascii="Times New Roman" w:hAnsi="Times New Roman" w:cs="Times New Roman"/>
        </w:rPr>
        <w:t>&lt;13</w:t>
      </w:r>
      <w:proofErr w:type="gramStart"/>
      <w:r w:rsidRPr="00C40394">
        <w:rPr>
          <w:rFonts w:ascii="Times New Roman" w:hAnsi="Times New Roman" w:cs="Times New Roman"/>
        </w:rPr>
        <w:t>&gt; В</w:t>
      </w:r>
      <w:proofErr w:type="gramEnd"/>
      <w:r w:rsidRPr="00C40394">
        <w:rPr>
          <w:rFonts w:ascii="Times New Roman" w:hAnsi="Times New Roman" w:cs="Times New Roman"/>
        </w:rPr>
        <w:t xml:space="preserve"> отношении линейных объектов допускается заполнение не всех граф раздела.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bookmarkStart w:id="34" w:name="Par589"/>
      <w:bookmarkEnd w:id="34"/>
      <w:r w:rsidRPr="00C40394">
        <w:rPr>
          <w:rFonts w:ascii="Times New Roman" w:hAnsi="Times New Roman" w:cs="Times New Roman"/>
        </w:rPr>
        <w:t>&lt;14</w:t>
      </w:r>
      <w:proofErr w:type="gramStart"/>
      <w:r w:rsidRPr="00C40394">
        <w:rPr>
          <w:rFonts w:ascii="Times New Roman" w:hAnsi="Times New Roman" w:cs="Times New Roman"/>
        </w:rPr>
        <w:t>&gt; У</w:t>
      </w:r>
      <w:proofErr w:type="gramEnd"/>
      <w:r w:rsidRPr="00C40394">
        <w:rPr>
          <w:rFonts w:ascii="Times New Roman" w:hAnsi="Times New Roman" w:cs="Times New Roman"/>
        </w:rPr>
        <w:t>казывается: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дата подготовки технического плана;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фамилия, имя, отчество (при наличии) кадастрового инженера, его подготовившего;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номер, дата выдачи квалификационного аттестата кадастрового инженера, орган исполнительной власти субъектов Российской Федерации, выдавший квалификационный аттестат, дата внесения сведений о кадастровом инженере в государственный реестр кадастровых инженеров.</w:t>
      </w:r>
    </w:p>
    <w:p w:rsidR="00C40394" w:rsidRPr="00C40394" w:rsidRDefault="00C40394" w:rsidP="00C40394">
      <w:pPr>
        <w:widowControl w:val="0"/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</w:rPr>
      </w:pPr>
      <w:r w:rsidRPr="00C40394">
        <w:rPr>
          <w:rFonts w:ascii="Times New Roman" w:hAnsi="Times New Roman" w:cs="Times New Roman"/>
        </w:rPr>
        <w:t>В случае принятия решения о вводе в эксплуатацию нескольких зданий, сооружений приводятся сведения обо всех технических планах созданных зданий, сооружений.</w:t>
      </w:r>
    </w:p>
    <w:p w:rsidR="00C40394" w:rsidRPr="00C40394" w:rsidRDefault="00C40394" w:rsidP="00C40394">
      <w:pPr>
        <w:spacing w:after="0" w:line="20" w:lineRule="atLeast"/>
        <w:rPr>
          <w:rFonts w:ascii="Times New Roman" w:hAnsi="Times New Roman" w:cs="Times New Roman"/>
        </w:rPr>
      </w:pPr>
    </w:p>
    <w:p w:rsidR="00C40394" w:rsidRPr="004C3DD7" w:rsidRDefault="00C40394" w:rsidP="00C40394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40394" w:rsidRPr="00C40394" w:rsidRDefault="00C40394" w:rsidP="00C40394">
      <w:pPr>
        <w:spacing w:after="0" w:line="2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 w:rsidR="00980A99" w:rsidRPr="00C40394" w:rsidRDefault="00980A99" w:rsidP="00C40394">
      <w:pPr>
        <w:jc w:val="center"/>
        <w:rPr>
          <w:rFonts w:ascii="Times New Roman" w:hAnsi="Times New Roman" w:cs="Times New Roman"/>
        </w:rPr>
      </w:pPr>
    </w:p>
    <w:sectPr w:rsidR="00980A99" w:rsidRPr="00C40394" w:rsidSect="007D57B4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F0EC5"/>
    <w:multiLevelType w:val="hybridMultilevel"/>
    <w:tmpl w:val="6BBC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421C46"/>
    <w:multiLevelType w:val="hybridMultilevel"/>
    <w:tmpl w:val="E8F6DC6E"/>
    <w:lvl w:ilvl="0" w:tplc="C7B895EC">
      <w:start w:val="1"/>
      <w:numFmt w:val="decimal"/>
      <w:lvlText w:val="%1)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4F8C"/>
    <w:rsid w:val="0005298C"/>
    <w:rsid w:val="000B2177"/>
    <w:rsid w:val="00260B3A"/>
    <w:rsid w:val="00321C00"/>
    <w:rsid w:val="00377FA8"/>
    <w:rsid w:val="00394D77"/>
    <w:rsid w:val="003A06BC"/>
    <w:rsid w:val="004255FD"/>
    <w:rsid w:val="004869D0"/>
    <w:rsid w:val="004B2941"/>
    <w:rsid w:val="004C4E6A"/>
    <w:rsid w:val="0054221C"/>
    <w:rsid w:val="0056261C"/>
    <w:rsid w:val="006266A4"/>
    <w:rsid w:val="007518D3"/>
    <w:rsid w:val="00797DDE"/>
    <w:rsid w:val="007D57B4"/>
    <w:rsid w:val="0080434A"/>
    <w:rsid w:val="00980A99"/>
    <w:rsid w:val="00AD0565"/>
    <w:rsid w:val="00B010E3"/>
    <w:rsid w:val="00C40394"/>
    <w:rsid w:val="00CA2257"/>
    <w:rsid w:val="00D36271"/>
    <w:rsid w:val="00DC1A38"/>
    <w:rsid w:val="00DE5EC5"/>
    <w:rsid w:val="00EC4F8C"/>
    <w:rsid w:val="00EE0C04"/>
    <w:rsid w:val="00FB3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F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C4F8C"/>
    <w:rPr>
      <w:color w:val="0000FF"/>
      <w:u w:val="single"/>
    </w:rPr>
  </w:style>
  <w:style w:type="paragraph" w:styleId="a4">
    <w:name w:val="List"/>
    <w:basedOn w:val="a"/>
    <w:semiHidden/>
    <w:unhideWhenUsed/>
    <w:rsid w:val="00EC4F8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C4F8C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EC4F8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EC4F8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aterialtext1">
    <w:name w:val="material_text1"/>
    <w:basedOn w:val="a"/>
    <w:rsid w:val="00EC4F8C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">
    <w:name w:val="Обычный (веб)3"/>
    <w:basedOn w:val="a"/>
    <w:rsid w:val="00EC4F8C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16">
    <w:name w:val="s_16"/>
    <w:basedOn w:val="a"/>
    <w:rsid w:val="00EC4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rsid w:val="00EC4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403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03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5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.rkursk.ru" TargetMode="External"/><Relationship Id="rId13" Type="http://schemas.openxmlformats.org/officeDocument/2006/relationships/hyperlink" Target="consultantplus://offline/ref=60C7FA991E76A593D280F720DFC6A4DE1E64E7E330B473C8D454138782ADEA18DB968FF3B2CA0D79SCjFN" TargetMode="External"/><Relationship Id="rId18" Type="http://schemas.openxmlformats.org/officeDocument/2006/relationships/hyperlink" Target="file:///C:\Users\User\Desktop\&#1060;&#1086;&#1088;&#1084;&#1072;%20&#1088;&#1072;&#1079;&#1088;&#1077;&#1096;&#1077;&#1085;&#1080;&#1103;%20&#1085;&#1072;%20&#1074;&#1074;&#1086;&#1076;.docx" TargetMode="External"/><Relationship Id="rId26" Type="http://schemas.openxmlformats.org/officeDocument/2006/relationships/hyperlink" Target="file:///C:\Users\User\Desktop\&#1060;&#1086;&#1088;&#1084;&#1072;%20&#1088;&#1072;&#1079;&#1088;&#1077;&#1096;&#1077;&#1085;&#1080;&#1103;%20&#1085;&#1072;%20&#1074;&#1074;&#1086;&#1076;.docx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User\Desktop\&#1060;&#1086;&#1088;&#1084;&#1072;%20&#1088;&#1072;&#1079;&#1088;&#1077;&#1096;&#1077;&#1085;&#1080;&#1103;%20&#1085;&#1072;%20&#1074;&#1074;&#1086;&#1076;.docx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gosuslugi.ru" TargetMode="External"/><Relationship Id="rId12" Type="http://schemas.openxmlformats.org/officeDocument/2006/relationships/hyperlink" Target="file:///C:\Users\User\Desktop\&#1060;&#1086;&#1088;&#1084;&#1072;%20&#1088;&#1072;&#1079;&#1088;&#1077;&#1096;&#1077;&#1085;&#1080;&#1103;%20&#1085;&#1072;%20&#1074;&#1074;&#1086;&#1076;.docx" TargetMode="External"/><Relationship Id="rId17" Type="http://schemas.openxmlformats.org/officeDocument/2006/relationships/hyperlink" Target="file:///C:\Users\User\Desktop\&#1060;&#1086;&#1088;&#1084;&#1072;%20&#1088;&#1072;&#1079;&#1088;&#1077;&#1096;&#1077;&#1085;&#1080;&#1103;%20&#1085;&#1072;%20&#1074;&#1074;&#1086;&#1076;.docx" TargetMode="External"/><Relationship Id="rId25" Type="http://schemas.openxmlformats.org/officeDocument/2006/relationships/hyperlink" Target="file:///C:\Users\User\Desktop\&#1060;&#1086;&#1088;&#1084;&#1072;%20&#1088;&#1072;&#1079;&#1088;&#1077;&#1096;&#1077;&#1085;&#1080;&#1103;%20&#1085;&#1072;%20&#1074;&#1074;&#1086;&#1076;.docx" TargetMode="External"/><Relationship Id="rId33" Type="http://schemas.openxmlformats.org/officeDocument/2006/relationships/hyperlink" Target="file:///C:\Users\User\Desktop\&#1060;&#1086;&#1088;&#1084;&#1072;%20&#1088;&#1072;&#1079;&#1088;&#1077;&#1096;&#1077;&#1085;&#1080;&#1103;%20&#1085;&#1072;%20&#1074;&#1074;&#1086;&#1076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User\Desktop\&#1060;&#1086;&#1088;&#1084;&#1072;%20&#1088;&#1072;&#1079;&#1088;&#1077;&#1096;&#1077;&#1085;&#1080;&#1103;%20&#1085;&#1072;%20&#1074;&#1074;&#1086;&#1076;.docx" TargetMode="External"/><Relationship Id="rId20" Type="http://schemas.openxmlformats.org/officeDocument/2006/relationships/hyperlink" Target="file:///C:\Users\User\Desktop\&#1060;&#1086;&#1088;&#1084;&#1072;%20&#1088;&#1072;&#1079;&#1088;&#1077;&#1096;&#1077;&#1085;&#1080;&#1103;%20&#1085;&#1072;%20&#1074;&#1074;&#1086;&#1076;.docx" TargetMode="External"/><Relationship Id="rId29" Type="http://schemas.openxmlformats.org/officeDocument/2006/relationships/hyperlink" Target="consultantplus://offline/ref=60C7FA991E76A593D280F720DFC6A4DE1E64ECE338B473C8D454138782SAjDN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file:///C:\Users\User\Desktop\&#1060;&#1086;&#1088;&#1084;&#1072;%20&#1088;&#1072;&#1079;&#1088;&#1077;&#1096;&#1077;&#1085;&#1080;&#1103;%20&#1085;&#1072;%20&#1074;&#1074;&#1086;&#1076;.docx" TargetMode="External"/><Relationship Id="rId24" Type="http://schemas.openxmlformats.org/officeDocument/2006/relationships/hyperlink" Target="file:///C:\Users\User\Desktop\&#1060;&#1086;&#1088;&#1084;&#1072;%20&#1088;&#1072;&#1079;&#1088;&#1077;&#1096;&#1077;&#1085;&#1080;&#1103;%20&#1085;&#1072;%20&#1074;&#1074;&#1086;&#1076;.docx" TargetMode="External"/><Relationship Id="rId32" Type="http://schemas.openxmlformats.org/officeDocument/2006/relationships/hyperlink" Target="file:///C:\Users\User\Desktop\&#1060;&#1086;&#1088;&#1084;&#1072;%20&#1088;&#1072;&#1079;&#1088;&#1077;&#1096;&#1077;&#1085;&#1080;&#1103;%20&#1085;&#1072;%20&#1074;&#1074;&#1086;&#1076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User\Desktop\&#1060;&#1086;&#1088;&#1084;&#1072;%20&#1088;&#1072;&#1079;&#1088;&#1077;&#1096;&#1077;&#1085;&#1080;&#1103;%20&#1085;&#1072;%20&#1074;&#1074;&#1086;&#1076;.docx" TargetMode="External"/><Relationship Id="rId23" Type="http://schemas.openxmlformats.org/officeDocument/2006/relationships/hyperlink" Target="file:///C:\Users\User\Desktop\&#1060;&#1086;&#1088;&#1084;&#1072;%20&#1088;&#1072;&#1079;&#1088;&#1077;&#1096;&#1077;&#1085;&#1080;&#1103;%20&#1085;&#1072;%20&#1074;&#1074;&#1086;&#1076;.docx" TargetMode="External"/><Relationship Id="rId28" Type="http://schemas.openxmlformats.org/officeDocument/2006/relationships/hyperlink" Target="consultantplus://offline/ref=60C7FA991E76A593D280F720DFC6A4DE1E64E7E330B473C8D454138782ADEA18DB968FF3B2CA0D76SCjEN" TargetMode="External"/><Relationship Id="rId10" Type="http://schemas.openxmlformats.org/officeDocument/2006/relationships/hyperlink" Target="file:///C:\Users\User\Desktop\&#1060;&#1086;&#1088;&#1084;&#1072;%20&#1088;&#1072;&#1079;&#1088;&#1077;&#1096;&#1077;&#1085;&#1080;&#1103;%20&#1085;&#1072;%20&#1074;&#1074;&#1086;&#1076;.docx" TargetMode="External"/><Relationship Id="rId19" Type="http://schemas.openxmlformats.org/officeDocument/2006/relationships/hyperlink" Target="file:///C:\Users\User\Desktop\&#1060;&#1086;&#1088;&#1084;&#1072;%20&#1088;&#1072;&#1079;&#1088;&#1077;&#1096;&#1077;&#1085;&#1080;&#1103;%20&#1085;&#1072;%20&#1074;&#1074;&#1086;&#1076;.docx" TargetMode="External"/><Relationship Id="rId31" Type="http://schemas.openxmlformats.org/officeDocument/2006/relationships/hyperlink" Target="file:///C:\Users\User\Desktop\&#1060;&#1086;&#1088;&#1084;&#1072;%20&#1088;&#1072;&#1079;&#1088;&#1077;&#1096;&#1077;&#1085;&#1080;&#1103;%20&#1085;&#1072;%20&#1074;&#1074;&#1086;&#1076;.doc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62448603BA7B60B0FEBB148FAB6418109205ECBFD5F0F007495255888E9D53516F02510E857BF6Eq1X4M" TargetMode="External"/><Relationship Id="rId14" Type="http://schemas.openxmlformats.org/officeDocument/2006/relationships/hyperlink" Target="file:///C:\Users\User\Desktop\&#1060;&#1086;&#1088;&#1084;&#1072;%20&#1088;&#1072;&#1079;&#1088;&#1077;&#1096;&#1077;&#1085;&#1080;&#1103;%20&#1085;&#1072;%20&#1074;&#1074;&#1086;&#1076;.docx" TargetMode="External"/><Relationship Id="rId22" Type="http://schemas.openxmlformats.org/officeDocument/2006/relationships/hyperlink" Target="file:///C:\Users\User\Desktop\&#1060;&#1086;&#1088;&#1084;&#1072;%20&#1088;&#1072;&#1079;&#1088;&#1077;&#1096;&#1077;&#1085;&#1080;&#1103;%20&#1085;&#1072;%20&#1074;&#1074;&#1086;&#1076;.docx" TargetMode="External"/><Relationship Id="rId27" Type="http://schemas.openxmlformats.org/officeDocument/2006/relationships/hyperlink" Target="file:///C:\Users\User\Desktop\&#1060;&#1086;&#1088;&#1084;&#1072;%20&#1088;&#1072;&#1079;&#1088;&#1077;&#1096;&#1077;&#1085;&#1080;&#1103;%20&#1085;&#1072;%20&#1074;&#1074;&#1086;&#1076;.docx" TargetMode="External"/><Relationship Id="rId30" Type="http://schemas.openxmlformats.org/officeDocument/2006/relationships/hyperlink" Target="file:///C:\Users\User\Desktop\&#1060;&#1086;&#1088;&#1084;&#1072;%20&#1088;&#1072;&#1079;&#1088;&#1077;&#1096;&#1077;&#1085;&#1080;&#1103;%20&#1085;&#1072;%20&#1074;&#1074;&#1086;&#1076;.docx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9B544-0466-474F-BAD3-B82DE7300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20</Pages>
  <Words>8258</Words>
  <Characters>47077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2015-08-19T12:54:00Z</cp:lastPrinted>
  <dcterms:created xsi:type="dcterms:W3CDTF">2015-08-17T07:21:00Z</dcterms:created>
  <dcterms:modified xsi:type="dcterms:W3CDTF">2015-09-01T11:28:00Z</dcterms:modified>
</cp:coreProperties>
</file>