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AA" w:rsidRPr="00B97BAA" w:rsidRDefault="00B97BAA" w:rsidP="00B9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eastAsia="ru-RU"/>
        </w:rPr>
      </w:pPr>
    </w:p>
    <w:p w:rsidR="00B97BAA" w:rsidRPr="00B97BAA" w:rsidRDefault="00B97BAA" w:rsidP="00B9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lang w:eastAsia="ru-RU"/>
        </w:rPr>
      </w:pPr>
      <w:r w:rsidRPr="00B97BAA">
        <w:rPr>
          <w:b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97BAA" w:rsidRPr="00B97BAA" w:rsidRDefault="00B97BAA" w:rsidP="00B97BAA">
      <w:pPr>
        <w:tabs>
          <w:tab w:val="left" w:pos="709"/>
        </w:tabs>
        <w:spacing w:after="200" w:line="276" w:lineRule="atLeast"/>
        <w:jc w:val="both"/>
        <w:rPr>
          <w:kern w:val="2"/>
          <w:lang w:eastAsia="zh-CN"/>
        </w:rPr>
      </w:pPr>
    </w:p>
    <w:p w:rsidR="00B97BAA" w:rsidRPr="00B97BAA" w:rsidRDefault="00B97BAA" w:rsidP="00B97BAA">
      <w:pPr>
        <w:tabs>
          <w:tab w:val="left" w:pos="709"/>
        </w:tabs>
        <w:ind w:firstLine="567"/>
        <w:jc w:val="both"/>
        <w:rPr>
          <w:rFonts w:eastAsia="Arial"/>
          <w:kern w:val="2"/>
          <w:lang w:eastAsia="zh-CN"/>
        </w:rPr>
      </w:pPr>
      <w:r w:rsidRPr="00B97BAA">
        <w:rPr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B97BAA" w:rsidRPr="00B97BAA" w:rsidRDefault="00B97BAA" w:rsidP="00B97BAA">
      <w:pPr>
        <w:rPr>
          <w:b/>
        </w:rPr>
      </w:pPr>
    </w:p>
    <w:p w:rsidR="00B97BAA" w:rsidRPr="00B97BAA" w:rsidRDefault="00B97BAA" w:rsidP="00B97BAA">
      <w:pPr>
        <w:ind w:firstLine="708"/>
        <w:jc w:val="both"/>
      </w:pPr>
      <w:r w:rsidRPr="00B97BAA">
        <w:t xml:space="preserve">Предоставление   услуги осуществляется в соответствии </w:t>
      </w:r>
      <w:proofErr w:type="gramStart"/>
      <w:r w:rsidRPr="00B97BAA">
        <w:t>с</w:t>
      </w:r>
      <w:proofErr w:type="gramEnd"/>
      <w:r w:rsidRPr="00B97BAA">
        <w:t xml:space="preserve">:  </w:t>
      </w:r>
    </w:p>
    <w:p w:rsidR="00B97BAA" w:rsidRPr="00B97BAA" w:rsidRDefault="00B97BAA" w:rsidP="00B97BAA">
      <w:pPr>
        <w:tabs>
          <w:tab w:val="left" w:pos="0"/>
        </w:tabs>
        <w:jc w:val="both"/>
      </w:pPr>
      <w:r w:rsidRPr="00B97BAA"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B97BAA" w:rsidRPr="00B97BAA" w:rsidRDefault="00B97BAA" w:rsidP="00B97BAA">
      <w:pPr>
        <w:tabs>
          <w:tab w:val="left" w:pos="0"/>
        </w:tabs>
        <w:ind w:firstLine="709"/>
        <w:jc w:val="both"/>
        <w:rPr>
          <w:rFonts w:eastAsia="Tahoma"/>
          <w:lang w:eastAsia="ru-RU"/>
        </w:rPr>
      </w:pPr>
      <w:r w:rsidRPr="00B97BAA">
        <w:t xml:space="preserve">- </w:t>
      </w:r>
      <w:r w:rsidRPr="00B97BAA">
        <w:rPr>
          <w:rFonts w:eastAsia="Tahoma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B97BAA" w:rsidRPr="00B97BAA" w:rsidRDefault="00B97BAA" w:rsidP="00B97BAA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B97BAA">
        <w:rPr>
          <w:rFonts w:eastAsia="Calibri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 xml:space="preserve">- Федеральным законом от 18 июня 2001 года № 78-ФЗ                                                            «О землеустройстве» («Российская </w:t>
      </w:r>
      <w:r>
        <w:rPr>
          <w:rFonts w:eastAsia="Tahoma"/>
          <w:lang w:eastAsia="ru-RU"/>
        </w:rPr>
        <w:t>газета», № 118-119, 23.06.2001);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Федеральным законом от 2</w:t>
      </w:r>
      <w:r>
        <w:rPr>
          <w:rFonts w:eastAsia="Tahoma"/>
          <w:lang w:eastAsia="ru-RU"/>
        </w:rPr>
        <w:t>5 октября 2001 года № 137-ФЗ</w:t>
      </w:r>
      <w:r w:rsidRPr="00B97BAA">
        <w:rPr>
          <w:rFonts w:eastAsia="Tahoma"/>
          <w:lang w:eastAsia="ru-RU"/>
        </w:rPr>
        <w:t xml:space="preserve">  «О введении в действие Земельного кодекса Российской Федерации» («Российская газета», № 211-212, 30.10.2001.);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B97BAA" w:rsidRPr="00B97BAA" w:rsidRDefault="00B97BAA" w:rsidP="00B97BAA">
      <w:pPr>
        <w:autoSpaceDN w:val="0"/>
        <w:ind w:firstLine="709"/>
        <w:jc w:val="both"/>
        <w:textAlignment w:val="baseline"/>
        <w:rPr>
          <w:rFonts w:eastAsia="Tahoma"/>
          <w:kern w:val="3"/>
          <w:lang w:eastAsia="ru-RU"/>
        </w:rPr>
      </w:pPr>
      <w:r w:rsidRPr="00B97BAA">
        <w:rPr>
          <w:rFonts w:eastAsia="Tahoma"/>
          <w:kern w:val="3"/>
          <w:lang w:eastAsia="ru-RU"/>
        </w:rPr>
        <w:t>- Федеральным законом от 29 декабря 2004 года № 191</w:t>
      </w:r>
      <w:r>
        <w:rPr>
          <w:rFonts w:eastAsia="Tahoma"/>
          <w:kern w:val="3"/>
          <w:lang w:eastAsia="ru-RU"/>
        </w:rPr>
        <w:t xml:space="preserve">-ФЗ </w:t>
      </w:r>
      <w:r w:rsidRPr="00B97BAA">
        <w:rPr>
          <w:rFonts w:eastAsia="Tahoma"/>
          <w:kern w:val="3"/>
          <w:lang w:eastAsia="ru-RU"/>
        </w:rPr>
        <w:t xml:space="preserve"> "О введении в действие Градостроительного кодекса Российской Федерации («Российская газета», № 290, 30.12.2004); </w:t>
      </w:r>
    </w:p>
    <w:p w:rsidR="00B97BAA" w:rsidRPr="00B97BAA" w:rsidRDefault="00B97BAA" w:rsidP="00B97BA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B97BAA">
        <w:rPr>
          <w:rFonts w:eastAsia="Calibri"/>
          <w:lang w:eastAsia="ru-RU"/>
        </w:rPr>
        <w:t xml:space="preserve">- Федеральным </w:t>
      </w:r>
      <w:hyperlink r:id="rId4" w:history="1">
        <w:r w:rsidRPr="00B97BAA">
          <w:rPr>
            <w:rStyle w:val="a3"/>
            <w:rFonts w:eastAsia="Calibri"/>
            <w:color w:val="auto"/>
            <w:u w:val="none"/>
            <w:lang w:eastAsia="ru-RU"/>
          </w:rPr>
          <w:t>законом</w:t>
        </w:r>
      </w:hyperlink>
      <w:r w:rsidRPr="00B97BAA">
        <w:rPr>
          <w:rFonts w:eastAsia="Calibri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97BAA" w:rsidRPr="00B97BAA" w:rsidRDefault="00B97BAA" w:rsidP="00B97BAA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Федеральным законом от</w:t>
      </w:r>
      <w:r>
        <w:rPr>
          <w:rFonts w:eastAsia="Tahoma"/>
          <w:lang w:eastAsia="ru-RU"/>
        </w:rPr>
        <w:t xml:space="preserve"> 24 июля 2007 года № 221-ФЗ</w:t>
      </w:r>
      <w:r w:rsidRPr="00B97BAA">
        <w:rPr>
          <w:rFonts w:eastAsia="Tahoma"/>
          <w:lang w:eastAsia="ru-RU"/>
        </w:rPr>
        <w:t xml:space="preserve">  «О кадастровой деятельности» («Российская  газета», № 165, 01.08.2007);</w:t>
      </w:r>
    </w:p>
    <w:p w:rsidR="00B97BAA" w:rsidRPr="00B97BAA" w:rsidRDefault="00B97BAA" w:rsidP="00B97BAA">
      <w:pPr>
        <w:suppressAutoHyphens w:val="0"/>
        <w:ind w:firstLine="708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B97BAA" w:rsidRPr="00B97BAA" w:rsidRDefault="00B97BAA" w:rsidP="00B97BAA">
      <w:pPr>
        <w:suppressAutoHyphens w:val="0"/>
        <w:ind w:firstLine="708"/>
        <w:jc w:val="both"/>
        <w:rPr>
          <w:rFonts w:eastAsia="Tahoma"/>
          <w:lang w:eastAsia="ru-RU"/>
        </w:rPr>
      </w:pPr>
      <w:r w:rsidRPr="00B97BAA">
        <w:rPr>
          <w:rFonts w:eastAsia="Tahoma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97BAA" w:rsidRPr="00B97BAA" w:rsidRDefault="00B97BAA" w:rsidP="00B97BAA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lang w:eastAsia="ru-RU"/>
        </w:rPr>
      </w:pPr>
      <w:r w:rsidRPr="00B97BAA">
        <w:rPr>
          <w:rFonts w:eastAsia="Tahoma"/>
          <w:kern w:val="3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B97BAA">
          <w:rPr>
            <w:rStyle w:val="a3"/>
            <w:rFonts w:eastAsia="Tahoma"/>
            <w:color w:val="auto"/>
            <w:kern w:val="3"/>
            <w:u w:val="none"/>
            <w:lang w:eastAsia="ru-RU"/>
          </w:rPr>
          <w:t>Постановление</w:t>
        </w:r>
      </w:hyperlink>
      <w:proofErr w:type="gramStart"/>
      <w:r w:rsidRPr="00B97BAA">
        <w:rPr>
          <w:rFonts w:eastAsia="Tahoma"/>
          <w:kern w:val="3"/>
          <w:lang w:eastAsia="ru-RU"/>
        </w:rPr>
        <w:t>м</w:t>
      </w:r>
      <w:proofErr w:type="gramEnd"/>
      <w:r w:rsidRPr="00B97BAA">
        <w:rPr>
          <w:rFonts w:eastAsia="Tahoma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B97BAA" w:rsidRPr="00B97BAA" w:rsidRDefault="00B97BAA" w:rsidP="00B97BAA">
      <w:pPr>
        <w:widowControl w:val="0"/>
        <w:autoSpaceDN w:val="0"/>
        <w:jc w:val="both"/>
        <w:textAlignment w:val="baseline"/>
        <w:rPr>
          <w:rFonts w:eastAsia="Tahoma"/>
          <w:kern w:val="3"/>
          <w:lang w:eastAsia="ru-RU"/>
        </w:rPr>
      </w:pPr>
      <w:r w:rsidRPr="00B97BAA">
        <w:rPr>
          <w:rFonts w:eastAsia="Tahoma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B97BAA">
          <w:rPr>
            <w:rStyle w:val="a3"/>
            <w:rFonts w:eastAsia="Tahoma"/>
            <w:color w:val="auto"/>
            <w:kern w:val="3"/>
            <w:u w:val="none"/>
            <w:lang w:val="en-US" w:eastAsia="ru-RU"/>
          </w:rPr>
          <w:t>http</w:t>
        </w:r>
        <w:r w:rsidRPr="00B97BAA">
          <w:rPr>
            <w:rStyle w:val="a3"/>
            <w:rFonts w:eastAsia="Tahoma"/>
            <w:color w:val="auto"/>
            <w:kern w:val="3"/>
            <w:u w:val="none"/>
            <w:lang w:eastAsia="ru-RU"/>
          </w:rPr>
          <w:t>://</w:t>
        </w:r>
        <w:r w:rsidRPr="00B97BAA">
          <w:rPr>
            <w:rStyle w:val="a3"/>
            <w:rFonts w:eastAsia="Tahoma"/>
            <w:color w:val="auto"/>
            <w:kern w:val="3"/>
            <w:u w:val="none"/>
            <w:lang w:val="en-US" w:eastAsia="ru-RU"/>
          </w:rPr>
          <w:t>www</w:t>
        </w:r>
        <w:r w:rsidRPr="00B97BAA">
          <w:rPr>
            <w:rStyle w:val="a3"/>
            <w:rFonts w:eastAsia="Tahoma"/>
            <w:color w:val="auto"/>
            <w:kern w:val="3"/>
            <w:u w:val="none"/>
            <w:lang w:eastAsia="ru-RU"/>
          </w:rPr>
          <w:t>.</w:t>
        </w:r>
        <w:proofErr w:type="spellStart"/>
        <w:r w:rsidRPr="00B97BAA">
          <w:rPr>
            <w:rStyle w:val="a3"/>
            <w:rFonts w:eastAsia="Tahoma"/>
            <w:color w:val="auto"/>
            <w:kern w:val="3"/>
            <w:u w:val="none"/>
            <w:lang w:val="en-US" w:eastAsia="ru-RU"/>
          </w:rPr>
          <w:t>pravo</w:t>
        </w:r>
        <w:proofErr w:type="spellEnd"/>
        <w:r w:rsidRPr="00B97BAA">
          <w:rPr>
            <w:rStyle w:val="a3"/>
            <w:rFonts w:eastAsia="Tahoma"/>
            <w:color w:val="auto"/>
            <w:kern w:val="3"/>
            <w:u w:val="none"/>
            <w:lang w:eastAsia="ru-RU"/>
          </w:rPr>
          <w:t>.</w:t>
        </w:r>
        <w:proofErr w:type="spellStart"/>
        <w:r w:rsidRPr="00B97BAA">
          <w:rPr>
            <w:rStyle w:val="a3"/>
            <w:rFonts w:eastAsia="Tahoma"/>
            <w:color w:val="auto"/>
            <w:kern w:val="3"/>
            <w:u w:val="none"/>
            <w:lang w:val="en-US" w:eastAsia="ru-RU"/>
          </w:rPr>
          <w:t>gov</w:t>
        </w:r>
        <w:proofErr w:type="spellEnd"/>
        <w:r w:rsidRPr="00B97BAA">
          <w:rPr>
            <w:rStyle w:val="a3"/>
            <w:rFonts w:eastAsia="Tahoma"/>
            <w:color w:val="auto"/>
            <w:kern w:val="3"/>
            <w:u w:val="none"/>
            <w:lang w:eastAsia="ru-RU"/>
          </w:rPr>
          <w:t>.</w:t>
        </w:r>
        <w:proofErr w:type="spellStart"/>
        <w:r w:rsidRPr="00B97BAA">
          <w:rPr>
            <w:rStyle w:val="a3"/>
            <w:rFonts w:eastAsia="Tahoma"/>
            <w:color w:val="auto"/>
            <w:kern w:val="3"/>
            <w:u w:val="none"/>
            <w:lang w:val="en-US" w:eastAsia="ru-RU"/>
          </w:rPr>
          <w:t>ru</w:t>
        </w:r>
        <w:proofErr w:type="spellEnd"/>
      </w:hyperlink>
      <w:r w:rsidRPr="00B97BAA">
        <w:rPr>
          <w:rFonts w:eastAsia="Tahoma"/>
          <w:kern w:val="3"/>
          <w:lang w:eastAsia="ru-RU"/>
        </w:rPr>
        <w:t>, 28/02/2015);</w:t>
      </w:r>
    </w:p>
    <w:p w:rsidR="00B97BAA" w:rsidRPr="00B97BAA" w:rsidRDefault="00B97BAA" w:rsidP="00B97BAA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eastAsia="ru-RU"/>
        </w:rPr>
      </w:pPr>
      <w:r w:rsidRPr="00B97BAA">
        <w:rPr>
          <w:bCs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B97BAA">
          <w:rPr>
            <w:rStyle w:val="a3"/>
            <w:bCs/>
            <w:color w:val="auto"/>
            <w:u w:val="none"/>
            <w:lang w:eastAsia="ru-RU"/>
          </w:rPr>
          <w:t>порядк</w:t>
        </w:r>
      </w:hyperlink>
      <w:r w:rsidRPr="00B97BAA">
        <w:rPr>
          <w:bCs/>
          <w:lang w:eastAsia="ru-RU"/>
        </w:rPr>
        <w:t>а</w:t>
      </w:r>
      <w:proofErr w:type="gramEnd"/>
      <w:r w:rsidRPr="00B97BAA">
        <w:rPr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B97BAA">
        <w:rPr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B97BAA">
        <w:rPr>
          <w:bCs/>
          <w:lang w:eastAsia="ru-RU"/>
        </w:rPr>
        <w:t xml:space="preserve"> информации http://www.pravo.gov.ru, 27.02.2015);</w:t>
      </w:r>
    </w:p>
    <w:p w:rsidR="00B97BAA" w:rsidRPr="00B97BAA" w:rsidRDefault="00B97BAA" w:rsidP="00B97BAA">
      <w:pPr>
        <w:ind w:firstLine="708"/>
        <w:jc w:val="both"/>
        <w:rPr>
          <w:rFonts w:eastAsia="Calibri"/>
        </w:rPr>
      </w:pPr>
      <w:r w:rsidRPr="00B97BAA">
        <w:rPr>
          <w:b/>
          <w:bCs/>
        </w:rPr>
        <w:t xml:space="preserve">- </w:t>
      </w:r>
      <w:r w:rsidRPr="00B97BAA">
        <w:rPr>
          <w:bCs/>
        </w:rPr>
        <w:t>З</w:t>
      </w:r>
      <w:r w:rsidRPr="00B97BAA">
        <w:rPr>
          <w:rStyle w:val="a4"/>
          <w:rFonts w:eastAsia="Calibri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B97BAA">
        <w:rPr>
          <w:rStyle w:val="a4"/>
          <w:rFonts w:eastAsia="Calibri"/>
          <w:b w:val="0"/>
          <w:bCs w:val="0"/>
        </w:rPr>
        <w:t>Курская</w:t>
      </w:r>
      <w:proofErr w:type="gramEnd"/>
      <w:r w:rsidRPr="00B97BAA">
        <w:rPr>
          <w:rStyle w:val="a4"/>
          <w:rFonts w:eastAsia="Calibri"/>
          <w:b w:val="0"/>
          <w:bCs w:val="0"/>
        </w:rPr>
        <w:t xml:space="preserve"> правда», №143, 30.11.2013);</w:t>
      </w:r>
    </w:p>
    <w:p w:rsidR="00B97BAA" w:rsidRPr="00B97BAA" w:rsidRDefault="00B97BAA" w:rsidP="00B97BAA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lang w:eastAsia="ru-RU"/>
        </w:rPr>
      </w:pPr>
      <w:r w:rsidRPr="00B97BAA">
        <w:rPr>
          <w:rFonts w:eastAsia="Tahoma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B97BAA">
        <w:rPr>
          <w:rFonts w:eastAsia="Tahoma"/>
          <w:kern w:val="3"/>
          <w:lang w:eastAsia="ru-RU"/>
        </w:rPr>
        <w:t>Курская</w:t>
      </w:r>
      <w:proofErr w:type="gramEnd"/>
      <w:r w:rsidRPr="00B97BAA">
        <w:rPr>
          <w:rFonts w:eastAsia="Tahoma"/>
          <w:kern w:val="3"/>
          <w:lang w:eastAsia="ru-RU"/>
        </w:rPr>
        <w:t xml:space="preserve"> правда», № 22, 05.03.2015);</w:t>
      </w:r>
    </w:p>
    <w:p w:rsidR="00B97BAA" w:rsidRPr="00B97BAA" w:rsidRDefault="00B97BAA" w:rsidP="00B97BA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97BAA">
        <w:rPr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97BAA" w:rsidRPr="00B97BAA" w:rsidRDefault="00B97BAA" w:rsidP="00B97BAA">
      <w:pPr>
        <w:ind w:firstLine="709"/>
        <w:jc w:val="both"/>
      </w:pPr>
      <w:r w:rsidRPr="00B97BAA">
        <w:t>- постановлением Администрации Большесолдатского района Курской области от 15.01.2014г № 13 «Об утверждении Порядка разработки и утверждения административных регламентов предоставления муниципальных услуг»;</w:t>
      </w:r>
    </w:p>
    <w:p w:rsidR="00B97BAA" w:rsidRPr="00B97BAA" w:rsidRDefault="00B97BAA" w:rsidP="00B97BAA">
      <w:pPr>
        <w:ind w:firstLine="709"/>
        <w:jc w:val="both"/>
      </w:pPr>
      <w:r w:rsidRPr="00B97BAA">
        <w:t>- постановлением Администрации Большесолдатского района Курской области от 25.01.2013г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B97BAA" w:rsidRPr="00B97BAA" w:rsidRDefault="00B97BAA" w:rsidP="00B97BAA">
      <w:pPr>
        <w:suppressAutoHyphens w:val="0"/>
        <w:ind w:firstLine="709"/>
        <w:jc w:val="both"/>
        <w:rPr>
          <w:lang w:eastAsia="ru-RU"/>
        </w:rPr>
      </w:pPr>
      <w:r w:rsidRPr="00B97BAA">
        <w:t>- Уставом муниципального района «</w:t>
      </w:r>
      <w:proofErr w:type="spellStart"/>
      <w:r w:rsidRPr="00B97BAA">
        <w:t>Большесолдатский</w:t>
      </w:r>
      <w:proofErr w:type="spellEnd"/>
      <w:r w:rsidRPr="00B97BAA"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B97BAA" w:rsidRPr="00B97BAA" w:rsidRDefault="00B97BAA" w:rsidP="00B97BAA"/>
    <w:p w:rsidR="00111C55" w:rsidRPr="00B97BAA" w:rsidRDefault="00111C55"/>
    <w:sectPr w:rsidR="00111C55" w:rsidRPr="00B97BAA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7BAA"/>
    <w:rsid w:val="00111C55"/>
    <w:rsid w:val="00A94BC5"/>
    <w:rsid w:val="00B9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BAA"/>
    <w:rPr>
      <w:color w:val="0000FF"/>
      <w:u w:val="single"/>
    </w:rPr>
  </w:style>
  <w:style w:type="character" w:styleId="a4">
    <w:name w:val="Strong"/>
    <w:basedOn w:val="a0"/>
    <w:qFormat/>
    <w:rsid w:val="00B97B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981</Words>
  <Characters>5595</Characters>
  <Application>Microsoft Office Word</Application>
  <DocSecurity>0</DocSecurity>
  <Lines>46</Lines>
  <Paragraphs>13</Paragraphs>
  <ScaleCrop>false</ScaleCrop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2019-01-17T10:34:00Z</dcterms:created>
  <dcterms:modified xsi:type="dcterms:W3CDTF">2019-01-17T10:36:00Z</dcterms:modified>
</cp:coreProperties>
</file>