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D2" w:rsidRPr="00194477" w:rsidRDefault="00125ED2" w:rsidP="00125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b w:val="0"/>
          <w:color w:val="000000"/>
          <w:sz w:val="24"/>
          <w:szCs w:val="24"/>
        </w:rPr>
        <w:t xml:space="preserve">   </w:t>
      </w:r>
      <w:r w:rsidRPr="00194477">
        <w:rPr>
          <w:rFonts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125ED2" w:rsidRDefault="00125ED2" w:rsidP="00F264AB">
      <w:pPr>
        <w:ind w:firstLine="567"/>
        <w:jc w:val="both"/>
        <w:rPr>
          <w:rFonts w:cs="Times New Roman"/>
          <w:b w:val="0"/>
          <w:color w:val="000000"/>
          <w:sz w:val="24"/>
          <w:szCs w:val="24"/>
        </w:rPr>
      </w:pPr>
    </w:p>
    <w:p w:rsidR="00F264AB" w:rsidRPr="00BD44D2" w:rsidRDefault="00F264AB" w:rsidP="00F264AB">
      <w:pPr>
        <w:ind w:firstLine="567"/>
        <w:jc w:val="both"/>
        <w:rPr>
          <w:rFonts w:cs="Times New Roman"/>
          <w:b w:val="0"/>
          <w:color w:val="000000"/>
          <w:sz w:val="28"/>
          <w:szCs w:val="28"/>
        </w:rPr>
      </w:pPr>
      <w:r w:rsidRPr="00F264AB">
        <w:rPr>
          <w:rFonts w:cs="Times New Roman"/>
          <w:b w:val="0"/>
          <w:color w:val="000000"/>
          <w:sz w:val="24"/>
          <w:szCs w:val="24"/>
        </w:rPr>
        <w:t xml:space="preserve"> </w:t>
      </w:r>
      <w:r w:rsidRPr="00BD44D2">
        <w:rPr>
          <w:rFonts w:cs="Times New Roman"/>
          <w:b w:val="0"/>
          <w:color w:val="000000"/>
          <w:sz w:val="28"/>
          <w:szCs w:val="28"/>
        </w:rPr>
        <w:t>Правовые основания для предоставления муниципальной услуги:</w:t>
      </w:r>
    </w:p>
    <w:p w:rsidR="00F264AB" w:rsidRPr="00BD44D2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BD44D2">
        <w:rPr>
          <w:rFonts w:cs="Times New Roman"/>
          <w:b w:val="0"/>
          <w:sz w:val="28"/>
          <w:szCs w:val="28"/>
        </w:rPr>
        <w:t xml:space="preserve">- </w:t>
      </w:r>
      <w:r w:rsidRPr="00BD44D2">
        <w:rPr>
          <w:rFonts w:cs="Times New Roman"/>
          <w:b w:val="0"/>
          <w:color w:val="000000"/>
          <w:sz w:val="28"/>
          <w:szCs w:val="28"/>
        </w:rPr>
        <w:t>Конституция Российской Федерации, принята всенародным голосованием 12.12.1993.</w:t>
      </w:r>
      <w:r w:rsidR="00125ED2" w:rsidRPr="00BD44D2">
        <w:rPr>
          <w:rFonts w:cs="Times New Roman"/>
          <w:b w:val="0"/>
          <w:color w:val="000000"/>
          <w:sz w:val="28"/>
          <w:szCs w:val="28"/>
        </w:rPr>
        <w:t xml:space="preserve"> ред. от 14.03.2020- действует с 04.07.2020.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 xml:space="preserve"> Официальный текст Конституции РФ с внесенными в нее поправками от 30.12.2008 опубликован в изданиях «Российская газета», № 7, 21.01.2009, «Собрание законодательства РФ», 26.01.2009, № 4, ст. 445, «Парламентская газета», № 4, 23-29.01.2009;</w:t>
      </w:r>
    </w:p>
    <w:p w:rsidR="00F264AB" w:rsidRPr="00BD44D2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color w:val="000000"/>
          <w:sz w:val="28"/>
          <w:szCs w:val="28"/>
        </w:rPr>
      </w:pPr>
      <w:r w:rsidRPr="00BD44D2">
        <w:rPr>
          <w:rFonts w:cs="Times New Roman"/>
          <w:b w:val="0"/>
          <w:color w:val="000000"/>
          <w:sz w:val="28"/>
          <w:szCs w:val="28"/>
        </w:rPr>
        <w:t xml:space="preserve">- Гражданский кодекс Российской Федерации от 30.11.1994 № 51-ФЗ. Часть первая. 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BD44D2">
        <w:rPr>
          <w:rFonts w:cs="Times New Roman"/>
          <w:b w:val="0"/>
          <w:color w:val="000000"/>
          <w:sz w:val="28"/>
          <w:szCs w:val="28"/>
        </w:rPr>
        <w:t>;</w:t>
      </w:r>
    </w:p>
    <w:p w:rsidR="00F264AB" w:rsidRPr="00BD44D2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color w:val="000000"/>
          <w:sz w:val="28"/>
          <w:szCs w:val="28"/>
        </w:rPr>
      </w:pPr>
      <w:r w:rsidRPr="00BD44D2">
        <w:rPr>
          <w:rFonts w:cs="Times New Roman"/>
          <w:b w:val="0"/>
          <w:color w:val="000000"/>
          <w:sz w:val="28"/>
          <w:szCs w:val="28"/>
        </w:rPr>
        <w:t>- Гражданский кодекс Российской Федерации от 26.01.1996 № 14-ФЗ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 xml:space="preserve"> Часть </w:t>
      </w:r>
      <w:proofErr w:type="spellStart"/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>вторая.</w:t>
      </w:r>
      <w:r w:rsidR="00125ED2" w:rsidRPr="00BD44D2">
        <w:rPr>
          <w:rFonts w:cs="Times New Roman"/>
          <w:b w:val="0"/>
          <w:bCs w:val="0"/>
          <w:sz w:val="28"/>
          <w:szCs w:val="28"/>
          <w:lang w:eastAsia="ru-RU"/>
        </w:rPr>
        <w:t>ред</w:t>
      </w:r>
      <w:proofErr w:type="spellEnd"/>
      <w:r w:rsidR="00125ED2" w:rsidRPr="00BD44D2">
        <w:rPr>
          <w:rFonts w:cs="Times New Roman"/>
          <w:b w:val="0"/>
          <w:bCs w:val="0"/>
          <w:sz w:val="28"/>
          <w:szCs w:val="28"/>
          <w:lang w:eastAsia="ru-RU"/>
        </w:rPr>
        <w:t>. от 27.12.2019- действует с 26.06.2020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 xml:space="preserve"> 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10.02.1996;</w:t>
      </w:r>
    </w:p>
    <w:p w:rsidR="00F264AB" w:rsidRPr="00BD44D2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BD44D2">
        <w:rPr>
          <w:rFonts w:cs="Times New Roman"/>
          <w:b w:val="0"/>
          <w:sz w:val="28"/>
          <w:szCs w:val="28"/>
        </w:rPr>
        <w:t xml:space="preserve">- Федеральный закон от 06.10.2003 № 131-ФЗ «Об общих принципах организации местного самоуправления в Российской Федерации». </w:t>
      </w:r>
      <w:r w:rsidR="00125ED2" w:rsidRPr="00BD44D2">
        <w:rPr>
          <w:rFonts w:cs="Times New Roman"/>
          <w:b w:val="0"/>
          <w:sz w:val="28"/>
          <w:szCs w:val="28"/>
        </w:rPr>
        <w:t xml:space="preserve">ред.09.11.2020-действует с 20.11.2020. 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08.10.2003;</w:t>
      </w:r>
    </w:p>
    <w:p w:rsidR="00F264AB" w:rsidRPr="00BD44D2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color w:val="000000"/>
          <w:sz w:val="28"/>
          <w:szCs w:val="28"/>
        </w:rPr>
      </w:pPr>
      <w:r w:rsidRPr="00BD44D2">
        <w:rPr>
          <w:rFonts w:cs="Times New Roman"/>
          <w:b w:val="0"/>
          <w:color w:val="000000"/>
          <w:sz w:val="28"/>
          <w:szCs w:val="28"/>
        </w:rPr>
        <w:t>- Федеральный закон от 26.07.2006 № 135-ФЗ «О защите конкуренции».</w:t>
      </w:r>
      <w:r w:rsidR="00125ED2" w:rsidRPr="00BD44D2">
        <w:rPr>
          <w:rFonts w:cs="Times New Roman"/>
          <w:b w:val="0"/>
          <w:color w:val="000000"/>
          <w:sz w:val="28"/>
          <w:szCs w:val="28"/>
        </w:rPr>
        <w:t xml:space="preserve"> Ред. от 24.04.2020</w:t>
      </w:r>
      <w:r w:rsidR="00BD44D2" w:rsidRPr="00BD44D2">
        <w:rPr>
          <w:rFonts w:cs="Times New Roman"/>
          <w:b w:val="0"/>
          <w:color w:val="000000"/>
          <w:sz w:val="28"/>
          <w:szCs w:val="28"/>
        </w:rPr>
        <w:t>.</w:t>
      </w:r>
      <w:r w:rsidRPr="00BD44D2"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</w:t>
      </w:r>
      <w:r w:rsidRPr="00BD44D2">
        <w:rPr>
          <w:rFonts w:cs="Times New Roman"/>
          <w:b w:val="0"/>
          <w:color w:val="000000"/>
          <w:sz w:val="28"/>
          <w:szCs w:val="28"/>
        </w:rPr>
        <w:t>;</w:t>
      </w:r>
    </w:p>
    <w:p w:rsidR="00F264AB" w:rsidRPr="00BD44D2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BD44D2">
        <w:rPr>
          <w:rFonts w:cs="Times New Roman"/>
          <w:b w:val="0"/>
          <w:sz w:val="28"/>
          <w:szCs w:val="28"/>
        </w:rPr>
        <w:t>- Федеральный закон от 02.05.2006 № 59-ФЗ «О порядке рассмотрения обращений граждан Российской Федерации».</w:t>
      </w:r>
      <w:r w:rsidR="00BD44D2" w:rsidRPr="00BD44D2">
        <w:rPr>
          <w:rFonts w:cs="Times New Roman"/>
          <w:b w:val="0"/>
          <w:sz w:val="28"/>
          <w:szCs w:val="28"/>
        </w:rPr>
        <w:t xml:space="preserve"> ред. от 27.2.2018- действует с 08.01.2019.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 xml:space="preserve"> Первоначальный текст документа опубликован в изданиях «Российская газета», № 95, 05.05.2006, «Собрание законодательства РФ», 08.05.2006, № 19, ст. 2060, «Парламентская газета», № 70-71, 11.05.2006</w:t>
      </w:r>
      <w:r w:rsidRPr="00BD44D2">
        <w:rPr>
          <w:rFonts w:cs="Times New Roman"/>
          <w:b w:val="0"/>
          <w:sz w:val="28"/>
          <w:szCs w:val="28"/>
        </w:rPr>
        <w:t>;</w:t>
      </w:r>
    </w:p>
    <w:p w:rsidR="00F264AB" w:rsidRPr="00BD44D2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BD44D2">
        <w:rPr>
          <w:rFonts w:cs="Times New Roman"/>
          <w:b w:val="0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услуг».</w:t>
      </w:r>
      <w:r w:rsidR="00BD44D2" w:rsidRPr="00BD44D2">
        <w:rPr>
          <w:rFonts w:cs="Times New Roman"/>
          <w:b w:val="0"/>
          <w:sz w:val="28"/>
          <w:szCs w:val="28"/>
        </w:rPr>
        <w:t xml:space="preserve"> Ред. от 31.07.2020 – действует с 11.08.2020.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 xml:space="preserve"> Первоначальный текст документа опубликован в изданиях «Российская газета», № 168, 30.07.2010, «Собрание законодательства РФ», 02.08.2010, № 31, ст. 4179</w:t>
      </w:r>
      <w:r w:rsidRPr="00BD44D2">
        <w:rPr>
          <w:rFonts w:cs="Times New Roman"/>
          <w:b w:val="0"/>
          <w:sz w:val="28"/>
          <w:szCs w:val="28"/>
        </w:rPr>
        <w:t>;</w:t>
      </w:r>
    </w:p>
    <w:p w:rsidR="00F264AB" w:rsidRPr="00BD44D2" w:rsidRDefault="00F264AB" w:rsidP="00F264AB">
      <w:pPr>
        <w:ind w:firstLine="567"/>
        <w:jc w:val="both"/>
        <w:rPr>
          <w:rFonts w:cs="Times New Roman"/>
          <w:b w:val="0"/>
          <w:sz w:val="28"/>
          <w:szCs w:val="28"/>
        </w:rPr>
      </w:pPr>
      <w:r w:rsidRPr="00BD44D2">
        <w:rPr>
          <w:rFonts w:cs="Times New Roman"/>
          <w:b w:val="0"/>
          <w:sz w:val="28"/>
          <w:szCs w:val="28"/>
        </w:rPr>
        <w:t>- Устав муниципального района «</w:t>
      </w:r>
      <w:proofErr w:type="spellStart"/>
      <w:r w:rsidRPr="00BD44D2">
        <w:rPr>
          <w:rFonts w:cs="Times New Roman"/>
          <w:b w:val="0"/>
          <w:sz w:val="28"/>
          <w:szCs w:val="28"/>
        </w:rPr>
        <w:t>Большесолдатский</w:t>
      </w:r>
      <w:proofErr w:type="spellEnd"/>
      <w:r w:rsidRPr="00BD44D2">
        <w:rPr>
          <w:rFonts w:cs="Times New Roman"/>
          <w:b w:val="0"/>
          <w:sz w:val="28"/>
          <w:szCs w:val="28"/>
        </w:rPr>
        <w:t xml:space="preserve">  район» Курской области (принят Решением  Представительного Собрания Большесолдатского  района Курской области  от 23.06.2014 г , №19/127-2).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 xml:space="preserve"> Первоначальный текст документа опубликован в издании «Народная газета», № , 13.12.2005</w:t>
      </w:r>
      <w:r w:rsidRPr="00BD44D2">
        <w:rPr>
          <w:rFonts w:cs="Times New Roman"/>
          <w:b w:val="0"/>
          <w:sz w:val="28"/>
          <w:szCs w:val="28"/>
        </w:rPr>
        <w:t>;</w:t>
      </w:r>
      <w:r w:rsidR="00BD44D2" w:rsidRPr="00BD44D2">
        <w:rPr>
          <w:rFonts w:cs="Times New Roman"/>
          <w:b w:val="0"/>
          <w:sz w:val="28"/>
          <w:szCs w:val="28"/>
        </w:rPr>
        <w:t xml:space="preserve"> ред. 06.11.2018. №582</w:t>
      </w:r>
    </w:p>
    <w:p w:rsidR="00F264AB" w:rsidRPr="00BD44D2" w:rsidRDefault="00F264AB" w:rsidP="00F264AB">
      <w:pPr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BD44D2">
        <w:rPr>
          <w:rFonts w:cs="Times New Roman"/>
          <w:b w:val="0"/>
          <w:sz w:val="28"/>
          <w:szCs w:val="28"/>
        </w:rPr>
        <w:lastRenderedPageBreak/>
        <w:t>- Положение о порядке управления и распоряжения муниципальным имуществом муниципального района «</w:t>
      </w:r>
      <w:proofErr w:type="spellStart"/>
      <w:r w:rsidRPr="00BD44D2">
        <w:rPr>
          <w:rFonts w:cs="Times New Roman"/>
          <w:b w:val="0"/>
          <w:sz w:val="28"/>
          <w:szCs w:val="28"/>
        </w:rPr>
        <w:t>Большесолдатский</w:t>
      </w:r>
      <w:proofErr w:type="spellEnd"/>
      <w:r w:rsidRPr="00BD44D2">
        <w:rPr>
          <w:rFonts w:cs="Times New Roman"/>
          <w:b w:val="0"/>
          <w:sz w:val="28"/>
          <w:szCs w:val="28"/>
        </w:rPr>
        <w:t xml:space="preserve">  район» Курской области, утвержденное Решением Представительного Собрания Большесолдатского  района Курской области  от 21.02.2006г № 31. </w:t>
      </w: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издании «Народная газета » ;</w:t>
      </w:r>
    </w:p>
    <w:p w:rsidR="00F264AB" w:rsidRPr="00BD44D2" w:rsidRDefault="00F264AB" w:rsidP="00F264AB">
      <w:pPr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>- Постановление Администрации Большесолдатского  района Курской области от 15.01.2014 №13 «Об утверждении Порядка разработки и утверждения административных регламентов предоставления муниципальных услуг»;</w:t>
      </w:r>
    </w:p>
    <w:p w:rsidR="00F264AB" w:rsidRPr="00BD44D2" w:rsidRDefault="00F264AB" w:rsidP="00F264AB">
      <w:pPr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BD44D2">
        <w:rPr>
          <w:rFonts w:cs="Times New Roman"/>
          <w:b w:val="0"/>
          <w:bCs w:val="0"/>
          <w:sz w:val="28"/>
          <w:szCs w:val="28"/>
          <w:lang w:eastAsia="ru-RU"/>
        </w:rPr>
        <w:t>- Постановление Администрации Большесолдатского района Курской области от 25.01.2013г. № 34 «Об утверждении Положения об особенностях подачи и рассмотрения жалоб на решения и действия (бездействия) органов Администрации Большесолдатского района Курской области и их должностных лиц, муниципальных служащих Администрации Большесолдатского района Курской области»;</w:t>
      </w:r>
    </w:p>
    <w:p w:rsidR="00F264AB" w:rsidRPr="00BD44D2" w:rsidRDefault="00F264AB" w:rsidP="00F264AB">
      <w:pPr>
        <w:ind w:firstLine="567"/>
        <w:jc w:val="both"/>
        <w:rPr>
          <w:rFonts w:cs="Times New Roman"/>
          <w:b w:val="0"/>
          <w:sz w:val="28"/>
          <w:szCs w:val="28"/>
        </w:rPr>
      </w:pPr>
      <w:r w:rsidRPr="00BD44D2">
        <w:rPr>
          <w:rFonts w:cs="Times New Roman"/>
          <w:b w:val="0"/>
          <w:sz w:val="28"/>
          <w:szCs w:val="28"/>
        </w:rPr>
        <w:t>- иные нормативные правовые акты Российской Федерации, Курской области, органов местного самоуправления.</w:t>
      </w:r>
    </w:p>
    <w:p w:rsidR="00F264AB" w:rsidRPr="00BD44D2" w:rsidRDefault="00F264AB" w:rsidP="00F264AB">
      <w:pPr>
        <w:ind w:firstLine="567"/>
        <w:jc w:val="both"/>
        <w:rPr>
          <w:rFonts w:cs="Times New Roman"/>
          <w:b w:val="0"/>
          <w:sz w:val="28"/>
          <w:szCs w:val="28"/>
        </w:rPr>
      </w:pPr>
    </w:p>
    <w:p w:rsidR="00111C55" w:rsidRPr="00BD44D2" w:rsidRDefault="00111C55">
      <w:pPr>
        <w:rPr>
          <w:rFonts w:cs="Times New Roman"/>
          <w:sz w:val="28"/>
          <w:szCs w:val="28"/>
        </w:rPr>
      </w:pPr>
    </w:p>
    <w:sectPr w:rsidR="00111C55" w:rsidRPr="00BD44D2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264AB"/>
    <w:rsid w:val="00111C55"/>
    <w:rsid w:val="00125ED2"/>
    <w:rsid w:val="00543C8D"/>
    <w:rsid w:val="00A8047C"/>
    <w:rsid w:val="00BD44D2"/>
    <w:rsid w:val="00D76CD3"/>
    <w:rsid w:val="00F2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A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Полина</cp:lastModifiedBy>
  <cp:revision>2</cp:revision>
  <cp:lastPrinted>2020-12-11T12:33:00Z</cp:lastPrinted>
  <dcterms:created xsi:type="dcterms:W3CDTF">2020-12-11T12:57:00Z</dcterms:created>
  <dcterms:modified xsi:type="dcterms:W3CDTF">2020-12-11T12:57:00Z</dcterms:modified>
</cp:coreProperties>
</file>