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C6" w:rsidRPr="00EB7E2E" w:rsidRDefault="00C401A9" w:rsidP="00553AC6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B7E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583B98" w:rsidRPr="00EB7E2E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553AC6" w:rsidRPr="00EB7E2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Отнесение земель или земельных участков </w:t>
      </w:r>
    </w:p>
    <w:p w:rsidR="00C401A9" w:rsidRPr="00EB7E2E" w:rsidRDefault="00553AC6" w:rsidP="00553AC6">
      <w:pPr>
        <w:pStyle w:val="a7"/>
        <w:widowControl w:val="0"/>
        <w:spacing w:after="0" w:line="240" w:lineRule="auto"/>
        <w:ind w:left="34" w:firstLine="142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B7E2E">
        <w:rPr>
          <w:rFonts w:ascii="Times New Roman" w:hAnsi="Times New Roman"/>
          <w:b/>
          <w:color w:val="000000" w:themeColor="text1"/>
          <w:sz w:val="28"/>
          <w:szCs w:val="28"/>
        </w:rPr>
        <w:t>в составе таких земель к определенной категории</w:t>
      </w:r>
      <w:r w:rsidR="00583B98" w:rsidRPr="00EB7E2E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C401A9" w:rsidRPr="00162ED7" w:rsidRDefault="00C401A9" w:rsidP="00162ED7">
      <w:pPr>
        <w:pStyle w:val="a5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C3BAE" w:rsidRPr="00162ED7" w:rsidRDefault="00583B98" w:rsidP="00162ED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4" w:history="1">
        <w:r w:rsidR="00BC3BAE" w:rsidRPr="00162ED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Конституция</w:t>
        </w:r>
      </w:hyperlink>
      <w:r w:rsidR="00BC3BAE"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12.12.1993 («Российская газета», 25.12.1993, № 237);</w:t>
      </w:r>
    </w:p>
    <w:p w:rsidR="00583B98" w:rsidRPr="00162ED7" w:rsidRDefault="00BC3BAE" w:rsidP="00162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83B98"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Земельный кодекс  Российской Федерации от 25.10.2001 № 136</w:t>
      </w:r>
      <w:r w:rsidR="00172A17"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83B98"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553AC6" w:rsidRPr="00162ED7" w:rsidRDefault="00553AC6" w:rsidP="00162ED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ED7">
        <w:rPr>
          <w:rFonts w:ascii="Times New Roman" w:hAnsi="Times New Roman" w:cs="Times New Roman"/>
          <w:sz w:val="28"/>
          <w:szCs w:val="28"/>
        </w:rPr>
        <w:t>- Федеральный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553AC6" w:rsidRPr="00162ED7" w:rsidRDefault="00553AC6" w:rsidP="00162ED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ED7">
        <w:rPr>
          <w:rFonts w:ascii="Times New Roman" w:hAnsi="Times New Roman" w:cs="Times New Roman"/>
          <w:sz w:val="28"/>
          <w:szCs w:val="28"/>
        </w:rPr>
        <w:t xml:space="preserve">- Федеральный закон от 03.07.2016 №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553AC6" w:rsidRPr="00162ED7" w:rsidRDefault="00553AC6" w:rsidP="00162ED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ED7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162ED7">
          <w:rPr>
            <w:rFonts w:ascii="Times New Roman" w:hAnsi="Times New Roman" w:cs="Times New Roman"/>
            <w:sz w:val="28"/>
            <w:szCs w:val="28"/>
          </w:rPr>
          <w:t>Федеральным законом от 21.12.2004 № 172-ФЗ «О переводе земель или земельных участков из одной категории в другую»</w:t>
        </w:r>
      </w:hyperlink>
      <w:r w:rsidRPr="00162ED7">
        <w:rPr>
          <w:rFonts w:ascii="Times New Roman" w:hAnsi="Times New Roman" w:cs="Times New Roman"/>
          <w:sz w:val="28"/>
          <w:szCs w:val="28"/>
        </w:rPr>
        <w:t>;</w:t>
      </w:r>
    </w:p>
    <w:p w:rsidR="00BC3BAE" w:rsidRPr="00162ED7" w:rsidRDefault="00BC3BAE" w:rsidP="00162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</w:r>
    </w:p>
    <w:p w:rsidR="00BC3BAE" w:rsidRPr="00162ED7" w:rsidRDefault="00BC3BAE" w:rsidP="00162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BC3BAE" w:rsidRPr="00162ED7" w:rsidRDefault="00BC3BAE" w:rsidP="00162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27.07.2006 № 152-ФЗ «О персональных данных» («Российская газета», 29.07.2006, № 165);</w:t>
      </w:r>
    </w:p>
    <w:p w:rsidR="00BC3BAE" w:rsidRPr="00162ED7" w:rsidRDefault="00BC3BAE" w:rsidP="00162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BC3BAE" w:rsidRPr="00162ED7" w:rsidRDefault="00BC3BAE" w:rsidP="00162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 («Российская газета», № 142, 27.06.2014);</w:t>
      </w:r>
    </w:p>
    <w:p w:rsidR="00BC3BAE" w:rsidRPr="00162ED7" w:rsidRDefault="00BC3BAE" w:rsidP="00162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 w:rsidR="003C2FC0"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29 (часть I), ст. 4344.);</w:t>
      </w:r>
    </w:p>
    <w:p w:rsidR="003C2FC0" w:rsidRPr="00162ED7" w:rsidRDefault="003C2FC0" w:rsidP="00162ED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ED7">
        <w:rPr>
          <w:rFonts w:ascii="Times New Roman" w:hAnsi="Times New Roman" w:cs="Times New Roman"/>
          <w:sz w:val="28"/>
          <w:szCs w:val="28"/>
        </w:rPr>
        <w:t>-  Федеральный закон от 29.12.2004 № 191-ФЗ «О введении в действие Градостроительного кодекса Российской Федерации» («Российская газета» от 30.12.2004 № 3667);</w:t>
      </w:r>
    </w:p>
    <w:p w:rsidR="00583B98" w:rsidRPr="00162ED7" w:rsidRDefault="00583B98" w:rsidP="00162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 Постановление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3C2FC0" w:rsidRPr="00162ED7" w:rsidRDefault="003C2FC0" w:rsidP="00162ED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ED7">
        <w:rPr>
          <w:rFonts w:ascii="Times New Roman" w:hAnsi="Times New Roman" w:cs="Times New Roman"/>
          <w:sz w:val="28"/>
          <w:szCs w:val="28"/>
        </w:rPr>
        <w:lastRenderedPageBreak/>
        <w:t>- Приказ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proofErr w:type="gramEnd"/>
      <w:r w:rsidRPr="00162ED7">
        <w:rPr>
          <w:rFonts w:ascii="Times New Roman" w:hAnsi="Times New Roman" w:cs="Times New Roman"/>
          <w:sz w:val="28"/>
          <w:szCs w:val="28"/>
        </w:rPr>
        <w:t>» (официальный интернет-портал правовой информации http://www.pravo.gov.ru, 18.02.2015);</w:t>
      </w:r>
    </w:p>
    <w:p w:rsidR="003C2FC0" w:rsidRPr="00162ED7" w:rsidRDefault="003C2FC0" w:rsidP="00162ED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ED7">
        <w:rPr>
          <w:rFonts w:ascii="Times New Roman" w:hAnsi="Times New Roman" w:cs="Times New Roman"/>
          <w:sz w:val="28"/>
          <w:szCs w:val="28"/>
        </w:rPr>
        <w:t xml:space="preserve">- Приказ Минэкономразвития России от 14.01.2015 № 7 «Об утверждении </w:t>
      </w:r>
      <w:hyperlink r:id="rId6" w:history="1">
        <w:proofErr w:type="gramStart"/>
        <w:r w:rsidRPr="00162ED7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162ED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162ED7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</w:t>
      </w:r>
      <w:proofErr w:type="gramStart"/>
      <w:r w:rsidRPr="00162ED7">
        <w:rPr>
          <w:rFonts w:ascii="Times New Roman" w:hAnsi="Times New Roman" w:cs="Times New Roman"/>
          <w:sz w:val="28"/>
          <w:szCs w:val="28"/>
        </w:rPr>
        <w:t>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</w:t>
      </w:r>
      <w:proofErr w:type="gramEnd"/>
      <w:r w:rsidRPr="00162ED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162ED7">
        <w:rPr>
          <w:rFonts w:ascii="Times New Roman" w:hAnsi="Times New Roman" w:cs="Times New Roman"/>
          <w:sz w:val="28"/>
          <w:szCs w:val="28"/>
        </w:rPr>
        <w:t>pravo.gov.ru, 27.02.2015);</w:t>
      </w:r>
      <w:proofErr w:type="gramEnd"/>
    </w:p>
    <w:p w:rsidR="003C2FC0" w:rsidRPr="00162ED7" w:rsidRDefault="003C2FC0" w:rsidP="00162ED7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ED7">
        <w:rPr>
          <w:rFonts w:ascii="Times New Roman" w:hAnsi="Times New Roman" w:cs="Times New Roman"/>
          <w:sz w:val="28"/>
          <w:szCs w:val="28"/>
        </w:rPr>
        <w:t>-  Закон Курской области от 06.10.2006 № 65-ЗКО «О регулировании некоторых вопросов в сфере земельных отношений в Курской области» («</w:t>
      </w:r>
      <w:proofErr w:type="gramStart"/>
      <w:r w:rsidRPr="00162ED7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162ED7">
        <w:rPr>
          <w:rFonts w:ascii="Times New Roman" w:hAnsi="Times New Roman" w:cs="Times New Roman"/>
          <w:sz w:val="28"/>
          <w:szCs w:val="28"/>
        </w:rPr>
        <w:t xml:space="preserve"> правда» от 19.10.2006 № 157); </w:t>
      </w:r>
    </w:p>
    <w:p w:rsidR="00C401A9" w:rsidRPr="00162ED7" w:rsidRDefault="00C401A9" w:rsidP="00162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62ED7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</w:t>
      </w:r>
      <w:proofErr w:type="gramStart"/>
      <w:r w:rsidRPr="00162ED7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162ED7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правда» от 30.11.2013 №143);</w:t>
      </w:r>
      <w:r w:rsidRPr="00162ED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C401A9" w:rsidRPr="00162ED7" w:rsidRDefault="00C401A9" w:rsidP="00162E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  Постановление  Администрации   Курской  области от  13.07.2016                № 507-па «О перечне услуг, для которых предусмотрена возможность предоставления их в электронной форме» («</w:t>
      </w:r>
      <w:proofErr w:type="gramStart"/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Курская</w:t>
      </w:r>
      <w:proofErr w:type="gramEnd"/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правда», № 86, 19.07.2016);</w:t>
      </w:r>
    </w:p>
    <w:p w:rsidR="00C401A9" w:rsidRPr="00162ED7" w:rsidRDefault="00C401A9" w:rsidP="00162ED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2ED7">
        <w:rPr>
          <w:rFonts w:ascii="Times New Roman" w:hAnsi="Times New Roman" w:cs="Times New Roman"/>
          <w:color w:val="000000" w:themeColor="text1"/>
          <w:sz w:val="28"/>
          <w:szCs w:val="28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62ED7" w:rsidRPr="00162ED7" w:rsidRDefault="00162ED7" w:rsidP="00162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2ED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Большесолдатского района Курской области от 06.11.2018 №582 «Об утверждении Правил разработки и </w:t>
      </w:r>
      <w:r w:rsidRPr="00162ED7">
        <w:rPr>
          <w:rFonts w:ascii="Times New Roman" w:hAnsi="Times New Roman" w:cs="Times New Roman"/>
          <w:sz w:val="28"/>
          <w:szCs w:val="28"/>
        </w:rPr>
        <w:lastRenderedPageBreak/>
        <w:t>утверждения административных регламентов предоставления муниципальных услуг»;</w:t>
      </w:r>
    </w:p>
    <w:p w:rsidR="00162ED7" w:rsidRPr="00162ED7" w:rsidRDefault="00162ED7" w:rsidP="00162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ED7">
        <w:rPr>
          <w:rFonts w:ascii="Times New Roman" w:hAnsi="Times New Roman" w:cs="Times New Roman"/>
          <w:sz w:val="28"/>
          <w:szCs w:val="28"/>
        </w:rPr>
        <w:t>- постановление Администрации Большесолдатского района Курской области от 25.01.2013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  <w:r w:rsidRPr="00162ED7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:rsidR="00162ED7" w:rsidRPr="00162ED7" w:rsidRDefault="00162ED7" w:rsidP="00162E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2ED7">
        <w:rPr>
          <w:rFonts w:ascii="Times New Roman" w:hAnsi="Times New Roman" w:cs="Times New Roman"/>
          <w:sz w:val="28"/>
          <w:szCs w:val="28"/>
        </w:rPr>
        <w:t>- Устав муниципального района «</w:t>
      </w:r>
      <w:proofErr w:type="spellStart"/>
      <w:r w:rsidRPr="00162ED7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Pr="00162ED7">
        <w:rPr>
          <w:rFonts w:ascii="Times New Roman" w:hAnsi="Times New Roman" w:cs="Times New Roman"/>
          <w:sz w:val="28"/>
          <w:szCs w:val="28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162ED7" w:rsidRPr="00EB7E2E" w:rsidRDefault="00C401A9" w:rsidP="00162ED7">
      <w:pPr>
        <w:widowControl w:val="0"/>
        <w:tabs>
          <w:tab w:val="left" w:pos="426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E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611132" w:rsidRPr="00EB7E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611132" w:rsidRPr="00EB7E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</w:p>
    <w:p w:rsidR="00C401A9" w:rsidRPr="00EB7E2E" w:rsidRDefault="00C401A9" w:rsidP="00EB7E2E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01A9" w:rsidRPr="00EB7E2E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257C5"/>
    <w:rsid w:val="000C67E0"/>
    <w:rsid w:val="000D7D36"/>
    <w:rsid w:val="00104794"/>
    <w:rsid w:val="00162ED7"/>
    <w:rsid w:val="00172A17"/>
    <w:rsid w:val="00277AB5"/>
    <w:rsid w:val="002E1DD3"/>
    <w:rsid w:val="00305865"/>
    <w:rsid w:val="003C2FC0"/>
    <w:rsid w:val="00553AC6"/>
    <w:rsid w:val="00583B98"/>
    <w:rsid w:val="00611132"/>
    <w:rsid w:val="006D74A9"/>
    <w:rsid w:val="00773975"/>
    <w:rsid w:val="00923BFC"/>
    <w:rsid w:val="00944CA3"/>
    <w:rsid w:val="00BA7720"/>
    <w:rsid w:val="00BC3BAE"/>
    <w:rsid w:val="00C070B4"/>
    <w:rsid w:val="00C401A9"/>
    <w:rsid w:val="00E541A0"/>
    <w:rsid w:val="00EB7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paragraph" w:styleId="1">
    <w:name w:val="heading 1"/>
    <w:basedOn w:val="a"/>
    <w:next w:val="a0"/>
    <w:link w:val="10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5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6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11">
    <w:name w:val="Абзац списка1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p5">
    <w:name w:val="p5"/>
    <w:basedOn w:val="a"/>
    <w:rsid w:val="00583B9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2">
    <w:name w:val="Абзац списка2"/>
    <w:basedOn w:val="a"/>
    <w:rsid w:val="00172A17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paragraph" w:styleId="a7">
    <w:name w:val="List Paragraph"/>
    <w:basedOn w:val="a"/>
    <w:uiPriority w:val="99"/>
    <w:qFormat/>
    <w:rsid w:val="00BC3BAE"/>
    <w:pPr>
      <w:ind w:left="720"/>
    </w:pPr>
    <w:rPr>
      <w:rFonts w:ascii="Calibri" w:eastAsia="Times New Roman" w:hAnsi="Calibri" w:cs="Calibri"/>
    </w:rPr>
  </w:style>
  <w:style w:type="character" w:styleId="a8">
    <w:name w:val="Hyperlink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a1"/>
    <w:link w:val="ConsPlusNormal"/>
    <w:locked/>
    <w:rsid w:val="003C2FC0"/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1"/>
    <w:link w:val="1"/>
    <w:rsid w:val="00553AC6"/>
    <w:rPr>
      <w:rFonts w:ascii="Arial" w:eastAsia="Times New Roman" w:hAnsi="Arial" w:cs="Arial"/>
      <w:b/>
      <w:bCs/>
      <w:color w:val="000080"/>
      <w:kern w:val="1"/>
      <w:sz w:val="24"/>
      <w:szCs w:val="24"/>
      <w:lang w:eastAsia="zh-CN"/>
    </w:rPr>
  </w:style>
  <w:style w:type="paragraph" w:styleId="a0">
    <w:name w:val="Body Text"/>
    <w:basedOn w:val="a"/>
    <w:link w:val="a9"/>
    <w:uiPriority w:val="99"/>
    <w:semiHidden/>
    <w:unhideWhenUsed/>
    <w:rsid w:val="00553AC6"/>
    <w:pPr>
      <w:spacing w:after="120"/>
    </w:pPr>
  </w:style>
  <w:style w:type="character" w:customStyle="1" w:styleId="a9">
    <w:name w:val="Основной текст Знак"/>
    <w:basedOn w:val="a1"/>
    <w:link w:val="a0"/>
    <w:uiPriority w:val="99"/>
    <w:semiHidden/>
    <w:rsid w:val="00553A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http://docs.cntd.ru/document/901918785" TargetMode="Externa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1</cp:lastModifiedBy>
  <cp:revision>3</cp:revision>
  <dcterms:created xsi:type="dcterms:W3CDTF">2019-09-13T13:07:00Z</dcterms:created>
  <dcterms:modified xsi:type="dcterms:W3CDTF">2019-09-16T11:03:00Z</dcterms:modified>
</cp:coreProperties>
</file>