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C90" w:rsidRPr="00BB3C90" w:rsidRDefault="00BB3C90" w:rsidP="00BB3C9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B3C90" w:rsidRPr="00BB3C90" w:rsidRDefault="00BB3C90" w:rsidP="00BB3C90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6"/>
          <w:szCs w:val="26"/>
          <w:lang w:eastAsia="ru-RU"/>
        </w:rPr>
      </w:pPr>
      <w:r w:rsidRPr="00BB3C90">
        <w:rPr>
          <w:rFonts w:ascii="Times New Roman" w:hAnsi="Times New Roman" w:cs="Times New Roman"/>
          <w:b/>
          <w:color w:val="auto"/>
          <w:kern w:val="0"/>
          <w:sz w:val="26"/>
          <w:szCs w:val="26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B3C90" w:rsidRPr="00BB3C90" w:rsidRDefault="00BB3C90" w:rsidP="00BB3C90">
      <w:pPr>
        <w:pStyle w:val="a3"/>
        <w:tabs>
          <w:tab w:val="left" w:pos="465"/>
        </w:tabs>
        <w:rPr>
          <w:b/>
          <w:bCs/>
          <w:color w:val="auto"/>
          <w:sz w:val="26"/>
          <w:szCs w:val="26"/>
        </w:rPr>
      </w:pPr>
      <w:r w:rsidRPr="00BB3C90">
        <w:rPr>
          <w:b/>
          <w:bCs/>
          <w:color w:val="auto"/>
          <w:sz w:val="26"/>
          <w:szCs w:val="26"/>
        </w:rPr>
        <w:tab/>
      </w:r>
    </w:p>
    <w:p w:rsidR="00BB3C90" w:rsidRPr="00BB3C90" w:rsidRDefault="00BB3C90" w:rsidP="00BB3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BB3C90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BB3C90" w:rsidRPr="00BB3C90" w:rsidRDefault="00BB3C90" w:rsidP="00BB3C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</w:p>
    <w:p w:rsidR="00BB3C90" w:rsidRPr="00BB3C90" w:rsidRDefault="00BB3C90" w:rsidP="00BB3C90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B3C90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BB3C9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BB3C90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BB3C90">
        <w:rPr>
          <w:rFonts w:ascii="Times New Roman" w:eastAsia="Batang" w:hAnsi="Times New Roman" w:cs="Times New Roman"/>
          <w:sz w:val="24"/>
          <w:szCs w:val="24"/>
        </w:rPr>
        <w:t>;</w:t>
      </w:r>
    </w:p>
    <w:p w:rsidR="00BB3C90" w:rsidRPr="00BB3C90" w:rsidRDefault="00BB3C90" w:rsidP="00BB3C90">
      <w:pPr>
        <w:pStyle w:val="ConsPlusNormal"/>
        <w:ind w:firstLine="709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- </w:t>
      </w:r>
      <w:r w:rsidRPr="00BB3C90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  <w:r w:rsidRPr="00BB3C90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BB3C9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 w:rsidRPr="00BB3C90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 w:rsidRPr="00BB3C90">
        <w:rPr>
          <w:rFonts w:ascii="Times New Roman" w:hAnsi="Times New Roman" w:cs="Times New Roman"/>
          <w:sz w:val="24"/>
          <w:szCs w:val="24"/>
        </w:rPr>
        <w:t>;</w:t>
      </w:r>
    </w:p>
    <w:p w:rsidR="00BB3C90" w:rsidRPr="00BB3C90" w:rsidRDefault="00BB3C90" w:rsidP="00BB3C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B3C90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</w:t>
      </w:r>
      <w:r w:rsidRPr="00BB3C9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 w:rsidRPr="00BB3C90">
        <w:rPr>
          <w:rFonts w:ascii="Times New Roman" w:hAnsi="Times New Roman" w:cs="Times New Roman"/>
          <w:sz w:val="24"/>
          <w:szCs w:val="24"/>
        </w:rPr>
        <w:t>;</w:t>
      </w:r>
    </w:p>
    <w:p w:rsidR="00BB3C90" w:rsidRPr="00BB3C90" w:rsidRDefault="00BB3C90" w:rsidP="00BB3C90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BB3C9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BB3C90" w:rsidRPr="00BB3C90" w:rsidRDefault="00BB3C90" w:rsidP="00BB3C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BB3C90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BB3C90" w:rsidRPr="00BB3C90" w:rsidRDefault="00BB3C90" w:rsidP="00BB3C90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BB3C90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B3C90" w:rsidRPr="00BB3C90" w:rsidRDefault="00BB3C90" w:rsidP="00BB3C9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B3C90">
        <w:rPr>
          <w:rFonts w:ascii="Times New Roman" w:hAnsi="Times New Roman" w:cs="Times New Roman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 w:rsidRPr="00BB3C9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 w:rsidRPr="00BB3C90">
        <w:rPr>
          <w:rFonts w:ascii="Times New Roman" w:hAnsi="Times New Roman" w:cs="Times New Roman"/>
          <w:sz w:val="24"/>
          <w:szCs w:val="24"/>
        </w:rPr>
        <w:t>;</w:t>
      </w:r>
    </w:p>
    <w:p w:rsidR="00BB3C90" w:rsidRPr="00BB3C90" w:rsidRDefault="00BB3C90" w:rsidP="00BB3C90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 xml:space="preserve">- </w:t>
      </w:r>
      <w:r w:rsidRPr="00BB3C90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B3C90" w:rsidRPr="00BB3C90" w:rsidRDefault="00BB3C90" w:rsidP="00BB3C90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- </w:t>
      </w:r>
      <w:r w:rsidRPr="00BB3C9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ом</w:t>
      </w:r>
      <w:r w:rsidRPr="00BB3C9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Минэкономразвития России от 12.01.2015 № 1</w:t>
      </w:r>
      <w:r w:rsidRPr="00BB3C90"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BB3C90" w:rsidRPr="00BB3C90" w:rsidRDefault="00BB3C90" w:rsidP="00BB3C90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</w:t>
      </w:r>
      <w:r w:rsidRPr="00BB3C9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N 7 «Об утверждении </w:t>
      </w:r>
      <w:hyperlink r:id="rId4" w:history="1">
        <w:proofErr w:type="gramStart"/>
        <w:r w:rsidRPr="00BB3C90">
          <w:rPr>
            <w:rStyle w:val="a5"/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BB3C9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BB3C9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BB3C9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BB3C90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правовой информации http://www.pravo.gov.ru, 27.02.2015);</w:t>
      </w:r>
    </w:p>
    <w:p w:rsidR="00BB3C90" w:rsidRPr="00BB3C90" w:rsidRDefault="00BB3C90" w:rsidP="00BB3C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B3C90">
        <w:rPr>
          <w:rFonts w:ascii="Times New Roman" w:hAnsi="Times New Roman" w:cs="Times New Roman"/>
          <w:sz w:val="24"/>
          <w:szCs w:val="24"/>
        </w:rPr>
        <w:t xml:space="preserve">      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BB3C9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B3C90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BB3C90" w:rsidRPr="00BB3C90" w:rsidRDefault="00BB3C90" w:rsidP="00BB3C90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BB3C90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lastRenderedPageBreak/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B3C90" w:rsidRPr="00BC6679" w:rsidRDefault="00BB3C90" w:rsidP="00BB3C9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679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06.11.2018 №582 «Об утверждении Правил разработки и утверждения административных регламентов предоставления муниципальных услуг»;</w:t>
      </w:r>
    </w:p>
    <w:p w:rsidR="00BB3C90" w:rsidRPr="00BC6679" w:rsidRDefault="00BB3C90" w:rsidP="00BB3C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679">
        <w:rPr>
          <w:rFonts w:ascii="Times New Roman" w:hAnsi="Times New Roman" w:cs="Times New Roman"/>
          <w:sz w:val="24"/>
          <w:szCs w:val="24"/>
        </w:rPr>
        <w:t>- постановлением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BC6679">
        <w:rPr>
          <w:rStyle w:val="a6"/>
          <w:rFonts w:ascii="Times New Roman" w:hAnsi="Times New Roman" w:cs="Times New Roman"/>
        </w:rPr>
        <w:t xml:space="preserve"> </w:t>
      </w:r>
    </w:p>
    <w:p w:rsidR="00BB3C90" w:rsidRPr="00BC6679" w:rsidRDefault="00BB3C90" w:rsidP="00BB3C90">
      <w:pPr>
        <w:suppressAutoHyphens w:val="0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C6679">
        <w:rPr>
          <w:rFonts w:ascii="Times New Roman" w:hAnsi="Times New Roman" w:cs="Times New Roman"/>
          <w:sz w:val="24"/>
          <w:szCs w:val="24"/>
        </w:rPr>
        <w:t>- Уставом муниципального района «</w:t>
      </w:r>
      <w:proofErr w:type="spellStart"/>
      <w:r w:rsidRPr="00BC6679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BC6679">
        <w:rPr>
          <w:rFonts w:ascii="Times New Roman" w:hAnsi="Times New Roman" w:cs="Times New Roman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BB3C90" w:rsidRPr="00BC6679" w:rsidRDefault="00BB3C90" w:rsidP="00BB3C90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B3C90" w:rsidRPr="00BC6679" w:rsidRDefault="00BB3C90" w:rsidP="00BB3C90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B3C90" w:rsidRPr="00BB3C90" w:rsidRDefault="00BB3C90" w:rsidP="00BB3C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C90" w:rsidRPr="00BB3C90" w:rsidRDefault="00BB3C90" w:rsidP="00BB3C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3C90" w:rsidRPr="00BB3C90" w:rsidRDefault="00BB3C90" w:rsidP="00BB3C90">
      <w:pPr>
        <w:pStyle w:val="a3"/>
        <w:rPr>
          <w:b/>
          <w:bCs/>
          <w:color w:val="auto"/>
        </w:rPr>
      </w:pPr>
    </w:p>
    <w:p w:rsidR="00111C55" w:rsidRPr="00BB3C90" w:rsidRDefault="00111C55">
      <w:pPr>
        <w:rPr>
          <w:color w:val="auto"/>
        </w:rPr>
      </w:pPr>
    </w:p>
    <w:sectPr w:rsidR="00111C55" w:rsidRPr="00BB3C90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3C90"/>
    <w:rsid w:val="00111C55"/>
    <w:rsid w:val="0061126F"/>
    <w:rsid w:val="00BB3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C9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BB3C90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BB3C90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customStyle="1" w:styleId="ConsPlusNormal">
    <w:name w:val="ConsPlusNormal"/>
    <w:rsid w:val="00BB3C90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BB3C90"/>
  </w:style>
  <w:style w:type="paragraph" w:customStyle="1" w:styleId="p5">
    <w:name w:val="p5"/>
    <w:basedOn w:val="a"/>
    <w:rsid w:val="00BB3C90"/>
  </w:style>
  <w:style w:type="character" w:styleId="a5">
    <w:name w:val="Hyperlink"/>
    <w:basedOn w:val="a0"/>
    <w:uiPriority w:val="99"/>
    <w:semiHidden/>
    <w:unhideWhenUsed/>
    <w:rsid w:val="00BB3C90"/>
    <w:rPr>
      <w:color w:val="0000FF"/>
      <w:u w:val="single"/>
    </w:rPr>
  </w:style>
  <w:style w:type="character" w:styleId="a6">
    <w:name w:val="Strong"/>
    <w:basedOn w:val="a0"/>
    <w:uiPriority w:val="22"/>
    <w:qFormat/>
    <w:rsid w:val="00BB3C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4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667</Words>
  <Characters>3804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2019-03-22T11:48:00Z</dcterms:created>
  <dcterms:modified xsi:type="dcterms:W3CDTF">2019-03-22T11:54:00Z</dcterms:modified>
</cp:coreProperties>
</file>